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B1C" w:rsidRDefault="00141B1C">
      <w:pPr>
        <w:pStyle w:val="Title"/>
        <w:spacing w:after="0" w:line="240" w:lineRule="auto"/>
      </w:pPr>
      <w:r>
        <w:t>KURIA PW. PANNY WIERNEJ W JAROSŁAWIU</w:t>
      </w:r>
    </w:p>
    <w:p w:rsidR="00141B1C" w:rsidRDefault="00141B1C">
      <w:pPr>
        <w:pStyle w:val="Title"/>
        <w:spacing w:after="0" w:line="240" w:lineRule="auto"/>
      </w:pPr>
    </w:p>
    <w:p w:rsidR="00141B1C" w:rsidRDefault="00141B1C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ab/>
        <w:t xml:space="preserve">Kuria pw. Panny Wiernej w Jarosławiu powstała 1 czerwca 2005r. Jest ona jedyną kurią Legionu Maryi działającą w Archidiecezji Przemyskiej. Przedstawiając jej historię musimy wspomnieć o tym, w jaki sposób Legionu Maryi do nas dotarł. Zaczęło się od wielkiego marzenia ówczesnego proboszcza Jarosławskiej Kolegiaty Ks. prałata Aleksandra Kustry o utworzeniu w swojej parafii grupy poświęconej Matce Najświętszej. Kolejnym krokiem było zaproszenie do głoszenia rekolekcji adwentowych Ks. Zdzisława Ciżmińskiego oraz legionistów z Zamościa, którzy dali świadectwo o Legionu Maryi. Owocem tego spotkania, po okresie szkoleń i formacji było powstałe 30 kwietnia 2001r. pierwsze w naszej Archidiecezji Prezydium Legionu Maryi pw. Oblubienicy Ducha Świętego. Przyrzeczenie złożyło wówczas 12 legionistów w tym opiekun duchowy Ks. Aleksander Kustra. </w:t>
      </w:r>
    </w:p>
    <w:p w:rsidR="00141B1C" w:rsidRDefault="00141B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Zafascynowani charyzmatem Legionu Maryi, prowadzeni przez Maryję Niepokalaną i rzetelnie przygotowani przez legionistów z Zamościa i Tomaszowa Lubelskiego, legioniści z Kolegiaty założyli drugie Prezydium Legionu Maryi pw. Matki Bożej Siewnej w Wacławicach. Było to 17 marca 2002r., a 26 sierpnia 2004r., w święto Matki Bożej Częstochowskiej powstało trzecie Prezydium Legionu Maryi w Kańczudze i otrzymało nazwę Najświętszej Maryi Panny Częstochowskiej. Dnia 1 czerwca 2005r. powołano do życia Kurię Legionu Maryi pw. Panny Wiernej przy Kolegiacie Bożego Ciała w Jarosławiu, która objęła nadzór nad tymi trzema prezydiami. Na spotkaniu założycielskim obecni byli przedstawiciele Komicjum Legionu Maryi z Zamościa: s. Jadwiga Nowak, s. Julia Rodzik, s. Zofia Bałabuch i opiekun duchowy Komicjum Ks. Zdzisław Ciżmiński. Pierwszym prezydentem naszej Kurii był br. Stanisław Olejarz, a pierwszym opiekunem duchowym pełniącym tę funkcję do tej pory jest Ks. prałat Aleksander Kustra.</w:t>
      </w:r>
    </w:p>
    <w:p w:rsidR="00141B1C" w:rsidRDefault="00141B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 dniu 18 kwietnia 2006r. nasza Kuria wzbogaciła się o kolejne prezydium, które dzięki staraniom legionistów z Prezydium pw. Oblubienicy Ducha Świętego powstało przy parafii Bożego Miłosierdzia w Jarosławiu i otrzymało nazwę Matki Bożej Miłosierdzia. W latach 2010-2016 prezydentem naszej Kurii był br. Grzegorz Kupczakiewicz, którego dobry Pan powołał do wieczności 31 stycznia 2016r., a który swoją służbę w LM wypełniał z wielkim zaangażowaniem, sumiennością i sercem, działając w nim od samego początku.</w:t>
      </w:r>
    </w:p>
    <w:p w:rsidR="00141B1C" w:rsidRDefault="00141B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Obecnie nasza Kuria liczy 4 prezydia, w których jest 40 legionistów czynnych i 21 wspierających. Od 14 lat naszym opiekunem duchowym jest Ks. prałat Aleksander Kustra. Prezydentem naszej Kurii drugą kadencje jest s. Halina Wrona, wiceprezydentem s. Helena Wysocka, sekretarzem s. Augustyna Wrucha, a skarbnikiem s. Danuta Szpunar.</w:t>
      </w:r>
    </w:p>
    <w:p w:rsidR="00141B1C" w:rsidRDefault="00141B1C">
      <w:pPr>
        <w:pStyle w:val="BodyText"/>
        <w:ind w:firstLine="708"/>
      </w:pPr>
      <w:r>
        <w:t xml:space="preserve"> Służąc pod sztandarem Maryi, odwiedzamy chorych w szpitalach, domach i w Domach Opieki, ewangelizujemy osoby zaniedbane duchowo i przychodzimy z pomocą wszystkim którzy są w potrzebie. Propagujemy cześć Matki Bożej Niepokalanie Poczętej rozprowadzając Cudowne Medaliki, także w apostolacie ulicznym. Rozdajemy Różańce, ulotki o świętowaniu niedzieli, informatory o pierwszych sobotach miesiąca i informatory o Miłosierdziu Bożym. W ubiegłym roku Prezydium Legionu Maryi z Kańczugi zorganizowało Exploratio Dominikalis – jedna niedziela: 47 domów, apostolat „od drzwi do drzwi”. Współorganizujemy razem z Akcją Katolicką ekstremalne Drogi Krzyżowe. Podejmujemy Adopcję Dziecka Poczętego i zachęcamy innych do podjęcia tej modlitwy. Praktykujemy i prowadzimy nabożeństwa pierwszych sobót miesiąca. Wspieramy Bractwo Celestyńskie i Apostolstwo Matki Bożej Bolesnej Patronki Dobrej Śmierci. Prowadzimy różaniec przy zmarłych oraz adorację Najświętszego Sakramentu. Wiele osób dzięki naszym staraniom przystąpiło do sakramentu pojednania i do sakramentu małżeństwa. Na przestrzeni lat naszej działalności jedna osoba wzięła udział w PPC w Czechach. We wrześniu 2019r. po Ogólnopolskiej Pielgrzymce Legionu Maryi do Częstochowy oraz pobycie w Niepokalanowie, dwa prezydia naszej Kurii zorganizowały w swoich parafiach Parafialną Sztafetę Różańcową w intencji nawrócenia grzeszników, umocnienia wiary i wynagrodzenia za grzechy przeciwko Kościołowi. Są to tylko niektóre prace przez nas wykonywane. Nieustannie prowadzimy też rozmowy w celu pozyskania nowych członów czynnych i wspierających, lecz w obecnym trudnym i niespokojnym czasie nie jest łatwo </w:t>
      </w:r>
      <w:bookmarkStart w:id="0" w:name="_GoBack"/>
      <w:bookmarkEnd w:id="0"/>
      <w:r>
        <w:t xml:space="preserve">znaleźć chętnych do bycia we wspólnocie. W pojedynkę ciężko jest oprzeć się presji tego świata, którym rządzi pośpiech, rywalizacja i konsumpcjonizm. Zjednoczeni we wspólnocie, a szczególnie we wspólnocie w której króluje Maryja Niepokalanie Poczęta czujemy się silni, bezpieczni i łatwiej przeciwstawimy się złu. </w:t>
      </w:r>
    </w:p>
    <w:p w:rsidR="00141B1C" w:rsidRDefault="00141B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141B1C" w:rsidRDefault="00141B1C">
      <w:pPr>
        <w:pStyle w:val="BodyText2"/>
        <w:ind w:firstLine="708"/>
        <w:rPr>
          <w:sz w:val="24"/>
          <w:szCs w:val="24"/>
        </w:rPr>
      </w:pPr>
      <w:r>
        <w:rPr>
          <w:sz w:val="24"/>
          <w:szCs w:val="24"/>
        </w:rPr>
        <w:t>My, legioniści z Kurii pw. Panny Wiernej dziękujemy Bogu za ogromne poczucie wspólnoty jakie daje Legion Maryi i za to, że możemy pełni ufności do Bogurodzicy „podejmować wielkie zadania dla Boga i dla ratowania dusz”.</w:t>
      </w:r>
    </w:p>
    <w:sectPr w:rsidR="00141B1C" w:rsidSect="00141B1C">
      <w:pgSz w:w="11906" w:h="16838"/>
      <w:pgMar w:top="1418" w:right="1418" w:bottom="851" w:left="1418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Segoe UI">
    <w:panose1 w:val="00000000000000000000"/>
    <w:charset w:val="EE"/>
    <w:family w:val="swiss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defaultTabStop w:val="708"/>
  <w:hyphenationZone w:val="425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41B1C"/>
    <w:rsid w:val="00141B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Body Text 2" w:unhideWhenUsed="0"/>
    <w:lsdException w:name="Strong" w:semiHidden="0" w:uiPriority="22" w:unhideWhenUsed="0" w:qFormat="1"/>
    <w:lsdException w:name="Emphasis" w:semiHidden="0" w:uiPriority="20" w:unhideWhenUsed="0" w:qFormat="1"/>
    <w:lsdException w:name="Balloo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pPr>
      <w:spacing w:after="0" w:line="360" w:lineRule="auto"/>
      <w:jc w:val="both"/>
    </w:pPr>
    <w:rPr>
      <w:rFonts w:cstheme="minorBid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Calibri" w:hAnsi="Calibri" w:cs="Calibri"/>
      <w:lang w:eastAsia="en-US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rFonts w:cstheme="minorBidi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rPr>
      <w:rFonts w:ascii="Cambria" w:hAnsi="Cambria" w:cs="Cambria"/>
      <w:b/>
      <w:bCs/>
      <w:kern w:val="28"/>
      <w:sz w:val="32"/>
      <w:szCs w:val="32"/>
      <w:lang w:eastAsia="en-US"/>
    </w:rPr>
  </w:style>
  <w:style w:type="paragraph" w:styleId="BodyText2">
    <w:name w:val="Body Text 2"/>
    <w:basedOn w:val="Normal"/>
    <w:link w:val="BodyText2Char"/>
    <w:uiPriority w:val="99"/>
    <w:pPr>
      <w:spacing w:after="0" w:line="360" w:lineRule="auto"/>
      <w:jc w:val="both"/>
    </w:pPr>
    <w:rPr>
      <w:rFonts w:cstheme="minorBidi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rPr>
      <w:rFonts w:ascii="Calibri" w:hAnsi="Calibri" w:cs="Calibr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23232"/>
      </a:dk1>
      <a:lt1>
        <a:sysClr val="window" lastClr="F9F9F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94</TotalTime>
  <Pages>2</Pages>
  <Words>706</Words>
  <Characters>4027</Characters>
  <Application>Microsoft Office Outlook</Application>
  <DocSecurity>0</DocSecurity>
  <Lines>0</Lines>
  <Paragraphs>0</Paragraphs>
  <ScaleCrop>false</ScaleCrop>
  <Company>Prywatny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</dc:creator>
  <cp:keywords/>
  <dc:description/>
  <cp:lastModifiedBy>K.E</cp:lastModifiedBy>
  <cp:revision>20</cp:revision>
  <cp:lastPrinted>2019-10-11T22:38:00Z</cp:lastPrinted>
  <dcterms:created xsi:type="dcterms:W3CDTF">2019-10-11T21:24:00Z</dcterms:created>
  <dcterms:modified xsi:type="dcterms:W3CDTF">2021-01-13T13:09:00Z</dcterms:modified>
</cp:coreProperties>
</file>