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BE7" w:rsidRDefault="00077BE7">
      <w:pPr>
        <w:pStyle w:val="Heading1"/>
        <w:spacing w:line="360" w:lineRule="auto"/>
      </w:pPr>
      <w:r>
        <w:t>Ks. Bogdan Jaworowski</w:t>
      </w:r>
    </w:p>
    <w:p w:rsidR="00077BE7" w:rsidRDefault="00077BE7">
      <w:pPr>
        <w:spacing w:after="0" w:line="360" w:lineRule="auto"/>
        <w:jc w:val="both"/>
        <w:rPr>
          <w:rFonts w:ascii="Times New Roman" w:hAnsi="Times New Roman" w:cs="Times New Roman"/>
          <w:sz w:val="24"/>
          <w:szCs w:val="24"/>
          <w:lang w:eastAsia="pl-PL"/>
        </w:rPr>
      </w:pPr>
    </w:p>
    <w:p w:rsidR="00077BE7" w:rsidRDefault="00077BE7">
      <w:pPr>
        <w:spacing w:after="0" w:line="240" w:lineRule="auto"/>
        <w:jc w:val="center"/>
        <w:rPr>
          <w:rFonts w:ascii="Times New Roman" w:hAnsi="Times New Roman" w:cs="Times New Roman"/>
          <w:sz w:val="24"/>
          <w:szCs w:val="24"/>
          <w:lang w:eastAsia="pl-PL"/>
        </w:rPr>
      </w:pPr>
      <w:r>
        <w:rPr>
          <w:rFonts w:ascii="Times New Roman" w:hAnsi="Times New Roman" w:cs="Times New Roman"/>
          <w:b/>
          <w:bCs/>
          <w:color w:val="000000"/>
          <w:sz w:val="24"/>
          <w:szCs w:val="24"/>
          <w:lang w:eastAsia="pl-PL"/>
        </w:rPr>
        <w:t>UROCZYSTOŚĆ 30-LECIA ISTNIENIA LEGIONU MARYI</w:t>
      </w:r>
    </w:p>
    <w:p w:rsidR="00077BE7" w:rsidRDefault="00077BE7">
      <w:pPr>
        <w:spacing w:after="0" w:line="240" w:lineRule="auto"/>
        <w:jc w:val="center"/>
        <w:rPr>
          <w:rFonts w:ascii="Times New Roman" w:hAnsi="Times New Roman" w:cs="Times New Roman"/>
          <w:sz w:val="24"/>
          <w:szCs w:val="24"/>
          <w:lang w:eastAsia="pl-PL"/>
        </w:rPr>
      </w:pPr>
      <w:r>
        <w:rPr>
          <w:rFonts w:ascii="Times New Roman" w:hAnsi="Times New Roman" w:cs="Times New Roman"/>
          <w:b/>
          <w:bCs/>
          <w:color w:val="000000"/>
          <w:sz w:val="24"/>
          <w:szCs w:val="24"/>
          <w:lang w:eastAsia="pl-PL"/>
        </w:rPr>
        <w:t>NA ZIEMI ZAMOJSKO-LUBACZOWSKIEJ</w:t>
      </w:r>
    </w:p>
    <w:p w:rsidR="00077BE7" w:rsidRDefault="00077BE7">
      <w:pPr>
        <w:spacing w:after="0" w:line="240" w:lineRule="auto"/>
        <w:jc w:val="center"/>
        <w:rPr>
          <w:rFonts w:ascii="Times New Roman" w:hAnsi="Times New Roman" w:cs="Times New Roman"/>
          <w:sz w:val="24"/>
          <w:szCs w:val="24"/>
          <w:lang w:eastAsia="pl-PL"/>
        </w:rPr>
      </w:pPr>
    </w:p>
    <w:p w:rsidR="00077BE7" w:rsidRDefault="00077BE7">
      <w:pPr>
        <w:spacing w:after="0" w:line="240" w:lineRule="auto"/>
        <w:jc w:val="center"/>
        <w:rPr>
          <w:rFonts w:ascii="Times New Roman" w:hAnsi="Times New Roman" w:cs="Times New Roman"/>
          <w:sz w:val="24"/>
          <w:szCs w:val="24"/>
          <w:lang w:eastAsia="pl-PL"/>
        </w:rPr>
      </w:pPr>
      <w:r>
        <w:rPr>
          <w:rFonts w:ascii="Times New Roman" w:hAnsi="Times New Roman" w:cs="Times New Roman"/>
          <w:color w:val="000000"/>
          <w:sz w:val="24"/>
          <w:szCs w:val="24"/>
          <w:lang w:eastAsia="pl-PL"/>
        </w:rPr>
        <w:t xml:space="preserve">SYMPOZJUM – PARAFIA pw. MATKI BOŻEJ KRÓLOWEJ POLSKI w ZAMOŚCIU                     - 12 PAŹDZIERNIKA 2019r. - </w:t>
      </w:r>
    </w:p>
    <w:p w:rsidR="00077BE7" w:rsidRDefault="00077BE7">
      <w:pPr>
        <w:spacing w:after="0" w:line="360" w:lineRule="auto"/>
        <w:jc w:val="both"/>
        <w:rPr>
          <w:rFonts w:ascii="Times New Roman" w:hAnsi="Times New Roman" w:cs="Times New Roman"/>
          <w:sz w:val="24"/>
          <w:szCs w:val="24"/>
          <w:lang w:eastAsia="pl-PL"/>
        </w:rPr>
      </w:pPr>
    </w:p>
    <w:p w:rsidR="00077BE7" w:rsidRDefault="00077BE7">
      <w:pPr>
        <w:spacing w:after="0" w:line="360" w:lineRule="auto"/>
        <w:jc w:val="both"/>
        <w:rPr>
          <w:rFonts w:ascii="Times New Roman" w:hAnsi="Times New Roman" w:cs="Times New Roman"/>
          <w:color w:val="000000"/>
          <w:sz w:val="24"/>
          <w:szCs w:val="24"/>
          <w:lang w:eastAsia="pl-PL"/>
        </w:rPr>
      </w:pPr>
      <w:r>
        <w:rPr>
          <w:rFonts w:ascii="Times New Roman" w:hAnsi="Times New Roman" w:cs="Times New Roman"/>
          <w:color w:val="000000"/>
          <w:sz w:val="24"/>
          <w:szCs w:val="24"/>
          <w:lang w:eastAsia="pl-PL"/>
        </w:rPr>
        <w:t>Niech będzie pochwalony Jezus Chrystus!</w:t>
      </w:r>
    </w:p>
    <w:p w:rsidR="00077BE7" w:rsidRDefault="00077BE7">
      <w:pPr>
        <w:spacing w:after="0" w:line="360" w:lineRule="auto"/>
        <w:jc w:val="both"/>
        <w:rPr>
          <w:rFonts w:ascii="Times New Roman" w:hAnsi="Times New Roman" w:cs="Times New Roman"/>
          <w:sz w:val="24"/>
          <w:szCs w:val="24"/>
          <w:lang w:eastAsia="pl-PL"/>
        </w:rPr>
      </w:pPr>
    </w:p>
    <w:p w:rsidR="00077BE7" w:rsidRDefault="00077BE7">
      <w:pPr>
        <w:spacing w:after="0" w:line="360" w:lineRule="auto"/>
        <w:jc w:val="both"/>
        <w:rPr>
          <w:rFonts w:ascii="Times New Roman" w:hAnsi="Times New Roman" w:cs="Times New Roman"/>
          <w:color w:val="000000"/>
          <w:sz w:val="24"/>
          <w:szCs w:val="24"/>
          <w:lang w:eastAsia="pl-PL"/>
        </w:rPr>
      </w:pPr>
      <w:r>
        <w:rPr>
          <w:rFonts w:ascii="Times New Roman" w:hAnsi="Times New Roman" w:cs="Times New Roman"/>
          <w:color w:val="000000"/>
          <w:sz w:val="24"/>
          <w:szCs w:val="24"/>
          <w:lang w:eastAsia="pl-PL"/>
        </w:rPr>
        <w:t xml:space="preserve">      Chciałbym opowiedzieć o roli Legionu Maryi w moim kapłaństwie i w mojej duchowości, pobożności maryjnej.</w:t>
      </w:r>
    </w:p>
    <w:p w:rsidR="00077BE7" w:rsidRDefault="00077BE7">
      <w:pPr>
        <w:spacing w:after="0" w:line="360" w:lineRule="auto"/>
        <w:jc w:val="both"/>
        <w:rPr>
          <w:rFonts w:ascii="Times New Roman" w:hAnsi="Times New Roman" w:cs="Times New Roman"/>
          <w:color w:val="000000"/>
          <w:sz w:val="24"/>
          <w:szCs w:val="24"/>
          <w:lang w:eastAsia="pl-PL"/>
        </w:rPr>
      </w:pPr>
    </w:p>
    <w:p w:rsidR="00077BE7" w:rsidRDefault="00077BE7">
      <w:pPr>
        <w:spacing w:after="0" w:line="360" w:lineRule="auto"/>
        <w:jc w:val="both"/>
        <w:rPr>
          <w:rFonts w:ascii="Times New Roman" w:hAnsi="Times New Roman" w:cs="Times New Roman"/>
          <w:color w:val="000000"/>
          <w:sz w:val="24"/>
          <w:szCs w:val="24"/>
          <w:lang w:eastAsia="pl-PL"/>
        </w:rPr>
      </w:pPr>
      <w:r>
        <w:rPr>
          <w:rFonts w:ascii="Times New Roman" w:hAnsi="Times New Roman" w:cs="Times New Roman"/>
          <w:color w:val="000000"/>
          <w:sz w:val="24"/>
          <w:szCs w:val="24"/>
          <w:lang w:eastAsia="pl-PL"/>
        </w:rPr>
        <w:t xml:space="preserve">       W pierwszych latach kapłaństwa zostałem posłany do parafii, gdzie Legion Maryi już istniał. Najpierw był to Lubaczów – św. Karola Boromeusza a potem Józefów. W takiej grupie formacyjno–apostolskiej mogłem pogłębiać swoją więź z Matka Bożą. </w:t>
      </w:r>
    </w:p>
    <w:p w:rsidR="00077BE7" w:rsidRDefault="00077BE7">
      <w:pPr>
        <w:spacing w:after="0" w:line="360" w:lineRule="auto"/>
        <w:jc w:val="both"/>
        <w:rPr>
          <w:rFonts w:ascii="Times New Roman" w:hAnsi="Times New Roman" w:cs="Times New Roman"/>
          <w:color w:val="000000"/>
          <w:sz w:val="24"/>
          <w:szCs w:val="24"/>
          <w:lang w:eastAsia="pl-PL"/>
        </w:rPr>
      </w:pPr>
    </w:p>
    <w:p w:rsidR="00077BE7" w:rsidRDefault="00077BE7">
      <w:pPr>
        <w:spacing w:after="0" w:line="360" w:lineRule="auto"/>
        <w:jc w:val="both"/>
        <w:rPr>
          <w:rFonts w:ascii="Times New Roman" w:hAnsi="Times New Roman" w:cs="Times New Roman"/>
          <w:color w:val="000000"/>
          <w:sz w:val="24"/>
          <w:szCs w:val="24"/>
          <w:lang w:eastAsia="pl-PL"/>
        </w:rPr>
      </w:pPr>
      <w:r>
        <w:rPr>
          <w:rFonts w:ascii="Times New Roman" w:hAnsi="Times New Roman" w:cs="Times New Roman"/>
          <w:color w:val="000000"/>
          <w:sz w:val="24"/>
          <w:szCs w:val="24"/>
          <w:lang w:eastAsia="pl-PL"/>
        </w:rPr>
        <w:t xml:space="preserve">      Jako młody chłopak, zastanawiając się nad swoją życiową przyszłością, zapragnąłem mieć także „swoją” duchowość. Będąc ministrantem od III kl. szkoły podstawowej, aż do ostatniego dnia, kiedy opuściłem dom rodzinny, aby rozpocząć studia w Wyższym Seminarium Duchownym, rozwijałem w sobie miłość do Jezusa, ale także do Jego Matki – Maryi. A więc „moja” duchowość to pobożność maryjna – powiedziałem sobie. Utwierdzały mnie w tej pobożności osoby i wydarzenia, nie licząc udziału w pielgrzymkach pieszych na Jasną Górę, w nabożeństwach majowych, różańcowych, czy nowennie do Matki Bożej Nieustającej Pomocy w kościele parafialnym. </w:t>
      </w:r>
    </w:p>
    <w:p w:rsidR="00077BE7" w:rsidRDefault="00077BE7">
      <w:pPr>
        <w:spacing w:after="0" w:line="360" w:lineRule="auto"/>
        <w:jc w:val="both"/>
        <w:rPr>
          <w:rFonts w:ascii="Times New Roman" w:hAnsi="Times New Roman" w:cs="Times New Roman"/>
          <w:color w:val="000000"/>
          <w:sz w:val="24"/>
          <w:szCs w:val="24"/>
          <w:lang w:eastAsia="pl-PL"/>
        </w:rPr>
      </w:pPr>
    </w:p>
    <w:p w:rsidR="00077BE7" w:rsidRDefault="00077BE7">
      <w:pPr>
        <w:pStyle w:val="BodyText"/>
        <w:spacing w:line="360" w:lineRule="auto"/>
      </w:pPr>
      <w:r>
        <w:t xml:space="preserve">      Kiedy rozpocząłem naukę w klasie V, wychowawstwo naszej klasy przejęła pani Irena, nauczycielka języka polskiego. Przez cztery lata dla wielu wychowanków była jak matka, ucząca nas cierpliwie nie tylko wysławiania się w poprawnej polszczyźnie, ale rozmiłowując w polskiej literaturze. W tym czasie (początek lat osiemdziesiątych ubiegłego wieku) pani Irena na lekcjach często opowiadała o pielgrzymkach Jana Pawła II, o swoim uczestnictwie w pieszych pielgrzymkach z Warszawy na Jasną Górę i później, co wymagało nie lada odwagi, o uczestnictwie w Mszach św. za Ojczyznę, odprawianych przez bł. ks. Jerzego Popiełuszkę na Żoliborzu w Warszawie. Co mnie zbliżyło do pani Ireny? Jej prosta, ufna wiara w Boga! Szczególnie jej ukochanie Matki Bożej. Była zachwycona Janem Pawłem II, dumna z Papieża – Polaka, mówiła że to papież maryjny (już jako kleryk zostałem przez nią poproszony, abym śledził rynek wydawniczy i kupował dla niej książki o nim. Czytała i rozważała jego nauczanie do końca swego życia). Jako jej uczniowie wręcz obowiązkowo musieliśmy wiedzieć kim jest kard. Stefan Wyszyński, Prymas Polski. Opowiadała o jego opatrznościowej służbie Bogu i Ojczyźnie w czasach komunizmu, nie zapominając podkreślić o jego ukochaniu Matki Bożej. Tak w wielkim skrócie mogę powiedzieć o swoim fundamencie pobożności maryjnej. Mam dziś tutaj okazję wyrażenia wdzięczności pani Irenie za jej niezłomną wiarę i poruszające świadectwo chrześcijańskiego życia, które jest dla wielu przykładem. </w:t>
      </w:r>
    </w:p>
    <w:p w:rsidR="00077BE7" w:rsidRDefault="00077BE7">
      <w:pPr>
        <w:spacing w:after="0" w:line="360" w:lineRule="auto"/>
        <w:jc w:val="both"/>
        <w:rPr>
          <w:rFonts w:ascii="Times New Roman" w:hAnsi="Times New Roman" w:cs="Times New Roman"/>
          <w:color w:val="000000"/>
          <w:sz w:val="24"/>
          <w:szCs w:val="24"/>
          <w:lang w:eastAsia="pl-PL"/>
        </w:rPr>
      </w:pPr>
      <w:r>
        <w:rPr>
          <w:rFonts w:ascii="Times New Roman" w:hAnsi="Times New Roman" w:cs="Times New Roman"/>
          <w:color w:val="000000"/>
          <w:sz w:val="24"/>
          <w:szCs w:val="24"/>
          <w:lang w:eastAsia="pl-PL"/>
        </w:rPr>
        <w:t xml:space="preserve">        </w:t>
      </w:r>
    </w:p>
    <w:p w:rsidR="00077BE7" w:rsidRDefault="00077BE7">
      <w:pPr>
        <w:pStyle w:val="BodyText"/>
        <w:spacing w:line="360" w:lineRule="auto"/>
      </w:pPr>
      <w:r>
        <w:t xml:space="preserve">       Skoro był już taki fundament, to trzeba było wznosić budynek. Lata formacji w seminarium to studia, pogłębianie wiary, także pobożności maryjnej. Mój pierwszy kontakt z Legionem Maryi miał miejsce właśnie w seminarium. Była to kolejna niedziela informacyjna i dzień skupienia (wtedy co miesiąc seminarium gościło grupę lub stowarzyszenie religijne) w Wyższym Seminarium Duchownym Diecezji Zamojsko-Lubaczowskiej w Lublinie, który przeprowadzili ks. Zdzisław Ciżmiński wraz z osobami świeckimi. Do znanych przedmiotów religijnych, takich jak obraz, figura, różaniec dołączył w ten dzień nowy znak – Vexillum Legionu. Kiedy wnoszono je do kaplicy, nic innego nie przyszło mi na myśl, jak podobieństwo do znaku legionu rzymskiego. Później będąc kierownikiem duchowym Legionu Maryi miałem sposobność zgłębiać temat tego znaku, który nie ukrywam, wywarł na mnie wrażenie. Stawiał jasno sprawę już na początku, że w Legionie Maryi musi być dyscyplina, porządek, systematyczność jak w wojsku, aby skutecznie walczyć o zbawienie dusz. Ten porządek widoczny jest w modlitwach legionowych. To mi bardzo odpowiada – jedność w modlitwie. Gdziekolwiek na świecie modli się legionista, modli się podobnie jak pozostali. Dyscyplina legionowa dużo wnosi do rozwoju rozumnej wiary. Mam tu na myśli nieustanne studium „Podręcznika Legionu Maryi” i związane z czytaniem duchowym studiowanie poważnych publikacji o Matce Bożej i pobożności maryjnej, np. „Traktatu o doskonałym prawdziwym nabożeństwie do Najświętszej Maryi Panny” św. Ludwika M. Grignion de Montfort. Tu pojawia się bardzo ważna kwestia obecności kierownika duchowego, który ma wskazywać na dobre lektury, pomagać świeckim zrozumieć prawdy wiary, budować zdrową pobożność chrześcijańską, tu wzorowaną na Maryi.</w:t>
      </w:r>
    </w:p>
    <w:p w:rsidR="00077BE7" w:rsidRDefault="00077BE7">
      <w:pPr>
        <w:spacing w:after="0" w:line="360" w:lineRule="auto"/>
        <w:jc w:val="both"/>
        <w:rPr>
          <w:rFonts w:ascii="Times New Roman" w:hAnsi="Times New Roman" w:cs="Times New Roman"/>
          <w:color w:val="000000"/>
          <w:sz w:val="24"/>
          <w:szCs w:val="24"/>
          <w:lang w:eastAsia="pl-PL"/>
        </w:rPr>
      </w:pPr>
      <w:r>
        <w:rPr>
          <w:rFonts w:ascii="Times New Roman" w:hAnsi="Times New Roman" w:cs="Times New Roman"/>
          <w:color w:val="000000"/>
          <w:sz w:val="24"/>
          <w:szCs w:val="24"/>
          <w:lang w:eastAsia="pl-PL"/>
        </w:rPr>
        <w:t xml:space="preserve"> </w:t>
      </w:r>
    </w:p>
    <w:p w:rsidR="00077BE7" w:rsidRDefault="00077BE7">
      <w:pPr>
        <w:spacing w:after="0" w:line="360" w:lineRule="auto"/>
        <w:jc w:val="both"/>
        <w:rPr>
          <w:rFonts w:ascii="Times New Roman" w:hAnsi="Times New Roman" w:cs="Times New Roman"/>
          <w:color w:val="000000"/>
          <w:sz w:val="24"/>
          <w:szCs w:val="24"/>
          <w:lang w:eastAsia="pl-PL"/>
        </w:rPr>
      </w:pPr>
      <w:r>
        <w:rPr>
          <w:rFonts w:ascii="Times New Roman" w:hAnsi="Times New Roman" w:cs="Times New Roman"/>
          <w:color w:val="000000"/>
          <w:sz w:val="24"/>
          <w:szCs w:val="24"/>
          <w:lang w:eastAsia="pl-PL"/>
        </w:rPr>
        <w:t xml:space="preserve">      Nieoceniona jest obecność kierownika duchowego na zebraniu prezydium i w świadomości legionisty, że jest „ich” duszpasterz, na którego pomoc mogą zawsze liczyć. Dla mnie, początkującego, prawie 25 lat temu, kierownika duchowego, to było wyzwanie, ale błogosławione. Do alokucji trzeba się przygotować jak do kazania. Mówiąc do ludzi, mówię także do siebie. Będąc dla innych nauczycielem, dla siebie ciągle jestem uczniem. Prawie zawsze podczas zebrania są jakieś pytania do kapłana, rodzą się wtedy myśli, czy inicjatywy do bardzo istotnej czynności legionowej, jaką jest praca apostolska.</w:t>
      </w:r>
    </w:p>
    <w:p w:rsidR="00077BE7" w:rsidRDefault="00077BE7">
      <w:pPr>
        <w:spacing w:after="0" w:line="360" w:lineRule="auto"/>
        <w:jc w:val="both"/>
        <w:rPr>
          <w:rFonts w:ascii="Times New Roman" w:hAnsi="Times New Roman" w:cs="Times New Roman"/>
          <w:sz w:val="24"/>
          <w:szCs w:val="24"/>
          <w:lang w:eastAsia="pl-PL"/>
        </w:rPr>
      </w:pPr>
      <w:r>
        <w:rPr>
          <w:rFonts w:ascii="Times New Roman" w:hAnsi="Times New Roman" w:cs="Times New Roman"/>
          <w:color w:val="000000"/>
          <w:sz w:val="24"/>
          <w:szCs w:val="24"/>
          <w:lang w:eastAsia="pl-PL"/>
        </w:rPr>
        <w:t xml:space="preserve"> </w:t>
      </w:r>
    </w:p>
    <w:p w:rsidR="00077BE7" w:rsidRDefault="00077BE7">
      <w:pPr>
        <w:spacing w:after="0" w:line="360" w:lineRule="auto"/>
        <w:jc w:val="both"/>
        <w:rPr>
          <w:rFonts w:ascii="Times New Roman" w:hAnsi="Times New Roman" w:cs="Times New Roman"/>
          <w:color w:val="000000"/>
          <w:sz w:val="24"/>
          <w:szCs w:val="24"/>
          <w:lang w:eastAsia="pl-PL"/>
        </w:rPr>
      </w:pPr>
      <w:r>
        <w:rPr>
          <w:rFonts w:ascii="Times New Roman" w:hAnsi="Times New Roman" w:cs="Times New Roman"/>
          <w:color w:val="000000"/>
          <w:sz w:val="24"/>
          <w:szCs w:val="24"/>
          <w:lang w:eastAsia="pl-PL"/>
        </w:rPr>
        <w:t xml:space="preserve">      Legion Maryi to dla mnie dobra szkoła maryjna. Z Maryją, przez Nią i z Nią wędruje się na spotkanie z Jej Synem zarówno w wymiarze ziemskim, jak wiecznym. Ciągle trzeba pogłębiać swoją przyjaźń z Matką Najświętszą i uczyć tego innych. Gdy zwraca się uwagę na Pana Boga, Pana Jezusa, Ducha Świętego, to trzeba też wskazać na szczególne miejsce Maryi w dziele zbawienia. Dużo w tej dziedzinie czerpiemy z przykładu życia i nauczania św. Jana Pawła II i sługi Bożego kard. Stefana Wyszyńskiego. Przejrzyste wskazanie płynie też z obrazu jasnogórskiego: Matka Najświętsza wskazująca na swojego Syna i Syn wskazujący na swoją Matkę. Święta i piękna zależność! A także wyraz polskiej duszy (bo to z polskiej pieśni): „Gdy Ojciec rozgniewany siecze, szczęśliwy kto się do Matki uciecze”. Droga do zbawienia z Maryja jest zawsze pewna! </w:t>
      </w:r>
    </w:p>
    <w:p w:rsidR="00077BE7" w:rsidRDefault="00077BE7">
      <w:pPr>
        <w:spacing w:after="0" w:line="360" w:lineRule="auto"/>
        <w:jc w:val="both"/>
        <w:rPr>
          <w:rFonts w:ascii="Times New Roman" w:hAnsi="Times New Roman" w:cs="Times New Roman"/>
          <w:sz w:val="24"/>
          <w:szCs w:val="24"/>
          <w:lang w:eastAsia="pl-PL"/>
        </w:rPr>
      </w:pPr>
    </w:p>
    <w:p w:rsidR="00077BE7" w:rsidRDefault="00077BE7">
      <w:pPr>
        <w:spacing w:after="0" w:line="360" w:lineRule="auto"/>
        <w:jc w:val="both"/>
        <w:rPr>
          <w:rFonts w:ascii="Times New Roman" w:hAnsi="Times New Roman" w:cs="Times New Roman"/>
          <w:color w:val="000000"/>
          <w:sz w:val="24"/>
          <w:szCs w:val="24"/>
          <w:lang w:eastAsia="pl-PL"/>
        </w:rPr>
      </w:pPr>
      <w:r>
        <w:rPr>
          <w:rFonts w:ascii="Times New Roman" w:hAnsi="Times New Roman" w:cs="Times New Roman"/>
          <w:color w:val="000000"/>
          <w:sz w:val="24"/>
          <w:szCs w:val="24"/>
          <w:lang w:eastAsia="pl-PL"/>
        </w:rPr>
        <w:t xml:space="preserve">      Na koniec, chciałbym wszystkim Legionistom Maryi życzyć: aby tak jak w legionie rzymskim żołnierze chlubili się tężyzną fizyczną – aby odnosić zwycięstwa, tak byśmy my, w Legionie Maryi, chlubili się tężyzną duchową – ufną, mocną wiarą w Pana Boga i wspomożeniem Maryi – aby zbawić siebie i innych. </w:t>
      </w:r>
    </w:p>
    <w:p w:rsidR="00077BE7" w:rsidRDefault="00077BE7">
      <w:pPr>
        <w:spacing w:after="0" w:line="360" w:lineRule="auto"/>
        <w:jc w:val="both"/>
        <w:rPr>
          <w:rFonts w:ascii="Times New Roman" w:hAnsi="Times New Roman" w:cs="Times New Roman"/>
          <w:color w:val="000000"/>
          <w:sz w:val="24"/>
          <w:szCs w:val="24"/>
          <w:lang w:eastAsia="pl-PL"/>
        </w:rPr>
      </w:pPr>
    </w:p>
    <w:p w:rsidR="00077BE7" w:rsidRDefault="00077BE7">
      <w:pPr>
        <w:spacing w:after="0" w:line="360" w:lineRule="auto"/>
        <w:jc w:val="both"/>
        <w:rPr>
          <w:rFonts w:ascii="Times New Roman" w:hAnsi="Times New Roman" w:cs="Times New Roman"/>
          <w:sz w:val="24"/>
          <w:szCs w:val="24"/>
          <w:lang w:eastAsia="pl-PL"/>
        </w:rPr>
      </w:pPr>
      <w:r>
        <w:rPr>
          <w:rFonts w:ascii="Times New Roman" w:hAnsi="Times New Roman" w:cs="Times New Roman"/>
          <w:color w:val="000000"/>
          <w:sz w:val="24"/>
          <w:szCs w:val="24"/>
          <w:lang w:eastAsia="pl-PL"/>
        </w:rPr>
        <w:t xml:space="preserve">      Niech Matka Boża ma nas zawsze w swojej opiece!</w:t>
      </w:r>
    </w:p>
    <w:p w:rsidR="00077BE7" w:rsidRDefault="00077BE7">
      <w:pPr>
        <w:spacing w:after="0" w:line="360" w:lineRule="auto"/>
        <w:jc w:val="both"/>
        <w:rPr>
          <w:rFonts w:ascii="Times New Roman" w:hAnsi="Times New Roman" w:cs="Times New Roman"/>
          <w:color w:val="000000"/>
          <w:sz w:val="24"/>
          <w:szCs w:val="24"/>
          <w:lang w:eastAsia="pl-PL"/>
        </w:rPr>
      </w:pPr>
    </w:p>
    <w:p w:rsidR="00077BE7" w:rsidRDefault="00077BE7">
      <w:pPr>
        <w:spacing w:after="0" w:line="360" w:lineRule="auto"/>
        <w:jc w:val="both"/>
        <w:rPr>
          <w:rFonts w:ascii="Times New Roman" w:hAnsi="Times New Roman" w:cs="Times New Roman"/>
          <w:sz w:val="24"/>
          <w:szCs w:val="24"/>
          <w:lang w:eastAsia="pl-PL"/>
        </w:rPr>
      </w:pPr>
      <w:r>
        <w:rPr>
          <w:rFonts w:ascii="Times New Roman" w:hAnsi="Times New Roman" w:cs="Times New Roman"/>
          <w:color w:val="000000"/>
          <w:sz w:val="24"/>
          <w:szCs w:val="24"/>
          <w:lang w:eastAsia="pl-PL"/>
        </w:rPr>
        <w:t xml:space="preserve">      Szczęść Boże.</w:t>
      </w:r>
    </w:p>
    <w:p w:rsidR="00077BE7" w:rsidRDefault="00077BE7">
      <w:pPr>
        <w:spacing w:after="0" w:line="360" w:lineRule="auto"/>
        <w:jc w:val="both"/>
        <w:rPr>
          <w:rFonts w:ascii="Times New Roman" w:hAnsi="Times New Roman" w:cs="Times New Roman"/>
          <w:sz w:val="24"/>
          <w:szCs w:val="24"/>
        </w:rPr>
      </w:pPr>
    </w:p>
    <w:sectPr w:rsidR="00077BE7" w:rsidSect="00077BE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A00002EF" w:usb1="4000207B" w:usb2="00000000" w:usb3="00000000" w:csb0="0000009F" w:csb1="00000000"/>
  </w:font>
  <w:font w:name="Times New Roman">
    <w:panose1 w:val="02020603050405020304"/>
    <w:charset w:val="EE"/>
    <w:family w:val="roman"/>
    <w:pitch w:val="variable"/>
    <w:sig w:usb0="20002A87" w:usb1="80000000" w:usb2="00000008" w:usb3="00000000" w:csb0="000001FF" w:csb1="00000000"/>
  </w:font>
  <w:font w:name="Cambria">
    <w:panose1 w:val="02040503050406030204"/>
    <w:charset w:val="EE"/>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defaultTabStop w:val="708"/>
  <w:hyphenationZone w:val="425"/>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77BE7"/>
    <w:rsid w:val="00077BE7"/>
  </w:rsids>
  <m:mathPr>
    <m:mathFont m:val="Cambria Math"/>
    <m:brkBin m:val="before"/>
    <m:brkBinSub m:val="--"/>
    <m:smallFrac m:val="off"/>
    <m:dispDef/>
    <m:lMargin m:val="0"/>
    <m:rMargin m:val="0"/>
    <m:defJc m:val="centerGroup"/>
    <m:wrapIndent m:val="1440"/>
    <m:intLim m:val="subSup"/>
    <m:naryLim m:val="undOvr"/>
  </m:mathPr>
  <w:uiCompat97To2003/>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hAnsi="Calibri" w:cs="Calibri"/>
      <w:lang w:eastAsia="en-US"/>
    </w:rPr>
  </w:style>
  <w:style w:type="paragraph" w:styleId="Heading1">
    <w:name w:val="heading 1"/>
    <w:basedOn w:val="Normal"/>
    <w:next w:val="Normal"/>
    <w:link w:val="Heading1Char"/>
    <w:uiPriority w:val="99"/>
    <w:qFormat/>
    <w:pPr>
      <w:keepNext/>
      <w:spacing w:after="0" w:line="240" w:lineRule="auto"/>
      <w:jc w:val="both"/>
      <w:outlineLvl w:val="0"/>
    </w:pPr>
    <w:rPr>
      <w:rFonts w:cstheme="minorBidi"/>
      <w:i/>
      <w:iCs/>
      <w:color w:val="000000"/>
      <w:sz w:val="24"/>
      <w:szCs w:val="24"/>
      <w:lang w:eastAsia="pl-PL"/>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ascii="Cambria" w:hAnsi="Cambria" w:cs="Cambria"/>
      <w:b/>
      <w:bCs/>
      <w:kern w:val="32"/>
      <w:sz w:val="32"/>
      <w:szCs w:val="32"/>
      <w:lang w:eastAsia="en-US"/>
    </w:rPr>
  </w:style>
  <w:style w:type="paragraph" w:styleId="BodyText">
    <w:name w:val="Body Text"/>
    <w:basedOn w:val="Normal"/>
    <w:link w:val="BodyTextChar"/>
    <w:uiPriority w:val="99"/>
    <w:pPr>
      <w:spacing w:after="0" w:line="240" w:lineRule="auto"/>
      <w:jc w:val="both"/>
    </w:pPr>
    <w:rPr>
      <w:rFonts w:cstheme="minorBidi"/>
      <w:color w:val="000000"/>
      <w:sz w:val="24"/>
      <w:szCs w:val="24"/>
      <w:lang w:eastAsia="pl-PL"/>
    </w:rPr>
  </w:style>
  <w:style w:type="character" w:customStyle="1" w:styleId="BodyTextChar">
    <w:name w:val="Body Text Char"/>
    <w:basedOn w:val="DefaultParagraphFont"/>
    <w:link w:val="BodyText"/>
    <w:uiPriority w:val="99"/>
    <w:rPr>
      <w:rFonts w:ascii="Calibri" w:hAnsi="Calibri" w:cs="Calibri"/>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23232"/>
      </a:dk1>
      <a:lt1>
        <a:sysClr val="window" lastClr="F9F9F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232</TotalTime>
  <Pages>3</Pages>
  <Words>917</Words>
  <Characters>5227</Characters>
  <Application>Microsoft Office Outlook</Application>
  <DocSecurity>0</DocSecurity>
  <Lines>0</Lines>
  <Paragraphs>0</Paragraphs>
  <ScaleCrop>false</ScaleCrop>
  <Company>Prywatny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Kancelaria</dc:creator>
  <cp:keywords/>
  <dc:description/>
  <cp:lastModifiedBy>K.E</cp:lastModifiedBy>
  <cp:revision>8</cp:revision>
  <cp:lastPrinted>2021-02-12T21:24:00Z</cp:lastPrinted>
  <dcterms:created xsi:type="dcterms:W3CDTF">2021-01-26T20:40:00Z</dcterms:created>
  <dcterms:modified xsi:type="dcterms:W3CDTF">2021-02-12T21:24:00Z</dcterms:modified>
</cp:coreProperties>
</file>