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655" w:rsidRDefault="00A94655">
      <w:pPr>
        <w:pStyle w:val="Heading1"/>
        <w:spacing w:after="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Ks. Aleksander Kustra</w:t>
      </w:r>
    </w:p>
    <w:p w:rsidR="00A94655" w:rsidRDefault="00A94655">
      <w:pPr>
        <w:rPr>
          <w:sz w:val="24"/>
          <w:szCs w:val="24"/>
        </w:rPr>
      </w:pPr>
    </w:p>
    <w:p w:rsidR="00A94655" w:rsidRDefault="00A94655">
      <w:pPr>
        <w:pStyle w:val="Title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PRZYCZÓŁEK LEGIONU MARYI W ARCHIDIECEZJI PRZEMYSKIEJ</w:t>
      </w:r>
    </w:p>
    <w:p w:rsidR="00A94655" w:rsidRDefault="00A94655">
      <w:pPr>
        <w:pStyle w:val="Title"/>
        <w:spacing w:after="0"/>
        <w:rPr>
          <w:rFonts w:ascii="Times New Roman" w:hAnsi="Times New Roman" w:cs="Times New Roman"/>
        </w:rPr>
      </w:pP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Zanim przejdę do rzeczy, tj. do powstania prezydium Legionu Maryi w Jarosławiu, pierwszego na terenie archidiecezji przemyskiej, podzielę się informacją, którą znalazłem w książce o objawieniach w Kibeho, w dalekiej afrykańskiej Rwandzie. Informacja ta, ogółowi katolików dość obojętna i mało znana, ale dla nas legionistów cenna, gdyż do werbunku nowych członków Legionu Maryi może być bardzo przydatna.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Otóż Alfonzynie, pierwszej z afrykańskich uczennic, którym Matka Boża tam się objawiła, poleciła Ona, by wstąpiła do Legionu Maryi. Interesuję się od dawna objawieniami Matki Bożej, zwłaszcza nowszymi i ważniejszymi i sporo na ten temat czytałem : nigdzie nie spotkałem się z czymś podobnym: by Matka Boża wyraźnie komuś poleciła wstąpienie do jakiegoś stowarzyszenia, wspólnoty lub stowarzyszenia katolików świeckich. Zdarzało się natomiast, że polecała wstąpić do zgromadzenia zakonnego. Polecenie z Kibeho jest niewątpliwie rodzajem aprobaty z nieba, wyrazem uznania Matki Bożej dla Legionu Maryi, przynajmniej takiego jaki działał wówczas w tym afrykańskim kraju. Można w nim również odczytać chęć budzenia poczucia większej odpowiedzialności za ewangelizację i zachętę do zorganizowanej aktywności świeckich w Kościele. 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 teraz już do rzeczy. Do Legionu Maryi przekonał mnie osobisty kontakt z nim pod koniec lat sześćdziesiątych XX w. na przedmieściu Rosenheim w południowo-wschodniej Bawarii. Podczas wakacji zastępowałem tam gorliwego niemieckiego proboszcza. Z innymi jego obowiązkami spadło na mnie uczestnictwo w zebraniach tamtejszego Prezydium Legionu Maryi. Były w nim same kobiety, niektóre głęboko pobożne inne bardziej aktywne, wszystkie zaangażowane i odpowiedzialne. Każda miała swoje pole działania. Ponieważ Rosenheim leży w pobliżu granic z Austrią oraz Włochami i jest ważnym węzłem kolejowym międzynarodowych pociągów, niektóre z tych legionistek miały dyżury na dworcu kolejowym, by służyć pomocą i zapewnić opiekę cudzoziemskim dziewczętom, które szukały nowych dróg życia i były narażone na poważne niebezpieczeństwa. Byłem tam za krótko, by mieć pełniejszy obraz działalności tego niemieckiego prezydium, ale miałem wrażenie, że w sumie była ona bardziej charytatywna niż ewangelizacyjna. Ale była ofiarna i skuteczna. Na każdym zebraniu panie zdawały relację z tego, co wykonywały. 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W diecezji przemyskiej w latach 90-tych XX w. byłem chyba jedynym duszpasterzem, który miał już aktywny kontakt z Legionem Maryi i jedynym z wyświęconych po okresie stalinowskim, który prowadził tez Akcję Katolicką. Pracując we Włoszech na przełomie lat 60-tych i 70-tych prowadziłem młodzieżową grupę Akcji Katolickiej w parafii należącej do Archidiecezji Gaeta. Kiedy więc Episkopat Polski zdecydowanie przynaglony przez Jana Pawła II zaczął gorączkowo i nie dość metodycznie (bez odpowiedniego programu i pomocy do pomocy) przystępować do odrodzenia Akcji Katolickiej w Polsce, byłem jedynym aktywnym proboszczem w diecezji, który Akcję Katolicką osobiście wcześniej prowadził. Łatwiej mi więc było ocenić i docenić te dwie formy aktywizacji świeckich w Kościele.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Ojcowie Soboru Watykańskiego II zdawali sobie sprawę z potrzeby - i to bardzo pilnej - obudzenia drzemiącego w Kościele olbrzyma, jakim był i w znacznym stopniu pozostaje, laikat. Debatowali między innymi nad tym, jakiej organizacji zrzeszającej świeckich udzielić największego poparcia, Akcji Katolickiej czy Legionowi Maryi. Ostatecznie opowiedzieli się w większości za Akcją Katolicką, bardzo popieraną przez Piusa XI i szeroko rozpowszechnioną we Włoszech. Ale i Legion Maryi miał na Soborze zdecydowanych zwolenników. Należał do nich cieszący się dużym autorytetem belgijski kardynał Leon - Joseph Suenens, znany nam jako autor komentarza do Przyrzeczenia Legionu Maryi. Akcja Katolicka i Legion Maryi nie wykluczają się wzajemnie, lecz się uzupełniają. Akcja Katolicka ma działać bardziej na płaszczyźnie polityki i pomocy charytatywnej, Legion Maryi głównie na polu ewangelizacji i formacji duchowej. Legionu Maryi wymaga większego zaangażowania ze strony duszpasterzy. Powinni oni poświęcić więcej swego czasu i głębiej wejść w jego maryjnego ducha.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Dotykamy tutaj istotnej sprawy priorytetów w działaniu Kościoła. Pan Jezus najpierw nauczał, potem uzdrawiał i pokarm rozmnażał. Już Apostołowie stanęli wobec dylematu, czy zająć się przede wszystkim głoszeniem Dobrej Nowiny, czy też obsługą biednych. Postanowili poświęcić się głównie modlitwie i posłudze Słowa. Ustanowionym w tej sytuacji diakonom powierzyli troskę o ubogich, korzystając równocześnie z ich pomocy w przepowiadaniu. Pokusa postawienia „obsługi stołów” i opieki nad chorymi na pierwszym miejscu jest zawsze obecna w dziejach Kościoła. W naszym czasie napiera ona z wielką mocą. Trzeba nam bacznie analizować przesłanie Jezusowego kuszenia na pustyni. „Szukajcie najpierw Królestwa Bożego i sprawiedliwości Jego, a wszystko inne będzie wam przydane” mówi Pan Jezus. O duszę bardziej mamy się troszczyć niż o ciało i bardziej Bogu aniżeli światu mamy się podobać. </w:t>
      </w:r>
    </w:p>
    <w:p w:rsidR="00A94655" w:rsidRDefault="00A946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Mając na uwadze te istotne względy i pozytywne doświadczenia kontaktu z Legionem Maryi w Niemczech skorzystałem bez wahania z obecności Ks. prałata Zdzisława Ciżmińskiego  w Jarosławiu, by założyć Prezydium Legionu Maryi przy jarosławskiej Kolegiacie i stworzyć przyczółek w archidiecezji przemyskiej. Dobry wkład w realizację tego zamierzenia wnieśli legioniści z Tomaszowa Lubelskiego, których z wdzięcznością wspominam. Mieliśmy też pożyteczne kontakty z prezydiami w Oleszycach i Lubaczowie. Do powstania kolejnych prezydiów w naszej Archidiecezji dzięki czemu mogła powstać Kuria Legionu Maryi. przyczynił się Ks. Stanisław Zając na rekolekcjach dla kapłanów, jakie prowadził w Jarosławiu. Aprobata Ks.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arcybiskupa. Józefa Michalika była raczej przyzwalająca. Do dalszego rozwoju Legionu Maryi na naszym terenie byłaby pożądana aprobata zdecydowanie zachęcająca.</w:t>
      </w:r>
    </w:p>
    <w:sectPr w:rsidR="00A94655" w:rsidSect="00A94655">
      <w:pgSz w:w="11906" w:h="16838"/>
      <w:pgMar w:top="1418" w:right="1418" w:bottom="1418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94655"/>
    <w:rsid w:val="00A94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line="360" w:lineRule="auto"/>
      <w:jc w:val="both"/>
      <w:outlineLvl w:val="0"/>
    </w:pPr>
    <w:rPr>
      <w:i/>
      <w:iCs/>
      <w:sz w:val="24"/>
      <w:szCs w:val="24"/>
      <w:lang w:val="de-DE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  <w:style w:type="paragraph" w:styleId="Title">
    <w:name w:val="Title"/>
    <w:basedOn w:val="Normal"/>
    <w:link w:val="TitleChar"/>
    <w:uiPriority w:val="99"/>
    <w:qFormat/>
    <w:pPr>
      <w:spacing w:line="360" w:lineRule="auto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Pr>
      <w:rFonts w:ascii="Cambria" w:hAnsi="Cambria" w:cs="Cambria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396</TotalTime>
  <Pages>3</Pages>
  <Words>872</Words>
  <Characters>4974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K.E</cp:lastModifiedBy>
  <cp:revision>54</cp:revision>
  <cp:lastPrinted>2020-06-20T14:04:00Z</cp:lastPrinted>
  <dcterms:created xsi:type="dcterms:W3CDTF">2020-01-13T17:44:00Z</dcterms:created>
  <dcterms:modified xsi:type="dcterms:W3CDTF">2020-09-11T11:44:00Z</dcterms:modified>
</cp:coreProperties>
</file>