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048" w:rsidRDefault="00B82048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Ks. Jerzy Kołtun</w:t>
      </w:r>
    </w:p>
    <w:p w:rsidR="00B82048" w:rsidRDefault="00B82048">
      <w:pPr>
        <w:rPr>
          <w:i/>
          <w:iCs/>
          <w:sz w:val="24"/>
          <w:szCs w:val="24"/>
        </w:rPr>
      </w:pPr>
    </w:p>
    <w:p w:rsidR="00B82048" w:rsidRDefault="00B82048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Moja „przygoda” z Legionem Maryi trwa już dość długo – od około 2003 r. Ale nie od razu dałem się przekonać do założenia Legionu w parafii Łaszczówka. Zachęty Ks. Prałata Zdzisława Ciżmińskiego i śp. Marii Górnej z par. św. Michała Archanioła w Zamościu trochę spełzały na niczym…</w:t>
      </w:r>
    </w:p>
    <w:p w:rsidR="00B82048" w:rsidRDefault="00B82048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Kiedy w końcu dałem się przekonać, wierni w Łaszczówce mieli opory. Dopiero 15 września 2006 r., po kilku miesiącach przygotowań przez przedstawicieli Kurii w Tomaszowie Lubelskim przy parafii św. Józefa,  8 osób złożyło uroczyste przyrzeczenie i Prezydium zaczęło istnieć. </w:t>
      </w:r>
    </w:p>
    <w:p w:rsidR="00B82048" w:rsidRDefault="00B820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Ponieważ nikt z legionistów nie miał wcześniej styczności z życiem Legionu Maryi, początkowo wszystko szło trochę powoli. Ale z czasem duch Legionu się umacniał.</w:t>
      </w:r>
    </w:p>
    <w:p w:rsidR="00B82048" w:rsidRDefault="00B82048">
      <w:pPr>
        <w:spacing w:line="36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To właśnie było dla mnie bardzo znaczące: ci ludzie stawali się coraz odważniejsi w działaniu. Wcześniej jakby nieco przestraszeni – teraz nie wahali się podejmować różnych akcji w swoim środowisku, wśród swoich, co nie jest zbyt łatwe.</w:t>
      </w:r>
    </w:p>
    <w:p w:rsidR="00B82048" w:rsidRDefault="00B820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82048" w:rsidRDefault="00B82048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Doświadczenie, jak bardzo przynależność do Legionu ludzi otwiera na Pana Boga i Jego Matkę, zachęciło mnie do założenia Legionu Maryi w kolejnej parafii, gdzie zostałem mianowany proboszczem.</w:t>
      </w:r>
    </w:p>
    <w:p w:rsidR="00B82048" w:rsidRDefault="00B82048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Parafia pw. św. Katarzyny Aleksandryjskiej w Szczebrzeszynie została utworzona w 2007 r. i jako pierwszy proboszcz organizowałem wraz z Ks. Krzysztofem Portką jej życie religijne i materialne. </w:t>
      </w:r>
    </w:p>
    <w:p w:rsidR="00B82048" w:rsidRDefault="00B82048">
      <w:pPr>
        <w:pStyle w:val="BodyText"/>
        <w:ind w:firstLine="708"/>
      </w:pPr>
      <w:r>
        <w:t xml:space="preserve">W 2009 r. poprosiłem Ks. Prałata Zdzisława Ciżmińskiego o wygłoszenie rekolekcji wielkopostnych z myślą o powołaniu do życia prezydium Legionu Maryi.  Słowo Ks. Prałata trafiło na podatny grunt i już 22 czerwca 2009 r. kilka osób złożyło przyrzeczenie legionowe. Prezydium przyjęło za Patronkę Matkę Bożą Bonifraterską, której łaskami słynący obraz jest umieszczony w ołtarzu głównym kościoła św. Katarzyny Aleksandryjskiej. </w:t>
      </w:r>
    </w:p>
    <w:p w:rsidR="00B82048" w:rsidRDefault="00B82048">
      <w:pPr>
        <w:pStyle w:val="BodyText"/>
        <w:ind w:firstLine="708"/>
      </w:pPr>
      <w:r>
        <w:t>I to było kolejne wspaniałe doświadczenie, jak Matka Boża poprzez Legion umacnia i rozwija swoje dzieci. Dla tej młodej wspólnoty parafialnej legioniści stanowili bardzo ważne ogniwo życia i rozwoju. Z czasem dochodziły nowe osoby, które same przyznawały, że udział w życiu legionowym bardzo zbliżył je do Boga i napełnił Bożą odwagą. Odnalazły w Kościele swoje miejsce jako aktywni Jego członkowie, którzy mogą COŚ zrobić dla jego rozwoju, stać się świadkami wiary.</w:t>
      </w:r>
    </w:p>
    <w:p w:rsidR="00B82048" w:rsidRDefault="00B82048">
      <w:pPr>
        <w:pStyle w:val="BodyText"/>
        <w:rPr>
          <w:rFonts w:ascii="Times New Roman" w:hAnsi="Times New Roman" w:cs="Times New Roman"/>
        </w:rPr>
      </w:pPr>
    </w:p>
    <w:p w:rsidR="00B82048" w:rsidRDefault="00B82048">
      <w:pPr>
        <w:spacing w:line="36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Po przyjściu do parafii pw. Trójcy Św. i Wniebowzięcia Najświętszej Maryi Panny w Biłgoraju zastałem bardzo mocne prezydia Legionu, które w życiu parafialnym odgrywają bardzo ważną rolę. Są ogromną pomocą dla duszpasterzy, zarówno w życiu liturgicznym, jak i poprzez wypełnianie zleconych zadań apostolskich. </w:t>
      </w:r>
    </w:p>
    <w:p w:rsidR="00B82048" w:rsidRDefault="00B82048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Nie wolno także zapomnieć o drugim „płucu” Legionu, jakim jest modlitwa. Legioniści bardzo wiele modlą się za kapłanów, osoby życia konsekrowanego, za chorych i w wielu innych intencjach stałych i aktualnych. </w:t>
      </w:r>
    </w:p>
    <w:p w:rsidR="00B82048" w:rsidRDefault="00B82048">
      <w:pPr>
        <w:spacing w:line="360" w:lineRule="auto"/>
        <w:rPr>
          <w:sz w:val="24"/>
          <w:szCs w:val="24"/>
        </w:rPr>
      </w:pPr>
    </w:p>
    <w:p w:rsidR="00B82048" w:rsidRDefault="00B82048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Reasumując, pragnę podkreślić znaczenie Legionu Maryi, zarówno dla jego członków, jak i dla wspólnot, wśród których modli się i działa. Jestem przekonany, że mogę polecić każdemu proboszczowi, aby postarał się o założenie Legionu Maryi w swojej parafii, a jeśli już istnieje – aby miał jak najlepsze warunki do pracy i rozwoju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82048" w:rsidRDefault="00B82048">
      <w:pPr>
        <w:rPr>
          <w:rFonts w:ascii="Times New Roman" w:hAnsi="Times New Roman" w:cs="Times New Roman"/>
          <w:sz w:val="24"/>
          <w:szCs w:val="24"/>
        </w:rPr>
      </w:pPr>
    </w:p>
    <w:sectPr w:rsidR="00B82048" w:rsidSect="00B82048">
      <w:pgSz w:w="11900" w:h="16840"/>
      <w:pgMar w:top="851" w:right="1134" w:bottom="567" w:left="1134" w:header="0" w:footer="0" w:gutter="0"/>
      <w:cols w:space="708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2048"/>
    <w:rsid w:val="00B820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jc w:val="both"/>
    </w:pPr>
    <w:rPr>
      <w:rFonts w:ascii="Book Antiqua" w:hAnsi="Book Antiqua" w:cs="Book Antiqua"/>
      <w:sz w:val="28"/>
      <w:szCs w:val="28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i/>
      <w:i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48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99"/>
    <w:pPr>
      <w:spacing w:line="36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82048"/>
    <w:rPr>
      <w:rFonts w:ascii="Book Antiqua" w:hAnsi="Book Antiqua" w:cs="Book Antiqua"/>
      <w:sz w:val="28"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23232"/>
      </a:dk1>
      <a:lt1>
        <a:sysClr val="window" lastClr="F9F9F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12</TotalTime>
  <Pages>2</Pages>
  <Words>448</Words>
  <Characters>2559</Characters>
  <Application>Microsoft Office Outlook</Application>
  <DocSecurity>0</DocSecurity>
  <Lines>0</Lines>
  <Paragraphs>0</Paragraphs>
  <ScaleCrop>false</ScaleCrop>
  <Company>Prywatny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</dc:creator>
  <cp:keywords/>
  <dc:description/>
  <cp:lastModifiedBy>K.E</cp:lastModifiedBy>
  <cp:revision>3</cp:revision>
  <cp:lastPrinted>2021-02-17T15:20:00Z</cp:lastPrinted>
  <dcterms:created xsi:type="dcterms:W3CDTF">2021-02-15T11:22:00Z</dcterms:created>
  <dcterms:modified xsi:type="dcterms:W3CDTF">2021-02-17T15:20:00Z</dcterms:modified>
</cp:coreProperties>
</file>