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yout table to enter Project Title and Project status"/>
      </w:tblPr>
      <w:tblGrid>
        <w:gridCol w:w="7026"/>
        <w:gridCol w:w="3774"/>
      </w:tblGrid>
      <w:tr w:rsidR="002A792A" w:rsidTr="00AB08ED" w14:paraId="351F9C53" w14:textId="77777777">
        <w:tc>
          <w:tcPr>
            <w:tcW w:w="7026" w:type="dxa"/>
            <w:vAlign w:val="bottom"/>
          </w:tcPr>
          <w:p w:rsidR="002A792A" w:rsidP="00D34246" w:rsidRDefault="006C4A56" w14:paraId="5D1F8F64" w14:textId="77777777">
            <w:pPr>
              <w:pStyle w:val="Title"/>
            </w:pPr>
            <w:sdt>
              <w:sdtPr>
                <w:alias w:val="Project Status Report:"/>
                <w:tag w:val="Project Status Report:"/>
                <w:id w:val="-2083436485"/>
                <w:placeholder>
                  <w:docPart w:val="F9526B65812A12429990599BF13763D3"/>
                </w:placeholder>
                <w:temporary/>
                <w:showingPlcHdr/>
                <w15:appearance w15:val="hidden"/>
              </w:sdtPr>
              <w:sdtEndPr/>
              <w:sdtContent>
                <w:r w:rsidR="00C3688B">
                  <w:t>Project Status Report</w:t>
                </w:r>
              </w:sdtContent>
            </w:sdt>
          </w:p>
        </w:tc>
        <w:tc>
          <w:tcPr>
            <w:tcW w:w="3774" w:type="dxa"/>
            <w:vAlign w:val="bottom"/>
          </w:tcPr>
          <w:p w:rsidR="002A792A" w:rsidP="00D34246" w:rsidRDefault="002A792A" w14:paraId="1ECCE2A5" w14:textId="29D9C676">
            <w:pPr>
              <w:pStyle w:val="Subtitle"/>
            </w:pPr>
          </w:p>
        </w:tc>
      </w:tr>
    </w:tbl>
    <w:p w:rsidR="002A792A" w:rsidRDefault="006C4A56" w14:paraId="18BCE177" w14:textId="1DE4E934">
      <w:pPr>
        <w:pStyle w:val="Heading1"/>
      </w:pPr>
      <w:sdt>
        <w:sdtPr>
          <w:alias w:val="Project Name:"/>
          <w:tag w:val="Project Name:"/>
          <w:id w:val="1435163794"/>
          <w:placeholder>
            <w:docPart w:val="0E76E0F3E0FDDF46B89E700F8ABAFDC4"/>
          </w:placeholder>
          <w:temporary/>
          <w:showingPlcHdr/>
          <w15:appearance w15:val="hidden"/>
        </w:sdtPr>
        <w:sdtEndPr/>
        <w:sdtContent>
          <w:r w:rsidR="00C3688B">
            <w:t>Project Name:</w:t>
          </w:r>
        </w:sdtContent>
      </w:sdt>
      <w:r w:rsidR="004548D6">
        <w:t xml:space="preserve"> </w:t>
      </w:r>
      <w:r w:rsidR="001339C3">
        <w:t>Full Stack Observability Assessment</w:t>
      </w:r>
    </w:p>
    <w:p w:rsidR="002A792A" w:rsidP="3233F1BF" w:rsidRDefault="001C5434" w14:paraId="2322D222" w14:textId="0782C683">
      <w:pPr>
        <w:spacing w:after="0" w:afterAutospacing="off" w:line="360" w:lineRule="auto"/>
        <w:rPr>
          <w:rFonts w:ascii="Century Gothic" w:hAnsi="Century Gothic" w:eastAsia="Century Gothic" w:cs="Century Gothic" w:asciiTheme="majorAscii" w:hAnsiTheme="majorAscii" w:eastAsiaTheme="majorAscii" w:cstheme="majorAscii"/>
        </w:rPr>
      </w:pPr>
      <w:r w:rsidRPr="350AEA65" w:rsidR="001C5434">
        <w:rPr>
          <w:rFonts w:ascii="Century Gothic" w:hAnsi="Century Gothic" w:eastAsia="Century Gothic" w:cs="Century Gothic" w:asciiTheme="majorAscii" w:hAnsiTheme="majorAscii" w:eastAsiaTheme="majorAscii" w:cstheme="majorAscii"/>
        </w:rPr>
        <w:t xml:space="preserve">Reporting Period: </w:t>
      </w:r>
      <w:r w:rsidRPr="350AEA65" w:rsidR="1E5D19FB">
        <w:rPr>
          <w:rFonts w:ascii="Century Gothic" w:hAnsi="Century Gothic" w:eastAsia="Century Gothic" w:cs="Century Gothic" w:asciiTheme="majorAscii" w:hAnsiTheme="majorAscii" w:eastAsiaTheme="majorAscii" w:cstheme="majorAscii"/>
        </w:rPr>
        <w:t xml:space="preserve">May </w:t>
      </w:r>
      <w:r w:rsidRPr="350AEA65" w:rsidR="381E8594">
        <w:rPr>
          <w:rFonts w:ascii="Century Gothic" w:hAnsi="Century Gothic" w:eastAsia="Century Gothic" w:cs="Century Gothic" w:asciiTheme="majorAscii" w:hAnsiTheme="majorAscii" w:eastAsiaTheme="majorAscii" w:cstheme="majorAscii"/>
        </w:rPr>
        <w:t xml:space="preserve">12 </w:t>
      </w:r>
      <w:r w:rsidRPr="350AEA65" w:rsidR="001339C3">
        <w:rPr>
          <w:rFonts w:ascii="Century Gothic" w:hAnsi="Century Gothic" w:eastAsia="Century Gothic" w:cs="Century Gothic" w:asciiTheme="majorAscii" w:hAnsiTheme="majorAscii" w:eastAsiaTheme="majorAscii" w:cstheme="majorAscii"/>
        </w:rPr>
        <w:t xml:space="preserve">to </w:t>
      </w:r>
      <w:r w:rsidRPr="350AEA65" w:rsidR="345F87E9">
        <w:rPr>
          <w:rFonts w:ascii="Century Gothic" w:hAnsi="Century Gothic" w:eastAsia="Century Gothic" w:cs="Century Gothic" w:asciiTheme="majorAscii" w:hAnsiTheme="majorAscii" w:eastAsiaTheme="majorAscii" w:cstheme="majorAscii"/>
        </w:rPr>
        <w:t xml:space="preserve">May </w:t>
      </w:r>
      <w:r w:rsidRPr="350AEA65" w:rsidR="77A6ACC6">
        <w:rPr>
          <w:rFonts w:ascii="Century Gothic" w:hAnsi="Century Gothic" w:eastAsia="Century Gothic" w:cs="Century Gothic" w:asciiTheme="majorAscii" w:hAnsiTheme="majorAscii" w:eastAsiaTheme="majorAscii" w:cstheme="majorAscii"/>
        </w:rPr>
        <w:t>16</w:t>
      </w:r>
      <w:r w:rsidRPr="350AEA65" w:rsidR="00804215">
        <w:rPr>
          <w:rFonts w:ascii="Century Gothic" w:hAnsi="Century Gothic" w:eastAsia="Century Gothic" w:cs="Century Gothic" w:asciiTheme="majorAscii" w:hAnsiTheme="majorAscii" w:eastAsiaTheme="majorAscii" w:cstheme="majorAscii"/>
        </w:rPr>
        <w:t>,</w:t>
      </w:r>
      <w:r w:rsidRPr="350AEA65" w:rsidR="001339C3">
        <w:rPr>
          <w:rFonts w:ascii="Century Gothic" w:hAnsi="Century Gothic" w:eastAsia="Century Gothic" w:cs="Century Gothic" w:asciiTheme="majorAscii" w:hAnsiTheme="majorAscii" w:eastAsiaTheme="majorAscii" w:cstheme="majorAscii"/>
        </w:rPr>
        <w:t xml:space="preserve"> 2025</w:t>
      </w:r>
    </w:p>
    <w:p w:rsidR="001C5434" w:rsidP="3233F1BF" w:rsidRDefault="001C5434" w14:paraId="4B775D14" w14:textId="731308FC">
      <w:pPr>
        <w:spacing w:after="0" w:afterAutospacing="off" w:line="360" w:lineRule="auto"/>
        <w:rPr>
          <w:rFonts w:ascii="Century Gothic" w:hAnsi="Century Gothic" w:eastAsia="Century Gothic" w:cs="Century Gothic" w:asciiTheme="majorAscii" w:hAnsiTheme="majorAscii" w:eastAsiaTheme="majorAscii" w:cstheme="majorAscii"/>
        </w:rPr>
      </w:pPr>
      <w:r w:rsidRPr="3233F1BF" w:rsidR="001C5434">
        <w:rPr>
          <w:rFonts w:ascii="Century Gothic" w:hAnsi="Century Gothic" w:eastAsia="Century Gothic" w:cs="Century Gothic" w:asciiTheme="majorAscii" w:hAnsiTheme="majorAscii" w:eastAsiaTheme="majorAscii" w:cstheme="majorAscii"/>
        </w:rPr>
        <w:t>Prepared By:</w:t>
      </w:r>
      <w:r w:rsidRPr="3233F1BF" w:rsidR="001339C3">
        <w:rPr>
          <w:rFonts w:ascii="Century Gothic" w:hAnsi="Century Gothic" w:eastAsia="Century Gothic" w:cs="Century Gothic" w:asciiTheme="majorAscii" w:hAnsiTheme="majorAscii" w:eastAsiaTheme="majorAscii" w:cstheme="majorAscii"/>
        </w:rPr>
        <w:t xml:space="preserve"> Carlin Preun</w:t>
      </w:r>
    </w:p>
    <w:p w:rsidR="001C5434" w:rsidP="3233F1BF" w:rsidRDefault="001C5434" w14:paraId="17FBB374" w14:textId="569FA507">
      <w:pPr>
        <w:spacing w:after="0" w:afterAutospacing="off" w:line="360" w:lineRule="auto"/>
        <w:rPr>
          <w:rFonts w:ascii="Century Gothic" w:hAnsi="Century Gothic" w:eastAsia="Century Gothic" w:cs="Century Gothic" w:asciiTheme="majorAscii" w:hAnsiTheme="majorAscii" w:eastAsiaTheme="majorAscii" w:cstheme="majorAscii"/>
        </w:rPr>
      </w:pPr>
      <w:r w:rsidRPr="350AEA65" w:rsidR="001C5434">
        <w:rPr>
          <w:rFonts w:ascii="Century Gothic" w:hAnsi="Century Gothic" w:eastAsia="Century Gothic" w:cs="Century Gothic" w:asciiTheme="majorAscii" w:hAnsiTheme="majorAscii" w:eastAsiaTheme="majorAscii" w:cstheme="majorAscii"/>
        </w:rPr>
        <w:t xml:space="preserve">Date: </w:t>
      </w:r>
      <w:r w:rsidRPr="350AEA65" w:rsidR="0A452C8A">
        <w:rPr>
          <w:rFonts w:ascii="Century Gothic" w:hAnsi="Century Gothic" w:eastAsia="Century Gothic" w:cs="Century Gothic" w:asciiTheme="majorAscii" w:hAnsiTheme="majorAscii" w:eastAsiaTheme="majorAscii" w:cstheme="majorAscii"/>
        </w:rPr>
        <w:t xml:space="preserve">May </w:t>
      </w:r>
      <w:r w:rsidRPr="350AEA65" w:rsidR="73303016">
        <w:rPr>
          <w:rFonts w:ascii="Century Gothic" w:hAnsi="Century Gothic" w:eastAsia="Century Gothic" w:cs="Century Gothic" w:asciiTheme="majorAscii" w:hAnsiTheme="majorAscii" w:eastAsiaTheme="majorAscii" w:cstheme="majorAscii"/>
        </w:rPr>
        <w:t>16</w:t>
      </w:r>
      <w:r w:rsidRPr="350AEA65" w:rsidR="001339C3">
        <w:rPr>
          <w:rFonts w:ascii="Century Gothic" w:hAnsi="Century Gothic" w:eastAsia="Century Gothic" w:cs="Century Gothic" w:asciiTheme="majorAscii" w:hAnsiTheme="majorAscii" w:eastAsiaTheme="majorAscii" w:cstheme="majorAscii"/>
        </w:rPr>
        <w:t>, 2025</w:t>
      </w:r>
    </w:p>
    <w:p w:rsidR="3233F1BF" w:rsidP="3233F1BF" w:rsidRDefault="3233F1BF" w14:paraId="18CECF0C" w14:textId="74F2EC5F">
      <w:pPr>
        <w:spacing w:after="0" w:afterAutospacing="off"/>
        <w:rPr>
          <w:rFonts w:ascii="Century Gothic" w:hAnsi="Century Gothic" w:eastAsia="Century Gothic" w:cs="Century Gothic" w:asciiTheme="majorAscii" w:hAnsiTheme="majorAscii" w:eastAsiaTheme="majorAscii" w:cstheme="majorAscii"/>
        </w:rPr>
      </w:pPr>
    </w:p>
    <w:tbl>
      <w:tblPr>
        <w:tblStyle w:val="ProjectStatusReport"/>
        <w:tblW w:w="0" w:type="auto"/>
        <w:tblLayout w:type="fixed"/>
        <w:tblLook w:val="04A0" w:firstRow="1" w:lastRow="0" w:firstColumn="1" w:lastColumn="0" w:noHBand="0" w:noVBand="1"/>
        <w:tblDescription w:val="Table to enter Project Status, issues, milestones planned and achieved, areas and questions for discussion, last week issues, etc"/>
      </w:tblPr>
      <w:tblGrid>
        <w:gridCol w:w="2333"/>
        <w:gridCol w:w="8467"/>
      </w:tblGrid>
      <w:tr w:rsidR="002A792A" w:rsidTr="350AEA65" w14:paraId="7993FB99" w14:textId="77777777">
        <w:trPr>
          <w:trHeight w:val="720"/>
        </w:trPr>
        <w:tc>
          <w:tcPr>
            <w:tcW w:w="2333" w:type="dxa"/>
            <w:tcMar/>
          </w:tcPr>
          <w:p w:rsidRPr="001C5434" w:rsidR="002A792A" w:rsidP="3233F1BF" w:rsidRDefault="001C5434" w14:paraId="09E4215F" w14:textId="15CE7FDA">
            <w:pPr>
              <w:rPr>
                <w:rFonts w:ascii="Century Gothic" w:hAnsi="Century Gothic" w:eastAsia="Century Gothic" w:cs="Century Gothic" w:asciiTheme="majorAscii" w:hAnsiTheme="majorAscii" w:eastAsiaTheme="majorAscii" w:cstheme="majorAscii"/>
                <w:b w:val="1"/>
                <w:bCs w:val="1"/>
              </w:rPr>
            </w:pPr>
            <w:r w:rsidRPr="3233F1BF" w:rsidR="001C5434">
              <w:rPr>
                <w:rFonts w:ascii="Century Gothic" w:hAnsi="Century Gothic" w:eastAsia="Century Gothic" w:cs="Century Gothic" w:asciiTheme="majorAscii" w:hAnsiTheme="majorAscii" w:eastAsiaTheme="majorAscii" w:cstheme="majorAscii"/>
                <w:b w:val="1"/>
                <w:bCs w:val="1"/>
              </w:rPr>
              <w:t>Executive Summary</w:t>
            </w:r>
          </w:p>
        </w:tc>
        <w:tc>
          <w:tcPr>
            <w:tcW w:w="8467" w:type="dxa"/>
            <w:tcMar>
              <w:left w:w="144" w:type="dxa"/>
            </w:tcMar>
          </w:tcPr>
          <w:p w:rsidR="002A792A" w:rsidP="3233F1BF" w:rsidRDefault="001339C3" w14:paraId="225387F8" w14:textId="240E170B">
            <w:pPr>
              <w:pStyle w:val="AtRisk"/>
              <w:numPr>
                <w:ilvl w:val="0"/>
                <w:numId w:val="0"/>
              </w:numPr>
              <w:ind w:left="360" w:hanging="360"/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</w:pPr>
            <w:r w:rsidRPr="350AEA65" w:rsidR="001339C3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 xml:space="preserve">The project is </w:t>
            </w:r>
            <w:r w:rsidRPr="350AEA65" w:rsidR="6CF5F12C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behind schedule</w:t>
            </w:r>
            <w:r w:rsidRPr="350AEA65" w:rsidR="2F3CEE72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 xml:space="preserve">. </w:t>
            </w:r>
            <w:r w:rsidRPr="350AEA65" w:rsidR="08581991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Instrumentation of the Advisor and Client portals</w:t>
            </w:r>
            <w:r w:rsidRPr="350AEA65" w:rsidR="031ECE47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 xml:space="preserve"> is</w:t>
            </w:r>
            <w:r w:rsidRPr="350AEA65" w:rsidR="08581991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 xml:space="preserve"> on hold until critical business processes</w:t>
            </w:r>
            <w:r w:rsidRPr="350AEA65" w:rsidR="08581991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 xml:space="preserve"> </w:t>
            </w:r>
            <w:r w:rsidRPr="350AEA65" w:rsidR="1315A301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 xml:space="preserve">are </w:t>
            </w:r>
            <w:r w:rsidRPr="350AEA65" w:rsidR="1315A301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determined</w:t>
            </w:r>
            <w:r w:rsidRPr="350AEA65" w:rsidR="1315A301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 xml:space="preserve"> </w:t>
            </w:r>
            <w:r w:rsidRPr="350AEA65" w:rsidR="59288C8D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and</w:t>
            </w:r>
            <w:r w:rsidRPr="350AEA65" w:rsidR="4BB27922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 xml:space="preserve"> </w:t>
            </w:r>
            <w:r w:rsidRPr="350AEA65" w:rsidR="44664A77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further progress is made on the RUM POC</w:t>
            </w:r>
            <w:r w:rsidRPr="350AEA65" w:rsidR="08581991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 xml:space="preserve">. Meetings were held </w:t>
            </w:r>
            <w:r w:rsidRPr="350AEA65" w:rsidR="72743C8A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this week to discuss issues related to Citrix/</w:t>
            </w:r>
            <w:r w:rsidRPr="350AEA65" w:rsidR="72743C8A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ControlUp</w:t>
            </w:r>
            <w:r w:rsidRPr="350AEA65" w:rsidR="72743C8A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 xml:space="preserve">, and the CMOD team was engaged to clarify </w:t>
            </w:r>
            <w:r w:rsidRPr="350AEA65" w:rsidR="598BDDD9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architecture information.</w:t>
            </w:r>
          </w:p>
        </w:tc>
      </w:tr>
      <w:tr w:rsidR="001C5434" w:rsidTr="350AEA65" w14:paraId="5921A27F" w14:textId="77777777">
        <w:trPr>
          <w:trHeight w:val="720"/>
        </w:trPr>
        <w:tc>
          <w:tcPr>
            <w:tcW w:w="2333" w:type="dxa"/>
            <w:tcMar/>
          </w:tcPr>
          <w:p w:rsidR="001C5434" w:rsidP="3233F1BF" w:rsidRDefault="001C5434" w14:paraId="679F0ABE" w14:textId="4FDB10F5">
            <w:pPr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</w:pPr>
            <w:r w:rsidRPr="3233F1BF" w:rsidR="001C5434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Overall Status</w:t>
            </w:r>
          </w:p>
        </w:tc>
        <w:tc>
          <w:tcPr>
            <w:tcW w:w="8467" w:type="dxa"/>
            <w:tcMar>
              <w:left w:w="144" w:type="dxa"/>
            </w:tcMar>
          </w:tcPr>
          <w:p w:rsidR="001C5434" w:rsidP="3233F1BF" w:rsidRDefault="001C5434" w14:paraId="5B6BFEFA" w14:textId="12051A49">
            <w:pPr>
              <w:pStyle w:val="AtRisk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noProof w:val="0"/>
                <w:color w:val="4C483D" w:themeColor="text2" w:themeTint="FF" w:themeShade="FF"/>
                <w:sz w:val="16"/>
                <w:szCs w:val="16"/>
                <w:lang w:val="en-US"/>
              </w:rPr>
            </w:pPr>
            <w:r w:rsidRPr="3233F1BF" w:rsidR="64225ADA">
              <w:rPr>
                <w:rFonts w:ascii="Century Gothic" w:hAnsi="Century Gothic" w:eastAsia="Century Gothic" w:cs="Century Gothic" w:asciiTheme="majorAscii" w:hAnsiTheme="majorAscii" w:eastAsiaTheme="majorAscii" w:cstheme="majorAscii"/>
                <w:b w:val="1"/>
                <w:bCs w:val="1"/>
              </w:rPr>
              <w:t xml:space="preserve">At Risk: </w:t>
            </w:r>
            <w:r w:rsidRPr="3233F1BF" w:rsidR="64225ADA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noProof w:val="0"/>
                <w:color w:val="4C483D" w:themeColor="text2" w:themeTint="FF" w:themeShade="FF"/>
                <w:sz w:val="16"/>
                <w:szCs w:val="16"/>
                <w:lang w:val="en-US"/>
              </w:rPr>
              <w:t>Some issues may affect timeline, budget, or scope but</w:t>
            </w:r>
            <w:r w:rsidRPr="3233F1BF" w:rsidR="1B93510C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noProof w:val="0"/>
                <w:color w:val="4C483D" w:themeColor="text2" w:themeTint="FF" w:themeShade="FF"/>
                <w:sz w:val="16"/>
                <w:szCs w:val="16"/>
                <w:lang w:val="en-US"/>
              </w:rPr>
              <w:t xml:space="preserve"> are</w:t>
            </w:r>
            <w:r w:rsidRPr="3233F1BF" w:rsidR="64225ADA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noProof w:val="0"/>
                <w:color w:val="4C483D" w:themeColor="text2" w:themeTint="FF" w:themeShade="FF"/>
                <w:sz w:val="16"/>
                <w:szCs w:val="16"/>
                <w:lang w:val="en-US"/>
              </w:rPr>
              <w:t xml:space="preserve"> manageable.</w:t>
            </w:r>
          </w:p>
        </w:tc>
      </w:tr>
      <w:tr w:rsidR="002A792A" w:rsidTr="350AEA65" w14:paraId="04C7DE69" w14:textId="77777777">
        <w:trPr>
          <w:trHeight w:val="720"/>
        </w:trPr>
        <w:tc>
          <w:tcPr>
            <w:tcW w:w="2333" w:type="dxa"/>
            <w:tcMar/>
          </w:tcPr>
          <w:p w:rsidR="002A792A" w:rsidP="3233F1BF" w:rsidRDefault="006C4A56" w14:paraId="3D2819DD" w14:textId="77777777">
            <w:pPr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</w:pPr>
            <w:sdt>
              <w:sdtPr>
                <w:id w:val="1069549313"/>
                <w:alias w:val="Issues:"/>
                <w15:appearance w15:val="hidden"/>
                <w:tag w:val="Issues:"/>
                <w:temporary/>
                <w:showingPlcHdr/>
                <w:placeholder>
                  <w:docPart w:val="962374CE6AC1184AAC7CED6F7E2B1A32"/>
                </w:placeholder>
              </w:sdtPr>
              <w:sdtContent>
                <w:r w:rsidRPr="3233F1BF" w:rsidR="575569E4">
                  <w:rPr>
                    <w:rFonts w:ascii="Century Gothic" w:hAnsi="Century Gothic" w:eastAsia="Century Gothic" w:cs="Century Gothic" w:asciiTheme="majorAscii" w:hAnsiTheme="majorAscii" w:eastAsiaTheme="majorAscii" w:cstheme="majorAscii"/>
                  </w:rPr>
                  <w:t>Issues</w:t>
                </w:r>
              </w:sdtContent>
            </w:sdt>
            <w:r w:rsidRPr="3233F1BF" w:rsidR="004548D6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:</w:t>
            </w:r>
          </w:p>
        </w:tc>
        <w:tc>
          <w:tcPr>
            <w:tcW w:w="8467" w:type="dxa"/>
            <w:tcMar>
              <w:left w:w="144" w:type="dxa"/>
            </w:tcMar>
          </w:tcPr>
          <w:p w:rsidRPr="00710EC9" w:rsidR="001C5434" w:rsidP="350AEA65" w:rsidRDefault="00710EC9" w14:paraId="037D9B9F" w14:textId="038ECF11">
            <w:pPr>
              <w:pStyle w:val="AtRisk"/>
              <w:numPr>
                <w:ilvl w:val="0"/>
                <w:numId w:val="0"/>
              </w:numPr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</w:pPr>
          </w:p>
        </w:tc>
      </w:tr>
      <w:tr w:rsidR="002A792A" w:rsidTr="350AEA65" w14:paraId="7D250C93" w14:textId="77777777">
        <w:trPr>
          <w:trHeight w:val="720"/>
        </w:trPr>
        <w:tc>
          <w:tcPr>
            <w:tcW w:w="2333" w:type="dxa"/>
            <w:tcMar/>
          </w:tcPr>
          <w:p w:rsidR="002A792A" w:rsidP="3233F1BF" w:rsidRDefault="001C5434" w14:paraId="02AC05BD" w14:textId="62A29A62">
            <w:pPr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</w:pPr>
            <w:r w:rsidRPr="3233F1BF" w:rsidR="001C5434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 xml:space="preserve">Key Accomplishments </w:t>
            </w:r>
            <w:r w:rsidRPr="3233F1BF" w:rsidR="5D4B8E41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t</w:t>
            </w:r>
            <w:r w:rsidRPr="3233F1BF" w:rsidR="001C5434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his week</w:t>
            </w:r>
          </w:p>
        </w:tc>
        <w:tc>
          <w:tcPr>
            <w:tcW w:w="8467" w:type="dxa"/>
            <w:tcMar>
              <w:left w:w="144" w:type="dxa"/>
            </w:tcMar>
          </w:tcPr>
          <w:p w:rsidRPr="00804215" w:rsidR="00387884" w:rsidP="3233F1BF" w:rsidRDefault="00387884" w14:paraId="5F488BB8" w14:textId="4093648F">
            <w:pPr>
              <w:pStyle w:val="ListBullet"/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</w:pPr>
            <w:r w:rsidRPr="350AEA65" w:rsidR="10CA65D3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Citrix/</w:t>
            </w:r>
            <w:r w:rsidRPr="350AEA65" w:rsidR="10CA65D3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ControlUp</w:t>
            </w:r>
            <w:r w:rsidRPr="350AEA65" w:rsidR="10CA65D3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 xml:space="preserve"> meeting to discuss Datadog solution</w:t>
            </w:r>
          </w:p>
        </w:tc>
      </w:tr>
      <w:tr w:rsidR="002A792A" w:rsidTr="350AEA65" w14:paraId="2039B626" w14:textId="77777777">
        <w:trPr>
          <w:trHeight w:val="720"/>
        </w:trPr>
        <w:sdt>
          <w:sdtPr>
            <w:alias w:val="Milestones planned this week, but not achieved with variance:"/>
            <w:tag w:val="Milestones planned this week, but not achieved with variance:"/>
            <w:id w:val="1046959229"/>
            <w:placeholder>
              <w:docPart w:val="CFD45324A8981F42863A713C781190B0"/>
            </w:placeholder>
            <w:temporary/>
            <w:showingPlcHdr/>
            <w15:appearance w15:val="hidden"/>
          </w:sdtPr>
          <w:sdtEndPr/>
          <w:sdtContent>
            <w:tc>
              <w:tcPr>
                <w:tcW w:w="2333" w:type="dxa"/>
                <w:tcMar/>
              </w:tcPr>
              <w:p w:rsidR="002A792A" w:rsidP="3233F1BF" w:rsidRDefault="00FF4DDB" w14:paraId="1160517A" w14:textId="77777777">
                <w:pPr>
                  <w:rPr>
                    <w:rFonts w:ascii="Century Gothic" w:hAnsi="Century Gothic" w:eastAsia="Century Gothic" w:cs="Century Gothic" w:asciiTheme="majorAscii" w:hAnsiTheme="majorAscii" w:eastAsiaTheme="majorAscii" w:cstheme="majorAscii"/>
                  </w:rPr>
                </w:pPr>
                <w:r w:rsidRPr="3233F1BF" w:rsidR="575569E4">
                  <w:rPr>
                    <w:rFonts w:ascii="Century Gothic" w:hAnsi="Century Gothic" w:eastAsia="Century Gothic" w:cs="Century Gothic" w:asciiTheme="majorAscii" w:hAnsiTheme="majorAscii" w:eastAsiaTheme="majorAscii" w:cstheme="majorAscii"/>
                  </w:rPr>
                  <w:t>Milestones planned this week, but not achieved with variance:</w:t>
                </w:r>
              </w:p>
            </w:tc>
          </w:sdtContent>
        </w:sdt>
        <w:tc>
          <w:tcPr>
            <w:tcW w:w="8467" w:type="dxa"/>
            <w:tcMar>
              <w:left w:w="144" w:type="dxa"/>
            </w:tcMar>
          </w:tcPr>
          <w:p w:rsidRPr="00D021DD" w:rsidR="0092577B" w:rsidP="350AEA65" w:rsidRDefault="000066C5" w14:paraId="576D06BF" w14:textId="74F4E967">
            <w:pPr>
              <w:pStyle w:val="ListBullet"/>
              <w:suppressLineNumbers w:val="0"/>
              <w:bidi w:val="0"/>
              <w:spacing w:before="20" w:beforeAutospacing="off" w:after="0" w:afterAutospacing="off" w:line="288" w:lineRule="auto"/>
              <w:ind w:left="360" w:right="0" w:hanging="360"/>
              <w:jc w:val="left"/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</w:pPr>
            <w:r w:rsidRPr="350AEA65" w:rsidR="1048443A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Advisor Portal/Online Access milestones are on hold until critical process information is received</w:t>
            </w:r>
          </w:p>
          <w:p w:rsidRPr="00D021DD" w:rsidR="0092577B" w:rsidP="350AEA65" w:rsidRDefault="000066C5" w14:paraId="79F6FC7D" w14:textId="0AB5770D">
            <w:pPr>
              <w:pStyle w:val="ListBullet"/>
              <w:suppressLineNumbers w:val="0"/>
              <w:bidi w:val="0"/>
              <w:spacing w:before="20" w:beforeAutospacing="off" w:after="0" w:afterAutospacing="off" w:line="288" w:lineRule="auto"/>
              <w:ind w:left="360" w:right="0" w:hanging="360"/>
              <w:jc w:val="left"/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</w:pPr>
            <w:r w:rsidRPr="350AEA65" w:rsidR="5256877C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 xml:space="preserve">Scope of CMOD observability defined and solution design draft completed </w:t>
            </w:r>
            <w:r w:rsidRPr="350AEA65" w:rsidR="5256877C">
              <w:rPr>
                <w:rFonts w:ascii="Century Gothic" w:hAnsi="Century Gothic" w:eastAsia="Century Gothic" w:cs="Century Gothic" w:asciiTheme="majorAscii" w:hAnsiTheme="majorAscii" w:eastAsiaTheme="majorAscii" w:cstheme="majorAscii"/>
                <w:b w:val="1"/>
                <w:bCs w:val="1"/>
              </w:rPr>
              <w:t xml:space="preserve">(under review with </w:t>
            </w:r>
            <w:r w:rsidRPr="350AEA65" w:rsidR="5256877C">
              <w:rPr>
                <w:rFonts w:ascii="Century Gothic" w:hAnsi="Century Gothic" w:eastAsia="Century Gothic" w:cs="Century Gothic" w:asciiTheme="majorAscii" w:hAnsiTheme="majorAscii" w:eastAsiaTheme="majorAscii" w:cstheme="majorAscii"/>
                <w:b w:val="1"/>
                <w:bCs w:val="1"/>
              </w:rPr>
              <w:t>Optimiz</w:t>
            </w:r>
            <w:r w:rsidRPr="350AEA65" w:rsidR="5256877C">
              <w:rPr>
                <w:rFonts w:ascii="Century Gothic" w:hAnsi="Century Gothic" w:eastAsia="Century Gothic" w:cs="Century Gothic" w:asciiTheme="majorAscii" w:hAnsiTheme="majorAscii" w:eastAsiaTheme="majorAscii" w:cstheme="majorAscii"/>
                <w:b w:val="1"/>
                <w:bCs w:val="1"/>
              </w:rPr>
              <w:t>, next week)</w:t>
            </w:r>
          </w:p>
          <w:p w:rsidRPr="00D021DD" w:rsidR="0092577B" w:rsidP="350AEA65" w:rsidRDefault="000066C5" w14:paraId="27C3DE73" w14:textId="581B8DB6">
            <w:pPr>
              <w:pStyle w:val="ListBullet"/>
              <w:suppressLineNumbers w:val="0"/>
              <w:bidi w:val="0"/>
              <w:spacing w:before="20" w:beforeAutospacing="off" w:after="0" w:afterAutospacing="off" w:line="288" w:lineRule="auto"/>
              <w:ind w:left="360" w:right="0" w:hanging="360"/>
              <w:jc w:val="left"/>
              <w:rPr>
                <w:rFonts w:ascii="Century Gothic" w:hAnsi="Century Gothic" w:eastAsia="Century Gothic" w:cs="Century Gothic" w:asciiTheme="majorAscii" w:hAnsiTheme="majorAscii" w:eastAsiaTheme="majorAscii" w:cstheme="majorAscii"/>
                <w:b w:val="0"/>
                <w:bCs w:val="0"/>
              </w:rPr>
            </w:pPr>
            <w:r w:rsidRPr="350AEA65" w:rsidR="5256877C">
              <w:rPr>
                <w:rFonts w:ascii="Century Gothic" w:hAnsi="Century Gothic" w:eastAsia="Century Gothic" w:cs="Century Gothic" w:asciiTheme="majorAscii" w:hAnsiTheme="majorAscii" w:eastAsiaTheme="majorAscii" w:cstheme="majorAscii"/>
                <w:b w:val="0"/>
                <w:bCs w:val="0"/>
              </w:rPr>
              <w:t xml:space="preserve">Observability onboarding meeting with </w:t>
            </w:r>
            <w:r w:rsidRPr="350AEA65" w:rsidR="5256877C">
              <w:rPr>
                <w:rFonts w:ascii="Century Gothic" w:hAnsi="Century Gothic" w:eastAsia="Century Gothic" w:cs="Century Gothic" w:asciiTheme="majorAscii" w:hAnsiTheme="majorAscii" w:eastAsiaTheme="majorAscii" w:cstheme="majorAscii"/>
                <w:b w:val="0"/>
                <w:bCs w:val="0"/>
              </w:rPr>
              <w:t>RBroker</w:t>
            </w:r>
            <w:r w:rsidRPr="350AEA65" w:rsidR="5256877C">
              <w:rPr>
                <w:rFonts w:ascii="Century Gothic" w:hAnsi="Century Gothic" w:eastAsia="Century Gothic" w:cs="Century Gothic" w:asciiTheme="majorAscii" w:hAnsiTheme="majorAscii" w:eastAsiaTheme="majorAscii" w:cstheme="majorAscii"/>
                <w:b w:val="0"/>
                <w:bCs w:val="0"/>
              </w:rPr>
              <w:t xml:space="preserve"> </w:t>
            </w:r>
            <w:r w:rsidRPr="350AEA65" w:rsidR="5256877C">
              <w:rPr>
                <w:rFonts w:ascii="Century Gothic" w:hAnsi="Century Gothic" w:eastAsia="Century Gothic" w:cs="Century Gothic" w:asciiTheme="majorAscii" w:hAnsiTheme="majorAscii" w:eastAsiaTheme="majorAscii" w:cstheme="majorAscii"/>
                <w:b w:val="1"/>
                <w:bCs w:val="1"/>
              </w:rPr>
              <w:t>(scheduled for next week)</w:t>
            </w:r>
          </w:p>
        </w:tc>
      </w:tr>
      <w:tr w:rsidR="002A792A" w:rsidTr="350AEA65" w14:paraId="16D19A1C" w14:textId="77777777">
        <w:trPr>
          <w:trHeight w:val="720"/>
        </w:trPr>
        <w:sdt>
          <w:sdtPr>
            <w:alias w:val="Milestones planned for next week:"/>
            <w:tag w:val="Milestones planned for next week:"/>
            <w:id w:val="1796635404"/>
            <w:placeholder>
              <w:docPart w:val="02EE4E864BE8C64D900912F2150C5291"/>
            </w:placeholder>
            <w:temporary/>
            <w:showingPlcHdr/>
            <w15:appearance w15:val="hidden"/>
          </w:sdtPr>
          <w:sdtEndPr/>
          <w:sdtContent>
            <w:tc>
              <w:tcPr>
                <w:tcW w:w="2333" w:type="dxa"/>
                <w:tcMar/>
              </w:tcPr>
              <w:p w:rsidR="002A792A" w:rsidP="3233F1BF" w:rsidRDefault="00FF4DDB" w14:paraId="610D9782" w14:textId="77777777">
                <w:pPr>
                  <w:rPr>
                    <w:rFonts w:ascii="Century Gothic" w:hAnsi="Century Gothic" w:eastAsia="Century Gothic" w:cs="Century Gothic" w:asciiTheme="majorAscii" w:hAnsiTheme="majorAscii" w:eastAsiaTheme="majorAscii" w:cstheme="majorAscii"/>
                  </w:rPr>
                </w:pPr>
                <w:r w:rsidRPr="3233F1BF" w:rsidR="575569E4">
                  <w:rPr>
                    <w:rFonts w:ascii="Century Gothic" w:hAnsi="Century Gothic" w:eastAsia="Century Gothic" w:cs="Century Gothic" w:asciiTheme="majorAscii" w:hAnsiTheme="majorAscii" w:eastAsiaTheme="majorAscii" w:cstheme="majorAscii"/>
                  </w:rPr>
                  <w:t>Milestones planned for next week:</w:t>
                </w:r>
              </w:p>
            </w:tc>
          </w:sdtContent>
        </w:sdt>
        <w:tc>
          <w:tcPr>
            <w:tcW w:w="8467" w:type="dxa"/>
            <w:tcMar>
              <w:left w:w="144" w:type="dxa"/>
            </w:tcMar>
          </w:tcPr>
          <w:p w:rsidRPr="00D021DD" w:rsidR="00A91FA7" w:rsidP="350AEA65" w:rsidRDefault="00387884" w14:paraId="58D5A2C1" w14:textId="31DA170C">
            <w:pPr>
              <w:pStyle w:val="ListBullet"/>
              <w:numPr>
                <w:ilvl w:val="0"/>
                <w:numId w:val="0"/>
              </w:numPr>
              <w:rPr>
                <w:rFonts w:ascii="Century Gothic" w:hAnsi="Century Gothic" w:eastAsia="Century Gothic" w:cs="Century Gothic" w:asciiTheme="majorAscii" w:hAnsiTheme="majorAscii" w:eastAsiaTheme="majorAscii" w:cstheme="majorAscii"/>
                <w:noProof w:val="0"/>
                <w:lang w:val="en-US"/>
              </w:rPr>
            </w:pPr>
          </w:p>
        </w:tc>
      </w:tr>
      <w:tr w:rsidR="002A792A" w:rsidTr="350AEA65" w14:paraId="52178B8D" w14:textId="77777777">
        <w:trPr>
          <w:trHeight w:val="576"/>
        </w:trPr>
        <w:sdt>
          <w:sdtPr>
            <w:alias w:val="Areas/questions for discussion:"/>
            <w:tag w:val="Areas/questions for discussion:"/>
            <w:id w:val="730348978"/>
            <w:placeholder>
              <w:docPart w:val="443632923B105E4C98820B1A86038573"/>
            </w:placeholder>
            <w:temporary/>
            <w:showingPlcHdr/>
            <w15:appearance w15:val="hidden"/>
          </w:sdtPr>
          <w:sdtEndPr/>
          <w:sdtContent>
            <w:tc>
              <w:tcPr>
                <w:tcW w:w="2333" w:type="dxa"/>
                <w:tcMar/>
              </w:tcPr>
              <w:p w:rsidR="002A792A" w:rsidP="3233F1BF" w:rsidRDefault="00FF4DDB" w14:paraId="0211EF67" w14:textId="77777777">
                <w:pPr>
                  <w:rPr>
                    <w:rFonts w:ascii="Century Gothic" w:hAnsi="Century Gothic" w:eastAsia="Century Gothic" w:cs="Century Gothic" w:asciiTheme="majorAscii" w:hAnsiTheme="majorAscii" w:eastAsiaTheme="majorAscii" w:cstheme="majorAscii"/>
                  </w:rPr>
                </w:pPr>
                <w:r w:rsidRPr="3233F1BF" w:rsidR="575569E4">
                  <w:rPr>
                    <w:rFonts w:ascii="Century Gothic" w:hAnsi="Century Gothic" w:eastAsia="Century Gothic" w:cs="Century Gothic" w:asciiTheme="majorAscii" w:hAnsiTheme="majorAscii" w:eastAsiaTheme="majorAscii" w:cstheme="majorAscii"/>
                  </w:rPr>
                  <w:t>Areas/questions for discussion:</w:t>
                </w:r>
              </w:p>
            </w:tc>
          </w:sdtContent>
        </w:sdt>
        <w:tc>
          <w:tcPr>
            <w:tcW w:w="8467" w:type="dxa"/>
            <w:tcMar>
              <w:left w:w="144" w:type="dxa"/>
            </w:tcMar>
          </w:tcPr>
          <w:p w:rsidR="002A792A" w:rsidP="3233F1BF" w:rsidRDefault="002A792A" w14:paraId="051A03FC" w14:textId="7844DF17">
            <w:pPr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</w:pPr>
          </w:p>
        </w:tc>
      </w:tr>
      <w:tr w:rsidR="002A792A" w:rsidTr="350AEA65" w14:paraId="793F66F0" w14:textId="77777777">
        <w:trPr>
          <w:trHeight w:val="576"/>
        </w:trPr>
        <w:tc>
          <w:tcPr>
            <w:tcW w:w="2333" w:type="dxa"/>
            <w:tcMar/>
          </w:tcPr>
          <w:p w:rsidR="002A792A" w:rsidP="3233F1BF" w:rsidRDefault="006C4A56" w14:paraId="6C51891D" w14:textId="77777777">
            <w:pPr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</w:pPr>
            <w:sdt>
              <w:sdtPr>
                <w:id w:val="1793480864"/>
                <w:alias w:val="Enter Label:"/>
                <w15:appearance w15:val="hidden"/>
                <w:tag w:val="Enter Label:"/>
                <w:temporary/>
                <w:showingPlcHdr/>
                <w:placeholder>
                  <w:docPart w:val="0911931EA834634A84C08777ADFDD48A"/>
                </w:placeholder>
                <w:rPr>
                  <w:rFonts w:ascii="Century Gothic" w:hAnsi="Century Gothic" w:eastAsia="Century Gothic" w:cs="Century Gothic" w:asciiTheme="majorAscii" w:hAnsiTheme="majorAscii" w:eastAsiaTheme="majorAscii" w:cstheme="majorAscii"/>
                </w:rPr>
              </w:sdtPr>
              <w:sdtContent>
                <w:r w:rsidRPr="3233F1BF" w:rsidR="575569E4">
                  <w:rPr>
                    <w:rFonts w:ascii="Century Gothic" w:hAnsi="Century Gothic" w:eastAsia="Century Gothic" w:cs="Century Gothic" w:asciiTheme="majorAscii" w:hAnsiTheme="majorAscii" w:eastAsiaTheme="majorAscii" w:cstheme="majorAscii"/>
                  </w:rPr>
                  <w:t>Last week’s issues</w:t>
                </w:r>
                <w:r>
                  <w:br/>
                </w:r>
                <w:r w:rsidRPr="3233F1BF" w:rsidR="575569E4">
                  <w:rPr>
                    <w:rFonts w:ascii="Century Gothic" w:hAnsi="Century Gothic" w:eastAsia="Century Gothic" w:cs="Century Gothic" w:asciiTheme="majorAscii" w:hAnsiTheme="majorAscii" w:eastAsiaTheme="majorAscii" w:cstheme="majorAscii"/>
                  </w:rPr>
                  <w:t>forwarded to this week</w:t>
                </w:r>
              </w:sdtContent>
            </w:sdt>
            <w:r w:rsidRPr="3233F1BF" w:rsidR="004548D6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:</w:t>
            </w:r>
          </w:p>
        </w:tc>
        <w:tc>
          <w:tcPr>
            <w:tcW w:w="8467" w:type="dxa"/>
            <w:tcMar>
              <w:left w:w="144" w:type="dxa"/>
            </w:tcMar>
          </w:tcPr>
          <w:p w:rsidR="002A792A" w:rsidP="350AEA65" w:rsidRDefault="001339C3" w14:paraId="793448A4" w14:textId="4ECCBE75">
            <w:pPr>
              <w:pStyle w:val="AtRisk"/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</w:pPr>
            <w:r w:rsidRPr="350AEA65" w:rsidR="7118A135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Key business transactions have not been provided (no response from AP/OA team)</w:t>
            </w:r>
          </w:p>
          <w:p w:rsidR="002A792A" w:rsidP="350AEA65" w:rsidRDefault="001339C3" w14:paraId="0F06217D" w14:textId="6D5AE86C">
            <w:pPr>
              <w:pStyle w:val="AtRisk"/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</w:pPr>
            <w:r w:rsidRPr="350AEA65" w:rsidR="7118A135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No response from RUM contacts for POC</w:t>
            </w:r>
          </w:p>
        </w:tc>
      </w:tr>
    </w:tbl>
    <w:p w:rsidR="002A792A" w:rsidP="00163DDC" w:rsidRDefault="002A792A" w14:paraId="3514900A" w14:textId="7962BAC4">
      <w:pPr>
        <w:pStyle w:val="Heading1"/>
        <w:pBdr>
          <w:bottom w:val="none" w:color="auto" w:sz="0" w:space="0"/>
        </w:pBdr>
      </w:pPr>
    </w:p>
    <w:sectPr w:rsidR="002A792A">
      <w:footerReference w:type="default" r:id="rId8"/>
      <w:pgSz w:w="12240" w:h="15840" w:orient="portrait"/>
      <w:pgMar w:top="1080" w:right="720" w:bottom="21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75085" w:rsidRDefault="00A75085" w14:paraId="3BDF0025" w14:textId="77777777">
      <w:pPr>
        <w:spacing w:after="0" w:line="240" w:lineRule="auto"/>
      </w:pPr>
      <w:r>
        <w:separator/>
      </w:r>
    </w:p>
  </w:endnote>
  <w:endnote w:type="continuationSeparator" w:id="0">
    <w:p w:rsidR="00A75085" w:rsidRDefault="00A75085" w14:paraId="524B3C4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477BF0" w:rsidR="002A792A" w:rsidRDefault="00477BF0" w14:paraId="285B867E" w14:textId="7FFD9645">
    <w:pPr>
      <w:pStyle w:val="Footer"/>
      <w:rPr>
        <w:lang w:val="en-CA"/>
      </w:rPr>
    </w:pPr>
    <w:r>
      <w:t>Optimiz</w:t>
    </w:r>
    <w:r w:rsidR="004548D6">
      <w:ptab w:alignment="right" w:relativeTo="margin" w:leader="none"/>
    </w:r>
    <w:r w:rsidR="004548D6">
      <w:fldChar w:fldCharType="begin"/>
    </w:r>
    <w:r w:rsidR="004548D6">
      <w:instrText xml:space="preserve"> PAGE   \* MERGEFORMAT </w:instrText>
    </w:r>
    <w:r w:rsidR="004548D6">
      <w:fldChar w:fldCharType="separate"/>
    </w:r>
    <w:r w:rsidR="00BD4E5D">
      <w:rPr>
        <w:noProof/>
      </w:rPr>
      <w:t>1</w:t>
    </w:r>
    <w:r w:rsidR="004548D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75085" w:rsidRDefault="00A75085" w14:paraId="57258FF4" w14:textId="77777777">
      <w:pPr>
        <w:spacing w:after="0" w:line="240" w:lineRule="auto"/>
      </w:pPr>
      <w:r>
        <w:separator/>
      </w:r>
    </w:p>
  </w:footnote>
  <w:footnote w:type="continuationSeparator" w:id="0">
    <w:p w:rsidR="00A75085" w:rsidRDefault="00A75085" w14:paraId="2B437952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38">
    <w:nsid w:val="350b5b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39075a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159b00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634a4b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64ea3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4b85b8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3fd913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134c2f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197ee9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313f0d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946EBFA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43EB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40A5C0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C52724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DAED8B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63C4E8B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BFC2F00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618E10E"/>
    <w:lvl w:ilvl="0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hint="default" w:ascii="Wingdings 2" w:hAnsi="Wingdings 2"/>
      </w:rPr>
    </w:lvl>
  </w:abstractNum>
  <w:abstractNum w:abstractNumId="8" w15:restartNumberingAfterBreak="0">
    <w:nsid w:val="FFFFFF88"/>
    <w:multiLevelType w:val="singleLevel"/>
    <w:tmpl w:val="3C887F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3B64FE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04671171"/>
    <w:multiLevelType w:val="hybridMultilevel"/>
    <w:tmpl w:val="7AA8EFAE"/>
    <w:lvl w:ilvl="0" w:tplc="1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1" w15:restartNumberingAfterBreak="0">
    <w:nsid w:val="0B6B45CC"/>
    <w:multiLevelType w:val="hybridMultilevel"/>
    <w:tmpl w:val="AB28CA54"/>
    <w:lvl w:ilvl="0" w:tplc="F32219A8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hint="default" w:ascii="Wingdings 2" w:hAnsi="Wingdings 2"/>
        <w:color w:val="F8943F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14401257"/>
    <w:multiLevelType w:val="hybridMultilevel"/>
    <w:tmpl w:val="ADD8B8E4"/>
    <w:lvl w:ilvl="0" w:tplc="DC08C406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hint="default" w:ascii="Wingdings 2" w:hAnsi="Wingdings 2"/>
        <w:color w:val="E06B08" w:themeColor="accent6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14E65E99"/>
    <w:multiLevelType w:val="hybridMultilevel"/>
    <w:tmpl w:val="39BEA392"/>
    <w:lvl w:ilvl="0" w:tplc="DCBC9E3A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hint="default" w:ascii="Wingdings 2" w:hAnsi="Wingdings 2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1594012E"/>
    <w:multiLevelType w:val="hybridMultilevel"/>
    <w:tmpl w:val="BC1C06D0"/>
    <w:lvl w:ilvl="0" w:tplc="92DC77B4">
      <w:start w:val="1"/>
      <w:numFmt w:val="bullet"/>
      <w:pStyle w:val="ListBullet2"/>
      <w:lvlText w:val=""/>
      <w:lvlJc w:val="left"/>
      <w:pPr>
        <w:tabs>
          <w:tab w:val="num" w:pos="216"/>
        </w:tabs>
        <w:ind w:left="216" w:hanging="216"/>
      </w:pPr>
      <w:rPr>
        <w:rFonts w:hint="default" w:ascii="Wingdings 2" w:hAnsi="Wingdings 2"/>
        <w:color w:val="8DBB70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1A962142"/>
    <w:multiLevelType w:val="hybridMultilevel"/>
    <w:tmpl w:val="0720A880"/>
    <w:lvl w:ilvl="0" w:tplc="C008A240">
      <w:start w:val="1"/>
      <w:numFmt w:val="bullet"/>
      <w:pStyle w:val="HighRisk"/>
      <w:lvlText w:val=""/>
      <w:lvlJc w:val="left"/>
      <w:pPr>
        <w:ind w:left="360" w:hanging="360"/>
      </w:pPr>
      <w:rPr>
        <w:rFonts w:hint="default" w:ascii="Wingdings 2" w:hAnsi="Wingdings 2"/>
        <w:color w:val="E06B08" w:themeColor="accent6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1CF404DB"/>
    <w:multiLevelType w:val="hybridMultilevel"/>
    <w:tmpl w:val="F8CC5F26"/>
    <w:lvl w:ilvl="0" w:tplc="EDDA852A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hint="default" w:ascii="Wingdings 2" w:hAnsi="Wingdings 2"/>
        <w:color w:val="DF1010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31B523DD"/>
    <w:multiLevelType w:val="hybridMultilevel"/>
    <w:tmpl w:val="FEE06C24"/>
    <w:lvl w:ilvl="0" w:tplc="3D6A855A">
      <w:start w:val="1"/>
      <w:numFmt w:val="bullet"/>
      <w:lvlText w:val=""/>
      <w:lvlJc w:val="left"/>
      <w:pPr>
        <w:tabs>
          <w:tab w:val="num" w:pos="288"/>
        </w:tabs>
        <w:ind w:left="288" w:hanging="288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55F3697"/>
    <w:multiLevelType w:val="hybridMultilevel"/>
    <w:tmpl w:val="96363118"/>
    <w:lvl w:ilvl="0" w:tplc="BCD6038E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hint="default" w:ascii="Wingdings 2" w:hAnsi="Wingdings 2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3DAF2537"/>
    <w:multiLevelType w:val="hybridMultilevel"/>
    <w:tmpl w:val="488ED6D0"/>
    <w:lvl w:ilvl="0" w:tplc="1618E10E">
      <w:start w:val="1"/>
      <w:numFmt w:val="bullet"/>
      <w:lvlText w:val=""/>
      <w:lvlJc w:val="left"/>
      <w:pPr>
        <w:ind w:left="360" w:hanging="360"/>
      </w:pPr>
      <w:rPr>
        <w:rFonts w:hint="default" w:ascii="Wingdings 2" w:hAnsi="Wingdings 2"/>
        <w:color w:val="D59811" w:themeColor="accent3" w:themeShade="BF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446775D7"/>
    <w:multiLevelType w:val="hybridMultilevel"/>
    <w:tmpl w:val="C7185C2C"/>
    <w:lvl w:ilvl="0">
      <w:start w:val="1"/>
      <w:numFmt w:val="bullet"/>
      <w:pStyle w:val="AtRisk"/>
      <w:lvlText w:val=""/>
      <w:lvlJc w:val="left"/>
      <w:pPr>
        <w:ind w:left="360" w:hanging="360"/>
      </w:pPr>
      <w:rPr>
        <w:rFonts w:hint="default" w:ascii="Wingdings 2" w:hAnsi="Wingdings 2"/>
        <w:color w:val="D59811" w:themeColor="accent3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48B33639"/>
    <w:multiLevelType w:val="hybridMultilevel"/>
    <w:tmpl w:val="AECA2F36"/>
    <w:lvl w:ilvl="0" w:tplc="EA3A5D9E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hint="default" w:ascii="Wingdings 2" w:hAnsi="Wingdings 2"/>
        <w:color w:val="D59811" w:themeColor="accent3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493365B2"/>
    <w:multiLevelType w:val="hybridMultilevel"/>
    <w:tmpl w:val="82A44AC2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color w:val="D59811" w:themeColor="accent3" w:themeShade="BF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4DAB4C90"/>
    <w:multiLevelType w:val="hybridMultilevel"/>
    <w:tmpl w:val="9CB684D2"/>
    <w:lvl w:ilvl="0" w:tplc="802E0768">
      <w:numFmt w:val="bullet"/>
      <w:lvlText w:val="-"/>
      <w:lvlJc w:val="left"/>
      <w:pPr>
        <w:ind w:left="720" w:hanging="360"/>
      </w:pPr>
      <w:rPr>
        <w:rFonts w:hint="default" w:ascii="Century Gothic" w:hAnsi="Century Gothic" w:eastAsiaTheme="majorEastAsia" w:cstheme="majorBidi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61C21D5A"/>
    <w:multiLevelType w:val="hybridMultilevel"/>
    <w:tmpl w:val="D3C019A2"/>
    <w:lvl w:ilvl="0" w:tplc="78D294C6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hint="default" w:ascii="Wingdings 2" w:hAnsi="Wingdings 2"/>
        <w:color w:val="F24F4F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65E25B1E"/>
    <w:multiLevelType w:val="hybridMultilevel"/>
    <w:tmpl w:val="9FF27256"/>
    <w:lvl w:ilvl="0" w:tplc="AF34CA50">
      <w:start w:val="1"/>
      <w:numFmt w:val="bullet"/>
      <w:pStyle w:val="OffTrack"/>
      <w:lvlText w:val=""/>
      <w:lvlJc w:val="left"/>
      <w:pPr>
        <w:ind w:left="360" w:hanging="360"/>
      </w:pPr>
      <w:rPr>
        <w:rFonts w:hint="default" w:ascii="Wingdings 2" w:hAnsi="Wingdings 2"/>
        <w:color w:val="DF1010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69CC15DA"/>
    <w:multiLevelType w:val="hybridMultilevel"/>
    <w:tmpl w:val="EC1C7E50"/>
    <w:lvl w:ilvl="0" w:tplc="1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7" w15:restartNumberingAfterBreak="0">
    <w:nsid w:val="74983861"/>
    <w:multiLevelType w:val="hybridMultilevel"/>
    <w:tmpl w:val="5126AF46"/>
    <w:lvl w:ilvl="0" w:tplc="0FC450AC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hint="default" w:ascii="Wingdings 2" w:hAnsi="Wingdings 2"/>
        <w:color w:val="669748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77525F5E"/>
    <w:multiLevelType w:val="hybridMultilevel"/>
    <w:tmpl w:val="3F8AF4E4"/>
    <w:lvl w:ilvl="0" w:tplc="6E5EAD26">
      <w:start w:val="1"/>
      <w:numFmt w:val="bullet"/>
      <w:pStyle w:val="OnTrack"/>
      <w:lvlText w:val=""/>
      <w:lvlJc w:val="left"/>
      <w:pPr>
        <w:ind w:left="360" w:hanging="360"/>
      </w:pPr>
      <w:rPr>
        <w:rFonts w:hint="default" w:ascii="Wingdings 2" w:hAnsi="Wingdings 2"/>
        <w:color w:val="669748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3">
    <w:abstractNumId w:val="38"/>
  </w:num>
  <w:num w:numId="52">
    <w:abstractNumId w:val="37"/>
  </w:num>
  <w:num w:numId="51">
    <w:abstractNumId w:val="36"/>
  </w:num>
  <w:num w:numId="50">
    <w:abstractNumId w:val="35"/>
  </w:num>
  <w:num w:numId="49">
    <w:abstractNumId w:val="34"/>
  </w:num>
  <w:num w:numId="48">
    <w:abstractNumId w:val="33"/>
  </w:num>
  <w:num w:numId="47">
    <w:abstractNumId w:val="32"/>
  </w:num>
  <w:num w:numId="46">
    <w:abstractNumId w:val="31"/>
  </w:num>
  <w:num w:numId="45">
    <w:abstractNumId w:val="30"/>
  </w:num>
  <w:num w:numId="44">
    <w:abstractNumId w:val="29"/>
  </w:num>
  <w:num w:numId="1" w16cid:durableId="1245722790">
    <w:abstractNumId w:val="7"/>
  </w:num>
  <w:num w:numId="2" w16cid:durableId="1165977852">
    <w:abstractNumId w:val="7"/>
    <w:lvlOverride w:ilvl="0">
      <w:startOverride w:val="1"/>
    </w:lvlOverride>
  </w:num>
  <w:num w:numId="3" w16cid:durableId="136723412">
    <w:abstractNumId w:val="7"/>
    <w:lvlOverride w:ilvl="0">
      <w:startOverride w:val="1"/>
    </w:lvlOverride>
  </w:num>
  <w:num w:numId="4" w16cid:durableId="521938362">
    <w:abstractNumId w:val="17"/>
  </w:num>
  <w:num w:numId="5" w16cid:durableId="1109280403">
    <w:abstractNumId w:val="7"/>
    <w:lvlOverride w:ilvl="0">
      <w:startOverride w:val="1"/>
    </w:lvlOverride>
  </w:num>
  <w:num w:numId="6" w16cid:durableId="131796662">
    <w:abstractNumId w:val="7"/>
    <w:lvlOverride w:ilvl="0">
      <w:startOverride w:val="1"/>
    </w:lvlOverride>
  </w:num>
  <w:num w:numId="7" w16cid:durableId="2007709926">
    <w:abstractNumId w:val="14"/>
  </w:num>
  <w:num w:numId="8" w16cid:durableId="840047663">
    <w:abstractNumId w:val="18"/>
  </w:num>
  <w:num w:numId="9" w16cid:durableId="1219364437">
    <w:abstractNumId w:val="11"/>
  </w:num>
  <w:num w:numId="10" w16cid:durableId="497619621">
    <w:abstractNumId w:val="24"/>
  </w:num>
  <w:num w:numId="11" w16cid:durableId="1312826302">
    <w:abstractNumId w:val="28"/>
  </w:num>
  <w:num w:numId="12" w16cid:durableId="959073993">
    <w:abstractNumId w:val="28"/>
    <w:lvlOverride w:ilvl="0">
      <w:startOverride w:val="1"/>
    </w:lvlOverride>
  </w:num>
  <w:num w:numId="13" w16cid:durableId="1917595785">
    <w:abstractNumId w:val="13"/>
  </w:num>
  <w:num w:numId="14" w16cid:durableId="238515909">
    <w:abstractNumId w:val="13"/>
    <w:lvlOverride w:ilvl="0">
      <w:startOverride w:val="1"/>
    </w:lvlOverride>
  </w:num>
  <w:num w:numId="15" w16cid:durableId="1130635125">
    <w:abstractNumId w:val="15"/>
  </w:num>
  <w:num w:numId="16" w16cid:durableId="1840727560">
    <w:abstractNumId w:val="15"/>
    <w:lvlOverride w:ilvl="0">
      <w:startOverride w:val="1"/>
    </w:lvlOverride>
  </w:num>
  <w:num w:numId="17" w16cid:durableId="1257057180">
    <w:abstractNumId w:val="25"/>
  </w:num>
  <w:num w:numId="18" w16cid:durableId="1777098916">
    <w:abstractNumId w:val="25"/>
    <w:lvlOverride w:ilvl="0">
      <w:startOverride w:val="1"/>
    </w:lvlOverride>
  </w:num>
  <w:num w:numId="19" w16cid:durableId="1676835241">
    <w:abstractNumId w:val="28"/>
  </w:num>
  <w:num w:numId="20" w16cid:durableId="737171131">
    <w:abstractNumId w:val="28"/>
  </w:num>
  <w:num w:numId="21" w16cid:durableId="1096556141">
    <w:abstractNumId w:val="14"/>
    <w:lvlOverride w:ilvl="0">
      <w:startOverride w:val="1"/>
    </w:lvlOverride>
  </w:num>
  <w:num w:numId="22" w16cid:durableId="439642669">
    <w:abstractNumId w:val="14"/>
    <w:lvlOverride w:ilvl="0">
      <w:startOverride w:val="1"/>
    </w:lvlOverride>
  </w:num>
  <w:num w:numId="23" w16cid:durableId="529492521">
    <w:abstractNumId w:val="28"/>
    <w:lvlOverride w:ilvl="0">
      <w:startOverride w:val="1"/>
    </w:lvlOverride>
  </w:num>
  <w:num w:numId="24" w16cid:durableId="1195192085">
    <w:abstractNumId w:val="20"/>
  </w:num>
  <w:num w:numId="25" w16cid:durableId="616983321">
    <w:abstractNumId w:val="15"/>
    <w:lvlOverride w:ilvl="0">
      <w:startOverride w:val="1"/>
    </w:lvlOverride>
  </w:num>
  <w:num w:numId="26" w16cid:durableId="1117338859">
    <w:abstractNumId w:val="9"/>
  </w:num>
  <w:num w:numId="27" w16cid:durableId="518547860">
    <w:abstractNumId w:val="6"/>
  </w:num>
  <w:num w:numId="28" w16cid:durableId="396981687">
    <w:abstractNumId w:val="5"/>
  </w:num>
  <w:num w:numId="29" w16cid:durableId="1339694458">
    <w:abstractNumId w:val="4"/>
  </w:num>
  <w:num w:numId="30" w16cid:durableId="1564829399">
    <w:abstractNumId w:val="8"/>
  </w:num>
  <w:num w:numId="31" w16cid:durableId="523523715">
    <w:abstractNumId w:val="3"/>
  </w:num>
  <w:num w:numId="32" w16cid:durableId="697513704">
    <w:abstractNumId w:val="2"/>
  </w:num>
  <w:num w:numId="33" w16cid:durableId="1214122047">
    <w:abstractNumId w:val="1"/>
  </w:num>
  <w:num w:numId="34" w16cid:durableId="1373189294">
    <w:abstractNumId w:val="0"/>
  </w:num>
  <w:num w:numId="35" w16cid:durableId="1801872372">
    <w:abstractNumId w:val="27"/>
  </w:num>
  <w:num w:numId="36" w16cid:durableId="2128499290">
    <w:abstractNumId w:val="21"/>
  </w:num>
  <w:num w:numId="37" w16cid:durableId="1153836474">
    <w:abstractNumId w:val="12"/>
  </w:num>
  <w:num w:numId="38" w16cid:durableId="166096395">
    <w:abstractNumId w:val="16"/>
  </w:num>
  <w:num w:numId="39" w16cid:durableId="644818417">
    <w:abstractNumId w:val="22"/>
  </w:num>
  <w:num w:numId="40" w16cid:durableId="1938249704">
    <w:abstractNumId w:val="19"/>
  </w:num>
  <w:num w:numId="41" w16cid:durableId="1484201179">
    <w:abstractNumId w:val="23"/>
  </w:num>
  <w:num w:numId="42" w16cid:durableId="257296203">
    <w:abstractNumId w:val="26"/>
  </w:num>
  <w:num w:numId="43" w16cid:durableId="616956614">
    <w:abstractNumId w:val="1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2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434"/>
    <w:rsid w:val="000066C5"/>
    <w:rsid w:val="000303C2"/>
    <w:rsid w:val="00071A33"/>
    <w:rsid w:val="0008087C"/>
    <w:rsid w:val="000A0F81"/>
    <w:rsid w:val="000A696F"/>
    <w:rsid w:val="000B6B02"/>
    <w:rsid w:val="000D4520"/>
    <w:rsid w:val="000F5277"/>
    <w:rsid w:val="00102801"/>
    <w:rsid w:val="001339C3"/>
    <w:rsid w:val="0013623D"/>
    <w:rsid w:val="00163DDC"/>
    <w:rsid w:val="00175E9C"/>
    <w:rsid w:val="001877D8"/>
    <w:rsid w:val="001A7606"/>
    <w:rsid w:val="001B0FB1"/>
    <w:rsid w:val="001B6B83"/>
    <w:rsid w:val="001C26AA"/>
    <w:rsid w:val="001C5434"/>
    <w:rsid w:val="001D2FF2"/>
    <w:rsid w:val="001E35FF"/>
    <w:rsid w:val="00215AA3"/>
    <w:rsid w:val="002A792A"/>
    <w:rsid w:val="002D12E3"/>
    <w:rsid w:val="002D42C2"/>
    <w:rsid w:val="002F2CBF"/>
    <w:rsid w:val="00341D1D"/>
    <w:rsid w:val="003441FA"/>
    <w:rsid w:val="003638E9"/>
    <w:rsid w:val="00366F8F"/>
    <w:rsid w:val="00387081"/>
    <w:rsid w:val="00387884"/>
    <w:rsid w:val="003B625D"/>
    <w:rsid w:val="003D4AED"/>
    <w:rsid w:val="004223A9"/>
    <w:rsid w:val="004548D6"/>
    <w:rsid w:val="00467EF0"/>
    <w:rsid w:val="0047271E"/>
    <w:rsid w:val="00477BF0"/>
    <w:rsid w:val="004B5EAA"/>
    <w:rsid w:val="004F74CF"/>
    <w:rsid w:val="00533F1C"/>
    <w:rsid w:val="005A3DA9"/>
    <w:rsid w:val="005A767B"/>
    <w:rsid w:val="005B653B"/>
    <w:rsid w:val="005C17AF"/>
    <w:rsid w:val="005F6ACD"/>
    <w:rsid w:val="0060CFAC"/>
    <w:rsid w:val="006205F4"/>
    <w:rsid w:val="00633506"/>
    <w:rsid w:val="00660C99"/>
    <w:rsid w:val="006C4A56"/>
    <w:rsid w:val="006D480F"/>
    <w:rsid w:val="006F07D7"/>
    <w:rsid w:val="00710EC9"/>
    <w:rsid w:val="007203D0"/>
    <w:rsid w:val="007339F8"/>
    <w:rsid w:val="00754E26"/>
    <w:rsid w:val="00792FB0"/>
    <w:rsid w:val="0080017F"/>
    <w:rsid w:val="00804215"/>
    <w:rsid w:val="00812F8E"/>
    <w:rsid w:val="0082183A"/>
    <w:rsid w:val="00823C88"/>
    <w:rsid w:val="00841D14"/>
    <w:rsid w:val="008A1BA1"/>
    <w:rsid w:val="008B4B02"/>
    <w:rsid w:val="008C2610"/>
    <w:rsid w:val="0092357A"/>
    <w:rsid w:val="0092577B"/>
    <w:rsid w:val="00954716"/>
    <w:rsid w:val="009A2858"/>
    <w:rsid w:val="009A3433"/>
    <w:rsid w:val="009B2DBE"/>
    <w:rsid w:val="009C387B"/>
    <w:rsid w:val="009C3CBA"/>
    <w:rsid w:val="00A25889"/>
    <w:rsid w:val="00A32A28"/>
    <w:rsid w:val="00A5613A"/>
    <w:rsid w:val="00A70299"/>
    <w:rsid w:val="00A75085"/>
    <w:rsid w:val="00A91FA7"/>
    <w:rsid w:val="00AB08ED"/>
    <w:rsid w:val="00AB17FC"/>
    <w:rsid w:val="00AD5DB9"/>
    <w:rsid w:val="00B94403"/>
    <w:rsid w:val="00BC5A43"/>
    <w:rsid w:val="00BD4E5D"/>
    <w:rsid w:val="00BF2918"/>
    <w:rsid w:val="00C0509D"/>
    <w:rsid w:val="00C3688B"/>
    <w:rsid w:val="00C40E10"/>
    <w:rsid w:val="00C72B2A"/>
    <w:rsid w:val="00C769CE"/>
    <w:rsid w:val="00CB36DD"/>
    <w:rsid w:val="00CB3B6F"/>
    <w:rsid w:val="00CB3E25"/>
    <w:rsid w:val="00CD02B2"/>
    <w:rsid w:val="00D021DD"/>
    <w:rsid w:val="00D12950"/>
    <w:rsid w:val="00D272D7"/>
    <w:rsid w:val="00D34246"/>
    <w:rsid w:val="00D76B78"/>
    <w:rsid w:val="00DB020E"/>
    <w:rsid w:val="00DC0869"/>
    <w:rsid w:val="00DC672F"/>
    <w:rsid w:val="00DF794E"/>
    <w:rsid w:val="00E056FC"/>
    <w:rsid w:val="00E60AAB"/>
    <w:rsid w:val="00E80469"/>
    <w:rsid w:val="00E814A4"/>
    <w:rsid w:val="00EC760F"/>
    <w:rsid w:val="00EE5177"/>
    <w:rsid w:val="00EF70B0"/>
    <w:rsid w:val="00F06BBE"/>
    <w:rsid w:val="00F40332"/>
    <w:rsid w:val="00F801D7"/>
    <w:rsid w:val="00F9636D"/>
    <w:rsid w:val="00FB66A5"/>
    <w:rsid w:val="00FC4A68"/>
    <w:rsid w:val="00FD537C"/>
    <w:rsid w:val="00FE37C5"/>
    <w:rsid w:val="00FE6544"/>
    <w:rsid w:val="00FF4DDB"/>
    <w:rsid w:val="0136D078"/>
    <w:rsid w:val="018EAB27"/>
    <w:rsid w:val="01DFDD49"/>
    <w:rsid w:val="02CE3C28"/>
    <w:rsid w:val="031ECE47"/>
    <w:rsid w:val="0336E896"/>
    <w:rsid w:val="03490AF3"/>
    <w:rsid w:val="034B4C11"/>
    <w:rsid w:val="03B5BA6E"/>
    <w:rsid w:val="03DEE93C"/>
    <w:rsid w:val="0452BE1E"/>
    <w:rsid w:val="04BBC03D"/>
    <w:rsid w:val="05894512"/>
    <w:rsid w:val="06FBF18B"/>
    <w:rsid w:val="0735B9B3"/>
    <w:rsid w:val="07641806"/>
    <w:rsid w:val="07665E57"/>
    <w:rsid w:val="07F03FB1"/>
    <w:rsid w:val="08016E6C"/>
    <w:rsid w:val="081216A6"/>
    <w:rsid w:val="081C365E"/>
    <w:rsid w:val="08226324"/>
    <w:rsid w:val="08581991"/>
    <w:rsid w:val="08F80EAE"/>
    <w:rsid w:val="09001BA6"/>
    <w:rsid w:val="09B86672"/>
    <w:rsid w:val="0A452C8A"/>
    <w:rsid w:val="0A5C4BFF"/>
    <w:rsid w:val="0B0CD74A"/>
    <w:rsid w:val="0B22106B"/>
    <w:rsid w:val="0B86F4D3"/>
    <w:rsid w:val="0CEFF756"/>
    <w:rsid w:val="0CFA999F"/>
    <w:rsid w:val="0E25A923"/>
    <w:rsid w:val="0EBF9574"/>
    <w:rsid w:val="0F4566EF"/>
    <w:rsid w:val="0F460932"/>
    <w:rsid w:val="1048443A"/>
    <w:rsid w:val="10CA65D3"/>
    <w:rsid w:val="11AAC7D1"/>
    <w:rsid w:val="11C37FA3"/>
    <w:rsid w:val="120D72B5"/>
    <w:rsid w:val="12C93A50"/>
    <w:rsid w:val="1315A301"/>
    <w:rsid w:val="131BA769"/>
    <w:rsid w:val="13A09F8E"/>
    <w:rsid w:val="141671A6"/>
    <w:rsid w:val="14B33CB8"/>
    <w:rsid w:val="14EB8B40"/>
    <w:rsid w:val="15034E1F"/>
    <w:rsid w:val="151BE306"/>
    <w:rsid w:val="157F3C16"/>
    <w:rsid w:val="15C83F4E"/>
    <w:rsid w:val="161767D2"/>
    <w:rsid w:val="16888774"/>
    <w:rsid w:val="172EC18A"/>
    <w:rsid w:val="174B9802"/>
    <w:rsid w:val="1823D4BF"/>
    <w:rsid w:val="18765F06"/>
    <w:rsid w:val="188477F2"/>
    <w:rsid w:val="188C27F9"/>
    <w:rsid w:val="192B32DA"/>
    <w:rsid w:val="1A385FC9"/>
    <w:rsid w:val="1A4C8D6C"/>
    <w:rsid w:val="1AEB5329"/>
    <w:rsid w:val="1B20AAF0"/>
    <w:rsid w:val="1B93510C"/>
    <w:rsid w:val="1B9A9984"/>
    <w:rsid w:val="1BE361AC"/>
    <w:rsid w:val="1C1B662F"/>
    <w:rsid w:val="1CBB4311"/>
    <w:rsid w:val="1D966993"/>
    <w:rsid w:val="1DCDB3A7"/>
    <w:rsid w:val="1E077894"/>
    <w:rsid w:val="1E1921B9"/>
    <w:rsid w:val="1E5D19FB"/>
    <w:rsid w:val="1EED3CA2"/>
    <w:rsid w:val="1F20F0D7"/>
    <w:rsid w:val="1F4C842C"/>
    <w:rsid w:val="1FD0B0DD"/>
    <w:rsid w:val="21C427E4"/>
    <w:rsid w:val="21F0B4BE"/>
    <w:rsid w:val="224DBE64"/>
    <w:rsid w:val="22C2578A"/>
    <w:rsid w:val="22C70451"/>
    <w:rsid w:val="22F065D1"/>
    <w:rsid w:val="23AAE57F"/>
    <w:rsid w:val="23E362D1"/>
    <w:rsid w:val="23E7EB73"/>
    <w:rsid w:val="24361E38"/>
    <w:rsid w:val="2447BE23"/>
    <w:rsid w:val="247FB273"/>
    <w:rsid w:val="25950E12"/>
    <w:rsid w:val="259BEDEE"/>
    <w:rsid w:val="25F54D1D"/>
    <w:rsid w:val="26335E21"/>
    <w:rsid w:val="26DBE7C3"/>
    <w:rsid w:val="26E999B9"/>
    <w:rsid w:val="277F811E"/>
    <w:rsid w:val="281853B2"/>
    <w:rsid w:val="282E2C71"/>
    <w:rsid w:val="283A6E25"/>
    <w:rsid w:val="285507FE"/>
    <w:rsid w:val="288BE843"/>
    <w:rsid w:val="28B5F92A"/>
    <w:rsid w:val="28D9C2E1"/>
    <w:rsid w:val="294240C8"/>
    <w:rsid w:val="299BDC24"/>
    <w:rsid w:val="2A515364"/>
    <w:rsid w:val="2B97D55B"/>
    <w:rsid w:val="2C6D057F"/>
    <w:rsid w:val="2C8115BD"/>
    <w:rsid w:val="2CF1935C"/>
    <w:rsid w:val="2D1F915E"/>
    <w:rsid w:val="2DCC20F5"/>
    <w:rsid w:val="2EB88D5B"/>
    <w:rsid w:val="2ED30B4B"/>
    <w:rsid w:val="2F394AF6"/>
    <w:rsid w:val="2F3CEE72"/>
    <w:rsid w:val="2F4E10E5"/>
    <w:rsid w:val="30A28E6E"/>
    <w:rsid w:val="30F1C008"/>
    <w:rsid w:val="31098CAA"/>
    <w:rsid w:val="3140051C"/>
    <w:rsid w:val="3156C5E3"/>
    <w:rsid w:val="3233F1BF"/>
    <w:rsid w:val="329A5533"/>
    <w:rsid w:val="33362996"/>
    <w:rsid w:val="34190820"/>
    <w:rsid w:val="344E3F62"/>
    <w:rsid w:val="345F87E9"/>
    <w:rsid w:val="348140B0"/>
    <w:rsid w:val="34E68116"/>
    <w:rsid w:val="3504121F"/>
    <w:rsid w:val="350AEA65"/>
    <w:rsid w:val="35D7F6DA"/>
    <w:rsid w:val="36641D9B"/>
    <w:rsid w:val="36D86EAE"/>
    <w:rsid w:val="378F6561"/>
    <w:rsid w:val="37944573"/>
    <w:rsid w:val="37AF25CA"/>
    <w:rsid w:val="381E8594"/>
    <w:rsid w:val="384CA011"/>
    <w:rsid w:val="38555831"/>
    <w:rsid w:val="38B24376"/>
    <w:rsid w:val="38C54D0D"/>
    <w:rsid w:val="38E81F85"/>
    <w:rsid w:val="397B5FE3"/>
    <w:rsid w:val="39A5FF19"/>
    <w:rsid w:val="39E34B4C"/>
    <w:rsid w:val="3A18D3C1"/>
    <w:rsid w:val="3AF2D580"/>
    <w:rsid w:val="3B1C0DE3"/>
    <w:rsid w:val="3B33BDB9"/>
    <w:rsid w:val="3BE20BFA"/>
    <w:rsid w:val="3C3DE508"/>
    <w:rsid w:val="3E711CD4"/>
    <w:rsid w:val="3E7AE9B6"/>
    <w:rsid w:val="40128396"/>
    <w:rsid w:val="404E8839"/>
    <w:rsid w:val="405B017C"/>
    <w:rsid w:val="4065BE85"/>
    <w:rsid w:val="421A925A"/>
    <w:rsid w:val="42F29607"/>
    <w:rsid w:val="44664A77"/>
    <w:rsid w:val="44A9BF94"/>
    <w:rsid w:val="44D4FE26"/>
    <w:rsid w:val="451C202A"/>
    <w:rsid w:val="4540D545"/>
    <w:rsid w:val="457F2D2F"/>
    <w:rsid w:val="45F5A9E0"/>
    <w:rsid w:val="461F9148"/>
    <w:rsid w:val="46CBDB6B"/>
    <w:rsid w:val="481AA9C1"/>
    <w:rsid w:val="483D9DEC"/>
    <w:rsid w:val="49D39EAE"/>
    <w:rsid w:val="4A41F409"/>
    <w:rsid w:val="4A77418F"/>
    <w:rsid w:val="4AF84FEF"/>
    <w:rsid w:val="4BB27922"/>
    <w:rsid w:val="4BB5C30A"/>
    <w:rsid w:val="4BBBEAD5"/>
    <w:rsid w:val="4C09DB5C"/>
    <w:rsid w:val="4C72B22C"/>
    <w:rsid w:val="4D03731B"/>
    <w:rsid w:val="4E3DCD84"/>
    <w:rsid w:val="4E50F835"/>
    <w:rsid w:val="500FBC46"/>
    <w:rsid w:val="5016C85D"/>
    <w:rsid w:val="50B5A8F7"/>
    <w:rsid w:val="5177CAB2"/>
    <w:rsid w:val="51B2A06A"/>
    <w:rsid w:val="5256877C"/>
    <w:rsid w:val="5259D956"/>
    <w:rsid w:val="5259D98B"/>
    <w:rsid w:val="5334DF33"/>
    <w:rsid w:val="5364DF8A"/>
    <w:rsid w:val="53781524"/>
    <w:rsid w:val="53953E89"/>
    <w:rsid w:val="54206AF3"/>
    <w:rsid w:val="54219921"/>
    <w:rsid w:val="5422E50B"/>
    <w:rsid w:val="5506D689"/>
    <w:rsid w:val="5534D82E"/>
    <w:rsid w:val="55A06C8B"/>
    <w:rsid w:val="55AF8593"/>
    <w:rsid w:val="564145B5"/>
    <w:rsid w:val="567CDFF8"/>
    <w:rsid w:val="56AA9B57"/>
    <w:rsid w:val="56C1D29F"/>
    <w:rsid w:val="5753CEDC"/>
    <w:rsid w:val="575569E4"/>
    <w:rsid w:val="582C1356"/>
    <w:rsid w:val="58BB0576"/>
    <w:rsid w:val="5922A726"/>
    <w:rsid w:val="59288C8D"/>
    <w:rsid w:val="598A7D94"/>
    <w:rsid w:val="598BDDD9"/>
    <w:rsid w:val="59B6F241"/>
    <w:rsid w:val="59B6F2A0"/>
    <w:rsid w:val="5B080747"/>
    <w:rsid w:val="5B25CD9B"/>
    <w:rsid w:val="5B9BF016"/>
    <w:rsid w:val="5BA5C62C"/>
    <w:rsid w:val="5BAAEA4B"/>
    <w:rsid w:val="5CDAAF11"/>
    <w:rsid w:val="5D25FC1A"/>
    <w:rsid w:val="5D4B8E41"/>
    <w:rsid w:val="5DAA7A5A"/>
    <w:rsid w:val="5E7939F8"/>
    <w:rsid w:val="5E89DD07"/>
    <w:rsid w:val="5EEA8D6A"/>
    <w:rsid w:val="5EF1E0ED"/>
    <w:rsid w:val="5F0208D0"/>
    <w:rsid w:val="604CAF43"/>
    <w:rsid w:val="60AB02AF"/>
    <w:rsid w:val="621A1417"/>
    <w:rsid w:val="63598CB9"/>
    <w:rsid w:val="63872F60"/>
    <w:rsid w:val="63F69A79"/>
    <w:rsid w:val="64225ADA"/>
    <w:rsid w:val="64246454"/>
    <w:rsid w:val="64A3E2E4"/>
    <w:rsid w:val="64C8CE88"/>
    <w:rsid w:val="655E8951"/>
    <w:rsid w:val="6563D674"/>
    <w:rsid w:val="65F2A5FB"/>
    <w:rsid w:val="660A8BDC"/>
    <w:rsid w:val="6706192F"/>
    <w:rsid w:val="6715134E"/>
    <w:rsid w:val="67BD872D"/>
    <w:rsid w:val="67EBF489"/>
    <w:rsid w:val="6837DDF3"/>
    <w:rsid w:val="687B7EC0"/>
    <w:rsid w:val="687F421B"/>
    <w:rsid w:val="68B18D11"/>
    <w:rsid w:val="6924CD61"/>
    <w:rsid w:val="692A8F0A"/>
    <w:rsid w:val="69BCB2DF"/>
    <w:rsid w:val="6A0DA10D"/>
    <w:rsid w:val="6AF5089F"/>
    <w:rsid w:val="6B0EB742"/>
    <w:rsid w:val="6B32F002"/>
    <w:rsid w:val="6C7DC5CF"/>
    <w:rsid w:val="6CB58B62"/>
    <w:rsid w:val="6CF5F12C"/>
    <w:rsid w:val="6D37E945"/>
    <w:rsid w:val="6E2AA192"/>
    <w:rsid w:val="6E854697"/>
    <w:rsid w:val="6F165BE1"/>
    <w:rsid w:val="6F432BC3"/>
    <w:rsid w:val="6FD8334F"/>
    <w:rsid w:val="6FF427B4"/>
    <w:rsid w:val="7041E82E"/>
    <w:rsid w:val="70537896"/>
    <w:rsid w:val="70C3DE31"/>
    <w:rsid w:val="70D100C4"/>
    <w:rsid w:val="70D973C8"/>
    <w:rsid w:val="7118A135"/>
    <w:rsid w:val="718CFA5E"/>
    <w:rsid w:val="721E6A55"/>
    <w:rsid w:val="72743C8A"/>
    <w:rsid w:val="72847CCD"/>
    <w:rsid w:val="73303016"/>
    <w:rsid w:val="7384FEE8"/>
    <w:rsid w:val="73F63700"/>
    <w:rsid w:val="7409F98C"/>
    <w:rsid w:val="7428E33F"/>
    <w:rsid w:val="743679BA"/>
    <w:rsid w:val="746CE649"/>
    <w:rsid w:val="7474E405"/>
    <w:rsid w:val="7478424D"/>
    <w:rsid w:val="74C21CC5"/>
    <w:rsid w:val="752EF5E6"/>
    <w:rsid w:val="75543E93"/>
    <w:rsid w:val="7576797D"/>
    <w:rsid w:val="757E0BF6"/>
    <w:rsid w:val="75AD52CC"/>
    <w:rsid w:val="767C60BD"/>
    <w:rsid w:val="76B3E0C2"/>
    <w:rsid w:val="76FE28BA"/>
    <w:rsid w:val="7726DAC2"/>
    <w:rsid w:val="7792E757"/>
    <w:rsid w:val="77A6ACC6"/>
    <w:rsid w:val="77D4A566"/>
    <w:rsid w:val="78EF3EDE"/>
    <w:rsid w:val="7939A96C"/>
    <w:rsid w:val="79ACABD7"/>
    <w:rsid w:val="7A35544D"/>
    <w:rsid w:val="7A3D51C8"/>
    <w:rsid w:val="7A6EC329"/>
    <w:rsid w:val="7AAF7522"/>
    <w:rsid w:val="7B1023C7"/>
    <w:rsid w:val="7B2CCBEE"/>
    <w:rsid w:val="7B38ACA3"/>
    <w:rsid w:val="7B5D1022"/>
    <w:rsid w:val="7BF510A0"/>
    <w:rsid w:val="7BF7A718"/>
    <w:rsid w:val="7CF8054B"/>
    <w:rsid w:val="7D111498"/>
    <w:rsid w:val="7D46CFBB"/>
    <w:rsid w:val="7E6A7597"/>
    <w:rsid w:val="7E71FDC2"/>
    <w:rsid w:val="7E8416CC"/>
    <w:rsid w:val="7F11A5F9"/>
    <w:rsid w:val="7F3054A9"/>
    <w:rsid w:val="7F86519F"/>
    <w:rsid w:val="7F9E9AD4"/>
    <w:rsid w:val="7FFAA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3A63DF"/>
  <w15:chartTrackingRefBased/>
  <w15:docId w15:val="{1EEB3142-F133-2245-B33D-99146841875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EastAsia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E35FF"/>
  </w:style>
  <w:style w:type="paragraph" w:styleId="Heading1">
    <w:name w:val="heading 1"/>
    <w:basedOn w:val="Normal"/>
    <w:next w:val="Normal"/>
    <w:link w:val="Heading1Char"/>
    <w:uiPriority w:val="9"/>
    <w:qFormat/>
    <w:rsid w:val="00477BF0"/>
    <w:pPr>
      <w:keepNext/>
      <w:keepLines/>
      <w:pBdr>
        <w:bottom w:val="single" w:color="BCB8AC" w:themeColor="text2" w:themeTint="66" w:sz="4" w:space="1"/>
      </w:pBdr>
      <w:spacing w:before="360" w:after="240"/>
      <w:outlineLvl w:val="0"/>
    </w:pPr>
    <w:rPr>
      <w:rFonts w:asciiTheme="majorHAnsi" w:hAnsiTheme="majorHAnsi" w:eastAsiaTheme="majorEastAsia" w:cstheme="majorBidi"/>
      <w:color w:val="7030A0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200" w:line="240" w:lineRule="auto"/>
      <w:contextualSpacing/>
      <w:outlineLvl w:val="1"/>
    </w:pPr>
    <w:rPr>
      <w:rFonts w:asciiTheme="majorHAnsi" w:hAnsiTheme="majorHAnsi" w:eastAsiaTheme="majorEastAsia" w:cstheme="majorBidi"/>
      <w:sz w:val="16"/>
      <w:szCs w:val="1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7BF0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7030A0"/>
      <w:sz w:val="16"/>
      <w:szCs w:val="1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5FF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DF1010" w:themeColor="accent1" w:themeShade="BF"/>
      <w:sz w:val="1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5FF"/>
    <w:pPr>
      <w:keepNext/>
      <w:keepLines/>
      <w:spacing w:before="40" w:after="200"/>
      <w:outlineLvl w:val="4"/>
    </w:pPr>
    <w:rPr>
      <w:rFonts w:asciiTheme="majorHAnsi" w:hAnsiTheme="majorHAnsi" w:eastAsiaTheme="majorEastAsia" w:cstheme="majorBidi"/>
      <w:color w:val="DF1010" w:themeColor="accent1" w:themeShade="BF"/>
      <w:sz w:val="1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5FF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940B0B" w:themeColor="accent1" w:themeShade="7F"/>
      <w:sz w:val="1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5FF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940B0B" w:themeColor="accent1" w:themeShade="7F"/>
      <w:sz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5FF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 w:val="1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5FF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16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le">
    <w:name w:val="Title"/>
    <w:basedOn w:val="Normal"/>
    <w:next w:val="Normal"/>
    <w:link w:val="TitleChar"/>
    <w:uiPriority w:val="2"/>
    <w:qFormat/>
    <w:pPr>
      <w:spacing w:after="0" w:line="240" w:lineRule="auto"/>
    </w:pPr>
    <w:rPr>
      <w:rFonts w:asciiTheme="majorHAnsi" w:hAnsiTheme="majorHAnsi" w:eastAsiaTheme="majorEastAsia" w:cstheme="majorBidi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2"/>
    <w:rsid w:val="0008087C"/>
    <w:rPr>
      <w:rFonts w:asciiTheme="majorHAnsi" w:hAnsiTheme="majorHAnsi" w:eastAsiaTheme="majorEastAsia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after="80" w:line="240" w:lineRule="auto"/>
      <w:contextualSpacing/>
      <w:jc w:val="right"/>
    </w:pPr>
    <w:rPr>
      <w:rFonts w:asciiTheme="majorHAnsi" w:hAnsiTheme="majorHAnsi" w:eastAsiaTheme="majorEastAsia" w:cstheme="majorBidi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3"/>
    <w:rsid w:val="0008087C"/>
    <w:rPr>
      <w:rFonts w:asciiTheme="majorHAnsi" w:hAnsiTheme="majorHAnsi" w:eastAsiaTheme="majorEastAsia" w:cstheme="majorBidi"/>
      <w:spacing w:val="15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Heading1Char" w:customStyle="1">
    <w:name w:val="Heading 1 Char"/>
    <w:basedOn w:val="DefaultParagraphFont"/>
    <w:link w:val="Heading1"/>
    <w:uiPriority w:val="9"/>
    <w:rsid w:val="00477BF0"/>
    <w:rPr>
      <w:rFonts w:asciiTheme="majorHAnsi" w:hAnsiTheme="majorHAnsi" w:eastAsiaTheme="majorEastAsia" w:cstheme="majorBidi"/>
      <w:color w:val="7030A0"/>
      <w:sz w:val="22"/>
      <w:szCs w:val="22"/>
    </w:rPr>
  </w:style>
  <w:style w:type="paragraph" w:styleId="Date">
    <w:name w:val="Date"/>
    <w:basedOn w:val="Normal"/>
    <w:next w:val="Normal"/>
    <w:link w:val="DateChar"/>
    <w:uiPriority w:val="5"/>
    <w:unhideWhenUsed/>
    <w:qFormat/>
    <w:pPr>
      <w:spacing w:after="720" w:line="240" w:lineRule="auto"/>
      <w:contextualSpacing/>
    </w:pPr>
    <w:rPr>
      <w:rFonts w:asciiTheme="majorHAnsi" w:hAnsiTheme="majorHAnsi" w:eastAsiaTheme="majorEastAsia" w:cstheme="majorBidi"/>
      <w:sz w:val="16"/>
      <w:szCs w:val="16"/>
    </w:rPr>
  </w:style>
  <w:style w:type="character" w:styleId="DateChar" w:customStyle="1">
    <w:name w:val="Date Char"/>
    <w:basedOn w:val="DefaultParagraphFont"/>
    <w:link w:val="Date"/>
    <w:uiPriority w:val="5"/>
    <w:rsid w:val="0008087C"/>
    <w:rPr>
      <w:rFonts w:asciiTheme="majorHAnsi" w:hAnsiTheme="majorHAnsi" w:eastAsiaTheme="majorEastAsia" w:cstheme="majorBidi"/>
      <w:sz w:val="16"/>
      <w:szCs w:val="16"/>
    </w:rPr>
  </w:style>
  <w:style w:type="character" w:styleId="Heading2Char" w:customStyle="1">
    <w:name w:val="Heading 2 Char"/>
    <w:basedOn w:val="DefaultParagraphFont"/>
    <w:link w:val="Heading2"/>
    <w:uiPriority w:val="9"/>
    <w:rsid w:val="0008087C"/>
    <w:rPr>
      <w:rFonts w:asciiTheme="majorHAnsi" w:hAnsiTheme="majorHAnsi" w:eastAsiaTheme="majorEastAsia" w:cstheme="majorBidi"/>
      <w:sz w:val="16"/>
      <w:szCs w:val="16"/>
    </w:rPr>
  </w:style>
  <w:style w:type="paragraph" w:styleId="ListBullet2">
    <w:name w:val="List Bullet 2"/>
    <w:basedOn w:val="Normal"/>
    <w:uiPriority w:val="8"/>
    <w:unhideWhenUsed/>
    <w:qFormat/>
    <w:rsid w:val="001E35FF"/>
    <w:pPr>
      <w:numPr>
        <w:numId w:val="7"/>
      </w:numPr>
      <w:spacing w:after="60" w:line="240" w:lineRule="auto"/>
    </w:pPr>
    <w:rPr>
      <w:rFonts w:asciiTheme="majorHAnsi" w:hAnsiTheme="majorHAnsi" w:eastAsiaTheme="majorEastAsia" w:cstheme="majorBidi"/>
      <w:sz w:val="14"/>
      <w:szCs w:val="14"/>
    </w:rPr>
  </w:style>
  <w:style w:type="table" w:styleId="ProjectStatusReport" w:customStyle="1">
    <w:name w:val="Project Status Report"/>
    <w:basedOn w:val="TableNormal"/>
    <w:uiPriority w:val="99"/>
    <w:pPr>
      <w:spacing w:before="20" w:after="0" w:line="288" w:lineRule="auto"/>
    </w:pPr>
    <w:rPr>
      <w:rFonts w:asciiTheme="majorHAnsi" w:hAnsiTheme="majorHAnsi" w:eastAsiaTheme="majorEastAsia" w:cstheme="majorBidi"/>
      <w:sz w:val="16"/>
      <w:szCs w:val="16"/>
    </w:rPr>
    <w:tblPr>
      <w:tblBorders>
        <w:top w:val="single" w:color="BCB8AC" w:themeColor="text2" w:themeTint="66" w:sz="4" w:space="0"/>
        <w:bottom w:val="single" w:color="BCB8AC" w:themeColor="text2" w:themeTint="66" w:sz="4" w:space="0"/>
        <w:insideH w:val="single" w:color="BCB8AC" w:themeColor="text2" w:themeTint="66" w:sz="4" w:space="0"/>
        <w:insideV w:val="single" w:color="BCB8AC" w:themeColor="text2" w:themeTint="66" w:sz="4" w:space="0"/>
      </w:tblBorders>
      <w:tblCellMar>
        <w:top w:w="144" w:type="dxa"/>
        <w:left w:w="0" w:type="dxa"/>
        <w:bottom w:w="144" w:type="dxa"/>
        <w:right w:w="144" w:type="dxa"/>
      </w:tblCellMar>
    </w:tblPr>
  </w:style>
  <w:style w:type="character" w:styleId="BalloonTextChar" w:customStyle="1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OnTrack" w:customStyle="1">
    <w:name w:val="On Track"/>
    <w:basedOn w:val="Normal"/>
    <w:uiPriority w:val="5"/>
    <w:qFormat/>
    <w:rsid w:val="001E35FF"/>
    <w:pPr>
      <w:numPr>
        <w:numId w:val="11"/>
      </w:numPr>
      <w:spacing w:after="0" w:line="288" w:lineRule="auto"/>
    </w:pPr>
    <w:rPr>
      <w:rFonts w:asciiTheme="majorHAnsi" w:hAnsiTheme="majorHAnsi" w:eastAsiaTheme="majorEastAsia" w:cstheme="majorBidi"/>
      <w:sz w:val="16"/>
      <w:szCs w:val="16"/>
    </w:rPr>
  </w:style>
  <w:style w:type="paragraph" w:styleId="AtRisk" w:customStyle="1">
    <w:name w:val="At Risk"/>
    <w:basedOn w:val="OnTrack"/>
    <w:uiPriority w:val="6"/>
    <w:qFormat/>
    <w:rsid w:val="001E35FF"/>
    <w:pPr>
      <w:numPr>
        <w:numId w:val="24"/>
      </w:numPr>
    </w:pPr>
  </w:style>
  <w:style w:type="paragraph" w:styleId="HighRisk" w:customStyle="1">
    <w:name w:val="High Risk"/>
    <w:basedOn w:val="OnTrack"/>
    <w:uiPriority w:val="6"/>
    <w:qFormat/>
    <w:rsid w:val="001E35FF"/>
    <w:pPr>
      <w:numPr>
        <w:numId w:val="15"/>
      </w:numPr>
    </w:pPr>
  </w:style>
  <w:style w:type="paragraph" w:styleId="OffTrack" w:customStyle="1">
    <w:name w:val="Off Track"/>
    <w:basedOn w:val="OnTrack"/>
    <w:uiPriority w:val="6"/>
    <w:qFormat/>
    <w:rsid w:val="001E35FF"/>
    <w:pPr>
      <w:numPr>
        <w:numId w:val="17"/>
      </w:numPr>
    </w:pPr>
  </w:style>
  <w:style w:type="paragraph" w:styleId="NoSpacing">
    <w:name w:val="No Spacing"/>
    <w:uiPriority w:val="8"/>
    <w:qFormat/>
    <w:pPr>
      <w:spacing w:after="0" w:line="288" w:lineRule="auto"/>
    </w:pPr>
  </w:style>
  <w:style w:type="character" w:styleId="Strong">
    <w:name w:val="Strong"/>
    <w:basedOn w:val="DefaultParagraphFont"/>
    <w:uiPriority w:val="22"/>
    <w:unhideWhenUsed/>
    <w:qFormat/>
    <w:rPr>
      <w:b/>
      <w:bCs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rsid w:val="00477BF0"/>
    <w:pPr>
      <w:tabs>
        <w:tab w:val="center" w:pos="4680"/>
        <w:tab w:val="right" w:pos="9360"/>
      </w:tabs>
      <w:spacing w:after="0" w:line="240" w:lineRule="auto"/>
    </w:pPr>
    <w:rPr>
      <w:rFonts w:asciiTheme="majorHAnsi" w:hAnsiTheme="majorHAnsi" w:eastAsiaTheme="majorEastAsia" w:cstheme="majorBidi"/>
      <w:caps/>
      <w:color w:val="7030A0"/>
      <w:sz w:val="16"/>
      <w:szCs w:val="16"/>
    </w:rPr>
  </w:style>
  <w:style w:type="character" w:styleId="FooterChar" w:customStyle="1">
    <w:name w:val="Footer Char"/>
    <w:basedOn w:val="DefaultParagraphFont"/>
    <w:link w:val="Footer"/>
    <w:uiPriority w:val="99"/>
    <w:rsid w:val="00477BF0"/>
    <w:rPr>
      <w:rFonts w:asciiTheme="majorHAnsi" w:hAnsiTheme="majorHAnsi" w:eastAsiaTheme="majorEastAsia" w:cstheme="majorBidi"/>
      <w:caps/>
      <w:color w:val="7030A0"/>
      <w:sz w:val="16"/>
      <w:szCs w:val="16"/>
    </w:rPr>
  </w:style>
  <w:style w:type="paragraph" w:styleId="ListBullet">
    <w:name w:val="List Bullet"/>
    <w:basedOn w:val="Normal"/>
    <w:uiPriority w:val="8"/>
    <w:unhideWhenUsed/>
    <w:qFormat/>
    <w:pPr>
      <w:numPr>
        <w:numId w:val="26"/>
      </w:numPr>
      <w:contextualSpacing/>
    </w:pPr>
  </w:style>
  <w:style w:type="character" w:styleId="Heading4Char" w:customStyle="1">
    <w:name w:val="Heading 4 Char"/>
    <w:basedOn w:val="DefaultParagraphFont"/>
    <w:link w:val="Heading4"/>
    <w:uiPriority w:val="9"/>
    <w:semiHidden/>
    <w:rsid w:val="001E35FF"/>
    <w:rPr>
      <w:rFonts w:asciiTheme="majorHAnsi" w:hAnsiTheme="majorHAnsi" w:eastAsiaTheme="majorEastAsia" w:cstheme="majorBidi"/>
      <w:i/>
      <w:iCs/>
      <w:color w:val="DF1010" w:themeColor="accent1" w:themeShade="BF"/>
      <w:sz w:val="16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477BF0"/>
    <w:rPr>
      <w:rFonts w:asciiTheme="majorHAnsi" w:hAnsiTheme="majorHAnsi" w:eastAsiaTheme="majorEastAsia" w:cstheme="majorBidi"/>
      <w:color w:val="7030A0"/>
      <w:sz w:val="16"/>
      <w:szCs w:val="16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1E35FF"/>
    <w:rPr>
      <w:rFonts w:asciiTheme="majorHAnsi" w:hAnsiTheme="majorHAnsi" w:eastAsiaTheme="majorEastAsia" w:cstheme="majorBidi"/>
      <w:color w:val="DF1010" w:themeColor="accent1" w:themeShade="BF"/>
      <w:sz w:val="16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1E35FF"/>
    <w:rPr>
      <w:rFonts w:asciiTheme="majorHAnsi" w:hAnsiTheme="majorHAnsi" w:eastAsiaTheme="majorEastAsia" w:cstheme="majorBidi"/>
      <w:color w:val="940B0B" w:themeColor="accent1" w:themeShade="7F"/>
      <w:sz w:val="1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1E35FF"/>
    <w:rPr>
      <w:rFonts w:asciiTheme="majorHAnsi" w:hAnsiTheme="majorHAnsi" w:eastAsiaTheme="majorEastAsia" w:cstheme="majorBidi"/>
      <w:i/>
      <w:iCs/>
      <w:color w:val="940B0B" w:themeColor="accent1" w:themeShade="7F"/>
      <w:sz w:val="1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1E35FF"/>
    <w:rPr>
      <w:rFonts w:asciiTheme="majorHAnsi" w:hAnsiTheme="majorHAnsi" w:eastAsiaTheme="majorEastAsia" w:cstheme="majorBidi"/>
      <w:color w:val="272727" w:themeColor="text1" w:themeTint="D8"/>
      <w:sz w:val="16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1E35FF"/>
    <w:rPr>
      <w:rFonts w:asciiTheme="majorHAnsi" w:hAnsiTheme="majorHAnsi" w:eastAsiaTheme="majorEastAsia" w:cstheme="majorBidi"/>
      <w:i/>
      <w:iCs/>
      <w:color w:val="272727" w:themeColor="text1" w:themeTint="D8"/>
      <w:sz w:val="16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E35FF"/>
    <w:rPr>
      <w:i/>
      <w:iCs/>
      <w:color w:val="DF1010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E35FF"/>
    <w:pPr>
      <w:pBdr>
        <w:top w:val="single" w:color="DF1010" w:themeColor="accent1" w:themeShade="BF" w:sz="4" w:space="10"/>
        <w:bottom w:val="single" w:color="DF1010" w:themeColor="accent1" w:themeShade="BF" w:sz="4" w:space="10"/>
      </w:pBdr>
      <w:spacing w:before="360" w:after="360"/>
      <w:ind w:left="864" w:right="864"/>
      <w:jc w:val="center"/>
    </w:pPr>
    <w:rPr>
      <w:i/>
      <w:iCs/>
      <w:color w:val="DF1010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1E35FF"/>
    <w:rPr>
      <w:i/>
      <w:iCs/>
      <w:color w:val="DF1010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E35FF"/>
    <w:rPr>
      <w:b/>
      <w:bCs/>
      <w:caps w:val="0"/>
      <w:smallCaps/>
      <w:color w:val="DF1010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1E35FF"/>
    <w:pPr>
      <w:pBdr>
        <w:top w:val="single" w:color="DF1010" w:themeColor="accent1" w:themeShade="BF" w:sz="2" w:space="10"/>
        <w:left w:val="single" w:color="DF1010" w:themeColor="accent1" w:themeShade="BF" w:sz="2" w:space="10"/>
        <w:bottom w:val="single" w:color="DF1010" w:themeColor="accent1" w:themeShade="BF" w:sz="2" w:space="10"/>
        <w:right w:val="single" w:color="DF1010" w:themeColor="accent1" w:themeShade="BF" w:sz="2" w:space="10"/>
      </w:pBdr>
      <w:ind w:left="1152" w:right="1152"/>
    </w:pPr>
    <w:rPr>
      <w:i/>
      <w:iCs/>
      <w:color w:val="DF1010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1E35FF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1E35FF"/>
    <w:rPr>
      <w:color w:val="295A66" w:themeColor="accent4" w:themeShade="80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1E35FF"/>
    <w:rPr>
      <w:color w:val="595959" w:themeColor="text1" w:themeTint="A6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821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40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customXml" Target="../customXml/item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customXml" Target="../customXml/item2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customXml" Target="../customXml/item4.xml" Id="rId1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9526B65812A12429990599BF13763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285022-B16C-AF49-95D2-CD7CBE20A2A1}"/>
      </w:docPartPr>
      <w:docPartBody>
        <w:p xmlns:wp14="http://schemas.microsoft.com/office/word/2010/wordml" w:rsidR="00791265" w:rsidRDefault="00AD5DB9" w14:paraId="35FB9838" wp14:textId="77777777">
          <w:pPr>
            <w:pStyle w:val="F9526B65812A12429990599BF13763D3"/>
          </w:pPr>
          <w:r>
            <w:t>Project Status Report</w:t>
          </w:r>
        </w:p>
      </w:docPartBody>
    </w:docPart>
    <w:docPart>
      <w:docPartPr>
        <w:name w:val="0E76E0F3E0FDDF46B89E700F8ABAF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A53949-35F8-D646-B414-69B99200A9DF}"/>
      </w:docPartPr>
      <w:docPartBody>
        <w:p xmlns:wp14="http://schemas.microsoft.com/office/word/2010/wordml" w:rsidR="00791265" w:rsidRDefault="00AD5DB9" w14:paraId="029946A3" wp14:textId="77777777">
          <w:pPr>
            <w:pStyle w:val="0E76E0F3E0FDDF46B89E700F8ABAFDC4"/>
          </w:pPr>
          <w:r>
            <w:t>Project Name:</w:t>
          </w:r>
        </w:p>
      </w:docPartBody>
    </w:docPart>
    <w:docPart>
      <w:docPartPr>
        <w:name w:val="962374CE6AC1184AAC7CED6F7E2B1A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1847F-AFCD-EA4D-A1A7-5C77FFA1C2C5}"/>
      </w:docPartPr>
      <w:docPartBody>
        <w:p xmlns:wp14="http://schemas.microsoft.com/office/word/2010/wordml" w:rsidR="00791265" w:rsidRDefault="00AD5DB9" w14:paraId="18CB2143" wp14:textId="77777777">
          <w:pPr>
            <w:pStyle w:val="962374CE6AC1184AAC7CED6F7E2B1A32"/>
          </w:pPr>
          <w:r>
            <w:t>Issues</w:t>
          </w:r>
        </w:p>
      </w:docPartBody>
    </w:docPart>
    <w:docPart>
      <w:docPartPr>
        <w:name w:val="CFD45324A8981F42863A713C781190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8A1760-7D45-DE40-B409-24368F69862A}"/>
      </w:docPartPr>
      <w:docPartBody>
        <w:p xmlns:wp14="http://schemas.microsoft.com/office/word/2010/wordml" w:rsidR="00791265" w:rsidRDefault="00AD5DB9" w14:paraId="0060743A" wp14:textId="77777777">
          <w:pPr>
            <w:pStyle w:val="CFD45324A8981F42863A713C781190B0"/>
          </w:pPr>
          <w:r>
            <w:t>Milestones planned this week, but not achieved with variance:</w:t>
          </w:r>
        </w:p>
      </w:docPartBody>
    </w:docPart>
    <w:docPart>
      <w:docPartPr>
        <w:name w:val="02EE4E864BE8C64D900912F2150C52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6327F7-98BF-D046-863A-3FFA55DF105B}"/>
      </w:docPartPr>
      <w:docPartBody>
        <w:p xmlns:wp14="http://schemas.microsoft.com/office/word/2010/wordml" w:rsidR="00791265" w:rsidRDefault="00AD5DB9" w14:paraId="4C5D65F5" wp14:textId="77777777">
          <w:pPr>
            <w:pStyle w:val="02EE4E864BE8C64D900912F2150C5291"/>
          </w:pPr>
          <w:r>
            <w:t>Milestones planned for next week:</w:t>
          </w:r>
        </w:p>
      </w:docPartBody>
    </w:docPart>
    <w:docPart>
      <w:docPartPr>
        <w:name w:val="443632923B105E4C98820B1A860385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1050E4-19A2-EE45-B04D-7F0DE2EF78D9}"/>
      </w:docPartPr>
      <w:docPartBody>
        <w:p xmlns:wp14="http://schemas.microsoft.com/office/word/2010/wordml" w:rsidR="00791265" w:rsidRDefault="00AD5DB9" w14:paraId="47ED4A27" wp14:textId="77777777">
          <w:pPr>
            <w:pStyle w:val="443632923B105E4C98820B1A86038573"/>
          </w:pPr>
          <w:r>
            <w:t>Areas/questions for discussion:</w:t>
          </w:r>
        </w:p>
      </w:docPartBody>
    </w:docPart>
    <w:docPart>
      <w:docPartPr>
        <w:name w:val="0911931EA834634A84C08777ADFDD4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364021-4A0B-1B40-91F4-AB6038A212E7}"/>
      </w:docPartPr>
      <w:docPartBody>
        <w:p xmlns:wp14="http://schemas.microsoft.com/office/word/2010/wordml" w:rsidR="00791265" w:rsidRDefault="00AD5DB9" w14:paraId="261928F1" wp14:textId="77777777">
          <w:pPr>
            <w:pStyle w:val="0911931EA834634A84C08777ADFDD48A"/>
          </w:pPr>
          <w:r>
            <w:t>Last week’s issues</w:t>
          </w:r>
          <w:r>
            <w:br/>
          </w:r>
          <w:r>
            <w:t>forwarded to this week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68C"/>
    <w:rsid w:val="00153508"/>
    <w:rsid w:val="001677C6"/>
    <w:rsid w:val="002E7243"/>
    <w:rsid w:val="003D0C84"/>
    <w:rsid w:val="007339F8"/>
    <w:rsid w:val="00791265"/>
    <w:rsid w:val="009C387B"/>
    <w:rsid w:val="00AD5DB9"/>
    <w:rsid w:val="00B43800"/>
    <w:rsid w:val="00BC5A43"/>
    <w:rsid w:val="00BD168C"/>
    <w:rsid w:val="00D5244C"/>
    <w:rsid w:val="00DB020E"/>
    <w:rsid w:val="00E43B18"/>
    <w:rsid w:val="00E60AAB"/>
    <w:rsid w:val="00E80469"/>
    <w:rsid w:val="00F9636D"/>
    <w:rsid w:val="00FC4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9526B65812A12429990599BF13763D3">
    <w:name w:val="F9526B65812A12429990599BF13763D3"/>
  </w:style>
  <w:style w:type="character" w:styleId="Strong">
    <w:name w:val="Strong"/>
    <w:basedOn w:val="DefaultParagraphFont"/>
    <w:uiPriority w:val="4"/>
    <w:unhideWhenUsed/>
    <w:qFormat/>
    <w:rPr>
      <w:b/>
      <w:bCs/>
    </w:rPr>
  </w:style>
  <w:style w:type="paragraph" w:customStyle="1" w:styleId="0E76E0F3E0FDDF46B89E700F8ABAFDC4">
    <w:name w:val="0E76E0F3E0FDDF46B89E700F8ABAFDC4"/>
  </w:style>
  <w:style w:type="paragraph" w:customStyle="1" w:styleId="962374CE6AC1184AAC7CED6F7E2B1A32">
    <w:name w:val="962374CE6AC1184AAC7CED6F7E2B1A32"/>
  </w:style>
  <w:style w:type="paragraph" w:customStyle="1" w:styleId="CFD45324A8981F42863A713C781190B0">
    <w:name w:val="CFD45324A8981F42863A713C781190B0"/>
  </w:style>
  <w:style w:type="paragraph" w:customStyle="1" w:styleId="02EE4E864BE8C64D900912F2150C5291">
    <w:name w:val="02EE4E864BE8C64D900912F2150C5291"/>
  </w:style>
  <w:style w:type="paragraph" w:customStyle="1" w:styleId="443632923B105E4C98820B1A86038573">
    <w:name w:val="443632923B105E4C98820B1A86038573"/>
  </w:style>
  <w:style w:type="paragraph" w:customStyle="1" w:styleId="0911931EA834634A84C08777ADFDD48A">
    <w:name w:val="0911931EA834634A84C08777ADFDD48A"/>
  </w:style>
  <w:style w:type="paragraph" w:customStyle="1" w:styleId="DD86A19C210F4B7E962832FECAA77C70">
    <w:name w:val="DD86A19C210F4B7E962832FECAA77C70"/>
    <w:rsid w:val="00AD5DB9"/>
    <w:rPr>
      <w:lang w:eastAsia="en-CA"/>
    </w:rPr>
  </w:style>
  <w:style w:type="paragraph" w:customStyle="1" w:styleId="3964513024A448448D7AC26EE5178B69">
    <w:name w:val="3964513024A448448D7AC26EE5178B69"/>
    <w:rsid w:val="00AD5DB9"/>
    <w:rPr>
      <w:lang w:eastAsia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DC6E7DB1065E4F8DBAEA37EA807A15" ma:contentTypeVersion="12" ma:contentTypeDescription="Create a new document." ma:contentTypeScope="" ma:versionID="7026ecde5ba9ba0d701ba2c5bb5026bf">
  <xsd:schema xmlns:xsd="http://www.w3.org/2001/XMLSchema" xmlns:xs="http://www.w3.org/2001/XMLSchema" xmlns:p="http://schemas.microsoft.com/office/2006/metadata/properties" xmlns:ns2="69825f7e-e6c7-498e-adcc-c90d090a8053" xmlns:ns3="1b3bed8d-dadd-4576-b44e-6a234a64a8fd" targetNamespace="http://schemas.microsoft.com/office/2006/metadata/properties" ma:root="true" ma:fieldsID="507513a16c0b93fbb96ea54c6b50f192" ns2:_="" ns3:_="">
    <xsd:import namespace="69825f7e-e6c7-498e-adcc-c90d090a8053"/>
    <xsd:import namespace="1b3bed8d-dadd-4576-b44e-6a234a64a8fd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825f7e-e6c7-498e-adcc-c90d090a8053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b557fedf-4a99-4d58-b8af-f6534ef2c2a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3bed8d-dadd-4576-b44e-6a234a64a8fd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fc1da855-023b-4763-b61f-d15c7672101c}" ma:internalName="TaxCatchAll" ma:showField="CatchAllData" ma:web="1b3bed8d-dadd-4576-b44e-6a234a64a8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9825f7e-e6c7-498e-adcc-c90d090a8053">
      <Terms xmlns="http://schemas.microsoft.com/office/infopath/2007/PartnerControls"/>
    </lcf76f155ced4ddcb4097134ff3c332f>
    <TaxCatchAll xmlns="1b3bed8d-dadd-4576-b44e-6a234a64a8fd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A78F9B0-2E63-4358-B8B5-DC8AC883DF13}"/>
</file>

<file path=customXml/itemProps3.xml><?xml version="1.0" encoding="utf-8"?>
<ds:datastoreItem xmlns:ds="http://schemas.openxmlformats.org/officeDocument/2006/customXml" ds:itemID="{841CFDB9-E872-43D7-9B5D-82EF7DD260D4}"/>
</file>

<file path=customXml/itemProps4.xml><?xml version="1.0" encoding="utf-8"?>
<ds:datastoreItem xmlns:ds="http://schemas.openxmlformats.org/officeDocument/2006/customXml" ds:itemID="{62FC4EC5-81B4-43DC-ADDD-7CDF4BCB663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Office User</dc:creator>
  <keywords/>
  <dc:description/>
  <lastModifiedBy>Carlin Preun</lastModifiedBy>
  <revision>63</revision>
  <lastPrinted>2012-12-03T18:15:00.0000000Z</lastPrinted>
  <dcterms:created xsi:type="dcterms:W3CDTF">2025-02-01T10:13:00.0000000Z</dcterms:created>
  <dcterms:modified xsi:type="dcterms:W3CDTF">2025-05-17T01:51:27.6311548Z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0x01010052DC6E7DB1065E4F8DBAEA37EA807A15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ediaServiceImageTags">
    <vt:lpwstr/>
  </property>
</Properties>
</file>