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i/>
          <w:sz w:val="22"/>
        </w:rPr>
        <w:t xml:space="preserve">Ciudad de México, 07 de Agosto de 2026</w:t>
      </w:r>
    </w:p>
    <w:p>
      <w:r>
        <w:rPr>
          <w:b/>
          <w:sz w:val="28"/>
        </w:rPr>
        <w:t xml:space="preserve">Estimado(a) Alejandro Morales</w:t>
        <w:br/>
      </w:r>
      <w:r>
        <w:rPr>
          <w:sz w:val="24"/>
        </w:rPr>
        <w:t xml:space="preserve">Gerente de Proyectos - Tech Solutions</w:t>
        <w:br/>
      </w:r>
    </w:p>
    <w:p/>
    <w:p>
      <w:r>
        <w:t xml:space="preserve">Nos complace ponernos en contacto con usted a través del correo amorales@tech.com para extenderle una cordial invitación a la Convención Anual de Líderes. Reconocemos su valiosa trayectoria en Tech Solutions dentro de la ciudad de Ciudad de México.</w:t>
        <w:br/>
        <w:br/>
        <w:t>Atentamente,</w:t>
        <w:br/>
        <w:t>Comité Organizador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