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i/>
          <w:sz w:val="22"/>
        </w:rPr>
        <w:t xml:space="preserve">Fecha: 07/08/2026</w:t>
      </w:r>
    </w:p>
    <w:p>
      <w:r>
        <w:rPr>
          <w:b/>
          <w:sz w:val="28"/>
        </w:rPr>
        <w:t xml:space="preserve">Estimado(a) Juan Pérez</w:t>
        <w:br/>
      </w:r>
      <w:r>
        <w:rPr>
          <w:sz w:val="24"/>
        </w:rPr>
        <w:t xml:space="preserve">PÁRRAFO PERSONALIZADO: Estimado/a Juan Pérez, como Director General tiene el beneficio especial de Soluciones Alfa. - Soluciones Alfa</w:t>
        <w:br/>
      </w:r>
    </w:p>
    <w:p/>
    <w:p>
      <w:r>
        <w:t xml:space="preserve">Por medio de la presente, nos dirigimos a usted para notificarle sobre el proceso de automatización documental. Puede comunicarse al correo jperez@alfa.com.</w:t>
        <w:br/>
        <w:br/>
        <w:t>Atentamente,</w:t>
        <w:br/>
        <w:t>Dirección Ejecutiva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