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-7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3"/>
        <w:gridCol w:w="94"/>
        <w:gridCol w:w="5333"/>
      </w:tblGrid>
      <w:tr w:rsidR="00DD2EC8" w:rsidRPr="00DD2EC8" w14:paraId="1624B9ED" w14:textId="77777777" w:rsidTr="00BF4757">
        <w:trPr>
          <w:trHeight w:val="2400"/>
        </w:trPr>
        <w:tc>
          <w:tcPr>
            <w:tcW w:w="5463" w:type="dxa"/>
            <w:tcBorders>
              <w:top w:val="single" w:sz="12" w:space="0" w:color="483EAB"/>
              <w:left w:val="single" w:sz="12" w:space="0" w:color="483EAB"/>
              <w:bottom w:val="single" w:sz="12" w:space="0" w:color="483EAB"/>
              <w:right w:val="single" w:sz="12" w:space="0" w:color="483EAB"/>
            </w:tcBorders>
            <w:vAlign w:val="center"/>
            <w:hideMark/>
          </w:tcPr>
          <w:p w14:paraId="4AE3EE6A" w14:textId="6B942A3B" w:rsidR="00DD2EC8" w:rsidRPr="00DD2EC8" w:rsidRDefault="00DD2EC8" w:rsidP="00DD2EC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aps/>
                <w:color w:val="483EAB"/>
                <w:kern w:val="0"/>
                <w14:ligatures w14:val="none"/>
              </w:rPr>
            </w:pPr>
            <w:r w:rsidRPr="00DD2EC8">
              <w:rPr>
                <w:rFonts w:ascii="Aharoni" w:eastAsia="Times New Roman" w:hAnsi="Aharoni" w:cs="Aharoni" w:hint="cs"/>
                <w:caps/>
                <w:color w:val="483EAB"/>
                <w:kern w:val="0"/>
                <w:sz w:val="70"/>
                <w:szCs w:val="70"/>
                <w14:ligatures w14:val="none"/>
              </w:rPr>
              <w:t>NAOPLD </w:t>
            </w:r>
          </w:p>
          <w:p w14:paraId="253E3F03" w14:textId="10AAB45F" w:rsidR="00DD2EC8" w:rsidRPr="00DD2EC8" w:rsidRDefault="00DD2EC8" w:rsidP="00DD2EC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enorite" w:eastAsia="Times New Roman" w:hAnsi="Tenorite" w:cs="Times New Roman"/>
                <w:b/>
                <w:bCs/>
                <w:color w:val="FF0000"/>
                <w:kern w:val="0"/>
                <w:sz w:val="52"/>
                <w:szCs w:val="52"/>
                <w14:ligatures w14:val="none"/>
              </w:rPr>
              <w:t xml:space="preserve"> </w:t>
            </w:r>
            <w:r w:rsidRPr="00DD2EC8">
              <w:rPr>
                <w:rFonts w:ascii="Tenorite" w:eastAsia="Times New Roman" w:hAnsi="Tenorite" w:cs="Times New Roman"/>
                <w:b/>
                <w:bCs/>
                <w:color w:val="FF0000"/>
                <w:kern w:val="0"/>
                <w:sz w:val="52"/>
                <w:szCs w:val="52"/>
                <w14:ligatures w14:val="none"/>
              </w:rPr>
              <w:t>Overdue</w:t>
            </w:r>
            <w:r w:rsidRPr="00DD2EC8">
              <w:rPr>
                <w:rFonts w:ascii="Tenorite" w:eastAsia="Times New Roman" w:hAnsi="Tenorite" w:cs="Times New Roman"/>
                <w:b/>
                <w:bCs/>
                <w:color w:val="FF0000"/>
                <w:kern w:val="0"/>
                <w:sz w:val="40"/>
                <w:szCs w:val="40"/>
                <w14:ligatures w14:val="none"/>
              </w:rPr>
              <w:t> </w:t>
            </w:r>
            <w:r w:rsidRPr="00DD2EC8">
              <w:rPr>
                <w:rFonts w:ascii="Tenorite" w:eastAsia="Times New Roman" w:hAnsi="Tenorite" w:cs="Times New Roman"/>
                <w:b/>
                <w:bCs/>
                <w:color w:val="FF0000"/>
                <w:kern w:val="0"/>
                <w:sz w:val="52"/>
                <w:szCs w:val="52"/>
                <w14:ligatures w14:val="none"/>
              </w:rPr>
              <w:t>Notification</w:t>
            </w:r>
            <w:r w:rsidRPr="00DD2EC8">
              <w:rPr>
                <w:rFonts w:ascii="Tenorite" w:eastAsia="Times New Roman" w:hAnsi="Tenorite" w:cs="Times New Roman"/>
                <w:color w:val="000000"/>
                <w:kern w:val="0"/>
                <w:sz w:val="52"/>
                <w:szCs w:val="52"/>
                <w14:ligatures w14:val="none"/>
              </w:rPr>
              <w:t>  </w:t>
            </w:r>
          </w:p>
        </w:tc>
        <w:tc>
          <w:tcPr>
            <w:tcW w:w="94" w:type="dxa"/>
            <w:tcBorders>
              <w:top w:val="nil"/>
              <w:left w:val="single" w:sz="12" w:space="0" w:color="483EAB"/>
              <w:bottom w:val="nil"/>
              <w:right w:val="single" w:sz="12" w:space="0" w:color="483EAB"/>
            </w:tcBorders>
            <w:vAlign w:val="center"/>
            <w:hideMark/>
          </w:tcPr>
          <w:p w14:paraId="60041C25" w14:textId="77777777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EC8">
              <w:rPr>
                <w:rFonts w:ascii="Tenorite" w:eastAsia="Times New Roman" w:hAnsi="Tenorite" w:cs="Times New Roman"/>
                <w:kern w:val="0"/>
                <w14:ligatures w14:val="none"/>
              </w:rPr>
              <w:t> </w:t>
            </w:r>
          </w:p>
        </w:tc>
        <w:tc>
          <w:tcPr>
            <w:tcW w:w="5333" w:type="dxa"/>
            <w:tcBorders>
              <w:top w:val="single" w:sz="12" w:space="0" w:color="483EAB"/>
              <w:left w:val="single" w:sz="12" w:space="0" w:color="483EAB"/>
              <w:bottom w:val="single" w:sz="12" w:space="0" w:color="483EAB"/>
              <w:right w:val="single" w:sz="12" w:space="0" w:color="483EAB"/>
            </w:tcBorders>
            <w:vAlign w:val="center"/>
            <w:hideMark/>
          </w:tcPr>
          <w:p w14:paraId="783BDEEB" w14:textId="2BE3D6FB" w:rsidR="00DD2EC8" w:rsidRPr="00DD2EC8" w:rsidRDefault="00DD2EC8" w:rsidP="00DD2EC8">
            <w:pPr>
              <w:spacing w:after="60" w:line="240" w:lineRule="auto"/>
              <w:jc w:val="center"/>
              <w:textAlignment w:val="baseline"/>
              <w:rPr>
                <w:rFonts w:ascii="Tenorite" w:eastAsia="Times New Roman" w:hAnsi="Tenorite" w:cs="Times New Roman"/>
                <w:kern w:val="0"/>
                <w:sz w:val="32"/>
                <w:szCs w:val="32"/>
                <w14:ligatures w14:val="none"/>
              </w:rPr>
            </w:pPr>
            <w:r w:rsidRPr="00DD2EC8">
              <w:rPr>
                <w:rFonts w:ascii="Tenorite" w:eastAsia="Times New Roman" w:hAnsi="Tenorite" w:cs="Times New Roman"/>
                <w:kern w:val="0"/>
                <w:sz w:val="32"/>
                <w:szCs w:val="32"/>
                <w14:ligatures w14:val="none"/>
              </w:rPr>
              <w:t>Tanajib Producing Department</w:t>
            </w:r>
          </w:p>
          <w:p w14:paraId="3E2B65B8" w14:textId="0DBEDD9E" w:rsidR="00DD2EC8" w:rsidRPr="00DD2EC8" w:rsidRDefault="00DD2EC8" w:rsidP="00DD2EC8">
            <w:pPr>
              <w:spacing w:after="6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kern w:val="0"/>
                <w:sz w:val="32"/>
                <w:szCs w:val="32"/>
                <w14:ligatures w14:val="none"/>
              </w:rPr>
            </w:pPr>
            <w:r w:rsidRPr="00DD2EC8">
              <w:rPr>
                <w:rFonts w:ascii="Tenorite" w:eastAsia="Times New Roman" w:hAnsi="Tenorite" w:cs="Times New Roman"/>
                <w:b/>
                <w:bCs/>
                <w:caps/>
                <w:color w:val="000000"/>
                <w:kern w:val="0"/>
                <w:sz w:val="32"/>
                <w:szCs w:val="32"/>
                <w14:ligatures w14:val="none"/>
              </w:rPr>
              <w:t>Annual sampling &amp; testing Routine Agreement / 2026</w:t>
            </w:r>
          </w:p>
          <w:p w14:paraId="4654A86C" w14:textId="77777777" w:rsidR="00DD2EC8" w:rsidRDefault="00DD2EC8" w:rsidP="00DD2EC8">
            <w:pPr>
              <w:spacing w:after="0" w:line="240" w:lineRule="auto"/>
              <w:textAlignment w:val="baseline"/>
              <w:rPr>
                <w:rFonts w:ascii="Tenorite" w:eastAsia="Times New Roman" w:hAnsi="Tenorite" w:cs="Times New Roman"/>
                <w:b/>
                <w:bCs/>
                <w:caps/>
                <w:color w:val="000000"/>
                <w:kern w:val="0"/>
                <w14:ligatures w14:val="none"/>
              </w:rPr>
            </w:pPr>
          </w:p>
          <w:p w14:paraId="1C09CABB" w14:textId="59AEA096" w:rsidR="00DD2EC8" w:rsidRPr="00DD2EC8" w:rsidRDefault="00DD2EC8" w:rsidP="00DD2EC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aps/>
                <w:color w:val="000000"/>
                <w:kern w:val="0"/>
                <w14:ligatures w14:val="none"/>
              </w:rPr>
            </w:pPr>
            <w:r w:rsidRPr="00DD2EC8">
              <w:rPr>
                <w:rFonts w:ascii="Tenorite" w:eastAsia="Times New Roman" w:hAnsi="Tenorite" w:cs="Times New Roman"/>
                <w:b/>
                <w:bCs/>
                <w:caps/>
                <w:color w:val="000000"/>
                <w:kern w:val="0"/>
                <w14:ligatures w14:val="none"/>
              </w:rPr>
              <w:t>Due DATE: </w:t>
            </w:r>
            <w:r w:rsidRPr="00DD2EC8">
              <w:rPr>
                <w:rFonts w:ascii="Tenorite" w:eastAsia="Times New Roman" w:hAnsi="Tenorite" w:cs="Times New Roman"/>
                <w:kern w:val="0"/>
                <w14:ligatures w14:val="none"/>
              </w:rPr>
              <w:t>01/01/2026</w:t>
            </w:r>
          </w:p>
          <w:p w14:paraId="2CBE2881" w14:textId="38CE0B9B" w:rsidR="00DD2EC8" w:rsidRPr="00DD2EC8" w:rsidRDefault="00DD2EC8" w:rsidP="00DD2EC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EC8">
              <w:rPr>
                <w:rFonts w:ascii="Tenorite" w:eastAsia="Times New Roman" w:hAnsi="Tenorite" w:cs="Times New Roman"/>
                <w:b/>
                <w:bCs/>
                <w:color w:val="FF0000"/>
                <w:kern w:val="0"/>
                <w14:ligatures w14:val="none"/>
              </w:rPr>
              <w:t>OVERDUE</w:t>
            </w:r>
          </w:p>
        </w:tc>
      </w:tr>
      <w:tr w:rsidR="00DD2EC8" w:rsidRPr="00DD2EC8" w14:paraId="31DB6677" w14:textId="77777777" w:rsidTr="00DD2EC8">
        <w:trPr>
          <w:trHeight w:val="311"/>
        </w:trPr>
        <w:tc>
          <w:tcPr>
            <w:tcW w:w="5463" w:type="dxa"/>
            <w:tcBorders>
              <w:top w:val="single" w:sz="12" w:space="0" w:color="483EAB"/>
              <w:left w:val="nil"/>
              <w:bottom w:val="nil"/>
              <w:right w:val="nil"/>
            </w:tcBorders>
            <w:hideMark/>
          </w:tcPr>
          <w:p w14:paraId="19FD8381" w14:textId="77777777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EC8">
              <w:rPr>
                <w:rFonts w:ascii="Tenorite" w:eastAsia="Times New Roman" w:hAnsi="Tenorite" w:cs="Times New Roman"/>
                <w:kern w:val="0"/>
                <w14:ligatures w14:val="none"/>
              </w:rPr>
              <w:t> </w:t>
            </w:r>
          </w:p>
        </w:tc>
        <w:tc>
          <w:tcPr>
            <w:tcW w:w="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AAAD80" w14:textId="77777777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EC8">
              <w:rPr>
                <w:rFonts w:ascii="Tenorite" w:eastAsia="Times New Roman" w:hAnsi="Tenorite" w:cs="Times New Roman"/>
                <w:kern w:val="0"/>
                <w14:ligatures w14:val="none"/>
              </w:rPr>
              <w:t> </w:t>
            </w:r>
          </w:p>
        </w:tc>
        <w:tc>
          <w:tcPr>
            <w:tcW w:w="5333" w:type="dxa"/>
            <w:tcBorders>
              <w:top w:val="single" w:sz="12" w:space="0" w:color="483EAB"/>
              <w:left w:val="nil"/>
              <w:bottom w:val="nil"/>
              <w:right w:val="nil"/>
            </w:tcBorders>
            <w:hideMark/>
          </w:tcPr>
          <w:p w14:paraId="07CEE5D7" w14:textId="77777777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EC8">
              <w:rPr>
                <w:rFonts w:ascii="Tenorite" w:eastAsia="Times New Roman" w:hAnsi="Tenorite" w:cs="Times New Roman"/>
                <w:kern w:val="0"/>
                <w14:ligatures w14:val="none"/>
              </w:rPr>
              <w:t> </w:t>
            </w:r>
          </w:p>
          <w:p w14:paraId="27541085" w14:textId="77777777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EC8">
              <w:rPr>
                <w:rFonts w:ascii="Tenorite" w:eastAsia="Times New Roman" w:hAnsi="Tenorite" w:cs="Times New Roman"/>
                <w:kern w:val="0"/>
                <w14:ligatures w14:val="none"/>
              </w:rPr>
              <w:t> </w:t>
            </w:r>
          </w:p>
        </w:tc>
      </w:tr>
      <w:tr w:rsidR="00DD2EC8" w:rsidRPr="00DD2EC8" w14:paraId="3B1D8761" w14:textId="77777777" w:rsidTr="00BF4757">
        <w:trPr>
          <w:trHeight w:val="7809"/>
        </w:trPr>
        <w:tc>
          <w:tcPr>
            <w:tcW w:w="10890" w:type="dxa"/>
            <w:gridSpan w:val="3"/>
            <w:tcBorders>
              <w:top w:val="single" w:sz="12" w:space="0" w:color="483EAB"/>
              <w:left w:val="single" w:sz="12" w:space="0" w:color="483EAB"/>
              <w:bottom w:val="single" w:sz="12" w:space="0" w:color="483EAB"/>
              <w:right w:val="single" w:sz="12" w:space="0" w:color="483EAB"/>
            </w:tcBorders>
            <w:hideMark/>
          </w:tcPr>
          <w:p w14:paraId="45080C6E" w14:textId="77777777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36"/>
                <w:szCs w:val="36"/>
                <w14:ligatures w14:val="none"/>
              </w:rPr>
            </w:pPr>
            <w:r>
              <w:rPr>
                <w:rFonts w:ascii="Aharoni" w:eastAsia="Times New Roman" w:hAnsi="Aharoni" w:cs="Aharoni"/>
                <w:caps/>
                <w:color w:val="483EAB"/>
                <w:kern w:val="0"/>
                <w:sz w:val="36"/>
                <w:szCs w:val="36"/>
                <w14:ligatures w14:val="none"/>
              </w:rPr>
              <w:t xml:space="preserve"> </w:t>
            </w:r>
          </w:p>
          <w:p w14:paraId="48F6C1DD" w14:textId="03BF9FA4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Arial Narrow" w:eastAsia="Times New Roman" w:hAnsi="Arial Narrow" w:cs="Aharoni"/>
                <w:b/>
                <w:bCs/>
                <w:color w:val="483EAB"/>
                <w:kern w:val="0"/>
                <w:sz w:val="36"/>
                <w:szCs w:val="36"/>
                <w14:ligatures w14:val="none"/>
              </w:rPr>
            </w:pPr>
            <w:r w:rsidRPr="00DD2EC8">
              <w:rPr>
                <w:rFonts w:ascii="Arial Narrow" w:eastAsia="Times New Roman" w:hAnsi="Arial Narrow" w:cs="Aharoni"/>
                <w:b/>
                <w:bCs/>
                <w:color w:val="483EAB"/>
                <w:kern w:val="0"/>
                <w:sz w:val="36"/>
                <w:szCs w:val="36"/>
                <w14:ligatures w14:val="none"/>
              </w:rPr>
              <w:t xml:space="preserve">    Dear TPD</w:t>
            </w:r>
            <w:r>
              <w:rPr>
                <w:rFonts w:ascii="Arial Narrow" w:eastAsia="Times New Roman" w:hAnsi="Arial Narrow" w:cs="Aharoni"/>
                <w:b/>
                <w:bCs/>
                <w:color w:val="483EAB"/>
                <w:kern w:val="0"/>
                <w:sz w:val="36"/>
                <w:szCs w:val="36"/>
                <w14:ligatures w14:val="none"/>
              </w:rPr>
              <w:t xml:space="preserve"> team</w:t>
            </w:r>
            <w:r w:rsidRPr="00DD2EC8">
              <w:rPr>
                <w:rFonts w:ascii="Arial Narrow" w:eastAsia="Times New Roman" w:hAnsi="Arial Narrow" w:cs="Aharoni"/>
                <w:b/>
                <w:bCs/>
                <w:color w:val="483EAB"/>
                <w:kern w:val="0"/>
                <w:sz w:val="36"/>
                <w:szCs w:val="36"/>
                <w14:ligatures w14:val="none"/>
              </w:rPr>
              <w:t>,</w:t>
            </w:r>
          </w:p>
          <w:p w14:paraId="46B64C48" w14:textId="77777777" w:rsid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483EAB"/>
                <w:kern w:val="0"/>
                <w14:ligatures w14:val="none"/>
              </w:rPr>
            </w:pPr>
          </w:p>
          <w:p w14:paraId="43BA7100" w14:textId="7B53479D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aps/>
                <w:color w:val="483EAB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aps/>
                <w:noProof/>
                <w:color w:val="483EAB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EF3D55" wp14:editId="2060498F">
                      <wp:simplePos x="0" y="0"/>
                      <wp:positionH relativeFrom="column">
                        <wp:posOffset>262618</wp:posOffset>
                      </wp:positionH>
                      <wp:positionV relativeFrom="paragraph">
                        <wp:posOffset>169726</wp:posOffset>
                      </wp:positionV>
                      <wp:extent cx="6291943" cy="3145972"/>
                      <wp:effectExtent l="0" t="0" r="13970" b="16510"/>
                      <wp:wrapNone/>
                      <wp:docPr id="1954989955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91943" cy="31459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338C047" w14:textId="28F2B616" w:rsidR="00DD2EC8" w:rsidRDefault="00DD2EC8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EF3D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0.7pt;margin-top:13.35pt;width:495.45pt;height:24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" fillcolor="white [3201]" strokeweight=".5pt">
                      <v:textbox>
                        <w:txbxContent>
                          <w:p w14:paraId="0338C047" w14:textId="28F2B616" w:rsidR="00DD2EC8" w:rsidRDefault="00DD2EC8"/>
                        </w:txbxContent>
                      </v:textbox>
                    </v:shape>
                  </w:pict>
                </mc:Fallback>
              </mc:AlternateContent>
            </w:r>
          </w:p>
          <w:p w14:paraId="452DC302" w14:textId="3B555FA2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D2EC8">
              <w:rPr>
                <w:rFonts w:ascii="Tenorite" w:eastAsia="Times New Roman" w:hAnsi="Tenorite" w:cs="Times New Roman"/>
                <w:kern w:val="0"/>
                <w14:ligatures w14:val="none"/>
              </w:rPr>
              <w:t>  </w:t>
            </w:r>
          </w:p>
          <w:p w14:paraId="079F09EF" w14:textId="168803DF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aps/>
                <w:color w:val="483EAB"/>
                <w:kern w:val="0"/>
                <w14:ligatures w14:val="none"/>
              </w:rPr>
            </w:pPr>
            <w:r w:rsidRPr="00DD2EC8">
              <w:rPr>
                <w:rFonts w:ascii="Aharoni" w:eastAsia="Times New Roman" w:hAnsi="Aharoni" w:cs="Aharoni" w:hint="cs"/>
                <w:caps/>
                <w:color w:val="483EAB"/>
                <w:kern w:val="0"/>
                <w:sz w:val="22"/>
                <w:szCs w:val="22"/>
                <w14:ligatures w14:val="none"/>
              </w:rPr>
              <w:t> </w:t>
            </w:r>
          </w:p>
          <w:p w14:paraId="7B4CC001" w14:textId="6718BE75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aps/>
                <w:color w:val="483EAB"/>
                <w:kern w:val="0"/>
                <w14:ligatures w14:val="none"/>
              </w:rPr>
            </w:pPr>
            <w:r w:rsidRPr="00DD2EC8">
              <w:rPr>
                <w:rFonts w:ascii="Aharoni" w:eastAsia="Times New Roman" w:hAnsi="Aharoni" w:cs="Aharoni" w:hint="cs"/>
                <w:caps/>
                <w:color w:val="483EAB"/>
                <w:kern w:val="0"/>
                <w:sz w:val="22"/>
                <w:szCs w:val="22"/>
                <w14:ligatures w14:val="none"/>
              </w:rPr>
              <w:t> </w:t>
            </w:r>
          </w:p>
          <w:p w14:paraId="4A6EF0AE" w14:textId="43C6C1B5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aps/>
                <w:color w:val="483EAB"/>
                <w:kern w:val="0"/>
                <w14:ligatures w14:val="none"/>
              </w:rPr>
            </w:pPr>
            <w:r w:rsidRPr="00DD2EC8">
              <w:rPr>
                <w:rFonts w:ascii="Aharoni" w:eastAsia="Times New Roman" w:hAnsi="Aharoni" w:cs="Aharoni" w:hint="cs"/>
                <w:caps/>
                <w:color w:val="483EAB"/>
                <w:kern w:val="0"/>
                <w:sz w:val="22"/>
                <w:szCs w:val="22"/>
                <w14:ligatures w14:val="none"/>
              </w:rPr>
              <w:t> </w:t>
            </w:r>
          </w:p>
          <w:p w14:paraId="1D14290A" w14:textId="02FA3BE3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aps/>
                <w:color w:val="483EAB"/>
                <w:kern w:val="0"/>
                <w14:ligatures w14:val="none"/>
              </w:rPr>
            </w:pPr>
            <w:r w:rsidRPr="00DD2EC8">
              <w:rPr>
                <w:rFonts w:ascii="Aharoni" w:eastAsia="Times New Roman" w:hAnsi="Aharoni" w:cs="Aharoni" w:hint="cs"/>
                <w:caps/>
                <w:color w:val="483EAB"/>
                <w:kern w:val="0"/>
                <w:sz w:val="22"/>
                <w:szCs w:val="22"/>
                <w14:ligatures w14:val="none"/>
              </w:rPr>
              <w:t> </w:t>
            </w:r>
          </w:p>
          <w:p w14:paraId="297738B4" w14:textId="00768EFF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aps/>
                <w:color w:val="483EAB"/>
                <w:kern w:val="0"/>
                <w14:ligatures w14:val="none"/>
              </w:rPr>
            </w:pPr>
            <w:r w:rsidRPr="00DD2EC8">
              <w:rPr>
                <w:rFonts w:ascii="Aharoni" w:eastAsia="Times New Roman" w:hAnsi="Aharoni" w:cs="Aharoni" w:hint="cs"/>
                <w:caps/>
                <w:color w:val="483EAB"/>
                <w:kern w:val="0"/>
                <w:sz w:val="22"/>
                <w:szCs w:val="22"/>
                <w14:ligatures w14:val="none"/>
              </w:rPr>
              <w:t> </w:t>
            </w:r>
          </w:p>
          <w:p w14:paraId="5DC72396" w14:textId="4EFC2A3D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aps/>
                <w:color w:val="483EAB"/>
                <w:kern w:val="0"/>
                <w14:ligatures w14:val="none"/>
              </w:rPr>
            </w:pPr>
            <w:r w:rsidRPr="00DD2EC8">
              <w:rPr>
                <w:rFonts w:ascii="Aharoni" w:eastAsia="Times New Roman" w:hAnsi="Aharoni" w:cs="Aharoni" w:hint="cs"/>
                <w:caps/>
                <w:color w:val="483EAB"/>
                <w:kern w:val="0"/>
                <w:sz w:val="22"/>
                <w:szCs w:val="22"/>
                <w14:ligatures w14:val="none"/>
              </w:rPr>
              <w:t> </w:t>
            </w:r>
          </w:p>
          <w:p w14:paraId="3BAD154C" w14:textId="349D23A3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aps/>
                <w:color w:val="483EAB"/>
                <w:kern w:val="0"/>
                <w14:ligatures w14:val="none"/>
              </w:rPr>
            </w:pPr>
            <w:r w:rsidRPr="00DD2EC8">
              <w:rPr>
                <w:rFonts w:ascii="Aharoni" w:eastAsia="Times New Roman" w:hAnsi="Aharoni" w:cs="Aharoni" w:hint="cs"/>
                <w:caps/>
                <w:color w:val="483EAB"/>
                <w:kern w:val="0"/>
                <w:sz w:val="22"/>
                <w:szCs w:val="22"/>
                <w14:ligatures w14:val="none"/>
              </w:rPr>
              <w:t> </w:t>
            </w:r>
          </w:p>
          <w:p w14:paraId="4300EABF" w14:textId="0CC892EC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  <w:t xml:space="preserve">   </w:t>
            </w:r>
          </w:p>
          <w:p w14:paraId="00E3A2BF" w14:textId="51381A52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37F94B41" w14:textId="4BC88E58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4278BF0F" w14:textId="3D35D599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067C5924" w14:textId="6D42CFCA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6DD7E408" w14:textId="77777777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3C31FC4E" w14:textId="77777777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  <w:t xml:space="preserve">   </w:t>
            </w:r>
          </w:p>
          <w:p w14:paraId="47627B65" w14:textId="77777777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24D1EFAE" w14:textId="77777777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734A2B30" w14:textId="77777777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4DF82719" w14:textId="77777777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6E742EDE" w14:textId="77777777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27067431" w14:textId="77777777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5F578139" w14:textId="77777777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53882B57" w14:textId="77777777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00B48080" w14:textId="1740C0B7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haroni" w:eastAsia="Times New Roman" w:hAnsi="Aharoni" w:cs="Aharoni"/>
                <w:caps/>
                <w:noProof/>
                <w:color w:val="483EAB"/>
                <w:kern w:val="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AB49EEE" wp14:editId="34C4D908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136525</wp:posOffset>
                      </wp:positionV>
                      <wp:extent cx="6355080" cy="0"/>
                      <wp:effectExtent l="0" t="0" r="0" b="0"/>
                      <wp:wrapNone/>
                      <wp:docPr id="361623952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50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34CA73" id="Straight Connector 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.25pt,10.75pt" to="520.6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tHUnwEAAJQDAAAOAAAAZHJzL2Uyb0RvYy54bWysU9uO0zAQfUfiHyy/06SFXa2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" strokecolor="#0f9ed5 [3207]" strokeweight="1.5pt">
                      <v:stroke joinstyle="miter"/>
                    </v:line>
                  </w:pict>
                </mc:Fallback>
              </mc:AlternateContent>
            </w:r>
          </w:p>
          <w:p w14:paraId="5F01E352" w14:textId="4DB0D2EF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haroni" w:eastAsia="Times New Roman" w:hAnsi="Aharoni" w:cs="Aharoni"/>
                <w:caps/>
                <w:noProof/>
                <w:color w:val="483EAB"/>
                <w:kern w:val="0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0844E9" wp14:editId="7EC6E7F6">
                      <wp:simplePos x="0" y="0"/>
                      <wp:positionH relativeFrom="column">
                        <wp:posOffset>241935</wp:posOffset>
                      </wp:positionH>
                      <wp:positionV relativeFrom="paragraph">
                        <wp:posOffset>29845</wp:posOffset>
                      </wp:positionV>
                      <wp:extent cx="6355080" cy="0"/>
                      <wp:effectExtent l="0" t="0" r="0" b="0"/>
                      <wp:wrapNone/>
                      <wp:docPr id="103812161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50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896098" id="Straight Connector 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05pt,2.35pt" to="519.4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" strokecolor="#196b24 [3206]" strokeweight="2pt">
                      <v:stroke joinstyle="miter"/>
                    </v:line>
                  </w:pict>
                </mc:Fallback>
              </mc:AlternateContent>
            </w:r>
            <w:r w:rsidRPr="00DD2EC8">
              <w:rPr>
                <w:rFonts w:ascii="Segoe UI" w:eastAsia="Times New Roman" w:hAnsi="Segoe UI" w:cs="Segoe UI"/>
                <w:noProof/>
                <w:kern w:val="0"/>
                <w:sz w:val="18"/>
                <w:szCs w:val="18"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36EF447C" wp14:editId="2FBDCED4">
                  <wp:simplePos x="0" y="0"/>
                  <wp:positionH relativeFrom="margin">
                    <wp:posOffset>5149215</wp:posOffset>
                  </wp:positionH>
                  <wp:positionV relativeFrom="margin">
                    <wp:posOffset>4324350</wp:posOffset>
                  </wp:positionV>
                  <wp:extent cx="1245870" cy="339090"/>
                  <wp:effectExtent l="0" t="0" r="0" b="3810"/>
                  <wp:wrapSquare wrapText="bothSides"/>
                  <wp:docPr id="1" name="Picture 1" descr="Saudi Aramco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audi Aramco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5870" cy="33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76891D" w14:textId="358B8119" w:rsid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483EAB"/>
                <w:kern w:val="0"/>
                <w:sz w:val="22"/>
                <w:szCs w:val="22"/>
                <w14:ligatures w14:val="none"/>
              </w:rPr>
            </w:pPr>
          </w:p>
          <w:p w14:paraId="08E12049" w14:textId="56F843C0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Aharoni" w:eastAsia="Times New Roman" w:hAnsi="Aharoni" w:cs="Aharoni"/>
                <w:caps/>
                <w:color w:val="3A7C22" w:themeColor="accent6" w:themeShade="BF"/>
                <w:kern w:val="0"/>
                <w:sz w:val="22"/>
                <w:szCs w:val="22"/>
                <w14:ligatures w14:val="none"/>
              </w:rPr>
            </w:pPr>
            <w:r w:rsidRPr="00DD2EC8">
              <w:rPr>
                <w:rFonts w:ascii="Aharoni" w:eastAsia="Times New Roman" w:hAnsi="Aharoni" w:cs="Aharoni"/>
                <w:caps/>
                <w:color w:val="3A7C22" w:themeColor="accent6" w:themeShade="BF"/>
                <w:kern w:val="0"/>
                <w:sz w:val="22"/>
                <w:szCs w:val="22"/>
                <w14:ligatures w14:val="none"/>
              </w:rPr>
              <w:t xml:space="preserve">       </w:t>
            </w:r>
            <w:r w:rsidRPr="00DD2EC8">
              <w:rPr>
                <w:rFonts w:ascii="Aharoni" w:eastAsia="Times New Roman" w:hAnsi="Aharoni" w:cs="Aharoni" w:hint="cs"/>
                <w:caps/>
                <w:color w:val="3A7C22" w:themeColor="accent6" w:themeShade="BF"/>
                <w:kern w:val="0"/>
                <w:sz w:val="22"/>
                <w:szCs w:val="22"/>
                <w14:ligatures w14:val="none"/>
              </w:rPr>
              <w:t>naop </w:t>
            </w:r>
            <w:r w:rsidRPr="00DD2EC8">
              <w:rPr>
                <w:rFonts w:ascii="Aharoni" w:eastAsia="Times New Roman" w:hAnsi="Aharoni" w:cs="Aharoni"/>
                <w:color w:val="3A7C22" w:themeColor="accent6" w:themeShade="BF"/>
                <w:kern w:val="0"/>
                <w:sz w:val="22"/>
                <w:szCs w:val="22"/>
                <w14:ligatures w14:val="none"/>
              </w:rPr>
              <w:t>Laboratories Division </w:t>
            </w:r>
            <w:r w:rsidRPr="00DD2EC8">
              <w:rPr>
                <w:rFonts w:ascii="Aharoni" w:eastAsia="Times New Roman" w:hAnsi="Aharoni" w:cs="Aharoni" w:hint="eastAsia"/>
                <w:color w:val="3A7C22" w:themeColor="accent6" w:themeShade="BF"/>
                <w:kern w:val="0"/>
                <w:sz w:val="22"/>
                <w:szCs w:val="22"/>
                <w14:ligatures w14:val="none"/>
              </w:rPr>
              <w:t> </w:t>
            </w:r>
          </w:p>
          <w:p w14:paraId="7A16DC59" w14:textId="6CE7DBD6" w:rsidR="00DD2EC8" w:rsidRPr="00DD2EC8" w:rsidRDefault="00DD2EC8" w:rsidP="00DD2EC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aps/>
                <w:color w:val="483EAB"/>
                <w:kern w:val="0"/>
                <w14:ligatures w14:val="none"/>
              </w:rPr>
            </w:pPr>
          </w:p>
        </w:tc>
      </w:tr>
    </w:tbl>
    <w:p w14:paraId="55815288" w14:textId="59C4C392" w:rsidR="00DD2EC8" w:rsidRDefault="00DD2EC8"/>
    <w:sectPr w:rsidR="00DD2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C8"/>
    <w:rsid w:val="00BF26B0"/>
    <w:rsid w:val="00BF4757"/>
    <w:rsid w:val="00C84331"/>
    <w:rsid w:val="00DD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2155"/>
  <w15:chartTrackingRefBased/>
  <w15:docId w15:val="{EFD1BB71-79FA-4C27-87EC-62916E5B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B2154-7316-470B-8399-4094822D0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 Aseel</dc:creator>
  <cp:keywords/>
  <dc:description/>
  <cp:lastModifiedBy>Um Aseel</cp:lastModifiedBy>
  <cp:revision>3</cp:revision>
  <dcterms:created xsi:type="dcterms:W3CDTF">2026-02-13T21:53:00Z</dcterms:created>
  <dcterms:modified xsi:type="dcterms:W3CDTF">2026-02-17T06:16:00Z</dcterms:modified>
</cp:coreProperties>
</file>