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14924" w:rsidRPr="00A86A4C" w14:paraId="740AFEB5" w14:textId="77777777" w:rsidTr="22923E78">
        <w:tc>
          <w:tcPr>
            <w:tcW w:w="9010" w:type="dxa"/>
          </w:tcPr>
          <w:p w14:paraId="64DA67AD" w14:textId="2C69EAF3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Course: Data Science [Z158</w:t>
            </w:r>
            <w:r w:rsidR="00EB7091">
              <w:rPr>
                <w:rFonts w:ascii="Verdana" w:hAnsi="Verdana"/>
                <w:color w:val="000000" w:themeColor="text1"/>
                <w:sz w:val="22"/>
                <w:szCs w:val="22"/>
              </w:rPr>
              <w:t>11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br/>
              <w:t xml:space="preserve">Class: </w:t>
            </w:r>
            <w:r w:rsidR="0089124D">
              <w:rPr>
                <w:rFonts w:ascii="Verdana" w:hAnsi="Verdana"/>
                <w:color w:val="000000" w:themeColor="text1"/>
                <w:sz w:val="22"/>
                <w:szCs w:val="22"/>
              </w:rPr>
              <w:t>Data Exploration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 [0</w:t>
            </w:r>
            <w:r w:rsidR="00ED5AA0">
              <w:rPr>
                <w:rFonts w:ascii="Verdana" w:hAnsi="Verdana"/>
                <w:color w:val="000000" w:themeColor="text1"/>
                <w:sz w:val="22"/>
                <w:szCs w:val="22"/>
              </w:rPr>
              <w:t>3</w:t>
            </w:r>
            <w:r w:rsidR="00B7798B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]</w:t>
            </w:r>
          </w:p>
          <w:p w14:paraId="67AD07A4" w14:textId="25913FFD" w:rsidR="00A14924" w:rsidRPr="00A86A4C" w:rsidRDefault="00A14924" w:rsidP="00A14924">
            <w:pPr>
              <w:pStyle w:val="Koptekst"/>
              <w:rPr>
                <w:rFonts w:ascii="Verdana" w:hAnsi="Verdana"/>
                <w:color w:val="000000" w:themeColor="text1"/>
                <w:sz w:val="22"/>
                <w:szCs w:val="22"/>
              </w:rPr>
            </w:pPr>
            <w:r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 xml:space="preserve">Subject: </w:t>
            </w:r>
            <w:r w:rsidR="00D77E90" w:rsidRPr="00A86A4C">
              <w:rPr>
                <w:rFonts w:ascii="Verdana" w:hAnsi="Verdana"/>
                <w:color w:val="000000" w:themeColor="text1"/>
                <w:sz w:val="22"/>
                <w:szCs w:val="22"/>
              </w:rPr>
              <w:t>Discussion topics</w:t>
            </w:r>
          </w:p>
        </w:tc>
      </w:tr>
    </w:tbl>
    <w:p w14:paraId="4ABE7F02" w14:textId="091B546F" w:rsidR="00A14924" w:rsidRPr="00A86A4C" w:rsidRDefault="00A14924" w:rsidP="001B01F1">
      <w:pPr>
        <w:rPr>
          <w:rFonts w:ascii="Verdana" w:hAnsi="Verdana"/>
          <w:sz w:val="22"/>
          <w:szCs w:val="22"/>
          <w:u w:val="single"/>
        </w:rPr>
      </w:pPr>
    </w:p>
    <w:p w14:paraId="564ECE7F" w14:textId="3F823A04" w:rsidR="0053597C" w:rsidRPr="003F1ADF" w:rsidRDefault="00493171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When visualizing the distribution of a single variable, a histogram can be used. </w:t>
      </w:r>
      <w:r w:rsidR="0053597C">
        <w:rPr>
          <w:rFonts w:ascii="Verdana" w:hAnsi="Verdana"/>
          <w:sz w:val="22"/>
          <w:szCs w:val="22"/>
        </w:rPr>
        <w:t>How is it calculated?</w:t>
      </w:r>
    </w:p>
    <w:p w14:paraId="01F86ED1" w14:textId="39C8CB7F" w:rsidR="003F1ADF" w:rsidRPr="001C7D5A" w:rsidRDefault="00462DE6" w:rsidP="00462DE6">
      <w:pPr>
        <w:pStyle w:val="Lijstalinea"/>
        <w:ind w:left="1080"/>
        <w:rPr>
          <w:color w:val="5B9BD5" w:themeColor="accent5"/>
          <w:sz w:val="22"/>
          <w:szCs w:val="22"/>
          <w:lang w:val="nl-BE"/>
        </w:rPr>
      </w:pPr>
      <w:r w:rsidRPr="001C7D5A">
        <w:rPr>
          <w:color w:val="5B9BD5" w:themeColor="accent5"/>
          <w:sz w:val="22"/>
          <w:szCs w:val="22"/>
          <w:lang w:val="nl-BE"/>
        </w:rPr>
        <w:t xml:space="preserve">Verdeel de variabele warden in gelijk verdeelde </w:t>
      </w:r>
      <w:proofErr w:type="spellStart"/>
      <w:r w:rsidRPr="001C7D5A">
        <w:rPr>
          <w:color w:val="5B9BD5" w:themeColor="accent5"/>
          <w:sz w:val="22"/>
          <w:szCs w:val="22"/>
          <w:lang w:val="nl-BE"/>
        </w:rPr>
        <w:t>intervals</w:t>
      </w:r>
      <w:proofErr w:type="spellEnd"/>
      <w:r w:rsidRPr="001C7D5A">
        <w:rPr>
          <w:color w:val="5B9BD5" w:themeColor="accent5"/>
          <w:sz w:val="22"/>
          <w:szCs w:val="22"/>
          <w:lang w:val="nl-BE"/>
        </w:rPr>
        <w:t xml:space="preserve"> genaamd ‘bins’</w:t>
      </w:r>
    </w:p>
    <w:p w14:paraId="67338C25" w14:textId="77777777" w:rsidR="00462DE6" w:rsidRPr="001C7D5A" w:rsidRDefault="00462DE6" w:rsidP="00462DE6">
      <w:pPr>
        <w:pStyle w:val="Lijstalinea"/>
        <w:ind w:left="1080"/>
        <w:rPr>
          <w:color w:val="5B9BD5" w:themeColor="accent5"/>
          <w:sz w:val="22"/>
          <w:szCs w:val="22"/>
          <w:lang w:val="nl-BE"/>
        </w:rPr>
      </w:pPr>
    </w:p>
    <w:p w14:paraId="6350DE8B" w14:textId="32C006B8" w:rsidR="00DD441D" w:rsidRPr="003F1ADF" w:rsidRDefault="009848E9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How can you detect that a continuous variable contains unusual values (so-called outliers)?</w:t>
      </w:r>
    </w:p>
    <w:p w14:paraId="0BCE7C91" w14:textId="265BFC1A" w:rsidR="003F1ADF" w:rsidRPr="00462DE6" w:rsidRDefault="00462DE6" w:rsidP="00462DE6">
      <w:pPr>
        <w:pStyle w:val="Lijstalinea"/>
        <w:numPr>
          <w:ilvl w:val="0"/>
          <w:numId w:val="7"/>
        </w:numPr>
        <w:rPr>
          <w:color w:val="5B9BD5" w:themeColor="accent5"/>
          <w:sz w:val="22"/>
          <w:szCs w:val="22"/>
        </w:rPr>
      </w:pPr>
      <w:proofErr w:type="spellStart"/>
      <w:r w:rsidRPr="00462DE6">
        <w:rPr>
          <w:color w:val="5B9BD5" w:themeColor="accent5"/>
          <w:sz w:val="22"/>
          <w:szCs w:val="22"/>
        </w:rPr>
        <w:t>Sorteren</w:t>
      </w:r>
      <w:proofErr w:type="spellEnd"/>
      <w:r w:rsidRPr="00462DE6">
        <w:rPr>
          <w:color w:val="5B9BD5" w:themeColor="accent5"/>
          <w:sz w:val="22"/>
          <w:szCs w:val="22"/>
        </w:rPr>
        <w:t xml:space="preserve"> van de dataset</w:t>
      </w:r>
    </w:p>
    <w:p w14:paraId="540FE4B9" w14:textId="60906C0E" w:rsidR="00462DE6" w:rsidRPr="00462DE6" w:rsidRDefault="00462DE6" w:rsidP="00462DE6">
      <w:pPr>
        <w:pStyle w:val="Lijstalinea"/>
        <w:numPr>
          <w:ilvl w:val="0"/>
          <w:numId w:val="7"/>
        </w:numPr>
        <w:rPr>
          <w:color w:val="5B9BD5" w:themeColor="accent5"/>
          <w:sz w:val="22"/>
          <w:szCs w:val="22"/>
          <w:lang w:val="nl-BE"/>
        </w:rPr>
      </w:pPr>
      <w:r w:rsidRPr="00462DE6">
        <w:rPr>
          <w:color w:val="5B9BD5" w:themeColor="accent5"/>
          <w:sz w:val="22"/>
          <w:szCs w:val="22"/>
          <w:lang w:val="nl-BE"/>
        </w:rPr>
        <w:t>Grafieken maken (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boxplots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,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histograms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,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scatterplots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voor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outliers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te vinden)</w:t>
      </w:r>
    </w:p>
    <w:p w14:paraId="1362281A" w14:textId="0D8733E4" w:rsidR="00462DE6" w:rsidRDefault="00462DE6" w:rsidP="00462DE6">
      <w:pPr>
        <w:pStyle w:val="Lijstalinea"/>
        <w:numPr>
          <w:ilvl w:val="0"/>
          <w:numId w:val="7"/>
        </w:numPr>
        <w:rPr>
          <w:color w:val="5B9BD5" w:themeColor="accent5"/>
          <w:sz w:val="22"/>
          <w:szCs w:val="22"/>
        </w:rPr>
      </w:pPr>
      <w:r w:rsidRPr="00462DE6">
        <w:rPr>
          <w:color w:val="5B9BD5" w:themeColor="accent5"/>
          <w:sz w:val="22"/>
          <w:szCs w:val="22"/>
        </w:rPr>
        <w:t xml:space="preserve">Z-scores </w:t>
      </w:r>
      <w:proofErr w:type="spellStart"/>
      <w:r w:rsidRPr="00462DE6">
        <w:rPr>
          <w:color w:val="5B9BD5" w:themeColor="accent5"/>
          <w:sz w:val="22"/>
          <w:szCs w:val="22"/>
        </w:rPr>
        <w:t>gebruiken</w:t>
      </w:r>
      <w:proofErr w:type="spellEnd"/>
    </w:p>
    <w:p w14:paraId="126A7933" w14:textId="5F9D1195" w:rsidR="00462DE6" w:rsidRPr="00462DE6" w:rsidRDefault="00462DE6" w:rsidP="00462DE6">
      <w:pPr>
        <w:pStyle w:val="Lijstalinea"/>
        <w:ind w:left="1080"/>
        <w:rPr>
          <w:color w:val="5B9BD5" w:themeColor="accent5"/>
          <w:sz w:val="22"/>
          <w:szCs w:val="22"/>
        </w:rPr>
      </w:pPr>
      <w:r>
        <w:rPr>
          <w:noProof/>
        </w:rPr>
        <w:drawing>
          <wp:inline distT="0" distB="0" distL="0" distR="0" wp14:anchorId="27B85F8A" wp14:editId="673605E0">
            <wp:extent cx="3657600" cy="1533525"/>
            <wp:effectExtent l="0" t="0" r="0" b="952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EC77" w14:textId="77777777" w:rsidR="00462DE6" w:rsidRPr="00462DE6" w:rsidRDefault="00462DE6" w:rsidP="003F1ADF">
      <w:pPr>
        <w:pStyle w:val="Lijstalinea"/>
        <w:rPr>
          <w:sz w:val="22"/>
          <w:szCs w:val="22"/>
          <w:lang w:val="nl-BE"/>
        </w:rPr>
      </w:pPr>
    </w:p>
    <w:p w14:paraId="77E57EBB" w14:textId="37E430A4" w:rsidR="0053597C" w:rsidRPr="00DD5411" w:rsidRDefault="00FF374F" w:rsidP="00FF374F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Which visualization can you use to explore the distribution of a continuous variable, broken down by a categorical variable? </w:t>
      </w:r>
      <w:r w:rsidR="0053597C">
        <w:rPr>
          <w:rFonts w:ascii="Verdana" w:hAnsi="Verdana"/>
          <w:sz w:val="22"/>
          <w:szCs w:val="22"/>
        </w:rPr>
        <w:t>How can you make the comparison the easiest?</w:t>
      </w:r>
    </w:p>
    <w:p w14:paraId="482ACA89" w14:textId="5574E067" w:rsidR="00DD5411" w:rsidRPr="001C7D5A" w:rsidRDefault="00462DE6" w:rsidP="00462DE6">
      <w:pPr>
        <w:pStyle w:val="Lijstalinea"/>
        <w:ind w:left="1080"/>
        <w:rPr>
          <w:color w:val="5B9BD5" w:themeColor="accent5"/>
          <w:sz w:val="22"/>
          <w:szCs w:val="22"/>
          <w:lang w:val="nl-BE"/>
        </w:rPr>
      </w:pPr>
      <w:r w:rsidRPr="001C7D5A">
        <w:rPr>
          <w:color w:val="5B9BD5" w:themeColor="accent5"/>
          <w:sz w:val="22"/>
          <w:szCs w:val="22"/>
          <w:lang w:val="nl-BE"/>
        </w:rPr>
        <w:t xml:space="preserve">Histogram en </w:t>
      </w:r>
      <w:proofErr w:type="spellStart"/>
      <w:r w:rsidRPr="001C7D5A">
        <w:rPr>
          <w:color w:val="5B9BD5" w:themeColor="accent5"/>
          <w:sz w:val="22"/>
          <w:szCs w:val="22"/>
          <w:lang w:val="nl-BE"/>
        </w:rPr>
        <w:t>density</w:t>
      </w:r>
      <w:proofErr w:type="spellEnd"/>
      <w:r w:rsidRPr="001C7D5A">
        <w:rPr>
          <w:color w:val="5B9BD5" w:themeColor="accent5"/>
          <w:sz w:val="22"/>
          <w:szCs w:val="22"/>
          <w:lang w:val="nl-BE"/>
        </w:rPr>
        <w:t xml:space="preserve"> </w:t>
      </w:r>
      <w:proofErr w:type="spellStart"/>
      <w:r w:rsidRPr="001C7D5A">
        <w:rPr>
          <w:color w:val="5B9BD5" w:themeColor="accent5"/>
          <w:sz w:val="22"/>
          <w:szCs w:val="22"/>
          <w:lang w:val="nl-BE"/>
        </w:rPr>
        <w:t>lines</w:t>
      </w:r>
      <w:proofErr w:type="spellEnd"/>
      <w:r w:rsidRPr="001C7D5A">
        <w:rPr>
          <w:color w:val="5B9BD5" w:themeColor="accent5"/>
          <w:sz w:val="22"/>
          <w:szCs w:val="22"/>
          <w:lang w:val="nl-BE"/>
        </w:rPr>
        <w:t xml:space="preserve">, dit maakt het makkelijk voor een </w:t>
      </w:r>
      <w:proofErr w:type="spellStart"/>
      <w:r w:rsidRPr="001C7D5A">
        <w:rPr>
          <w:color w:val="5B9BD5" w:themeColor="accent5"/>
          <w:sz w:val="22"/>
          <w:szCs w:val="22"/>
          <w:lang w:val="nl-BE"/>
        </w:rPr>
        <w:t>boxplot</w:t>
      </w:r>
      <w:proofErr w:type="spellEnd"/>
      <w:r w:rsidRPr="001C7D5A">
        <w:rPr>
          <w:color w:val="5B9BD5" w:themeColor="accent5"/>
          <w:sz w:val="22"/>
          <w:szCs w:val="22"/>
          <w:lang w:val="nl-BE"/>
        </w:rPr>
        <w:t xml:space="preserve"> te gebruiken.</w:t>
      </w:r>
    </w:p>
    <w:p w14:paraId="4FB06387" w14:textId="77777777" w:rsidR="003F1ADF" w:rsidRPr="00462DE6" w:rsidRDefault="003F1ADF" w:rsidP="003F1ADF">
      <w:pPr>
        <w:pStyle w:val="Lijstalinea"/>
        <w:rPr>
          <w:sz w:val="22"/>
          <w:szCs w:val="22"/>
          <w:lang w:val="nl-BE"/>
        </w:rPr>
      </w:pPr>
    </w:p>
    <w:p w14:paraId="4FABB9B2" w14:textId="3CE703F1" w:rsidR="008B5207" w:rsidRPr="003F1ADF" w:rsidRDefault="00B544E9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Another alternative to display the distribution of a continuous variable broken down by a categorical variable is the boxplot. </w:t>
      </w:r>
      <w:r w:rsidR="003B1271">
        <w:rPr>
          <w:rFonts w:ascii="Verdana" w:hAnsi="Verdana"/>
          <w:sz w:val="22"/>
          <w:szCs w:val="22"/>
        </w:rPr>
        <w:t>Which summaries does a boxplot contain?</w:t>
      </w:r>
    </w:p>
    <w:p w14:paraId="058EFC7C" w14:textId="0B625397" w:rsidR="003F1ADF" w:rsidRPr="00DD5411" w:rsidRDefault="00DD5411" w:rsidP="00DD5411">
      <w:pPr>
        <w:pStyle w:val="Lijstalinea"/>
        <w:ind w:left="1080"/>
        <w:rPr>
          <w:color w:val="5B9BD5" w:themeColor="accent5"/>
          <w:sz w:val="22"/>
          <w:szCs w:val="22"/>
        </w:rPr>
      </w:pPr>
      <w:r w:rsidRPr="00DD5411">
        <w:rPr>
          <w:color w:val="5B9BD5" w:themeColor="accent5"/>
          <w:sz w:val="22"/>
          <w:szCs w:val="22"/>
        </w:rPr>
        <w:t>Min</w:t>
      </w:r>
    </w:p>
    <w:p w14:paraId="0D921F46" w14:textId="71CC52B6" w:rsidR="00DD5411" w:rsidRPr="00DD5411" w:rsidRDefault="00DD5411" w:rsidP="00DD5411">
      <w:pPr>
        <w:pStyle w:val="Lijstalinea"/>
        <w:ind w:left="1080"/>
        <w:rPr>
          <w:color w:val="5B9BD5" w:themeColor="accent5"/>
          <w:sz w:val="22"/>
          <w:szCs w:val="22"/>
        </w:rPr>
      </w:pPr>
      <w:r w:rsidRPr="00DD5411">
        <w:rPr>
          <w:color w:val="5B9BD5" w:themeColor="accent5"/>
          <w:sz w:val="22"/>
          <w:szCs w:val="22"/>
        </w:rPr>
        <w:t>Max</w:t>
      </w:r>
    </w:p>
    <w:p w14:paraId="02B97EE0" w14:textId="45B3F072" w:rsidR="00DD5411" w:rsidRPr="00DD5411" w:rsidRDefault="00DD5411" w:rsidP="00DD5411">
      <w:pPr>
        <w:pStyle w:val="Lijstalinea"/>
        <w:ind w:left="1080"/>
        <w:rPr>
          <w:color w:val="5B9BD5" w:themeColor="accent5"/>
          <w:sz w:val="22"/>
          <w:szCs w:val="22"/>
        </w:rPr>
      </w:pPr>
      <w:r w:rsidRPr="00DD5411">
        <w:rPr>
          <w:color w:val="5B9BD5" w:themeColor="accent5"/>
          <w:sz w:val="22"/>
          <w:szCs w:val="22"/>
        </w:rPr>
        <w:t>Q1</w:t>
      </w:r>
      <w:r w:rsidR="00462DE6">
        <w:rPr>
          <w:color w:val="5B9BD5" w:themeColor="accent5"/>
          <w:sz w:val="22"/>
          <w:szCs w:val="22"/>
        </w:rPr>
        <w:t xml:space="preserve"> (25</w:t>
      </w:r>
      <w:r w:rsidR="00462DE6" w:rsidRPr="00462DE6">
        <w:rPr>
          <w:color w:val="5B9BD5" w:themeColor="accent5"/>
          <w:sz w:val="22"/>
          <w:szCs w:val="22"/>
          <w:vertAlign w:val="superscript"/>
        </w:rPr>
        <w:t>ste</w:t>
      </w:r>
      <w:r w:rsidR="00462DE6">
        <w:rPr>
          <w:color w:val="5B9BD5" w:themeColor="accent5"/>
          <w:sz w:val="22"/>
          <w:szCs w:val="22"/>
        </w:rPr>
        <w:t xml:space="preserve"> </w:t>
      </w:r>
      <w:proofErr w:type="spellStart"/>
      <w:r w:rsidR="00462DE6">
        <w:rPr>
          <w:color w:val="5B9BD5" w:themeColor="accent5"/>
          <w:sz w:val="22"/>
          <w:szCs w:val="22"/>
        </w:rPr>
        <w:t>percentiel</w:t>
      </w:r>
      <w:proofErr w:type="spellEnd"/>
      <w:r w:rsidR="00462DE6">
        <w:rPr>
          <w:color w:val="5B9BD5" w:themeColor="accent5"/>
          <w:sz w:val="22"/>
          <w:szCs w:val="22"/>
        </w:rPr>
        <w:t>)</w:t>
      </w:r>
    </w:p>
    <w:p w14:paraId="7F08AC0F" w14:textId="4789A6A9" w:rsidR="00DD5411" w:rsidRPr="00DD5411" w:rsidRDefault="00DD5411" w:rsidP="00DD5411">
      <w:pPr>
        <w:pStyle w:val="Lijstalinea"/>
        <w:ind w:left="1080"/>
        <w:rPr>
          <w:color w:val="5B9BD5" w:themeColor="accent5"/>
          <w:sz w:val="22"/>
          <w:szCs w:val="22"/>
        </w:rPr>
      </w:pPr>
      <w:r w:rsidRPr="00DD5411">
        <w:rPr>
          <w:color w:val="5B9BD5" w:themeColor="accent5"/>
          <w:sz w:val="22"/>
          <w:szCs w:val="22"/>
        </w:rPr>
        <w:t>Q3</w:t>
      </w:r>
      <w:r w:rsidR="00462DE6">
        <w:rPr>
          <w:color w:val="5B9BD5" w:themeColor="accent5"/>
          <w:sz w:val="22"/>
          <w:szCs w:val="22"/>
        </w:rPr>
        <w:t xml:space="preserve"> (75</w:t>
      </w:r>
      <w:r w:rsidR="00462DE6" w:rsidRPr="00462DE6">
        <w:rPr>
          <w:color w:val="5B9BD5" w:themeColor="accent5"/>
          <w:sz w:val="22"/>
          <w:szCs w:val="22"/>
          <w:vertAlign w:val="superscript"/>
        </w:rPr>
        <w:t>ste</w:t>
      </w:r>
      <w:r w:rsidR="00462DE6">
        <w:rPr>
          <w:color w:val="5B9BD5" w:themeColor="accent5"/>
          <w:sz w:val="22"/>
          <w:szCs w:val="22"/>
        </w:rPr>
        <w:t xml:space="preserve"> </w:t>
      </w:r>
      <w:proofErr w:type="spellStart"/>
      <w:r w:rsidR="00462DE6">
        <w:rPr>
          <w:color w:val="5B9BD5" w:themeColor="accent5"/>
          <w:sz w:val="22"/>
          <w:szCs w:val="22"/>
        </w:rPr>
        <w:t>percentiel</w:t>
      </w:r>
      <w:proofErr w:type="spellEnd"/>
      <w:r w:rsidR="00462DE6">
        <w:rPr>
          <w:color w:val="5B9BD5" w:themeColor="accent5"/>
          <w:sz w:val="22"/>
          <w:szCs w:val="22"/>
        </w:rPr>
        <w:t>)</w:t>
      </w:r>
    </w:p>
    <w:p w14:paraId="1E0CDBAD" w14:textId="2D59DE64" w:rsidR="00DD5411" w:rsidRPr="00DD5411" w:rsidRDefault="00DD5411" w:rsidP="00DD5411">
      <w:pPr>
        <w:pStyle w:val="Lijstalinea"/>
        <w:ind w:left="1080"/>
        <w:rPr>
          <w:color w:val="5B9BD5" w:themeColor="accent5"/>
          <w:sz w:val="22"/>
          <w:szCs w:val="22"/>
        </w:rPr>
      </w:pPr>
      <w:r w:rsidRPr="00DD5411">
        <w:rPr>
          <w:color w:val="5B9BD5" w:themeColor="accent5"/>
          <w:sz w:val="22"/>
          <w:szCs w:val="22"/>
        </w:rPr>
        <w:t>Median</w:t>
      </w:r>
    </w:p>
    <w:p w14:paraId="7D04C254" w14:textId="77777777" w:rsidR="00DD5411" w:rsidRPr="008B5207" w:rsidRDefault="00DD5411" w:rsidP="003F1ADF">
      <w:pPr>
        <w:pStyle w:val="Lijstalinea"/>
        <w:rPr>
          <w:sz w:val="22"/>
          <w:szCs w:val="22"/>
        </w:rPr>
      </w:pPr>
    </w:p>
    <w:p w14:paraId="1ADB09CF" w14:textId="5978E2E8" w:rsidR="002862DA" w:rsidRPr="003F1ADF" w:rsidRDefault="00EC0052" w:rsidP="002862DA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How </w:t>
      </w:r>
      <w:r w:rsidR="00EE49CC">
        <w:rPr>
          <w:rFonts w:ascii="Verdana" w:hAnsi="Verdana"/>
          <w:sz w:val="22"/>
          <w:szCs w:val="22"/>
        </w:rPr>
        <w:t>is</w:t>
      </w:r>
      <w:r>
        <w:rPr>
          <w:rFonts w:ascii="Verdana" w:hAnsi="Verdana"/>
          <w:sz w:val="22"/>
          <w:szCs w:val="22"/>
        </w:rPr>
        <w:t xml:space="preserve"> the 75</w:t>
      </w:r>
      <w:r w:rsidRPr="00EC0052">
        <w:rPr>
          <w:rFonts w:ascii="Verdana" w:hAnsi="Verdana"/>
          <w:sz w:val="22"/>
          <w:szCs w:val="22"/>
          <w:vertAlign w:val="superscript"/>
        </w:rPr>
        <w:t>th</w:t>
      </w:r>
      <w:r>
        <w:rPr>
          <w:rFonts w:ascii="Verdana" w:hAnsi="Verdana"/>
          <w:sz w:val="22"/>
          <w:szCs w:val="22"/>
        </w:rPr>
        <w:t xml:space="preserve"> percentile of a variable in a dataset</w:t>
      </w:r>
      <w:r w:rsidR="00EE49CC">
        <w:rPr>
          <w:rFonts w:ascii="Verdana" w:hAnsi="Verdana"/>
          <w:sz w:val="22"/>
          <w:szCs w:val="22"/>
        </w:rPr>
        <w:t xml:space="preserve"> calculated</w:t>
      </w:r>
      <w:r>
        <w:rPr>
          <w:rFonts w:ascii="Verdana" w:hAnsi="Verdana"/>
          <w:sz w:val="22"/>
          <w:szCs w:val="22"/>
        </w:rPr>
        <w:t>?</w:t>
      </w:r>
    </w:p>
    <w:p w14:paraId="0DA5D186" w14:textId="2E096A2E" w:rsidR="003F1ADF" w:rsidRPr="00DD5411" w:rsidRDefault="00DD5411" w:rsidP="00DD5411">
      <w:pPr>
        <w:pStyle w:val="Lijstalinea"/>
        <w:ind w:left="1080"/>
        <w:rPr>
          <w:color w:val="5B9BD5" w:themeColor="accent5"/>
          <w:sz w:val="22"/>
          <w:szCs w:val="22"/>
        </w:rPr>
      </w:pPr>
      <w:r w:rsidRPr="00DD5411">
        <w:rPr>
          <w:color w:val="5B9BD5" w:themeColor="accent5"/>
          <w:sz w:val="22"/>
          <w:szCs w:val="22"/>
        </w:rPr>
        <w:t xml:space="preserve">Maal 0.75, </w:t>
      </w:r>
      <w:proofErr w:type="spellStart"/>
      <w:r w:rsidRPr="00DD5411">
        <w:rPr>
          <w:color w:val="5B9BD5" w:themeColor="accent5"/>
          <w:sz w:val="22"/>
          <w:szCs w:val="22"/>
        </w:rPr>
        <w:t>afronden</w:t>
      </w:r>
      <w:proofErr w:type="spellEnd"/>
      <w:r w:rsidRPr="00DD5411">
        <w:rPr>
          <w:color w:val="5B9BD5" w:themeColor="accent5"/>
          <w:sz w:val="22"/>
          <w:szCs w:val="22"/>
        </w:rPr>
        <w:t xml:space="preserve"> </w:t>
      </w:r>
      <w:proofErr w:type="spellStart"/>
      <w:r w:rsidRPr="00DD5411">
        <w:rPr>
          <w:color w:val="5B9BD5" w:themeColor="accent5"/>
          <w:sz w:val="22"/>
          <w:szCs w:val="22"/>
        </w:rPr>
        <w:t>naar</w:t>
      </w:r>
      <w:proofErr w:type="spellEnd"/>
      <w:r w:rsidRPr="00DD5411">
        <w:rPr>
          <w:color w:val="5B9BD5" w:themeColor="accent5"/>
          <w:sz w:val="22"/>
          <w:szCs w:val="22"/>
        </w:rPr>
        <w:t xml:space="preserve"> </w:t>
      </w:r>
      <w:proofErr w:type="spellStart"/>
      <w:r w:rsidRPr="00DD5411">
        <w:rPr>
          <w:color w:val="5B9BD5" w:themeColor="accent5"/>
          <w:sz w:val="22"/>
          <w:szCs w:val="22"/>
        </w:rPr>
        <w:t>beneden</w:t>
      </w:r>
      <w:proofErr w:type="spellEnd"/>
    </w:p>
    <w:p w14:paraId="672FB457" w14:textId="77777777" w:rsidR="00A57AFD" w:rsidRPr="002862DA" w:rsidRDefault="00A57AFD" w:rsidP="003F1ADF">
      <w:pPr>
        <w:pStyle w:val="Lijstalinea"/>
        <w:rPr>
          <w:sz w:val="22"/>
          <w:szCs w:val="22"/>
        </w:rPr>
      </w:pPr>
    </w:p>
    <w:p w14:paraId="73879EAD" w14:textId="77777777" w:rsidR="00DD5411" w:rsidRDefault="003B1271" w:rsidP="00DD5411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Does a boxplot contain the mean </w:t>
      </w:r>
      <w:r w:rsidR="00A90046">
        <w:rPr>
          <w:rFonts w:ascii="Verdana" w:hAnsi="Verdana"/>
          <w:sz w:val="22"/>
          <w:szCs w:val="22"/>
        </w:rPr>
        <w:t>value of the variable you’re displaying?</w:t>
      </w:r>
    </w:p>
    <w:p w14:paraId="67403925" w14:textId="6EE1673E" w:rsidR="003F1ADF" w:rsidRPr="00DD5411" w:rsidRDefault="003F2FB3" w:rsidP="0039057C">
      <w:pPr>
        <w:pStyle w:val="Lijstalinea"/>
        <w:ind w:firstLine="720"/>
        <w:rPr>
          <w:sz w:val="22"/>
          <w:szCs w:val="22"/>
        </w:rPr>
      </w:pPr>
      <w:r w:rsidRPr="00DD5411">
        <w:rPr>
          <w:color w:val="5B9BD5" w:themeColor="accent5"/>
          <w:sz w:val="22"/>
          <w:szCs w:val="22"/>
        </w:rPr>
        <w:t>N</w:t>
      </w:r>
      <w:r w:rsidR="00462DE6">
        <w:rPr>
          <w:color w:val="5B9BD5" w:themeColor="accent5"/>
          <w:sz w:val="22"/>
          <w:szCs w:val="22"/>
        </w:rPr>
        <w:t xml:space="preserve">ee, het </w:t>
      </w:r>
      <w:proofErr w:type="spellStart"/>
      <w:r w:rsidR="00462DE6">
        <w:rPr>
          <w:color w:val="5B9BD5" w:themeColor="accent5"/>
          <w:sz w:val="22"/>
          <w:szCs w:val="22"/>
        </w:rPr>
        <w:t>gebruikt</w:t>
      </w:r>
      <w:proofErr w:type="spellEnd"/>
      <w:r w:rsidR="00462DE6">
        <w:rPr>
          <w:color w:val="5B9BD5" w:themeColor="accent5"/>
          <w:sz w:val="22"/>
          <w:szCs w:val="22"/>
        </w:rPr>
        <w:t xml:space="preserve"> </w:t>
      </w:r>
      <w:proofErr w:type="spellStart"/>
      <w:r w:rsidR="00462DE6">
        <w:rPr>
          <w:color w:val="5B9BD5" w:themeColor="accent5"/>
          <w:sz w:val="22"/>
          <w:szCs w:val="22"/>
        </w:rPr>
        <w:t>percentielen</w:t>
      </w:r>
      <w:proofErr w:type="spellEnd"/>
      <w:r w:rsidR="00462DE6">
        <w:rPr>
          <w:color w:val="5B9BD5" w:themeColor="accent5"/>
          <w:sz w:val="22"/>
          <w:szCs w:val="22"/>
        </w:rPr>
        <w:t>.</w:t>
      </w:r>
    </w:p>
    <w:p w14:paraId="296D310C" w14:textId="77777777" w:rsidR="003F2FB3" w:rsidRPr="002862DA" w:rsidRDefault="003F2FB3" w:rsidP="003F1ADF">
      <w:pPr>
        <w:pStyle w:val="Lijstalinea"/>
        <w:rPr>
          <w:sz w:val="22"/>
          <w:szCs w:val="22"/>
        </w:rPr>
      </w:pPr>
    </w:p>
    <w:p w14:paraId="405C0328" w14:textId="77777777" w:rsidR="00A57AFD" w:rsidRPr="00A57AFD" w:rsidRDefault="002862DA" w:rsidP="002862DA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What is the difference between a mean and a median?</w:t>
      </w:r>
    </w:p>
    <w:p w14:paraId="6EF4D2A4" w14:textId="5F30D690" w:rsidR="00A57AFD" w:rsidRPr="0039057C" w:rsidRDefault="00A57AFD" w:rsidP="0039057C">
      <w:pPr>
        <w:pStyle w:val="Lijstalinea"/>
        <w:ind w:left="1440"/>
        <w:rPr>
          <w:color w:val="5B9BD5" w:themeColor="accent5"/>
          <w:sz w:val="22"/>
          <w:szCs w:val="22"/>
          <w:lang w:val="nl-BE"/>
        </w:rPr>
      </w:pPr>
      <w:proofErr w:type="spellStart"/>
      <w:r w:rsidRPr="0039057C">
        <w:rPr>
          <w:color w:val="5B9BD5" w:themeColor="accent5"/>
          <w:sz w:val="22"/>
          <w:szCs w:val="22"/>
          <w:lang w:val="nl-BE"/>
        </w:rPr>
        <w:t>Mean</w:t>
      </w:r>
      <w:proofErr w:type="spellEnd"/>
      <w:r w:rsidRPr="0039057C">
        <w:rPr>
          <w:color w:val="5B9BD5" w:themeColor="accent5"/>
          <w:sz w:val="22"/>
          <w:szCs w:val="22"/>
          <w:lang w:val="nl-BE"/>
        </w:rPr>
        <w:t xml:space="preserve"> = gemiddelde</w:t>
      </w:r>
      <w:r w:rsidRPr="0039057C">
        <w:rPr>
          <w:color w:val="5B9BD5" w:themeColor="accent5"/>
          <w:sz w:val="22"/>
          <w:szCs w:val="22"/>
          <w:lang w:val="nl-BE"/>
        </w:rPr>
        <w:br/>
      </w:r>
      <w:proofErr w:type="spellStart"/>
      <w:r w:rsidRPr="0039057C">
        <w:rPr>
          <w:color w:val="5B9BD5" w:themeColor="accent5"/>
          <w:sz w:val="22"/>
          <w:szCs w:val="22"/>
          <w:lang w:val="nl-BE"/>
        </w:rPr>
        <w:t>Median</w:t>
      </w:r>
      <w:proofErr w:type="spellEnd"/>
      <w:r w:rsidRPr="0039057C">
        <w:rPr>
          <w:color w:val="5B9BD5" w:themeColor="accent5"/>
          <w:sz w:val="22"/>
          <w:szCs w:val="22"/>
          <w:lang w:val="nl-BE"/>
        </w:rPr>
        <w:t xml:space="preserve"> = media</w:t>
      </w:r>
      <w:r w:rsidR="001C7D5A">
        <w:rPr>
          <w:color w:val="5B9BD5" w:themeColor="accent5"/>
          <w:sz w:val="22"/>
          <w:szCs w:val="22"/>
          <w:lang w:val="nl-BE"/>
        </w:rPr>
        <w:t>a</w:t>
      </w:r>
      <w:r w:rsidRPr="0039057C">
        <w:rPr>
          <w:color w:val="5B9BD5" w:themeColor="accent5"/>
          <w:sz w:val="22"/>
          <w:szCs w:val="22"/>
          <w:lang w:val="nl-BE"/>
        </w:rPr>
        <w:t>n (midden)</w:t>
      </w:r>
    </w:p>
    <w:p w14:paraId="3303F15E" w14:textId="77777777" w:rsidR="001C7D5A" w:rsidRPr="001C7D5A" w:rsidRDefault="001C7D5A" w:rsidP="00A57AFD">
      <w:pPr>
        <w:pStyle w:val="Lijstalinea"/>
        <w:rPr>
          <w:rFonts w:ascii="Verdana" w:hAnsi="Verdana"/>
          <w:sz w:val="22"/>
          <w:szCs w:val="22"/>
          <w:lang w:val="nl-BE"/>
        </w:rPr>
      </w:pPr>
    </w:p>
    <w:p w14:paraId="353398DB" w14:textId="77777777" w:rsidR="001C7D5A" w:rsidRDefault="001C7D5A" w:rsidP="00A57AFD">
      <w:pPr>
        <w:pStyle w:val="Lijstalinea"/>
        <w:rPr>
          <w:rFonts w:ascii="Verdana" w:hAnsi="Verdana"/>
          <w:sz w:val="22"/>
          <w:szCs w:val="22"/>
          <w:lang w:val="nl-BE"/>
        </w:rPr>
      </w:pPr>
    </w:p>
    <w:p w14:paraId="0653F74B" w14:textId="77777777" w:rsidR="001C7D5A" w:rsidRDefault="001C7D5A" w:rsidP="00A57AFD">
      <w:pPr>
        <w:pStyle w:val="Lijstalinea"/>
        <w:rPr>
          <w:rFonts w:ascii="Verdana" w:hAnsi="Verdana"/>
          <w:sz w:val="22"/>
          <w:szCs w:val="22"/>
          <w:lang w:val="nl-BE"/>
        </w:rPr>
      </w:pPr>
    </w:p>
    <w:p w14:paraId="3C80E3E0" w14:textId="77777777" w:rsidR="001C7D5A" w:rsidRDefault="001C7D5A" w:rsidP="00A57AFD">
      <w:pPr>
        <w:pStyle w:val="Lijstalinea"/>
        <w:rPr>
          <w:rFonts w:ascii="Verdana" w:hAnsi="Verdana"/>
          <w:sz w:val="22"/>
          <w:szCs w:val="22"/>
          <w:lang w:val="nl-BE"/>
        </w:rPr>
      </w:pPr>
    </w:p>
    <w:p w14:paraId="62332575" w14:textId="77777777" w:rsidR="001C7D5A" w:rsidRDefault="001C7D5A" w:rsidP="00A57AFD">
      <w:pPr>
        <w:pStyle w:val="Lijstalinea"/>
        <w:rPr>
          <w:rFonts w:ascii="Verdana" w:hAnsi="Verdana"/>
          <w:sz w:val="22"/>
          <w:szCs w:val="22"/>
          <w:lang w:val="nl-BE"/>
        </w:rPr>
      </w:pPr>
    </w:p>
    <w:p w14:paraId="295328C0" w14:textId="37B2D21B" w:rsidR="002862DA" w:rsidRPr="005342D6" w:rsidRDefault="002862DA" w:rsidP="00A57AFD">
      <w:pPr>
        <w:pStyle w:val="Lijstalinea"/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Sketch a histogram for a continuous variable whose:</w:t>
      </w:r>
    </w:p>
    <w:p w14:paraId="764F1800" w14:textId="1E92F486" w:rsidR="002862DA" w:rsidRPr="00A57AFD" w:rsidRDefault="002862DA" w:rsidP="002862DA">
      <w:pPr>
        <w:pStyle w:val="Lijstalinea"/>
        <w:numPr>
          <w:ilvl w:val="1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mean and the median are roughly the same</w:t>
      </w:r>
    </w:p>
    <w:p w14:paraId="06BB7F0B" w14:textId="759F904B" w:rsidR="00A57AFD" w:rsidRPr="00462DE6" w:rsidRDefault="00462DE6" w:rsidP="00462DE6">
      <w:pPr>
        <w:pStyle w:val="Lijstalinea"/>
        <w:ind w:left="1440"/>
        <w:rPr>
          <w:color w:val="5B9BD5" w:themeColor="accent5"/>
          <w:sz w:val="22"/>
          <w:szCs w:val="22"/>
          <w:lang w:val="nl-BE"/>
        </w:rPr>
      </w:pPr>
      <w:proofErr w:type="spellStart"/>
      <w:r>
        <w:rPr>
          <w:color w:val="5B9BD5" w:themeColor="accent5"/>
          <w:sz w:val="22"/>
          <w:szCs w:val="22"/>
          <w:lang w:val="nl-BE"/>
        </w:rPr>
        <w:t>N</w:t>
      </w:r>
      <w:r w:rsidRPr="00462DE6">
        <w:rPr>
          <w:color w:val="5B9BD5" w:themeColor="accent5"/>
          <w:sz w:val="22"/>
          <w:szCs w:val="22"/>
          <w:lang w:val="nl-BE"/>
        </w:rPr>
        <w:t>ot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skewed</w:t>
      </w:r>
      <w:proofErr w:type="spellEnd"/>
    </w:p>
    <w:p w14:paraId="5358B86D" w14:textId="62056B9C" w:rsidR="002862DA" w:rsidRPr="00A57AFD" w:rsidRDefault="002862DA" w:rsidP="002862DA">
      <w:pPr>
        <w:pStyle w:val="Lijstalinea"/>
        <w:numPr>
          <w:ilvl w:val="1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mean is larger than its median</w:t>
      </w:r>
    </w:p>
    <w:p w14:paraId="04FE3CBB" w14:textId="45B6EC1C" w:rsidR="00A57AFD" w:rsidRPr="00462DE6" w:rsidRDefault="00462DE6" w:rsidP="00462DE6">
      <w:pPr>
        <w:pStyle w:val="Lijstalinea"/>
        <w:ind w:left="1440"/>
        <w:rPr>
          <w:color w:val="5B9BD5" w:themeColor="accent5"/>
          <w:sz w:val="22"/>
          <w:szCs w:val="22"/>
          <w:lang w:val="nl-BE"/>
        </w:rPr>
      </w:pPr>
      <w:proofErr w:type="spellStart"/>
      <w:r w:rsidRPr="00462DE6">
        <w:rPr>
          <w:color w:val="5B9BD5" w:themeColor="accent5"/>
          <w:sz w:val="22"/>
          <w:szCs w:val="22"/>
          <w:lang w:val="nl-BE"/>
        </w:rPr>
        <w:t>Skewed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to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the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left</w:t>
      </w:r>
      <w:proofErr w:type="spellEnd"/>
    </w:p>
    <w:p w14:paraId="27F97D93" w14:textId="210348D9" w:rsidR="002862DA" w:rsidRPr="003F1ADF" w:rsidRDefault="002862DA" w:rsidP="002862DA">
      <w:pPr>
        <w:pStyle w:val="Lijstalinea"/>
        <w:numPr>
          <w:ilvl w:val="1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mean is smaller than its median</w:t>
      </w:r>
    </w:p>
    <w:p w14:paraId="160E8387" w14:textId="5E7CBECB" w:rsidR="003F1ADF" w:rsidRPr="00462DE6" w:rsidRDefault="00462DE6" w:rsidP="00462DE6">
      <w:pPr>
        <w:pStyle w:val="Lijstalinea"/>
        <w:ind w:left="1440"/>
        <w:rPr>
          <w:color w:val="5B9BD5" w:themeColor="accent5"/>
          <w:sz w:val="22"/>
          <w:szCs w:val="22"/>
          <w:lang w:val="nl-BE"/>
        </w:rPr>
      </w:pPr>
      <w:proofErr w:type="spellStart"/>
      <w:r w:rsidRPr="00462DE6">
        <w:rPr>
          <w:color w:val="5B9BD5" w:themeColor="accent5"/>
          <w:sz w:val="22"/>
          <w:szCs w:val="22"/>
          <w:lang w:val="nl-BE"/>
        </w:rPr>
        <w:t>Skewed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to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</w:t>
      </w:r>
      <w:proofErr w:type="spellStart"/>
      <w:r w:rsidRPr="00462DE6">
        <w:rPr>
          <w:color w:val="5B9BD5" w:themeColor="accent5"/>
          <w:sz w:val="22"/>
          <w:szCs w:val="22"/>
          <w:lang w:val="nl-BE"/>
        </w:rPr>
        <w:t>the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 xml:space="preserve"> right</w:t>
      </w:r>
    </w:p>
    <w:p w14:paraId="322B650B" w14:textId="45D0132A" w:rsidR="00462DE6" w:rsidRPr="002862DA" w:rsidRDefault="00462DE6" w:rsidP="003F1ADF">
      <w:pPr>
        <w:pStyle w:val="Lijstalinea"/>
        <w:ind w:left="1440"/>
        <w:rPr>
          <w:sz w:val="22"/>
          <w:szCs w:val="22"/>
        </w:rPr>
      </w:pPr>
      <w:r>
        <w:rPr>
          <w:noProof/>
        </w:rPr>
        <w:drawing>
          <wp:inline distT="0" distB="0" distL="0" distR="0" wp14:anchorId="5A7C06A0" wp14:editId="63171631">
            <wp:extent cx="4600575" cy="2073499"/>
            <wp:effectExtent l="0" t="0" r="0" b="3175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41" cy="20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343B8" w14:textId="45D88B96" w:rsidR="006E5214" w:rsidRPr="003F1ADF" w:rsidRDefault="006E5214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Which visualization can you use to display the covariation between categorical variables?</w:t>
      </w:r>
    </w:p>
    <w:p w14:paraId="1F6FE684" w14:textId="1A26683C" w:rsidR="003F1ADF" w:rsidRPr="00462DE6" w:rsidRDefault="00462DE6" w:rsidP="00462DE6">
      <w:pPr>
        <w:pStyle w:val="Lijstalinea"/>
        <w:ind w:left="1440"/>
        <w:rPr>
          <w:color w:val="5B9BD5" w:themeColor="accent5"/>
          <w:sz w:val="22"/>
          <w:szCs w:val="22"/>
          <w:lang w:val="nl-BE"/>
        </w:rPr>
      </w:pPr>
      <w:proofErr w:type="spellStart"/>
      <w:r w:rsidRPr="00462DE6">
        <w:rPr>
          <w:color w:val="5B9BD5" w:themeColor="accent5"/>
          <w:sz w:val="22"/>
          <w:szCs w:val="22"/>
          <w:lang w:val="nl-BE"/>
        </w:rPr>
        <w:t>Geom_count</w:t>
      </w:r>
      <w:proofErr w:type="spellEnd"/>
      <w:r w:rsidRPr="00462DE6">
        <w:rPr>
          <w:color w:val="5B9BD5" w:themeColor="accent5"/>
          <w:sz w:val="22"/>
          <w:szCs w:val="22"/>
          <w:lang w:val="nl-BE"/>
        </w:rPr>
        <w:t>()</w:t>
      </w:r>
    </w:p>
    <w:p w14:paraId="4E4834AF" w14:textId="50781975" w:rsidR="006E5214" w:rsidRPr="00462DE6" w:rsidRDefault="00BA0099" w:rsidP="22923E78">
      <w:pPr>
        <w:pStyle w:val="Lijstalinea"/>
        <w:numPr>
          <w:ilvl w:val="0"/>
          <w:numId w:val="4"/>
        </w:numPr>
        <w:rPr>
          <w:sz w:val="22"/>
          <w:szCs w:val="22"/>
        </w:rPr>
      </w:pPr>
      <w:r>
        <w:rPr>
          <w:rFonts w:ascii="Verdana" w:hAnsi="Verdana"/>
          <w:sz w:val="22"/>
          <w:szCs w:val="22"/>
        </w:rPr>
        <w:t>What’s the meaning of a negative covariance/correlation? What is the meaning of positive covariance/correlation?</w:t>
      </w:r>
    </w:p>
    <w:p w14:paraId="2A756E47" w14:textId="6F786E31" w:rsidR="00462DE6" w:rsidRPr="00462DE6" w:rsidRDefault="00462DE6" w:rsidP="00462DE6">
      <w:pPr>
        <w:ind w:left="1440"/>
        <w:rPr>
          <w:color w:val="5B9BD5" w:themeColor="accent5"/>
          <w:sz w:val="22"/>
          <w:szCs w:val="22"/>
        </w:rPr>
      </w:pPr>
      <w:r w:rsidRPr="00462DE6">
        <w:rPr>
          <w:color w:val="5B9BD5" w:themeColor="accent5"/>
          <w:sz w:val="22"/>
          <w:szCs w:val="22"/>
        </w:rPr>
        <w:t xml:space="preserve">Negative means that if a variable changes with +1 </w:t>
      </w:r>
      <w:proofErr w:type="spellStart"/>
      <w:r w:rsidRPr="00462DE6">
        <w:rPr>
          <w:color w:val="5B9BD5" w:themeColor="accent5"/>
          <w:sz w:val="22"/>
          <w:szCs w:val="22"/>
        </w:rPr>
        <w:t>StandardDeviation</w:t>
      </w:r>
      <w:proofErr w:type="spellEnd"/>
      <w:r w:rsidRPr="00462DE6">
        <w:rPr>
          <w:color w:val="5B9BD5" w:themeColor="accent5"/>
          <w:sz w:val="22"/>
          <w:szCs w:val="22"/>
        </w:rPr>
        <w:t xml:space="preserve"> the other</w:t>
      </w:r>
      <w:r w:rsidRPr="00462DE6">
        <w:rPr>
          <w:sz w:val="22"/>
          <w:szCs w:val="22"/>
        </w:rPr>
        <w:t xml:space="preserve"> </w:t>
      </w:r>
      <w:r w:rsidRPr="00462DE6">
        <w:rPr>
          <w:color w:val="5B9BD5" w:themeColor="accent5"/>
          <w:sz w:val="22"/>
          <w:szCs w:val="22"/>
        </w:rPr>
        <w:t>changes +</w:t>
      </w:r>
      <w:r>
        <w:rPr>
          <w:color w:val="5B9BD5" w:themeColor="accent5"/>
          <w:sz w:val="22"/>
          <w:szCs w:val="22"/>
        </w:rPr>
        <w:t xml:space="preserve"> </w:t>
      </w:r>
      <w:r w:rsidRPr="00462DE6">
        <w:rPr>
          <w:color w:val="5B9BD5" w:themeColor="accent5"/>
          <w:sz w:val="22"/>
          <w:szCs w:val="22"/>
        </w:rPr>
        <w:t>r*</w:t>
      </w:r>
      <w:proofErr w:type="spellStart"/>
      <w:r w:rsidRPr="00462DE6">
        <w:rPr>
          <w:color w:val="5B9BD5" w:themeColor="accent5"/>
          <w:sz w:val="22"/>
          <w:szCs w:val="22"/>
        </w:rPr>
        <w:t>StandardDeviation</w:t>
      </w:r>
      <w:proofErr w:type="spellEnd"/>
    </w:p>
    <w:sectPr w:rsidR="00462DE6" w:rsidRPr="00462DE6" w:rsidSect="00AF03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6CE4B" w14:textId="77777777" w:rsidR="00C03C82" w:rsidRDefault="00C03C82" w:rsidP="001B01F1">
      <w:r>
        <w:separator/>
      </w:r>
    </w:p>
  </w:endnote>
  <w:endnote w:type="continuationSeparator" w:id="0">
    <w:p w14:paraId="23CF4009" w14:textId="77777777" w:rsidR="00C03C82" w:rsidRDefault="00C03C82" w:rsidP="001B01F1">
      <w:r>
        <w:continuationSeparator/>
      </w:r>
    </w:p>
  </w:endnote>
  <w:endnote w:type="continuationNotice" w:id="1">
    <w:p w14:paraId="661BE083" w14:textId="77777777" w:rsidR="00C03C82" w:rsidRDefault="00C03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E9744" w14:textId="77777777" w:rsidR="00C03C82" w:rsidRDefault="00C03C82" w:rsidP="001B01F1">
      <w:r>
        <w:separator/>
      </w:r>
    </w:p>
  </w:footnote>
  <w:footnote w:type="continuationSeparator" w:id="0">
    <w:p w14:paraId="4CB7D92E" w14:textId="77777777" w:rsidR="00C03C82" w:rsidRDefault="00C03C82" w:rsidP="001B01F1">
      <w:r>
        <w:continuationSeparator/>
      </w:r>
    </w:p>
  </w:footnote>
  <w:footnote w:type="continuationNotice" w:id="1">
    <w:p w14:paraId="3F71E9FD" w14:textId="77777777" w:rsidR="00C03C82" w:rsidRDefault="00C03C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6C17"/>
    <w:multiLevelType w:val="hybridMultilevel"/>
    <w:tmpl w:val="5A8C082A"/>
    <w:lvl w:ilvl="0" w:tplc="2EDE4DF6">
      <w:start w:val="26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050F92"/>
    <w:multiLevelType w:val="hybridMultilevel"/>
    <w:tmpl w:val="E924A678"/>
    <w:lvl w:ilvl="0" w:tplc="0813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B64863"/>
    <w:multiLevelType w:val="hybridMultilevel"/>
    <w:tmpl w:val="3D4CEA02"/>
    <w:lvl w:ilvl="0" w:tplc="004A82FE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A615E"/>
    <w:multiLevelType w:val="hybridMultilevel"/>
    <w:tmpl w:val="82823A8C"/>
    <w:lvl w:ilvl="0" w:tplc="49546A38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5C2333"/>
    <w:multiLevelType w:val="hybridMultilevel"/>
    <w:tmpl w:val="5A94570E"/>
    <w:lvl w:ilvl="0" w:tplc="5058CB3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6B46C6"/>
    <w:multiLevelType w:val="hybridMultilevel"/>
    <w:tmpl w:val="8E98F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05960"/>
    <w:multiLevelType w:val="hybridMultilevel"/>
    <w:tmpl w:val="C3F67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F1"/>
    <w:rsid w:val="0002766F"/>
    <w:rsid w:val="00061183"/>
    <w:rsid w:val="000B4B23"/>
    <w:rsid w:val="00117003"/>
    <w:rsid w:val="001B01F1"/>
    <w:rsid w:val="001C7D5A"/>
    <w:rsid w:val="001F7B91"/>
    <w:rsid w:val="00213D9C"/>
    <w:rsid w:val="00242429"/>
    <w:rsid w:val="0024799C"/>
    <w:rsid w:val="002862DA"/>
    <w:rsid w:val="0029579F"/>
    <w:rsid w:val="002A3C44"/>
    <w:rsid w:val="002B1B98"/>
    <w:rsid w:val="002C3C1D"/>
    <w:rsid w:val="002D0619"/>
    <w:rsid w:val="002D0A61"/>
    <w:rsid w:val="002E2392"/>
    <w:rsid w:val="0030362F"/>
    <w:rsid w:val="00316C15"/>
    <w:rsid w:val="00320FC2"/>
    <w:rsid w:val="003217B0"/>
    <w:rsid w:val="003304BD"/>
    <w:rsid w:val="00346FC1"/>
    <w:rsid w:val="003508C7"/>
    <w:rsid w:val="00350D37"/>
    <w:rsid w:val="00362B00"/>
    <w:rsid w:val="0038393C"/>
    <w:rsid w:val="003847A9"/>
    <w:rsid w:val="0039057C"/>
    <w:rsid w:val="003B1271"/>
    <w:rsid w:val="003C5F40"/>
    <w:rsid w:val="003F1ADF"/>
    <w:rsid w:val="003F2FB3"/>
    <w:rsid w:val="0042149D"/>
    <w:rsid w:val="004356D6"/>
    <w:rsid w:val="00455EDC"/>
    <w:rsid w:val="004575C4"/>
    <w:rsid w:val="00462DE6"/>
    <w:rsid w:val="00493171"/>
    <w:rsid w:val="00525FE5"/>
    <w:rsid w:val="00532CC3"/>
    <w:rsid w:val="005342D6"/>
    <w:rsid w:val="0053597C"/>
    <w:rsid w:val="005371D4"/>
    <w:rsid w:val="005739E8"/>
    <w:rsid w:val="005B05D6"/>
    <w:rsid w:val="005D0936"/>
    <w:rsid w:val="005D0EDD"/>
    <w:rsid w:val="005F7551"/>
    <w:rsid w:val="00634614"/>
    <w:rsid w:val="00655153"/>
    <w:rsid w:val="00683794"/>
    <w:rsid w:val="006D7B3B"/>
    <w:rsid w:val="006E5214"/>
    <w:rsid w:val="00722BC0"/>
    <w:rsid w:val="00730DD7"/>
    <w:rsid w:val="00771D8C"/>
    <w:rsid w:val="00781F27"/>
    <w:rsid w:val="007E1008"/>
    <w:rsid w:val="007E324C"/>
    <w:rsid w:val="007F1FE1"/>
    <w:rsid w:val="00822A87"/>
    <w:rsid w:val="00860379"/>
    <w:rsid w:val="0089124D"/>
    <w:rsid w:val="008A1EEA"/>
    <w:rsid w:val="008A5423"/>
    <w:rsid w:val="008B5207"/>
    <w:rsid w:val="008B6697"/>
    <w:rsid w:val="008C1677"/>
    <w:rsid w:val="008D192E"/>
    <w:rsid w:val="00933F52"/>
    <w:rsid w:val="00950CA7"/>
    <w:rsid w:val="00956159"/>
    <w:rsid w:val="009727B2"/>
    <w:rsid w:val="009848E9"/>
    <w:rsid w:val="009B6BC3"/>
    <w:rsid w:val="009C4377"/>
    <w:rsid w:val="009E78AE"/>
    <w:rsid w:val="00A14924"/>
    <w:rsid w:val="00A4436E"/>
    <w:rsid w:val="00A57AFD"/>
    <w:rsid w:val="00A64844"/>
    <w:rsid w:val="00A86A4C"/>
    <w:rsid w:val="00A90046"/>
    <w:rsid w:val="00AA3135"/>
    <w:rsid w:val="00AB01D4"/>
    <w:rsid w:val="00AD34B2"/>
    <w:rsid w:val="00AF03FD"/>
    <w:rsid w:val="00B174BF"/>
    <w:rsid w:val="00B20178"/>
    <w:rsid w:val="00B257AD"/>
    <w:rsid w:val="00B27337"/>
    <w:rsid w:val="00B544E9"/>
    <w:rsid w:val="00B7798B"/>
    <w:rsid w:val="00B976F7"/>
    <w:rsid w:val="00BA0099"/>
    <w:rsid w:val="00BD391E"/>
    <w:rsid w:val="00BE5C5D"/>
    <w:rsid w:val="00BF4F90"/>
    <w:rsid w:val="00C03C82"/>
    <w:rsid w:val="00C218F7"/>
    <w:rsid w:val="00C2605B"/>
    <w:rsid w:val="00C80414"/>
    <w:rsid w:val="00C80E85"/>
    <w:rsid w:val="00C87E45"/>
    <w:rsid w:val="00CA4DC7"/>
    <w:rsid w:val="00CA5791"/>
    <w:rsid w:val="00D157D6"/>
    <w:rsid w:val="00D22797"/>
    <w:rsid w:val="00D4002E"/>
    <w:rsid w:val="00D645C9"/>
    <w:rsid w:val="00D67AA1"/>
    <w:rsid w:val="00D77E90"/>
    <w:rsid w:val="00DD441D"/>
    <w:rsid w:val="00DD5411"/>
    <w:rsid w:val="00DD787E"/>
    <w:rsid w:val="00DF2C0F"/>
    <w:rsid w:val="00DF35F0"/>
    <w:rsid w:val="00E04AF1"/>
    <w:rsid w:val="00E05EFE"/>
    <w:rsid w:val="00E71B41"/>
    <w:rsid w:val="00EB7091"/>
    <w:rsid w:val="00EC0052"/>
    <w:rsid w:val="00ED5AA0"/>
    <w:rsid w:val="00EE49CC"/>
    <w:rsid w:val="00EF0ADC"/>
    <w:rsid w:val="00F06F97"/>
    <w:rsid w:val="00F37354"/>
    <w:rsid w:val="00F37D41"/>
    <w:rsid w:val="00F70A9B"/>
    <w:rsid w:val="00F8178B"/>
    <w:rsid w:val="00FA044A"/>
    <w:rsid w:val="00FA08B9"/>
    <w:rsid w:val="00FA792E"/>
    <w:rsid w:val="00FE36C2"/>
    <w:rsid w:val="00FE617B"/>
    <w:rsid w:val="00FF374F"/>
    <w:rsid w:val="01479FCD"/>
    <w:rsid w:val="035C070C"/>
    <w:rsid w:val="09E8170A"/>
    <w:rsid w:val="0B5F72EB"/>
    <w:rsid w:val="0C9E30ED"/>
    <w:rsid w:val="0EF8FF45"/>
    <w:rsid w:val="1A3E8F87"/>
    <w:rsid w:val="22923E78"/>
    <w:rsid w:val="244F46E2"/>
    <w:rsid w:val="248154D5"/>
    <w:rsid w:val="24DC3F48"/>
    <w:rsid w:val="2A357E1E"/>
    <w:rsid w:val="2C6955A4"/>
    <w:rsid w:val="41A8BCAA"/>
    <w:rsid w:val="47023825"/>
    <w:rsid w:val="47FB2F7E"/>
    <w:rsid w:val="51026569"/>
    <w:rsid w:val="51AB4335"/>
    <w:rsid w:val="639B6AA4"/>
    <w:rsid w:val="6E34AE1C"/>
    <w:rsid w:val="71D34724"/>
    <w:rsid w:val="77DE3B07"/>
    <w:rsid w:val="7ABA53BF"/>
    <w:rsid w:val="7B52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86070B"/>
  <w15:chartTrackingRefBased/>
  <w15:docId w15:val="{CB28A9FE-D83D-1D4F-A943-913A5E0F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B01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B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B01F1"/>
  </w:style>
  <w:style w:type="paragraph" w:styleId="Voettekst">
    <w:name w:val="footer"/>
    <w:basedOn w:val="Standaard"/>
    <w:link w:val="VoettekstChar"/>
    <w:uiPriority w:val="99"/>
    <w:unhideWhenUsed/>
    <w:rsid w:val="001B01F1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B01F1"/>
  </w:style>
  <w:style w:type="table" w:styleId="Tabelraster">
    <w:name w:val="Table Grid"/>
    <w:basedOn w:val="Standaardtabel"/>
    <w:uiPriority w:val="39"/>
    <w:rsid w:val="00A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FC2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2D0619"/>
    <w:rPr>
      <w:rFonts w:ascii="Courier New" w:eastAsia="Times New Roman" w:hAnsi="Courier New" w:cs="Courier New"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3794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37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276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Science - Data Exploration</vt:lpstr>
      <vt:lpstr>Data Science - Exploratory Data Analysis</vt:lpstr>
    </vt:vector>
  </TitlesOfParts>
  <Manager/>
  <Company>Thomas More</Company>
  <LinksUpToDate>false</LinksUpToDate>
  <CharactersWithSpaces>1797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- Data Exploration</dc:title>
  <dc:subject>Discussion Topics</dc:subject>
  <dc:creator>Filip Schouwenaars, Bram Heyns</dc:creator>
  <cp:keywords/>
  <dc:description/>
  <cp:lastModifiedBy>Klaas Eelen</cp:lastModifiedBy>
  <cp:revision>55</cp:revision>
  <cp:lastPrinted>2020-09-22T13:27:00Z</cp:lastPrinted>
  <dcterms:created xsi:type="dcterms:W3CDTF">2020-09-22T13:27:00Z</dcterms:created>
  <dcterms:modified xsi:type="dcterms:W3CDTF">2021-10-14T12:10:00Z</dcterms:modified>
  <cp:category>Course Material</cp:category>
</cp:coreProperties>
</file>