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8AA4" w14:textId="7EF801AF" w:rsidR="00A66A49" w:rsidRDefault="00FD4411" w:rsidP="00B32727">
      <w:r>
        <w:rPr>
          <w:noProof/>
        </w:rPr>
        <w:drawing>
          <wp:anchor distT="0" distB="0" distL="114300" distR="114300" simplePos="0" relativeHeight="251657216" behindDoc="0" locked="0" layoutInCell="1" allowOverlap="1" wp14:anchorId="0B659E93" wp14:editId="4CC9724C">
            <wp:simplePos x="0" y="0"/>
            <wp:positionH relativeFrom="column">
              <wp:posOffset>-1055914</wp:posOffset>
            </wp:positionH>
            <wp:positionV relativeFrom="paragraph">
              <wp:posOffset>-694146</wp:posOffset>
            </wp:positionV>
            <wp:extent cx="10676890" cy="7086600"/>
            <wp:effectExtent l="0" t="0" r="0" b="0"/>
            <wp:wrapTopAndBottom/>
            <wp:docPr id="2" name="Picture 2" descr="A picture containing text, platform, station, subw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latform, station, subwa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689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F4910" w14:textId="77777777" w:rsidR="00432EF9" w:rsidRDefault="00432EF9">
      <w:pPr>
        <w:sectPr w:rsidR="00432EF9" w:rsidSect="00432EF9">
          <w:pgSz w:w="16838" w:h="11906" w:orient="landscape" w:code="9"/>
          <w:pgMar w:top="1440" w:right="1701" w:bottom="1440" w:left="1440" w:header="851" w:footer="992" w:gutter="0"/>
          <w:cols w:space="425"/>
          <w:docGrid w:linePitch="360"/>
        </w:sectPr>
      </w:pPr>
    </w:p>
    <w:p w14:paraId="118496AE" w14:textId="178F82F1" w:rsidR="00432EF9" w:rsidRPr="008F6716" w:rsidRDefault="00545FAA" w:rsidP="00545FAA">
      <w:pPr>
        <w:jc w:val="center"/>
        <w:rPr>
          <w:rFonts w:ascii="Sitka Heading Semibold" w:hAnsi="Sitka Heading Semibold"/>
          <w:sz w:val="56"/>
          <w:szCs w:val="72"/>
          <w:u w:val="single"/>
        </w:rPr>
      </w:pPr>
      <w:r w:rsidRPr="008F6716">
        <w:rPr>
          <w:rFonts w:ascii="Sitka Heading Semibold" w:hAnsi="Sitka Heading Semibold" w:hint="eastAsia"/>
          <w:sz w:val="56"/>
          <w:szCs w:val="72"/>
          <w:u w:val="single"/>
        </w:rPr>
        <w:lastRenderedPageBreak/>
        <w:t>Table</w:t>
      </w:r>
      <w:r w:rsidRPr="008F6716">
        <w:rPr>
          <w:rFonts w:ascii="Sitka Heading Semibold" w:hAnsi="Sitka Heading Semibold"/>
          <w:sz w:val="56"/>
          <w:szCs w:val="72"/>
          <w:u w:val="single"/>
        </w:rPr>
        <w:t xml:space="preserve"> </w:t>
      </w:r>
      <w:r w:rsidRPr="008F6716">
        <w:rPr>
          <w:rFonts w:ascii="Sitka Heading Semibold" w:hAnsi="Sitka Heading Semibold" w:hint="eastAsia"/>
          <w:sz w:val="56"/>
          <w:szCs w:val="72"/>
          <w:u w:val="single"/>
        </w:rPr>
        <w:t>of</w:t>
      </w:r>
      <w:r w:rsidRPr="008F6716">
        <w:rPr>
          <w:rFonts w:ascii="Sitka Heading Semibold" w:hAnsi="Sitka Heading Semibold"/>
          <w:sz w:val="56"/>
          <w:szCs w:val="72"/>
          <w:u w:val="single"/>
        </w:rPr>
        <w:t xml:space="preserve"> </w:t>
      </w:r>
      <w:r w:rsidRPr="008F6716">
        <w:rPr>
          <w:rFonts w:ascii="Sitka Heading Semibold" w:hAnsi="Sitka Heading Semibold" w:hint="eastAsia"/>
          <w:sz w:val="56"/>
          <w:szCs w:val="72"/>
          <w:u w:val="single"/>
        </w:rPr>
        <w:t>Contents</w:t>
      </w:r>
    </w:p>
    <w:p w14:paraId="4036373C" w14:textId="77777777" w:rsidR="00545FAA" w:rsidRDefault="00545FAA" w:rsidP="00545FAA">
      <w:pPr>
        <w:jc w:val="center"/>
        <w:rPr>
          <w:rFonts w:ascii="Sitka Heading Semibold" w:hAnsi="Sitka Heading Semibold"/>
          <w:sz w:val="56"/>
          <w:szCs w:val="72"/>
        </w:rPr>
        <w:sectPr w:rsidR="00545FAA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space="720"/>
          <w:docGrid w:linePitch="360"/>
        </w:sectPr>
      </w:pPr>
    </w:p>
    <w:p w14:paraId="5F4FF45E" w14:textId="5711E9E5" w:rsidR="008F6716" w:rsidRDefault="008F6716" w:rsidP="008F6716">
      <w:pPr>
        <w:pStyle w:val="ListParagraph"/>
        <w:numPr>
          <w:ilvl w:val="0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Introduction</w:t>
      </w:r>
    </w:p>
    <w:p w14:paraId="6F2F6977" w14:textId="5D1A9195" w:rsidR="008F6716" w:rsidRPr="008F6716" w:rsidRDefault="00545FAA" w:rsidP="008F6716">
      <w:pPr>
        <w:pStyle w:val="ListParagraph"/>
        <w:numPr>
          <w:ilvl w:val="0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Preprocessing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Network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Data</w:t>
      </w:r>
    </w:p>
    <w:p w14:paraId="505A2E27" w14:textId="637B20FF" w:rsidR="00545FAA" w:rsidRDefault="00545FAA" w:rsidP="00545FAA">
      <w:pPr>
        <w:pStyle w:val="ListParagraph"/>
        <w:numPr>
          <w:ilvl w:val="0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Centrality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Analysis</w:t>
      </w:r>
    </w:p>
    <w:p w14:paraId="05ADB799" w14:textId="3B7A7976" w:rsidR="00545FAA" w:rsidRDefault="00F600A4" w:rsidP="00545FAA">
      <w:pPr>
        <w:pStyle w:val="ListParagraph"/>
        <w:numPr>
          <w:ilvl w:val="1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Degree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Centrality</w:t>
      </w:r>
    </w:p>
    <w:p w14:paraId="64927683" w14:textId="6E594A41" w:rsidR="00F600A4" w:rsidRDefault="00F600A4" w:rsidP="00545FAA">
      <w:pPr>
        <w:pStyle w:val="ListParagraph"/>
        <w:numPr>
          <w:ilvl w:val="1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Closeness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Centrality</w:t>
      </w:r>
    </w:p>
    <w:p w14:paraId="61597E63" w14:textId="46EF3EBC" w:rsidR="00F600A4" w:rsidRPr="00F600A4" w:rsidRDefault="00F600A4" w:rsidP="00F600A4">
      <w:pPr>
        <w:pStyle w:val="ListParagraph"/>
        <w:numPr>
          <w:ilvl w:val="1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Betweenness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Centrality</w:t>
      </w:r>
    </w:p>
    <w:p w14:paraId="59515DAF" w14:textId="7ABA33CA" w:rsidR="008F6716" w:rsidRDefault="00F600A4" w:rsidP="008F6716">
      <w:pPr>
        <w:pStyle w:val="ListParagraph"/>
        <w:numPr>
          <w:ilvl w:val="1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Eigenvector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Ce</w:t>
      </w:r>
      <w:r w:rsidR="008F6716">
        <w:rPr>
          <w:rFonts w:ascii="Sitka Text Semibold" w:eastAsiaTheme="minorHAnsi" w:hAnsi="Sitka Text Semibold" w:hint="eastAsia"/>
          <w:sz w:val="28"/>
          <w:szCs w:val="32"/>
        </w:rPr>
        <w:t>n</w:t>
      </w:r>
      <w:r>
        <w:rPr>
          <w:rFonts w:ascii="Sitka Text Semibold" w:eastAsiaTheme="minorHAnsi" w:hAnsi="Sitka Text Semibold" w:hint="eastAsia"/>
          <w:sz w:val="28"/>
          <w:szCs w:val="32"/>
        </w:rPr>
        <w:t>trality</w:t>
      </w:r>
    </w:p>
    <w:p w14:paraId="7B40AD61" w14:textId="4A9CDFC2" w:rsidR="003C1921" w:rsidRPr="00E6243B" w:rsidRDefault="00FD1D9D" w:rsidP="00937307">
      <w:pPr>
        <w:pStyle w:val="ListParagraph"/>
        <w:numPr>
          <w:ilvl w:val="1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/>
          <w:sz w:val="28"/>
          <w:szCs w:val="32"/>
        </w:rPr>
        <w:t>Abnormal results of</w:t>
      </w:r>
      <w:r w:rsidR="00A66A49">
        <w:rPr>
          <w:rFonts w:ascii="Sitka Text Semibold" w:eastAsiaTheme="minorHAnsi" w:hAnsi="Sitka Text Semibold"/>
          <w:sz w:val="28"/>
          <w:szCs w:val="32"/>
        </w:rPr>
        <w:t xml:space="preserve"> </w:t>
      </w:r>
      <w:r w:rsidR="00A66A49">
        <w:rPr>
          <w:rFonts w:ascii="Sitka Text Semibold" w:eastAsiaTheme="minorHAnsi" w:hAnsi="Sitka Text Semibold" w:hint="eastAsia"/>
          <w:sz w:val="28"/>
          <w:szCs w:val="32"/>
        </w:rPr>
        <w:t>eigenvector</w:t>
      </w:r>
      <w:r w:rsidR="00A66A49">
        <w:rPr>
          <w:rFonts w:ascii="Sitka Text Semibold" w:eastAsiaTheme="minorHAnsi" w:hAnsi="Sitka Text Semibold"/>
          <w:sz w:val="28"/>
          <w:szCs w:val="32"/>
        </w:rPr>
        <w:t xml:space="preserve"> </w:t>
      </w:r>
      <w:r w:rsidR="00A66A49">
        <w:rPr>
          <w:rFonts w:ascii="Sitka Text Semibold" w:eastAsiaTheme="minorHAnsi" w:hAnsi="Sitka Text Semibold" w:hint="eastAsia"/>
          <w:sz w:val="28"/>
          <w:szCs w:val="32"/>
        </w:rPr>
        <w:t>centrality</w:t>
      </w:r>
    </w:p>
    <w:p w14:paraId="22881FB7" w14:textId="77777777" w:rsidR="003C1921" w:rsidRDefault="003C1921" w:rsidP="003C1921">
      <w:pPr>
        <w:rPr>
          <w:rFonts w:ascii="Sitka Text Semibold" w:eastAsiaTheme="minorHAnsi" w:hAnsi="Sitka Text Semibold"/>
          <w:sz w:val="28"/>
          <w:szCs w:val="32"/>
        </w:rPr>
      </w:pPr>
    </w:p>
    <w:p w14:paraId="2B97D1DD" w14:textId="77777777" w:rsidR="003C1921" w:rsidRDefault="003C1921" w:rsidP="003C1921">
      <w:pPr>
        <w:rPr>
          <w:rFonts w:ascii="Sitka Text Semibold" w:eastAsiaTheme="minorHAnsi" w:hAnsi="Sitka Text Semibold"/>
          <w:sz w:val="28"/>
          <w:szCs w:val="32"/>
        </w:rPr>
      </w:pPr>
    </w:p>
    <w:p w14:paraId="0C374CC0" w14:textId="77777777" w:rsidR="003C1921" w:rsidRDefault="003C1921" w:rsidP="003C1921">
      <w:pPr>
        <w:rPr>
          <w:rFonts w:ascii="Sitka Text Semibold" w:eastAsiaTheme="minorHAnsi" w:hAnsi="Sitka Text Semibold"/>
          <w:sz w:val="28"/>
          <w:szCs w:val="32"/>
        </w:rPr>
      </w:pPr>
    </w:p>
    <w:p w14:paraId="073DF5D2" w14:textId="77777777" w:rsidR="003C1921" w:rsidRDefault="003C1921" w:rsidP="003C1921">
      <w:pPr>
        <w:rPr>
          <w:rFonts w:ascii="Sitka Text Semibold" w:eastAsiaTheme="minorHAnsi" w:hAnsi="Sitka Text Semibold"/>
          <w:sz w:val="28"/>
          <w:szCs w:val="32"/>
        </w:rPr>
      </w:pPr>
    </w:p>
    <w:p w14:paraId="31DBEBFB" w14:textId="52B51045" w:rsidR="003C1921" w:rsidRPr="003C1921" w:rsidRDefault="003C1921" w:rsidP="003C1921">
      <w:pPr>
        <w:rPr>
          <w:rFonts w:ascii="Sitka Text Semibold" w:eastAsiaTheme="minorHAnsi" w:hAnsi="Sitka Text Semibold"/>
          <w:sz w:val="28"/>
          <w:szCs w:val="32"/>
        </w:rPr>
        <w:sectPr w:rsidR="003C1921" w:rsidRPr="003C1921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space="720"/>
          <w:docGrid w:linePitch="360"/>
        </w:sectPr>
      </w:pPr>
    </w:p>
    <w:p w14:paraId="604CA8DA" w14:textId="5D674C18" w:rsidR="003C1921" w:rsidRPr="003C1921" w:rsidRDefault="003C1921" w:rsidP="003C1921">
      <w:pPr>
        <w:pStyle w:val="MyHd1"/>
        <w:ind w:right="200"/>
        <w:sectPr w:rsidR="003C1921" w:rsidRPr="003C1921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47E0942C" w14:textId="678DE116" w:rsidR="003C1921" w:rsidRDefault="003C1921" w:rsidP="003C1921">
      <w:pPr>
        <w:pStyle w:val="MyBody"/>
        <w:ind w:leftChars="0" w:left="0" w:right="200"/>
        <w:sectPr w:rsidR="003C1921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495C98AF" w14:textId="455A1D68" w:rsidR="003C1921" w:rsidRDefault="003C1921" w:rsidP="003C1921">
      <w:pPr>
        <w:pStyle w:val="MyHd1"/>
        <w:ind w:right="200"/>
        <w:sectPr w:rsidR="003C1921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0AD1D809" w14:textId="1BD392B9" w:rsidR="007679FD" w:rsidRDefault="007679FD" w:rsidP="007679FD">
      <w:pPr>
        <w:pStyle w:val="MyHd2"/>
        <w:ind w:left="0" w:right="200"/>
        <w:sectPr w:rsidR="007679FD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20AFF003" w14:textId="371A6643" w:rsidR="007679FD" w:rsidRDefault="007679FD" w:rsidP="007679FD">
      <w:pPr>
        <w:pStyle w:val="MyBody"/>
        <w:ind w:leftChars="0" w:left="0" w:right="200"/>
        <w:sectPr w:rsidR="007679FD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0E748D55" w14:textId="59562745" w:rsidR="004919F7" w:rsidRDefault="00276BE0" w:rsidP="003C1921">
      <w:pPr>
        <w:pStyle w:val="MyHd1"/>
        <w:ind w:right="2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38428B" wp14:editId="7A509619">
            <wp:simplePos x="0" y="0"/>
            <wp:positionH relativeFrom="column">
              <wp:posOffset>5449397</wp:posOffset>
            </wp:positionH>
            <wp:positionV relativeFrom="paragraph">
              <wp:posOffset>207876</wp:posOffset>
            </wp:positionV>
            <wp:extent cx="2353945" cy="1212850"/>
            <wp:effectExtent l="0" t="0" r="8255" b="6350"/>
            <wp:wrapTopAndBottom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9F7">
        <w:rPr>
          <w:rFonts w:hint="eastAsia"/>
        </w:rPr>
        <w:t>1.</w:t>
      </w:r>
      <w:r w:rsidR="004919F7">
        <w:t xml:space="preserve"> </w:t>
      </w:r>
      <w:r w:rsidR="004919F7">
        <w:rPr>
          <w:rFonts w:hint="eastAsia"/>
        </w:rPr>
        <w:t>Introduction</w:t>
      </w:r>
    </w:p>
    <w:p w14:paraId="5A0CBBA6" w14:textId="70802728" w:rsidR="00E81AE6" w:rsidRDefault="003A5C6F" w:rsidP="00E81AE6">
      <w:pPr>
        <w:pStyle w:val="MyBody"/>
        <w:ind w:left="140"/>
      </w:pPr>
      <w:r>
        <w:rPr>
          <w:rFonts w:hint="eastAsia"/>
        </w:rPr>
        <w:t>수도권 지하철은 수도권 지역의 핵심 교통수단으로서 자리매김하고 있다.</w:t>
      </w:r>
      <w:r>
        <w:t xml:space="preserve"> </w:t>
      </w:r>
      <w:r>
        <w:rPr>
          <w:rFonts w:hint="eastAsia"/>
        </w:rPr>
        <w:t xml:space="preserve">본 에세이에서는 수도권 지하철 네트워크의 </w:t>
      </w:r>
      <w:proofErr w:type="spellStart"/>
      <w:r>
        <w:rPr>
          <w:rFonts w:hint="eastAsia"/>
        </w:rPr>
        <w:t>중심성</w:t>
      </w:r>
      <w:proofErr w:type="spellEnd"/>
      <w:r>
        <w:rPr>
          <w:rFonts w:hint="eastAsia"/>
        </w:rPr>
        <w:t>(centrality)을</w:t>
      </w:r>
      <w:r w:rsidR="00112187">
        <w:rPr>
          <w:rFonts w:hint="eastAsia"/>
        </w:rPr>
        <w:t xml:space="preserve"> 다양한 </w:t>
      </w:r>
      <w:proofErr w:type="spellStart"/>
      <w:r w:rsidR="00276BE0">
        <w:rPr>
          <w:rFonts w:hint="eastAsia"/>
        </w:rPr>
        <w:t>방법</w:t>
      </w:r>
      <w:r w:rsidR="00112187">
        <w:rPr>
          <w:rFonts w:hint="eastAsia"/>
        </w:rPr>
        <w:t>를</w:t>
      </w:r>
      <w:proofErr w:type="spellEnd"/>
      <w:r w:rsidR="00112187">
        <w:rPr>
          <w:rFonts w:hint="eastAsia"/>
        </w:rPr>
        <w:t xml:space="preserve"> 통해</w:t>
      </w:r>
      <w:r>
        <w:rPr>
          <w:rFonts w:hint="eastAsia"/>
        </w:rPr>
        <w:t xml:space="preserve"> 분석</w:t>
      </w:r>
      <w:r w:rsidR="00112187">
        <w:rPr>
          <w:rFonts w:hint="eastAsia"/>
        </w:rPr>
        <w:t>한다.</w:t>
      </w:r>
      <w:r w:rsidR="00112187">
        <w:t xml:space="preserve"> </w:t>
      </w:r>
      <w:r w:rsidR="00112187">
        <w:rPr>
          <w:rFonts w:hint="eastAsia"/>
        </w:rPr>
        <w:t>(예정:</w:t>
      </w:r>
      <w:r w:rsidR="00112187">
        <w:t xml:space="preserve"> </w:t>
      </w:r>
      <w:r w:rsidR="00112187">
        <w:rPr>
          <w:rFonts w:hint="eastAsia"/>
        </w:rPr>
        <w:t>나아가,</w:t>
      </w:r>
      <w:r w:rsidR="00112187">
        <w:t xml:space="preserve"> </w:t>
      </w:r>
      <w:r w:rsidR="00112187">
        <w:rPr>
          <w:rFonts w:hint="eastAsia"/>
        </w:rPr>
        <w:t xml:space="preserve">지하철 </w:t>
      </w:r>
      <w:proofErr w:type="spellStart"/>
      <w:r w:rsidR="00112187">
        <w:rPr>
          <w:rFonts w:hint="eastAsia"/>
        </w:rPr>
        <w:t>승하차객</w:t>
      </w:r>
      <w:proofErr w:type="spellEnd"/>
      <w:r w:rsidR="00112187">
        <w:rPr>
          <w:rFonts w:hint="eastAsia"/>
        </w:rPr>
        <w:t xml:space="preserve"> 수 데이터와 </w:t>
      </w:r>
      <w:proofErr w:type="spellStart"/>
      <w:r w:rsidR="00112187">
        <w:rPr>
          <w:rFonts w:hint="eastAsia"/>
        </w:rPr>
        <w:t>연관지어</w:t>
      </w:r>
      <w:proofErr w:type="spellEnd"/>
      <w:r w:rsidR="00112187">
        <w:rPr>
          <w:rFonts w:hint="eastAsia"/>
        </w:rPr>
        <w:t xml:space="preserve"> 네트워크 분석을 진행한다.)</w:t>
      </w:r>
    </w:p>
    <w:p w14:paraId="19D616E8" w14:textId="73374ED3" w:rsidR="00E81AE6" w:rsidRPr="00E81AE6" w:rsidRDefault="006626C5" w:rsidP="00E81AE6">
      <w:pPr>
        <w:pStyle w:val="MyBody"/>
        <w:ind w:left="140"/>
      </w:pPr>
      <w:hyperlink r:id="rId10" w:history="1">
        <w:r w:rsidR="00E81AE6" w:rsidRPr="00F22FCA">
          <w:rPr>
            <w:rStyle w:val="Hyperlink"/>
          </w:rPr>
          <w:t>https://github.com/Wittgensteinian/Seoul_Metro</w:t>
        </w:r>
      </w:hyperlink>
      <w:r w:rsidR="00E81AE6">
        <w:rPr>
          <w:rFonts w:hint="eastAsia"/>
        </w:rPr>
        <w:t>에서 본 에세이에 관한 모든 코드를 찾</w:t>
      </w:r>
      <w:r w:rsidR="00276BE0">
        <w:rPr>
          <w:rFonts w:hint="eastAsia"/>
        </w:rPr>
        <w:t>아볼</w:t>
      </w:r>
      <w:r w:rsidR="00E81AE6">
        <w:rPr>
          <w:rFonts w:hint="eastAsia"/>
        </w:rPr>
        <w:t xml:space="preserve"> 수 있다.</w:t>
      </w:r>
    </w:p>
    <w:p w14:paraId="40915336" w14:textId="5C2B915D" w:rsidR="003C1921" w:rsidRDefault="003C1921" w:rsidP="003C1921">
      <w:pPr>
        <w:pStyle w:val="MyHd1"/>
        <w:ind w:right="20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Preprocessing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Data</w:t>
      </w:r>
    </w:p>
    <w:p w14:paraId="58DDDC0A" w14:textId="77777777" w:rsidR="003A5C6F" w:rsidRDefault="003C1921" w:rsidP="003A5C6F">
      <w:pPr>
        <w:pStyle w:val="MyBody"/>
        <w:ind w:left="140"/>
      </w:pPr>
      <w:r>
        <w:rPr>
          <w:rFonts w:hint="eastAsia"/>
        </w:rPr>
        <w:t xml:space="preserve">수도권 지하철 네트워크 데이터는 </w:t>
      </w:r>
      <w:hyperlink r:id="rId11" w:history="1">
        <w:r w:rsidRPr="00DE64A5">
          <w:rPr>
            <w:rStyle w:val="Hyperlink"/>
          </w:rPr>
          <w:t>http://gangwon.github.io/subway-data/</w:t>
        </w:r>
      </w:hyperlink>
      <w:r>
        <w:rPr>
          <w:rFonts w:hint="eastAsia"/>
        </w:rPr>
        <w:t>로부터 받아왔다.</w:t>
      </w:r>
      <w:r>
        <w:t xml:space="preserve"> </w:t>
      </w:r>
      <w:r w:rsidR="00756398">
        <w:rPr>
          <w:rFonts w:hint="eastAsia"/>
        </w:rPr>
        <w:t xml:space="preserve">이 데이터는 수도권 지하철의 역명과 </w:t>
      </w:r>
      <w:proofErr w:type="spellStart"/>
      <w:r w:rsidR="00756398">
        <w:rPr>
          <w:rFonts w:hint="eastAsia"/>
        </w:rPr>
        <w:t>역번호</w:t>
      </w:r>
      <w:proofErr w:type="spellEnd"/>
      <w:r w:rsidR="00756398">
        <w:rPr>
          <w:rFonts w:hint="eastAsia"/>
        </w:rPr>
        <w:t>,</w:t>
      </w:r>
      <w:r w:rsidR="00756398">
        <w:t xml:space="preserve"> </w:t>
      </w:r>
      <w:r w:rsidR="00756398">
        <w:rPr>
          <w:rFonts w:hint="eastAsia"/>
        </w:rPr>
        <w:t>각 역 간의 이동 시간에 대한 정보를 담고 있다.</w:t>
      </w:r>
      <w:r w:rsidR="00756398">
        <w:t xml:space="preserve"> </w:t>
      </w:r>
      <w:r>
        <w:rPr>
          <w:rFonts w:hint="eastAsia"/>
        </w:rPr>
        <w:t>이 데이터를 바탕으로,</w:t>
      </w:r>
      <w:r>
        <w:t xml:space="preserve"> </w:t>
      </w:r>
      <w:r>
        <w:rPr>
          <w:rFonts w:hint="eastAsia"/>
        </w:rPr>
        <w:t>두 가지 다른 그래프를 만들어 분석에 활용했다.</w:t>
      </w:r>
      <w:r>
        <w:t xml:space="preserve"> </w:t>
      </w:r>
      <w:r>
        <w:rPr>
          <w:rFonts w:hint="eastAsia"/>
        </w:rPr>
        <w:t>하나는 역명을</w:t>
      </w:r>
      <w:r>
        <w:t xml:space="preserve"> </w:t>
      </w:r>
      <w:r>
        <w:rPr>
          <w:rFonts w:hint="eastAsia"/>
        </w:rPr>
        <w:t>노드로,</w:t>
      </w:r>
      <w:r>
        <w:t xml:space="preserve"> </w:t>
      </w:r>
      <w:r>
        <w:rPr>
          <w:rFonts w:hint="eastAsia"/>
        </w:rPr>
        <w:t>하나는 역번호를 노드로 삼는 그래프다.</w:t>
      </w:r>
      <w:r>
        <w:t xml:space="preserve"> </w:t>
      </w:r>
    </w:p>
    <w:p w14:paraId="7E053C4A" w14:textId="39820C9B" w:rsidR="003A5C6F" w:rsidRPr="00276BE0" w:rsidRDefault="003C1921" w:rsidP="00276BE0">
      <w:pPr>
        <w:pStyle w:val="MyBody"/>
        <w:ind w:left="140"/>
      </w:pPr>
      <w:r>
        <w:rPr>
          <w:rFonts w:hint="eastAsia"/>
        </w:rPr>
        <w:t>역명을 노드로 삼는 그래프의 경우,</w:t>
      </w:r>
      <w:r>
        <w:t xml:space="preserve"> </w:t>
      </w:r>
      <w:r>
        <w:rPr>
          <w:rFonts w:hint="eastAsia"/>
        </w:rPr>
        <w:t>우리가 떠올리는 지하철 노선도와 가장 유사한 그래프 구조를 생성할 수 있다는 장점이 있다.</w:t>
      </w:r>
      <w:r>
        <w:t xml:space="preserve"> </w:t>
      </w:r>
      <w:r>
        <w:rPr>
          <w:rFonts w:hint="eastAsia"/>
        </w:rPr>
        <w:t>그러나 역과 역 사이의 최단거리</w:t>
      </w:r>
      <w:r w:rsidR="00756398">
        <w:rPr>
          <w:rFonts w:hint="eastAsia"/>
        </w:rPr>
        <w:t>(정확히는 최단시간)</w:t>
      </w:r>
      <w:r>
        <w:rPr>
          <w:rFonts w:hint="eastAsia"/>
        </w:rPr>
        <w:t>를 구하기가 복잡하다는 단점이 있다.</w:t>
      </w:r>
      <w:r>
        <w:t xml:space="preserve"> </w:t>
      </w:r>
      <w:r>
        <w:rPr>
          <w:rFonts w:hint="eastAsia"/>
        </w:rPr>
        <w:t>구체적으로 이야기하자면,</w:t>
      </w:r>
      <w:r>
        <w:t xml:space="preserve"> </w:t>
      </w:r>
      <w:r>
        <w:rPr>
          <w:rFonts w:hint="eastAsia"/>
        </w:rPr>
        <w:t>역명을 노드로 삼는 그래프</w:t>
      </w:r>
      <w:r w:rsidR="00276BE0">
        <w:rPr>
          <w:rFonts w:hint="eastAsia"/>
        </w:rPr>
        <w:t xml:space="preserve">에서 계산하는 </w:t>
      </w:r>
      <w:r>
        <w:rPr>
          <w:rFonts w:hint="eastAsia"/>
        </w:rPr>
        <w:t>최단 거리는</w:t>
      </w:r>
      <w:r>
        <w:t xml:space="preserve"> </w:t>
      </w:r>
      <w:r>
        <w:rPr>
          <w:rFonts w:hint="eastAsia"/>
        </w:rPr>
        <w:t>노선 간 환승</w:t>
      </w:r>
      <w:r w:rsidR="00756398">
        <w:rPr>
          <w:rFonts w:hint="eastAsia"/>
        </w:rPr>
        <w:t xml:space="preserve"> 시간</w:t>
      </w:r>
      <w:r>
        <w:rPr>
          <w:rFonts w:hint="eastAsia"/>
        </w:rPr>
        <w:t>을 전혀 고려하지 못한다는 뜻이다.</w:t>
      </w:r>
      <w:r>
        <w:t xml:space="preserve"> </w:t>
      </w:r>
      <w:r w:rsidR="00756398">
        <w:rPr>
          <w:rFonts w:hint="eastAsia"/>
        </w:rPr>
        <w:t>예를 들면,</w:t>
      </w:r>
      <w:r w:rsidR="00276BE0">
        <w:t xml:space="preserve"> </w:t>
      </w:r>
      <w:r w:rsidR="00276BE0">
        <w:rPr>
          <w:rFonts w:hint="eastAsia"/>
        </w:rPr>
        <w:t xml:space="preserve">이 그래프에서는 </w:t>
      </w:r>
      <w:r w:rsidR="00756398">
        <w:rPr>
          <w:rFonts w:hint="eastAsia"/>
        </w:rPr>
        <w:t>2호선 서울대입구역</w:t>
      </w:r>
      <w:r w:rsidR="00276BE0">
        <w:rPr>
          <w:rFonts w:hint="eastAsia"/>
        </w:rPr>
        <w:t>부터</w:t>
      </w:r>
      <w:r w:rsidR="00756398">
        <w:rPr>
          <w:rFonts w:hint="eastAsia"/>
        </w:rPr>
        <w:t xml:space="preserve"> 2호선 방배역까지의 거리와 4호선 </w:t>
      </w:r>
      <w:proofErr w:type="spellStart"/>
      <w:r w:rsidR="00756398">
        <w:rPr>
          <w:rFonts w:hint="eastAsia"/>
        </w:rPr>
        <w:t>남태령역까지의</w:t>
      </w:r>
      <w:proofErr w:type="spellEnd"/>
      <w:r w:rsidR="00756398">
        <w:rPr>
          <w:rFonts w:hint="eastAsia"/>
        </w:rPr>
        <w:t xml:space="preserve"> 거리</w:t>
      </w:r>
      <w:r w:rsidR="00276BE0">
        <w:rPr>
          <w:rFonts w:hint="eastAsia"/>
        </w:rPr>
        <w:t>가 동일하다</w:t>
      </w:r>
      <w:r w:rsidR="00756398">
        <w:rPr>
          <w:rFonts w:hint="eastAsia"/>
        </w:rPr>
        <w:t>(모든 노드 사이의 거리를 1이라 가정).</w:t>
      </w:r>
      <w:r w:rsidR="00756398">
        <w:t xml:space="preserve"> </w:t>
      </w:r>
      <w:r w:rsidR="00276BE0">
        <w:rPr>
          <w:rFonts w:hint="eastAsia"/>
        </w:rPr>
        <w:t>그러나 이는 환승 시간을 고려하지 않은 결과로,</w:t>
      </w:r>
      <w:r w:rsidR="00276BE0">
        <w:t xml:space="preserve"> </w:t>
      </w:r>
      <w:r w:rsidR="00276BE0">
        <w:rPr>
          <w:rFonts w:hint="eastAsia"/>
        </w:rPr>
        <w:t>실제 이동 시간과는 괴리가 있다.</w:t>
      </w:r>
    </w:p>
    <w:p w14:paraId="3F5C003A" w14:textId="77777777" w:rsidR="00276BE0" w:rsidRDefault="00276BE0" w:rsidP="00276BE0">
      <w:pPr>
        <w:pStyle w:val="MyBody"/>
        <w:ind w:left="140"/>
      </w:pPr>
    </w:p>
    <w:p w14:paraId="70B736A7" w14:textId="36A60D0D" w:rsidR="00756398" w:rsidRDefault="003A5C6F" w:rsidP="00276BE0">
      <w:pPr>
        <w:pStyle w:val="Caption"/>
        <w:jc w:val="center"/>
      </w:pPr>
      <w:r>
        <w:t xml:space="preserve">그림 </w:t>
      </w:r>
      <w:fldSimple w:instr=" SEQ 그림 \* ARABIC ">
        <w:r w:rsidR="0064193E">
          <w:rPr>
            <w:noProof/>
          </w:rPr>
          <w:t>1</w:t>
        </w:r>
      </w:fldSimple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사당역과 그 주변 역들</w:t>
      </w:r>
    </w:p>
    <w:p w14:paraId="193B8B87" w14:textId="38D150FD" w:rsidR="00756398" w:rsidRDefault="00756398" w:rsidP="00C953FF">
      <w:pPr>
        <w:pStyle w:val="MyBody"/>
        <w:ind w:left="140"/>
      </w:pPr>
      <w:r>
        <w:rPr>
          <w:rFonts w:hint="eastAsia"/>
        </w:rPr>
        <w:t>따라서 최단</w:t>
      </w:r>
      <w:r w:rsidR="004919F7">
        <w:rPr>
          <w:rFonts w:hint="eastAsia"/>
        </w:rPr>
        <w:t>거리</w:t>
      </w:r>
      <w:r>
        <w:rPr>
          <w:rFonts w:hint="eastAsia"/>
        </w:rPr>
        <w:t xml:space="preserve"> 계산을 위해 역번호를 노드로 삼는 그래프를 </w:t>
      </w:r>
      <w:r w:rsidR="004919F7">
        <w:rPr>
          <w:rFonts w:hint="eastAsia"/>
        </w:rPr>
        <w:t>만들었다.</w:t>
      </w:r>
      <w:r w:rsidR="004919F7">
        <w:t xml:space="preserve"> </w:t>
      </w:r>
      <w:r>
        <w:rPr>
          <w:rFonts w:hint="eastAsia"/>
        </w:rPr>
        <w:t>역번호를 노드로 삼는 그래프의 경우,</w:t>
      </w:r>
      <w:r>
        <w:t xml:space="preserve"> </w:t>
      </w:r>
      <w:r>
        <w:rPr>
          <w:rFonts w:hint="eastAsia"/>
        </w:rPr>
        <w:t>같은 역일지라도 노선이 다른 역(환승역)은 여러 개의 다른 노드로 취급한다.</w:t>
      </w:r>
      <w:r>
        <w:t xml:space="preserve"> </w:t>
      </w:r>
      <w:r>
        <w:rPr>
          <w:rFonts w:hint="eastAsia"/>
        </w:rPr>
        <w:t xml:space="preserve">같은 역이여도 노선이 다르다면 </w:t>
      </w:r>
      <w:proofErr w:type="spellStart"/>
      <w:r>
        <w:rPr>
          <w:rFonts w:hint="eastAsia"/>
        </w:rPr>
        <w:t>역번호</w:t>
      </w:r>
      <w:proofErr w:type="spellEnd"/>
      <w:r>
        <w:rPr>
          <w:rFonts w:hint="eastAsia"/>
        </w:rPr>
        <w:t xml:space="preserve"> 역시 다르기 때문이다.</w:t>
      </w:r>
      <w:r>
        <w:t xml:space="preserve"> </w:t>
      </w:r>
      <w:r>
        <w:rPr>
          <w:rFonts w:hint="eastAsia"/>
        </w:rPr>
        <w:t>예를 들면</w:t>
      </w:r>
      <w:r>
        <w:t xml:space="preserve"> </w:t>
      </w:r>
      <w:r>
        <w:rPr>
          <w:rFonts w:hint="eastAsia"/>
        </w:rPr>
        <w:t xml:space="preserve">2호선 사당역은 노드 </w:t>
      </w:r>
      <w:r>
        <w:t>‘</w:t>
      </w:r>
      <w:r>
        <w:rPr>
          <w:rFonts w:hint="eastAsia"/>
        </w:rPr>
        <w:t>226</w:t>
      </w:r>
      <w:r>
        <w:t>’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4호선 사당역은 노드 </w:t>
      </w:r>
      <w:r>
        <w:t>‘</w:t>
      </w:r>
      <w:r>
        <w:rPr>
          <w:rFonts w:hint="eastAsia"/>
        </w:rPr>
        <w:t>433</w:t>
      </w:r>
      <w:r>
        <w:t>’</w:t>
      </w:r>
      <w:r>
        <w:rPr>
          <w:rFonts w:hint="eastAsia"/>
        </w:rPr>
        <w:t>으로 다르게 취급된다.</w:t>
      </w:r>
      <w:r>
        <w:t xml:space="preserve"> </w:t>
      </w:r>
      <w:r w:rsidR="004919F7">
        <w:rPr>
          <w:rFonts w:hint="eastAsia"/>
        </w:rPr>
        <w:t xml:space="preserve">두 노드 사이의 거리에는 일괄적으로 </w:t>
      </w:r>
      <w:r w:rsidR="004919F7">
        <w:t>‘</w:t>
      </w:r>
      <w:r w:rsidR="004919F7">
        <w:rPr>
          <w:rFonts w:hint="eastAsia"/>
        </w:rPr>
        <w:t>3</w:t>
      </w:r>
      <w:r w:rsidR="004919F7">
        <w:t>’</w:t>
      </w:r>
      <w:r w:rsidR="004919F7">
        <w:rPr>
          <w:rFonts w:hint="eastAsia"/>
        </w:rPr>
        <w:t>을 부여했다.</w:t>
      </w:r>
      <w:r w:rsidR="004919F7">
        <w:t xml:space="preserve"> </w:t>
      </w:r>
      <w:r w:rsidR="004919F7">
        <w:rPr>
          <w:rFonts w:hint="eastAsia"/>
        </w:rPr>
        <w:t>환승 시간을 3분으로 설정한 것과 같은 의미다.</w:t>
      </w:r>
      <w:r w:rsidR="004919F7">
        <w:t xml:space="preserve"> </w:t>
      </w:r>
    </w:p>
    <w:p w14:paraId="14B46D4E" w14:textId="337BF270" w:rsidR="002C2079" w:rsidRDefault="004919F7" w:rsidP="002C2079">
      <w:pPr>
        <w:pStyle w:val="MyBody"/>
        <w:ind w:left="140"/>
      </w:pPr>
      <w:r>
        <w:rPr>
          <w:rFonts w:hint="eastAsia"/>
        </w:rPr>
        <w:t>본 에세이에서는 지하철 네트워크의 구조를 보존해야 하는 경우 역명을 기준으로,</w:t>
      </w:r>
      <w:r>
        <w:t xml:space="preserve"> </w:t>
      </w:r>
      <w:r>
        <w:rPr>
          <w:rFonts w:hint="eastAsia"/>
        </w:rPr>
        <w:t>최단거리를 계산해야 하는 경우 역번호를 기준으로 하는 그래프를 활용했다.</w:t>
      </w:r>
      <w:r>
        <w:t xml:space="preserve"> </w:t>
      </w:r>
      <w:r>
        <w:rPr>
          <w:rFonts w:hint="eastAsia"/>
        </w:rPr>
        <w:t xml:space="preserve">또한 거리를 계산해야 하는 경우 모든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>(edge)의 거리에 1을 부여하는 네트워크 거리(network</w:t>
      </w:r>
      <w:r>
        <w:t xml:space="preserve"> </w:t>
      </w:r>
      <w:r>
        <w:rPr>
          <w:rFonts w:hint="eastAsia"/>
        </w:rPr>
        <w:t>distance)와 실제 시간(physical</w:t>
      </w:r>
      <w:r>
        <w:t xml:space="preserve"> </w:t>
      </w:r>
      <w:r>
        <w:rPr>
          <w:rFonts w:hint="eastAsia"/>
        </w:rPr>
        <w:t>time)을 같이 활용했다.</w:t>
      </w:r>
      <w:r>
        <w:t xml:space="preserve"> </w:t>
      </w:r>
    </w:p>
    <w:p w14:paraId="35107B72" w14:textId="545C8633" w:rsidR="00FB2B88" w:rsidRDefault="00FB2B88" w:rsidP="002C2079">
      <w:pPr>
        <w:pStyle w:val="MyBody"/>
        <w:ind w:left="140"/>
      </w:pPr>
    </w:p>
    <w:p w14:paraId="7C953ECC" w14:textId="7D72948B" w:rsidR="00FB2B88" w:rsidRDefault="00FB2B88" w:rsidP="002C2079">
      <w:pPr>
        <w:pStyle w:val="MyBody"/>
        <w:ind w:left="140"/>
      </w:pPr>
    </w:p>
    <w:p w14:paraId="2FB982F8" w14:textId="77777777" w:rsidR="00BC68F6" w:rsidRDefault="00BC68F6" w:rsidP="002C2079">
      <w:pPr>
        <w:pStyle w:val="MyBody"/>
        <w:ind w:left="140"/>
      </w:pPr>
    </w:p>
    <w:p w14:paraId="308189C8" w14:textId="77777777" w:rsidR="00FB2B88" w:rsidRDefault="00FB2B88" w:rsidP="002C2079">
      <w:pPr>
        <w:pStyle w:val="MyBody"/>
        <w:ind w:left="140"/>
      </w:pPr>
    </w:p>
    <w:p w14:paraId="63D48491" w14:textId="606DECFF" w:rsidR="003C1921" w:rsidRDefault="003C1921" w:rsidP="003C1921">
      <w:pPr>
        <w:pStyle w:val="MyHd1"/>
        <w:ind w:right="200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Centrality</w:t>
      </w:r>
      <w:r>
        <w:t xml:space="preserve"> </w:t>
      </w:r>
      <w:r>
        <w:rPr>
          <w:rFonts w:hint="eastAsia"/>
        </w:rPr>
        <w:t>Analysis</w:t>
      </w:r>
    </w:p>
    <w:p w14:paraId="443F6DC6" w14:textId="69F9B68F" w:rsidR="00421EE7" w:rsidRDefault="00421EE7" w:rsidP="00937307">
      <w:pPr>
        <w:pStyle w:val="MyBody"/>
        <w:ind w:left="140"/>
        <w:sectPr w:rsidR="00421EE7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7429E101" w14:textId="7FBD8A00" w:rsidR="008C48C2" w:rsidRPr="00937307" w:rsidRDefault="008C48C2" w:rsidP="00937307">
      <w:pPr>
        <w:pStyle w:val="MyBody"/>
        <w:ind w:leftChars="0" w:left="0"/>
      </w:pPr>
    </w:p>
    <w:p w14:paraId="2672F220" w14:textId="41653CA6" w:rsidR="007679FD" w:rsidRDefault="007679FD" w:rsidP="007679FD">
      <w:pPr>
        <w:pStyle w:val="MyHd2"/>
        <w:ind w:right="20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Degree</w:t>
      </w:r>
      <w:r>
        <w:t xml:space="preserve"> </w:t>
      </w:r>
      <w:r>
        <w:rPr>
          <w:rFonts w:hint="eastAsia"/>
        </w:rPr>
        <w:t>Centrality</w:t>
      </w:r>
    </w:p>
    <w:p w14:paraId="0A0D259E" w14:textId="55252F39" w:rsidR="007679FD" w:rsidRDefault="00576B98" w:rsidP="00576B98">
      <w:pPr>
        <w:pStyle w:val="MyBody"/>
        <w:ind w:leftChars="0" w:left="0" w:right="200"/>
      </w:pPr>
      <w:r>
        <w:rPr>
          <w:rFonts w:hint="eastAsia"/>
        </w:rPr>
        <w:t>Degree란,</w:t>
      </w:r>
      <w:r>
        <w:t xml:space="preserve"> </w:t>
      </w:r>
      <w:r>
        <w:rPr>
          <w:rFonts w:hint="eastAsia"/>
        </w:rPr>
        <w:t>해당 노드와 인접한 노드의 개수를 의미한다.</w:t>
      </w:r>
      <w:r>
        <w:t xml:space="preserve"> </w:t>
      </w:r>
      <w:r>
        <w:rPr>
          <w:rFonts w:hint="eastAsia"/>
        </w:rPr>
        <w:t>역명을 기준으로 하는 그래프에서</w:t>
      </w:r>
      <w:r w:rsidR="00DE5BF5" w:rsidRPr="003414CE">
        <w:t xml:space="preserve"> 총</w:t>
      </w:r>
      <w:r w:rsidR="00DE5BF5" w:rsidRPr="003414CE">
        <w:rPr>
          <w:rFonts w:hint="eastAsia"/>
        </w:rPr>
        <w:t xml:space="preserve"> </w:t>
      </w:r>
      <w:r w:rsidR="00DE5BF5" w:rsidRPr="003414CE">
        <w:t>노드의</w:t>
      </w:r>
      <w:r w:rsidR="00DE5BF5" w:rsidRPr="003414CE">
        <w:rPr>
          <w:rFonts w:hint="eastAsia"/>
        </w:rPr>
        <w:t xml:space="preserve"> 개수는 </w:t>
      </w:r>
      <w:r w:rsidR="00DE5BF5" w:rsidRPr="003414CE">
        <w:t>598개이며, degree distribution은</w:t>
      </w:r>
      <w:r w:rsidR="007679FD">
        <w:t xml:space="preserve"> </w:t>
      </w:r>
      <w:r w:rsidR="007679FD">
        <w:rPr>
          <w:rFonts w:hint="eastAsia"/>
        </w:rPr>
        <w:t>다음과</w:t>
      </w:r>
      <w:r w:rsidR="00DE5BF5" w:rsidRPr="003414CE">
        <w:rPr>
          <w:rFonts w:hint="eastAsia"/>
        </w:rPr>
        <w:t xml:space="preserve"> </w:t>
      </w:r>
      <w:r w:rsidR="00DE5BF5" w:rsidRPr="003414CE">
        <w:t xml:space="preserve">같다. </w:t>
      </w:r>
      <w:r w:rsidR="00CF3BF0" w:rsidRPr="003414CE">
        <w:t>Degree</w:t>
      </w:r>
      <w:r w:rsidR="00CF3BF0" w:rsidRPr="003414CE">
        <w:rPr>
          <w:rFonts w:hint="eastAsia"/>
        </w:rPr>
        <w:t xml:space="preserve"> </w:t>
      </w:r>
      <w:r w:rsidR="00CF3BF0" w:rsidRPr="003414CE">
        <w:t>centrality</w:t>
      </w:r>
      <w:r w:rsidR="00CF3BF0" w:rsidRPr="003414CE">
        <w:rPr>
          <w:rFonts w:hint="eastAsia"/>
        </w:rPr>
        <w:t xml:space="preserve">가 </w:t>
      </w:r>
      <w:r w:rsidR="00CF3BF0" w:rsidRPr="003414CE">
        <w:t>가장</w:t>
      </w:r>
      <w:r w:rsidR="00CF3BF0" w:rsidRPr="003414CE">
        <w:rPr>
          <w:rFonts w:hint="eastAsia"/>
        </w:rPr>
        <w:t xml:space="preserve"> 높은 </w:t>
      </w:r>
      <w:r w:rsidR="00CF3BF0" w:rsidRPr="003414CE">
        <w:t>노드(degree = 8)</w:t>
      </w:r>
      <w:r w:rsidR="00CF3BF0" w:rsidRPr="003414CE">
        <w:rPr>
          <w:rFonts w:hint="eastAsia"/>
        </w:rPr>
        <w:t xml:space="preserve">는 </w:t>
      </w:r>
      <w:r w:rsidR="00CF3BF0" w:rsidRPr="003414CE">
        <w:t>공덕이다. 두번째로</w:t>
      </w:r>
      <w:r w:rsidR="00CF3BF0" w:rsidRPr="003414CE">
        <w:rPr>
          <w:rFonts w:hint="eastAsia"/>
        </w:rPr>
        <w:t xml:space="preserve"> </w:t>
      </w:r>
      <w:r w:rsidR="00CF3BF0" w:rsidRPr="003414CE">
        <w:t>높은</w:t>
      </w:r>
      <w:r w:rsidR="00CF3BF0" w:rsidRPr="003414CE">
        <w:rPr>
          <w:rFonts w:hint="eastAsia"/>
        </w:rPr>
        <w:t xml:space="preserve"> </w:t>
      </w:r>
      <w:r w:rsidR="00CF3BF0" w:rsidRPr="003414CE">
        <w:t>노드(degree = 7)는</w:t>
      </w:r>
      <w:r w:rsidR="00CF3BF0" w:rsidRPr="003414CE">
        <w:rPr>
          <w:rFonts w:hint="eastAsia"/>
        </w:rPr>
        <w:t xml:space="preserve"> </w:t>
      </w:r>
      <w:r w:rsidR="00CF3BF0" w:rsidRPr="003414CE">
        <w:t>왕십리다.</w:t>
      </w:r>
      <w:r w:rsidR="00CF3BF0" w:rsidRPr="003414CE">
        <w:rPr>
          <w:rFonts w:hint="eastAsia"/>
        </w:rPr>
        <w:t xml:space="preserve"> </w:t>
      </w:r>
    </w:p>
    <w:p w14:paraId="1E20B2C1" w14:textId="32880DE4" w:rsidR="004479FA" w:rsidRDefault="00CA5EAA" w:rsidP="00FB2B88">
      <w:pPr>
        <w:pStyle w:val="MyBody"/>
        <w:ind w:leftChars="0" w:left="0" w:right="200"/>
        <w:jc w:val="center"/>
      </w:pPr>
      <w:r>
        <w:rPr>
          <w:noProof/>
        </w:rPr>
        <w:drawing>
          <wp:inline distT="0" distB="0" distL="0" distR="0" wp14:anchorId="668C2A1E" wp14:editId="7824B02D">
            <wp:extent cx="2895600" cy="2020724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0244" cy="203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32B2" w14:textId="4AA103EF" w:rsidR="00DE5BF5" w:rsidRPr="003414CE" w:rsidRDefault="00CF3BF0" w:rsidP="007679FD">
      <w:pPr>
        <w:pStyle w:val="MyHd2"/>
        <w:ind w:right="200"/>
      </w:pPr>
      <w:r w:rsidRPr="00611496">
        <w:rPr>
          <w:rFonts w:hint="eastAsia"/>
        </w:rPr>
        <w:t>B.</w:t>
      </w:r>
      <w:r w:rsidRPr="00611496">
        <w:t xml:space="preserve"> </w:t>
      </w:r>
      <w:r w:rsidRPr="007679FD">
        <w:t>Closeness</w:t>
      </w:r>
      <w:r w:rsidRPr="00611496">
        <w:t xml:space="preserve"> </w:t>
      </w:r>
      <w:r w:rsidRPr="003414CE">
        <w:t>Centrality</w:t>
      </w:r>
    </w:p>
    <w:p w14:paraId="1A345786" w14:textId="78270216" w:rsidR="00CF3BF0" w:rsidRDefault="00313059" w:rsidP="003C1921">
      <w:pPr>
        <w:pStyle w:val="MyBody"/>
        <w:ind w:left="140"/>
        <w:jc w:val="center"/>
      </w:pPr>
      <w:r>
        <w:rPr>
          <w:noProof/>
        </w:rPr>
        <w:drawing>
          <wp:inline distT="0" distB="0" distL="0" distR="0" wp14:anchorId="1603A780" wp14:editId="186C109C">
            <wp:extent cx="2476500" cy="7715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42A7" w14:textId="567531CA" w:rsidR="003414CE" w:rsidRDefault="00313059" w:rsidP="003414CE">
      <w:pPr>
        <w:pStyle w:val="MyBody"/>
        <w:ind w:left="140" w:right="200"/>
      </w:pPr>
      <w:r>
        <w:rPr>
          <w:rFonts w:hint="eastAsia"/>
        </w:rPr>
        <w:t>Closeness</w:t>
      </w:r>
      <w:r>
        <w:t xml:space="preserve"> </w:t>
      </w:r>
      <w:r w:rsidR="003414CE">
        <w:rPr>
          <w:rFonts w:hint="eastAsia"/>
        </w:rPr>
        <w:t>c</w:t>
      </w:r>
      <w:r>
        <w:rPr>
          <w:rFonts w:hint="eastAsia"/>
        </w:rPr>
        <w:t>entrality는 해당 노드에서 다른 노드까지의 거리의 합에 반</w:t>
      </w:r>
      <w:r>
        <w:rPr>
          <w:rFonts w:hint="eastAsia"/>
        </w:rPr>
        <w:t>비례하는 값으로 주어진다.</w:t>
      </w:r>
      <w:r>
        <w:t xml:space="preserve"> </w:t>
      </w:r>
      <w:r w:rsidR="00611496">
        <w:rPr>
          <w:rFonts w:hint="eastAsia"/>
        </w:rPr>
        <w:t>네트워크 거리를 따</w:t>
      </w:r>
      <w:r w:rsidR="00576B98">
        <w:rPr>
          <w:rFonts w:hint="eastAsia"/>
        </w:rPr>
        <w:t>를</w:t>
      </w:r>
      <w:r w:rsidR="00611496">
        <w:rPr>
          <w:rFonts w:hint="eastAsia"/>
        </w:rPr>
        <w:t xml:space="preserve"> 때는 </w:t>
      </w:r>
      <w:proofErr w:type="spellStart"/>
      <w:r w:rsidR="00611496">
        <w:rPr>
          <w:rFonts w:hint="eastAsia"/>
        </w:rPr>
        <w:t>이촌역</w:t>
      </w:r>
      <w:proofErr w:type="spellEnd"/>
      <w:r w:rsidR="00611496">
        <w:rPr>
          <w:rFonts w:hint="eastAsia"/>
        </w:rPr>
        <w:t>(경의중앙선),</w:t>
      </w:r>
      <w:r w:rsidR="00611496">
        <w:t xml:space="preserve"> </w:t>
      </w:r>
      <w:r w:rsidR="00611496">
        <w:rPr>
          <w:rFonts w:hint="eastAsia"/>
        </w:rPr>
        <w:t>실제 시간을 따</w:t>
      </w:r>
      <w:r w:rsidR="00576B98">
        <w:rPr>
          <w:rFonts w:hint="eastAsia"/>
        </w:rPr>
        <w:t>를</w:t>
      </w:r>
      <w:r w:rsidR="00611496">
        <w:rPr>
          <w:rFonts w:hint="eastAsia"/>
        </w:rPr>
        <w:t xml:space="preserve"> 때는 서울역(4호선)이 제일 높은 centrality를 가진다</w:t>
      </w:r>
      <w:r w:rsidR="003414CE">
        <w:rPr>
          <w:rFonts w:hint="eastAsia"/>
        </w:rPr>
        <w:t>.</w:t>
      </w:r>
    </w:p>
    <w:p w14:paraId="01484DF6" w14:textId="67C6CE55" w:rsidR="00576B98" w:rsidRDefault="003414CE" w:rsidP="00576B98">
      <w:pPr>
        <w:pStyle w:val="MyBody"/>
        <w:ind w:left="140" w:right="200"/>
      </w:pPr>
      <w:r>
        <w:rPr>
          <w:rFonts w:hint="eastAsia"/>
        </w:rPr>
        <w:t>Closeness</w:t>
      </w:r>
      <w:r>
        <w:t xml:space="preserve"> </w:t>
      </w:r>
      <w:r>
        <w:rPr>
          <w:rFonts w:hint="eastAsia"/>
        </w:rPr>
        <w:t>centrality는 eccentricity를 활용하는 방법으로도 변형될 수 있다.</w:t>
      </w:r>
      <w:r w:rsidR="00937307">
        <w:rPr>
          <w:rFonts w:hint="eastAsia"/>
        </w:rPr>
        <w:t xml:space="preserve"> </w:t>
      </w:r>
      <w:r w:rsidR="007679FD">
        <w:rPr>
          <w:rFonts w:hint="eastAsia"/>
        </w:rPr>
        <w:t>Eccentricity란,</w:t>
      </w:r>
      <w:r w:rsidR="007679FD">
        <w:t xml:space="preserve"> </w:t>
      </w:r>
      <w:r w:rsidR="007679FD">
        <w:rPr>
          <w:rFonts w:hint="eastAsia"/>
        </w:rPr>
        <w:t>해당 노드에서 다른 노드까지의 최단거리의 최댓값이다.</w:t>
      </w:r>
      <w:r w:rsidR="007679FD">
        <w:t xml:space="preserve"> </w:t>
      </w:r>
      <w:r w:rsidR="007679FD">
        <w:rPr>
          <w:rFonts w:hint="eastAsia"/>
        </w:rPr>
        <w:t>따라서</w:t>
      </w:r>
      <w:r w:rsidR="007679FD">
        <w:t xml:space="preserve"> </w:t>
      </w:r>
      <w:r w:rsidR="007679FD">
        <w:rPr>
          <w:rFonts w:hint="eastAsia"/>
        </w:rPr>
        <w:t>closeness</w:t>
      </w:r>
      <w:r w:rsidR="007679FD">
        <w:t xml:space="preserve"> </w:t>
      </w:r>
      <w:r w:rsidR="007679FD">
        <w:rPr>
          <w:rFonts w:hint="eastAsia"/>
        </w:rPr>
        <w:t>centrality를 eccentricity에 반비례하는 값으로 설정할 수 있다.</w:t>
      </w:r>
      <w:r w:rsidR="007679FD">
        <w:t xml:space="preserve"> </w:t>
      </w:r>
      <w:r w:rsidR="007679FD">
        <w:rPr>
          <w:rFonts w:hint="eastAsia"/>
        </w:rPr>
        <w:t>네트워크 거리를 따</w:t>
      </w:r>
      <w:r w:rsidR="00576B98">
        <w:rPr>
          <w:rFonts w:hint="eastAsia"/>
        </w:rPr>
        <w:t>를</w:t>
      </w:r>
      <w:r w:rsidR="007679FD">
        <w:rPr>
          <w:rFonts w:hint="eastAsia"/>
        </w:rPr>
        <w:t xml:space="preserve"> 때는 노량진(1호선),</w:t>
      </w:r>
      <w:r w:rsidR="007679FD">
        <w:t xml:space="preserve"> </w:t>
      </w:r>
      <w:r w:rsidR="007679FD">
        <w:rPr>
          <w:rFonts w:hint="eastAsia"/>
        </w:rPr>
        <w:t>동작(4호선),</w:t>
      </w:r>
      <w:r w:rsidR="007679FD">
        <w:t xml:space="preserve"> </w:t>
      </w:r>
      <w:r w:rsidR="007679FD">
        <w:rPr>
          <w:rFonts w:hint="eastAsia"/>
        </w:rPr>
        <w:t>총신대입구(이수)(4호선),</w:t>
      </w:r>
      <w:r w:rsidR="007679FD">
        <w:t xml:space="preserve"> </w:t>
      </w:r>
      <w:r w:rsidR="007679FD">
        <w:rPr>
          <w:rFonts w:hint="eastAsia"/>
        </w:rPr>
        <w:t>남태령(4호선),</w:t>
      </w:r>
      <w:r w:rsidR="007679FD">
        <w:t xml:space="preserve"> </w:t>
      </w:r>
      <w:r w:rsidR="007679FD">
        <w:rPr>
          <w:rFonts w:hint="eastAsia"/>
        </w:rPr>
        <w:t>실제 시간을 따</w:t>
      </w:r>
      <w:r w:rsidR="00576B98">
        <w:rPr>
          <w:rFonts w:hint="eastAsia"/>
        </w:rPr>
        <w:t>를</w:t>
      </w:r>
      <w:r w:rsidR="007679FD">
        <w:rPr>
          <w:rFonts w:hint="eastAsia"/>
        </w:rPr>
        <w:t xml:space="preserve"> 때는 총신대입구(이수)(4호선)</w:t>
      </w:r>
      <w:r w:rsidR="002C2079">
        <w:rPr>
          <w:rFonts w:hint="eastAsia"/>
        </w:rPr>
        <w:t>가</w:t>
      </w:r>
      <w:r w:rsidR="007679FD">
        <w:rPr>
          <w:rFonts w:hint="eastAsia"/>
        </w:rPr>
        <w:t xml:space="preserve"> 제일 높은 centrality를 가진다.</w:t>
      </w:r>
    </w:p>
    <w:p w14:paraId="3A36660F" w14:textId="587050BA" w:rsidR="004479FA" w:rsidRDefault="00576B98" w:rsidP="002C2079">
      <w:pPr>
        <w:pStyle w:val="MyBody"/>
        <w:ind w:left="140" w:right="200"/>
      </w:pPr>
      <w:r>
        <w:rPr>
          <w:rFonts w:hint="eastAsia"/>
        </w:rPr>
        <w:t>Eccentricity의 최댓값을 그래프의 지름(diameter),</w:t>
      </w:r>
      <w:r>
        <w:t xml:space="preserve"> </w:t>
      </w:r>
      <w:r>
        <w:rPr>
          <w:rFonts w:hint="eastAsia"/>
        </w:rPr>
        <w:t>최솟값을 그래프의 반지름(radius)</w:t>
      </w:r>
      <w:r w:rsidR="002C2079">
        <w:rPr>
          <w:rFonts w:hint="eastAsia"/>
        </w:rPr>
        <w:t>이</w:t>
      </w:r>
      <w:r>
        <w:rPr>
          <w:rFonts w:hint="eastAsia"/>
        </w:rPr>
        <w:t>라고 부른다.</w:t>
      </w:r>
      <w:r w:rsidR="002E7FAC">
        <w:t xml:space="preserve"> </w:t>
      </w:r>
      <w:r w:rsidR="002E7FAC">
        <w:fldChar w:fldCharType="begin"/>
      </w:r>
      <w:r w:rsidR="002E7FAC">
        <w:instrText xml:space="preserve"> ADDIN EN.CITE &lt;EndNote&gt;&lt;Cite&gt;&lt;Author&gt;Lee&lt;/Author&gt;&lt;Year&gt;2008&lt;/Year&gt;&lt;RecNum&gt;2&lt;/RecNum&gt;&lt;DisplayText&gt;(Lee et al., 2008)&lt;/DisplayText&gt;&lt;record&gt;&lt;rec-number&gt;2&lt;/rec-number&gt;&lt;foreign-keys&gt;&lt;key app="EN" db-id="z5ef5fd9bzaxv1expf7p2azu9efarvp5fvzt" timestamp="1619530453"&gt;2&lt;/key&gt;&lt;/foreign-keys&gt;&lt;ref-type name="Journal Article"&gt;17&lt;/ref-type&gt;&lt;contributors&gt;&lt;authors&gt;&lt;author&gt;Lee, Keumsook&lt;/author&gt;&lt;author&gt;Jung, Woo-Sung&lt;/author&gt;&lt;author&gt;Park, Jong Soo&lt;/author&gt;&lt;author&gt;Choi, MY&lt;/author&gt;&lt;/authors&gt;&lt;/contributors&gt;&lt;titles&gt;&lt;title&gt;Statistical analysis of the Metropolitan Seoul Subway System: Network structure and passenger flows&lt;/title&gt;&lt;secondary-title&gt;Physica A: Statistical Mechanics and its Applications&lt;/secondary-title&gt;&lt;/titles&gt;&lt;periodical&gt;&lt;full-title&gt;Physica A: Statistical Mechanics and its Applications&lt;/full-title&gt;&lt;/periodical&gt;&lt;pages&gt;6231-6234&lt;/pages&gt;&lt;volume&gt;387&lt;/volume&gt;&lt;number&gt;24&lt;/number&gt;&lt;dates&gt;&lt;year&gt;2008&lt;/year&gt;&lt;/dates&gt;&lt;isbn&gt;0378-4371&lt;/isbn&gt;&lt;urls&gt;&lt;/urls&gt;&lt;/record&gt;&lt;/Cite&gt;&lt;/EndNote&gt;</w:instrText>
      </w:r>
      <w:r w:rsidR="002E7FAC">
        <w:fldChar w:fldCharType="separate"/>
      </w:r>
      <w:r w:rsidR="002E7FAC">
        <w:rPr>
          <w:noProof/>
        </w:rPr>
        <w:t>(</w:t>
      </w:r>
      <w:hyperlink w:anchor="_ENREF_2" w:tooltip="Lee, 2008 #2" w:history="1">
        <w:r w:rsidR="002E7FAC" w:rsidRPr="002E7FAC">
          <w:rPr>
            <w:rStyle w:val="Hyperlink"/>
          </w:rPr>
          <w:t>Lee et al., 2008</w:t>
        </w:r>
      </w:hyperlink>
      <w:r w:rsidR="002E7FAC">
        <w:rPr>
          <w:noProof/>
        </w:rPr>
        <w:t>)</w:t>
      </w:r>
      <w:r w:rsidR="002E7FAC">
        <w:fldChar w:fldCharType="end"/>
      </w:r>
      <w:r w:rsidR="002C2079">
        <w:t xml:space="preserve"> </w:t>
      </w:r>
      <w:r>
        <w:rPr>
          <w:rFonts w:hint="eastAsia"/>
        </w:rPr>
        <w:t>네트워크 거리를 따를 때는 지름이 75,</w:t>
      </w:r>
      <w:r>
        <w:t xml:space="preserve"> </w:t>
      </w:r>
      <w:r>
        <w:rPr>
          <w:rFonts w:hint="eastAsia"/>
        </w:rPr>
        <w:t>반지름이 39이며,</w:t>
      </w:r>
      <w:r>
        <w:t xml:space="preserve"> </w:t>
      </w:r>
      <w:r>
        <w:rPr>
          <w:rFonts w:hint="eastAsia"/>
        </w:rPr>
        <w:t>실제 시간을 따를 때는 지름이 242,</w:t>
      </w:r>
      <w:r>
        <w:t xml:space="preserve"> </w:t>
      </w:r>
      <w:r>
        <w:rPr>
          <w:rFonts w:hint="eastAsia"/>
        </w:rPr>
        <w:t>반지름이 121이다.</w:t>
      </w:r>
    </w:p>
    <w:p w14:paraId="179F873C" w14:textId="77777777" w:rsidR="00FB2B88" w:rsidRDefault="00FB2B88" w:rsidP="002C2079">
      <w:pPr>
        <w:pStyle w:val="MyBody"/>
        <w:ind w:left="140" w:right="200"/>
      </w:pPr>
    </w:p>
    <w:p w14:paraId="7C64C415" w14:textId="3F485B8F" w:rsidR="007679FD" w:rsidRDefault="00576B98" w:rsidP="00576B98">
      <w:pPr>
        <w:pStyle w:val="MyHd2"/>
        <w:ind w:right="200"/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Betweenness</w:t>
      </w:r>
      <w:r>
        <w:t xml:space="preserve"> </w:t>
      </w:r>
      <w:r>
        <w:rPr>
          <w:rFonts w:hint="eastAsia"/>
        </w:rPr>
        <w:t>Centrality</w:t>
      </w:r>
    </w:p>
    <w:p w14:paraId="55ED616D" w14:textId="47E55CDE" w:rsidR="00576B98" w:rsidRDefault="00576B98" w:rsidP="003C1921">
      <w:pPr>
        <w:pStyle w:val="MyBody"/>
        <w:ind w:left="140"/>
        <w:jc w:val="center"/>
      </w:pPr>
      <w:r>
        <w:rPr>
          <w:noProof/>
        </w:rPr>
        <w:drawing>
          <wp:inline distT="0" distB="0" distL="0" distR="0" wp14:anchorId="3EA310D1" wp14:editId="7C0E33C7">
            <wp:extent cx="2438400" cy="810203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781" cy="8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5119" w14:textId="408753AC" w:rsidR="007679FD" w:rsidRDefault="00576B98" w:rsidP="00576B98">
      <w:pPr>
        <w:pStyle w:val="MyBody"/>
        <w:ind w:left="140" w:right="200"/>
      </w:pPr>
      <w:r>
        <w:rPr>
          <w:rFonts w:hint="eastAsia"/>
        </w:rPr>
        <w:t>Betweenness</w:t>
      </w:r>
      <w:r>
        <w:t xml:space="preserve"> </w:t>
      </w:r>
      <w:r>
        <w:rPr>
          <w:rFonts w:hint="eastAsia"/>
        </w:rPr>
        <w:t>centrality는 두 노드를 잇는 최단 거리 중 해당 노드를 거치는 최단 거리의 수</w:t>
      </w:r>
      <w:r w:rsidR="002902A2">
        <w:rPr>
          <w:rFonts w:hint="eastAsia"/>
        </w:rPr>
        <w:t>로,</w:t>
      </w:r>
      <w:r w:rsidR="002902A2">
        <w:t xml:space="preserve"> </w:t>
      </w:r>
      <w:r w:rsidR="002902A2">
        <w:rPr>
          <w:rFonts w:hint="eastAsia"/>
        </w:rPr>
        <w:t>c</w:t>
      </w:r>
      <w:r w:rsidR="002902A2">
        <w:t>entrality</w:t>
      </w:r>
      <w:r w:rsidR="002902A2">
        <w:rPr>
          <w:rFonts w:hint="eastAsia"/>
        </w:rPr>
        <w:t>를 구하는 대표적인 방법 중 하나다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네트워크 거리를 따를 때는 왕십리(경의중앙선),</w:t>
      </w:r>
      <w:r>
        <w:t xml:space="preserve"> </w:t>
      </w:r>
      <w:r>
        <w:rPr>
          <w:rFonts w:hint="eastAsia"/>
        </w:rPr>
        <w:t xml:space="preserve">실제 시간을 따를 때는 </w:t>
      </w:r>
      <w:r>
        <w:rPr>
          <w:rFonts w:hint="eastAsia"/>
        </w:rPr>
        <w:lastRenderedPageBreak/>
        <w:t>구로(1호선)가 제일 높은 centrality를 가진다.</w:t>
      </w:r>
    </w:p>
    <w:p w14:paraId="7B89A966" w14:textId="6B88EF4D" w:rsidR="00576B98" w:rsidRDefault="00576B98" w:rsidP="00576B98">
      <w:pPr>
        <w:pStyle w:val="MyHd2"/>
        <w:ind w:right="200"/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Eigenvector</w:t>
      </w:r>
      <w:r>
        <w:t xml:space="preserve"> </w:t>
      </w:r>
      <w:r>
        <w:rPr>
          <w:rFonts w:hint="eastAsia"/>
        </w:rPr>
        <w:t>Centrality</w:t>
      </w:r>
    </w:p>
    <w:p w14:paraId="4B006A9A" w14:textId="3D367C68" w:rsidR="00576B98" w:rsidRDefault="003A5C6F" w:rsidP="003A5C6F">
      <w:pPr>
        <w:pStyle w:val="MyBody"/>
        <w:ind w:left="140"/>
        <w:jc w:val="center"/>
      </w:pPr>
      <w:r>
        <w:rPr>
          <w:noProof/>
        </w:rPr>
        <w:drawing>
          <wp:inline distT="0" distB="0" distL="0" distR="0" wp14:anchorId="2EC5C40A" wp14:editId="73FE86CD">
            <wp:extent cx="2362200" cy="722647"/>
            <wp:effectExtent l="0" t="0" r="0" b="127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590" w14:textId="22A1C59A" w:rsidR="008341D1" w:rsidRDefault="00A66A49" w:rsidP="008124DE">
      <w:pPr>
        <w:pStyle w:val="MyBody"/>
        <w:ind w:left="140" w:right="200"/>
      </w:pPr>
      <w:r>
        <w:rPr>
          <w:rFonts w:hint="eastAsia"/>
        </w:rPr>
        <w:t>Eigenvector</w:t>
      </w:r>
      <w:r>
        <w:t xml:space="preserve"> </w:t>
      </w:r>
      <w:r>
        <w:rPr>
          <w:rFonts w:hint="eastAsia"/>
        </w:rPr>
        <w:t>centrality는 해당 노드와 인접한 노드의 중심성이 높을수록 높다.</w:t>
      </w:r>
      <w:r w:rsidR="00B12F2F" w:rsidRPr="00B12F2F">
        <w:rPr>
          <w:rStyle w:val="EndnoteReference"/>
        </w:rPr>
        <w:t xml:space="preserve"> </w:t>
      </w:r>
      <w:r w:rsidR="008341D1">
        <w:rPr>
          <w:rFonts w:hint="eastAsia"/>
        </w:rPr>
        <w:t>E</w:t>
      </w:r>
      <w:r w:rsidR="008341D1">
        <w:t>igenvector centrality</w:t>
      </w:r>
      <w:r w:rsidR="008341D1">
        <w:rPr>
          <w:rFonts w:hint="eastAsia"/>
        </w:rPr>
        <w:t xml:space="preserve">의 경우, 각 </w:t>
      </w:r>
      <w:r w:rsidR="008341D1">
        <w:t>e</w:t>
      </w:r>
      <w:r w:rsidR="008076B9">
        <w:rPr>
          <w:rFonts w:hint="eastAsia"/>
        </w:rPr>
        <w:t>d</w:t>
      </w:r>
      <w:r w:rsidR="008076B9">
        <w:t>ge</w:t>
      </w:r>
      <w:r w:rsidR="008341D1">
        <w:rPr>
          <w:rFonts w:hint="eastAsia"/>
        </w:rPr>
        <w:t>의 w</w:t>
      </w:r>
      <w:r w:rsidR="008341D1">
        <w:t>eight</w:t>
      </w:r>
      <w:r w:rsidR="008341D1">
        <w:rPr>
          <w:rFonts w:hint="eastAsia"/>
        </w:rPr>
        <w:t>를 실제 시간의 역수로 설정했다.</w:t>
      </w:r>
      <w:r w:rsidR="008341D1">
        <w:t xml:space="preserve"> </w:t>
      </w:r>
      <w:r w:rsidR="008124DE">
        <w:t>Eigenvector centrality</w:t>
      </w:r>
      <w:r w:rsidR="008124DE">
        <w:rPr>
          <w:rFonts w:hint="eastAsia"/>
        </w:rPr>
        <w:t xml:space="preserve">는 </w:t>
      </w:r>
      <w:r w:rsidR="008124DE">
        <w:t>w</w:t>
      </w:r>
      <w:r w:rsidR="008341D1">
        <w:t>eight</w:t>
      </w:r>
      <w:r w:rsidR="008341D1">
        <w:rPr>
          <w:rFonts w:hint="eastAsia"/>
        </w:rPr>
        <w:t xml:space="preserve">가 높은 </w:t>
      </w:r>
      <w:r w:rsidR="008341D1">
        <w:t>ed</w:t>
      </w:r>
      <w:r w:rsidR="008124DE">
        <w:t>ge</w:t>
      </w:r>
      <w:r w:rsidR="008124DE">
        <w:rPr>
          <w:rFonts w:hint="eastAsia"/>
        </w:rPr>
        <w:t>의 연결성을 높이 평가하기 때문이다.</w:t>
      </w:r>
    </w:p>
    <w:p w14:paraId="7B7D49A6" w14:textId="7F157F2A" w:rsidR="00A66A49" w:rsidRDefault="00A66A49" w:rsidP="00A66A49">
      <w:pPr>
        <w:pStyle w:val="MyBody"/>
        <w:ind w:left="140" w:right="200"/>
      </w:pPr>
      <w:r>
        <w:rPr>
          <w:rFonts w:hint="eastAsia"/>
        </w:rPr>
        <w:t>네트워크 거리를 따를 때는 공덕(공항철도),</w:t>
      </w:r>
      <w:r>
        <w:t xml:space="preserve"> </w:t>
      </w:r>
      <w:r>
        <w:rPr>
          <w:rFonts w:hint="eastAsia"/>
        </w:rPr>
        <w:t xml:space="preserve">실제 시간을 따를 때는 </w:t>
      </w:r>
      <w:r w:rsidR="008124DE">
        <w:rPr>
          <w:rFonts w:hint="eastAsia"/>
        </w:rPr>
        <w:t>효자(의정부선)가</w:t>
      </w:r>
      <w:r>
        <w:rPr>
          <w:rFonts w:hint="eastAsia"/>
        </w:rPr>
        <w:t xml:space="preserve"> 제일 높은 centrality를 가진다.</w:t>
      </w:r>
      <w:r>
        <w:t xml:space="preserve"> </w:t>
      </w:r>
    </w:p>
    <w:p w14:paraId="732DA232" w14:textId="58399FD9" w:rsidR="00A66A49" w:rsidRDefault="00A66A49" w:rsidP="00A66A49">
      <w:pPr>
        <w:pStyle w:val="MyBody"/>
        <w:ind w:left="140" w:right="200"/>
      </w:pPr>
      <w:r>
        <w:rPr>
          <w:rFonts w:hint="eastAsia"/>
        </w:rPr>
        <w:t>Eigenvector</w:t>
      </w:r>
      <w:r>
        <w:t xml:space="preserve"> </w:t>
      </w:r>
      <w:r>
        <w:rPr>
          <w:rFonts w:hint="eastAsia"/>
        </w:rPr>
        <w:t>centrality를 변형한 centrality로는 Katz</w:t>
      </w:r>
      <w:r>
        <w:t xml:space="preserve"> </w:t>
      </w:r>
      <w:r>
        <w:rPr>
          <w:rFonts w:hint="eastAsia"/>
        </w:rPr>
        <w:t>centrality와 PageRank가 있다.</w:t>
      </w:r>
      <w:r>
        <w:t xml:space="preserve"> </w:t>
      </w:r>
      <w:r>
        <w:rPr>
          <w:rFonts w:hint="eastAsia"/>
        </w:rPr>
        <w:t>Katz</w:t>
      </w:r>
      <w:r>
        <w:t xml:space="preserve"> </w:t>
      </w:r>
      <w:r>
        <w:rPr>
          <w:rFonts w:hint="eastAsia"/>
        </w:rPr>
        <w:t>centrality</w:t>
      </w:r>
      <w:r w:rsidR="008124DE">
        <w:rPr>
          <w:rFonts w:hint="eastAsia"/>
        </w:rPr>
        <w:t>의 경우</w:t>
      </w:r>
      <w:r>
        <w:rPr>
          <w:rFonts w:hint="eastAsia"/>
        </w:rPr>
        <w:t xml:space="preserve"> 네트워크 거리를 따를 때</w:t>
      </w:r>
      <w:r w:rsidR="008124DE">
        <w:rPr>
          <w:rFonts w:hint="eastAsia"/>
        </w:rPr>
        <w:t>는</w:t>
      </w:r>
      <w:r>
        <w:rPr>
          <w:rFonts w:hint="eastAsia"/>
        </w:rPr>
        <w:t xml:space="preserve"> 공덕(공항철도)</w:t>
      </w:r>
      <w:r w:rsidR="008124DE">
        <w:t xml:space="preserve">, </w:t>
      </w:r>
      <w:r w:rsidR="008124DE">
        <w:rPr>
          <w:rFonts w:hint="eastAsia"/>
        </w:rPr>
        <w:t>실제 시간을 따를 때는 왕십리(</w:t>
      </w:r>
      <w:r w:rsidR="008124DE">
        <w:t>2</w:t>
      </w:r>
      <w:r w:rsidR="008124DE">
        <w:rPr>
          <w:rFonts w:hint="eastAsia"/>
        </w:rPr>
        <w:t>호선)에서 제일 높다.</w:t>
      </w:r>
      <w:r>
        <w:t xml:space="preserve"> </w:t>
      </w:r>
      <w:r>
        <w:rPr>
          <w:rFonts w:hint="eastAsia"/>
        </w:rPr>
        <w:t>PageRank</w:t>
      </w:r>
      <w:r w:rsidR="008124DE">
        <w:rPr>
          <w:rFonts w:hint="eastAsia"/>
        </w:rPr>
        <w:t>의 경우 네트워크 거리를 따를 때는 왕십리(</w:t>
      </w:r>
      <w:r w:rsidR="008124DE">
        <w:t>5</w:t>
      </w:r>
      <w:r w:rsidR="008124DE">
        <w:rPr>
          <w:rFonts w:hint="eastAsia"/>
        </w:rPr>
        <w:t>호선)</w:t>
      </w:r>
      <w:r w:rsidR="008124DE">
        <w:t xml:space="preserve">, </w:t>
      </w:r>
      <w:r w:rsidR="008124DE">
        <w:rPr>
          <w:rFonts w:hint="eastAsia"/>
        </w:rPr>
        <w:t>실제 시간을 따를 때는 디지털미디어시티(</w:t>
      </w:r>
      <w:r w:rsidR="008124DE">
        <w:t>6</w:t>
      </w:r>
      <w:r w:rsidR="008124DE">
        <w:rPr>
          <w:rFonts w:hint="eastAsia"/>
        </w:rPr>
        <w:t>호선)에서 제일 높다.</w:t>
      </w:r>
    </w:p>
    <w:p w14:paraId="1EF3BAD4" w14:textId="7E40C289" w:rsidR="00A66A49" w:rsidRDefault="00A66A49" w:rsidP="00A66A49">
      <w:pPr>
        <w:pStyle w:val="MyHd2"/>
        <w:ind w:right="200"/>
      </w:pPr>
      <w:r>
        <w:rPr>
          <w:rFonts w:hint="eastAsia"/>
        </w:rPr>
        <w:t>E.</w:t>
      </w:r>
      <w:r>
        <w:t xml:space="preserve"> </w:t>
      </w:r>
      <w:r w:rsidR="00FD1D9D">
        <w:rPr>
          <w:rFonts w:hint="eastAsia"/>
        </w:rPr>
        <w:t>A</w:t>
      </w:r>
      <w:r w:rsidR="00FD1D9D">
        <w:t>bnormal results</w:t>
      </w:r>
      <w:r>
        <w:t xml:space="preserve"> </w:t>
      </w:r>
      <w:r>
        <w:rPr>
          <w:rFonts w:hint="eastAsia"/>
        </w:rPr>
        <w:t>o</w:t>
      </w:r>
      <w:r w:rsidR="00FD1D9D">
        <w:t>f</w:t>
      </w:r>
      <w:r>
        <w:t xml:space="preserve"> </w:t>
      </w:r>
      <w:r>
        <w:rPr>
          <w:rFonts w:hint="eastAsia"/>
        </w:rPr>
        <w:t>eigenvector</w:t>
      </w:r>
      <w:r>
        <w:t xml:space="preserve"> </w:t>
      </w:r>
      <w:r>
        <w:rPr>
          <w:rFonts w:hint="eastAsia"/>
        </w:rPr>
        <w:t>centrality</w:t>
      </w:r>
    </w:p>
    <w:p w14:paraId="23CED10E" w14:textId="77777777" w:rsidR="00FD1D9D" w:rsidRDefault="0064193E" w:rsidP="00FD1D9D">
      <w:pPr>
        <w:pStyle w:val="MyBody"/>
        <w:ind w:left="140" w:right="200"/>
      </w:pPr>
      <w:r>
        <w:rPr>
          <w:rFonts w:hint="eastAsia"/>
        </w:rPr>
        <w:t>E</w:t>
      </w:r>
      <w:r>
        <w:t>igenvector centrality</w:t>
      </w:r>
      <w:r w:rsidR="00FD1D9D">
        <w:rPr>
          <w:rFonts w:hint="eastAsia"/>
        </w:rPr>
        <w:t>와 그 변형을</w:t>
      </w:r>
      <w:r>
        <w:t xml:space="preserve"> </w:t>
      </w:r>
      <w:r>
        <w:rPr>
          <w:rFonts w:hint="eastAsia"/>
        </w:rPr>
        <w:t>실제 거리에 따라 구할 경우 예상과 다른 결과가 관찰된다.</w:t>
      </w:r>
      <w:r>
        <w:t xml:space="preserve"> </w:t>
      </w:r>
    </w:p>
    <w:p w14:paraId="41CC7B7A" w14:textId="21D445B0" w:rsidR="00FD1D9D" w:rsidRDefault="00FD1D9D" w:rsidP="00FD1D9D">
      <w:pPr>
        <w:pStyle w:val="MyBody"/>
        <w:ind w:left="140" w:right="200"/>
      </w:pPr>
      <w:r>
        <w:rPr>
          <w:rFonts w:hint="eastAsia"/>
        </w:rPr>
        <w:t xml:space="preserve">이는 </w:t>
      </w:r>
      <w:r>
        <w:t>eigenvector centrality</w:t>
      </w:r>
      <w:r>
        <w:rPr>
          <w:rFonts w:hint="eastAsia"/>
        </w:rPr>
        <w:t>에서 가장 두드러진다.</w:t>
      </w:r>
      <w:r>
        <w:t xml:space="preserve"> Eigenvector centrality</w:t>
      </w:r>
      <w:r>
        <w:rPr>
          <w:rFonts w:hint="eastAsia"/>
        </w:rPr>
        <w:t xml:space="preserve">가 가장 높은 </w:t>
      </w:r>
      <w:r>
        <w:t>10</w:t>
      </w:r>
      <w:r>
        <w:rPr>
          <w:rFonts w:hint="eastAsia"/>
        </w:rPr>
        <w:t xml:space="preserve">개의 역은 </w:t>
      </w:r>
      <w:r>
        <w:rPr>
          <w:rFonts w:hint="eastAsia"/>
          <w:b/>
          <w:bCs/>
        </w:rPr>
        <w:t>모두 의정부선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번째가 되어</w:t>
      </w:r>
      <w:r>
        <w:rPr>
          <w:rFonts w:hint="eastAsia"/>
        </w:rPr>
        <w:t>서야 왕십리(</w:t>
      </w:r>
      <w:r>
        <w:t>5</w:t>
      </w:r>
      <w:r>
        <w:rPr>
          <w:rFonts w:hint="eastAsia"/>
        </w:rPr>
        <w:t>호선)</w:t>
      </w:r>
      <w:r w:rsidR="00B34EAE">
        <w:rPr>
          <w:rFonts w:hint="eastAsia"/>
        </w:rPr>
        <w:t>가</w:t>
      </w:r>
      <w:r>
        <w:rPr>
          <w:rFonts w:hint="eastAsia"/>
        </w:rPr>
        <w:t xml:space="preserve"> 등장한다.</w:t>
      </w:r>
      <w:r>
        <w:t xml:space="preserve"> </w:t>
      </w:r>
      <w:r>
        <w:rPr>
          <w:rFonts w:hint="eastAsia"/>
        </w:rPr>
        <w:t>의정부선이 서울 외곽에 위치해 있으며,</w:t>
      </w:r>
      <w:r>
        <w:t xml:space="preserve"> </w:t>
      </w:r>
      <w:r>
        <w:rPr>
          <w:rFonts w:hint="eastAsia"/>
        </w:rPr>
        <w:t>환승역도 단 하나라는 점을 고려하면 이상한 결과다.</w:t>
      </w:r>
      <w:r>
        <w:t xml:space="preserve"> </w:t>
      </w:r>
    </w:p>
    <w:p w14:paraId="058E5759" w14:textId="61F52042" w:rsidR="00FD1D9D" w:rsidRPr="00FD1D9D" w:rsidRDefault="00FD1D9D" w:rsidP="00FD1D9D">
      <w:pPr>
        <w:pStyle w:val="MyBody"/>
        <w:ind w:left="140" w:right="200"/>
      </w:pPr>
      <w:r>
        <w:rPr>
          <w:noProof/>
        </w:rPr>
        <w:drawing>
          <wp:inline distT="0" distB="0" distL="0" distR="0" wp14:anchorId="0C7764A1" wp14:editId="695F4C45">
            <wp:extent cx="4213860" cy="1057275"/>
            <wp:effectExtent l="0" t="0" r="0" b="9525"/>
            <wp:docPr id="5" name="Picture 5" descr="의정부경전철 노선도 요금 알기쉽게~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의정부경전철 노선도 요금 알기쉽게~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728D" w14:textId="0CD5E25C" w:rsidR="00763442" w:rsidRDefault="00FD1D9D" w:rsidP="00CB673A">
      <w:pPr>
        <w:pStyle w:val="MyBody"/>
        <w:ind w:left="140"/>
      </w:pPr>
      <w:r>
        <w:rPr>
          <w:rFonts w:hint="eastAsia"/>
        </w:rPr>
        <w:t>K</w:t>
      </w:r>
      <w:r>
        <w:t>atz centrality</w:t>
      </w:r>
      <w:r>
        <w:rPr>
          <w:rFonts w:hint="eastAsia"/>
        </w:rPr>
        <w:t xml:space="preserve">가 가장 높은 </w:t>
      </w:r>
      <w:r>
        <w:t>100</w:t>
      </w:r>
      <w:r>
        <w:rPr>
          <w:rFonts w:hint="eastAsia"/>
        </w:rPr>
        <w:t xml:space="preserve">개의 역 중 </w:t>
      </w:r>
      <w:r>
        <w:t>11</w:t>
      </w:r>
      <w:r>
        <w:rPr>
          <w:rFonts w:hint="eastAsia"/>
        </w:rPr>
        <w:t>개의 역이 인천2호선이다.</w:t>
      </w:r>
      <w:r>
        <w:t xml:space="preserve"> </w:t>
      </w:r>
      <w:r>
        <w:rPr>
          <w:rFonts w:hint="eastAsia"/>
        </w:rPr>
        <w:t>인천2호선이 서울 외곽에 위치한,</w:t>
      </w:r>
      <w:r>
        <w:t xml:space="preserve"> </w:t>
      </w:r>
      <w:r>
        <w:rPr>
          <w:rFonts w:hint="eastAsia"/>
        </w:rPr>
        <w:t xml:space="preserve">총 </w:t>
      </w:r>
      <w:r>
        <w:t>27</w:t>
      </w:r>
      <w:r>
        <w:rPr>
          <w:rFonts w:hint="eastAsia"/>
        </w:rPr>
        <w:t xml:space="preserve">개의 역과 </w:t>
      </w:r>
      <w:r>
        <w:t>2</w:t>
      </w:r>
      <w:r>
        <w:rPr>
          <w:rFonts w:hint="eastAsia"/>
        </w:rPr>
        <w:t>개의 환승역을 가진 노선임을 고려하면 이상한 결과다.</w:t>
      </w:r>
      <w:r>
        <w:t xml:space="preserve"> </w:t>
      </w:r>
      <w:r w:rsidR="00CB673A">
        <w:rPr>
          <w:rFonts w:hint="eastAsia"/>
        </w:rPr>
        <w:t>또한,</w:t>
      </w:r>
      <w:r w:rsidR="00CB673A">
        <w:t xml:space="preserve"> centrality</w:t>
      </w:r>
      <w:r w:rsidR="00CB673A">
        <w:rPr>
          <w:rFonts w:hint="eastAsia"/>
        </w:rPr>
        <w:t xml:space="preserve">가 </w:t>
      </w:r>
      <w:r w:rsidR="00CB673A">
        <w:t>8</w:t>
      </w:r>
      <w:r w:rsidR="00CB673A">
        <w:rPr>
          <w:rFonts w:hint="eastAsia"/>
        </w:rPr>
        <w:t xml:space="preserve">번째로 높은 역(효자)과 </w:t>
      </w:r>
      <w:r w:rsidR="00CB673A">
        <w:t>9</w:t>
      </w:r>
      <w:r w:rsidR="00CB673A">
        <w:rPr>
          <w:rFonts w:hint="eastAsia"/>
        </w:rPr>
        <w:t>번째로 높은 역(경기도청북부청사)이 의정부선이다.</w:t>
      </w:r>
    </w:p>
    <w:p w14:paraId="0459A92F" w14:textId="19E156A5" w:rsidR="00CB673A" w:rsidRDefault="00CB673A" w:rsidP="00CB673A">
      <w:pPr>
        <w:pStyle w:val="MyBody"/>
        <w:ind w:left="140"/>
      </w:pPr>
      <w:r>
        <w:rPr>
          <w:rFonts w:hint="eastAsia"/>
        </w:rPr>
        <w:t>PageRank는 앞선 두 개의 centrality보다 더 예상 가능한 결과를 내놓는다.</w:t>
      </w:r>
      <w:r>
        <w:t xml:space="preserve"> </w:t>
      </w:r>
      <w:r>
        <w:rPr>
          <w:rFonts w:hint="eastAsia"/>
        </w:rPr>
        <w:t>그러나 centrality가 가장 높은 100개의 역 중 무려 21개의 역이 1호선이다.</w:t>
      </w:r>
      <w:r>
        <w:t xml:space="preserve"> </w:t>
      </w:r>
    </w:p>
    <w:p w14:paraId="0862552C" w14:textId="77777777" w:rsidR="00B34EAE" w:rsidRDefault="00CB673A" w:rsidP="00CB673A">
      <w:pPr>
        <w:pStyle w:val="MyBody"/>
        <w:ind w:left="140" w:right="200"/>
      </w:pPr>
      <w:r>
        <w:rPr>
          <w:rFonts w:hint="eastAsia"/>
        </w:rPr>
        <w:t>각 centrality의 분포 양상을 살펴보자.</w:t>
      </w:r>
      <w:r>
        <w:t xml:space="preserve"> </w:t>
      </w:r>
      <w:r>
        <w:rPr>
          <w:rFonts w:hint="eastAsia"/>
        </w:rPr>
        <w:t>Eigenvector</w:t>
      </w:r>
      <w:r>
        <w:t xml:space="preserve"> </w:t>
      </w:r>
      <w:r>
        <w:rPr>
          <w:rFonts w:hint="eastAsia"/>
        </w:rPr>
        <w:t>centrality의 경우,</w:t>
      </w:r>
      <w:r>
        <w:t xml:space="preserve"> </w:t>
      </w:r>
      <w:r>
        <w:rPr>
          <w:rFonts w:hint="eastAsia"/>
        </w:rPr>
        <w:t xml:space="preserve">의정부선을 제외할 경우 </w:t>
      </w:r>
      <w:r>
        <w:t>centrality</w:t>
      </w:r>
      <w:r>
        <w:rPr>
          <w:rFonts w:hint="eastAsia"/>
        </w:rPr>
        <w:t>는 왕십리를 중심으로 점차 낮아지는 형태를 띤다.</w:t>
      </w:r>
      <w:r>
        <w:t xml:space="preserve"> </w:t>
      </w:r>
    </w:p>
    <w:p w14:paraId="74C5B335" w14:textId="10A57805" w:rsidR="00CB673A" w:rsidRDefault="00CB673A" w:rsidP="005526AF">
      <w:pPr>
        <w:pStyle w:val="MyBody"/>
        <w:ind w:left="140" w:right="200"/>
      </w:pPr>
      <w:r>
        <w:rPr>
          <w:rFonts w:hint="eastAsia"/>
        </w:rPr>
        <w:t>Katz centrality와 PageRank는 비슷한 양상을 띤다.</w:t>
      </w:r>
      <w:r>
        <w:t xml:space="preserve"> </w:t>
      </w:r>
      <w:r>
        <w:rPr>
          <w:rFonts w:hint="eastAsia"/>
        </w:rPr>
        <w:t>어느 한 곳의 중심을 가지는 대신</w:t>
      </w:r>
      <w:r>
        <w:t xml:space="preserve"> </w:t>
      </w:r>
      <w:r>
        <w:rPr>
          <w:rFonts w:hint="eastAsia"/>
        </w:rPr>
        <w:t>centrality가 높은 역들이 이곳저곳에 분포한다.</w:t>
      </w:r>
      <w:r>
        <w:t xml:space="preserve"> </w:t>
      </w:r>
      <w:r w:rsidR="00B34EAE">
        <w:rPr>
          <w:rFonts w:hint="eastAsia"/>
        </w:rPr>
        <w:t>이때 눈에 띄는 점은,</w:t>
      </w:r>
      <w:r w:rsidR="00B34EAE">
        <w:t xml:space="preserve"> </w:t>
      </w:r>
      <w:r w:rsidR="00B34EAE">
        <w:rPr>
          <w:rFonts w:hint="eastAsia"/>
        </w:rPr>
        <w:t>서울의 중심부에서 살짝 떨어진 역들 중 centrality가 높은 역이 꽤 있다는 점이다.</w:t>
      </w:r>
      <w:r w:rsidR="00B34EAE">
        <w:t xml:space="preserve"> </w:t>
      </w:r>
      <w:r w:rsidR="00B34EAE">
        <w:rPr>
          <w:rFonts w:hint="eastAsia"/>
        </w:rPr>
        <w:t>대표적인 역은 디지털미디어시티,</w:t>
      </w:r>
      <w:r w:rsidR="00B34EAE">
        <w:t xml:space="preserve"> </w:t>
      </w:r>
      <w:r w:rsidR="00B34EAE">
        <w:rPr>
          <w:rFonts w:hint="eastAsia"/>
        </w:rPr>
        <w:t>상봉,</w:t>
      </w:r>
      <w:r w:rsidR="00B34EAE">
        <w:t xml:space="preserve"> </w:t>
      </w:r>
      <w:r w:rsidR="00B34EAE">
        <w:rPr>
          <w:rFonts w:hint="eastAsia"/>
        </w:rPr>
        <w:t>도화다.</w:t>
      </w:r>
      <w:r w:rsidR="00B34EAE">
        <w:t xml:space="preserve"> </w:t>
      </w:r>
    </w:p>
    <w:p w14:paraId="702B5533" w14:textId="77777777" w:rsidR="00A66FEA" w:rsidRDefault="00A66FEA" w:rsidP="005526AF">
      <w:pPr>
        <w:pStyle w:val="MyBody"/>
        <w:ind w:left="140" w:right="200"/>
      </w:pPr>
      <w:r>
        <w:rPr>
          <w:rFonts w:hint="eastAsia"/>
        </w:rPr>
        <w:t>이와 같은 결과가 나오는 이유로 크게 두 가지를 생각해보았다.</w:t>
      </w:r>
      <w:r>
        <w:t xml:space="preserve"> </w:t>
      </w:r>
      <w:r>
        <w:rPr>
          <w:rFonts w:hint="eastAsia"/>
        </w:rPr>
        <w:t>첫째로는 지하철 네트워크 구조의 특성,</w:t>
      </w:r>
      <w:r>
        <w:t xml:space="preserve"> </w:t>
      </w:r>
      <w:r>
        <w:rPr>
          <w:rFonts w:hint="eastAsia"/>
        </w:rPr>
        <w:t>둘째로는 가중치다.</w:t>
      </w:r>
      <w:r>
        <w:t xml:space="preserve"> </w:t>
      </w:r>
    </w:p>
    <w:p w14:paraId="20399BF7" w14:textId="179E8124" w:rsidR="00905347" w:rsidRDefault="00A66FEA" w:rsidP="00905347">
      <w:pPr>
        <w:pStyle w:val="MyBody"/>
        <w:ind w:left="140" w:right="200"/>
      </w:pPr>
      <w:r>
        <w:rPr>
          <w:rFonts w:hint="eastAsia"/>
        </w:rPr>
        <w:lastRenderedPageBreak/>
        <w:t>첫째로 지하철 네트워크 구조는 다른 네트워크 구조와 유의미하게 다르다.</w:t>
      </w:r>
      <w:r>
        <w:t xml:space="preserve"> </w:t>
      </w:r>
      <w:r>
        <w:rPr>
          <w:rFonts w:hint="eastAsia"/>
        </w:rPr>
        <w:t>노드가 직선적으로 연결되어 있는 부분이 많고,</w:t>
      </w:r>
      <w:r>
        <w:t xml:space="preserve"> degree</w:t>
      </w:r>
      <w:r>
        <w:rPr>
          <w:rFonts w:hint="eastAsia"/>
        </w:rPr>
        <w:t>가 높은 노드들이 한 곳에 집중되어 있는 경향이 있다.</w:t>
      </w:r>
      <w:r>
        <w:t xml:space="preserve"> </w:t>
      </w:r>
      <w:r w:rsidR="00905347">
        <w:rPr>
          <w:rFonts w:hint="eastAsia"/>
        </w:rPr>
        <w:t>지하철 네트워크에서의 eigenvector</w:t>
      </w:r>
      <w:r w:rsidR="00905347">
        <w:t xml:space="preserve"> </w:t>
      </w:r>
      <w:r w:rsidR="00905347">
        <w:rPr>
          <w:rFonts w:hint="eastAsia"/>
        </w:rPr>
        <w:t>centrality는 un-weighted</w:t>
      </w:r>
      <w:r w:rsidR="00905347">
        <w:t xml:space="preserve"> </w:t>
      </w:r>
      <w:r w:rsidR="00905347">
        <w:rPr>
          <w:rFonts w:hint="eastAsia"/>
        </w:rPr>
        <w:t>edge로</w:t>
      </w:r>
      <w:r w:rsidR="00905347">
        <w:t xml:space="preserve"> </w:t>
      </w:r>
      <w:r w:rsidR="00905347">
        <w:rPr>
          <w:rFonts w:hint="eastAsia"/>
        </w:rPr>
        <w:t>계산된 적 있다</w:t>
      </w:r>
      <w:r w:rsidR="00905347">
        <w:fldChar w:fldCharType="begin"/>
      </w:r>
      <w:r w:rsidR="002E7FAC">
        <w:instrText xml:space="preserve"> ADDIN EN.CITE &lt;EndNote&gt;&lt;Cite&gt;&lt;Author&gt;Takadama&lt;/Author&gt;&lt;Year&gt;2007&lt;/Year&gt;&lt;RecNum&gt;7&lt;/RecNum&gt;&lt;DisplayText&gt;(Takadama et al., 2007)&lt;/DisplayText&gt;&lt;record&gt;&lt;rec-number&gt;7&lt;/rec-number&gt;&lt;foreign-keys&gt;&lt;key app="EN" db-id="z5ef5fd9bzaxv1expf7p2azu9efarvp5fvzt" timestamp="1619620156"&gt;7&lt;/key&gt;&lt;/foreign-keys&gt;&lt;ref-type name="Conference Proceedings"&gt;10&lt;/ref-type&gt;&lt;contributors&gt;&lt;authors&gt;&lt;author&gt;Takadama, Keiki&lt;/author&gt;&lt;author&gt;Majima, Takahiro&lt;/author&gt;&lt;author&gt;Watanabe, Daisuke&lt;/author&gt;&lt;author&gt;Katsuhara, Mitsujiro&lt;/author&gt;&lt;/authors&gt;&lt;/contributors&gt;&lt;titles&gt;&lt;title&gt;Exploring quantitative evaluation criteria for service and potentials of new service in transportation: Analyzing transport networks of railway, subway, and waterbus&lt;/title&gt;&lt;secondary-title&gt;International Conference on Intelligent Data Engineering and Automated Learning&lt;/secondary-title&gt;&lt;/titles&gt;&lt;pages&gt;1122-1130&lt;/pages&gt;&lt;dates&gt;&lt;year&gt;2007&lt;/year&gt;&lt;/dates&gt;&lt;publisher&gt;Springer&lt;/publisher&gt;&lt;urls&gt;&lt;/urls&gt;&lt;/record&gt;&lt;/Cite&gt;&lt;/EndNote&gt;</w:instrText>
      </w:r>
      <w:r w:rsidR="00905347">
        <w:fldChar w:fldCharType="separate"/>
      </w:r>
      <w:r w:rsidR="002E7FAC">
        <w:rPr>
          <w:noProof/>
        </w:rPr>
        <w:t>(</w:t>
      </w:r>
      <w:hyperlink w:anchor="_ENREF_5" w:tooltip="Takadama, 2007 #7" w:history="1">
        <w:r w:rsidR="002E7FAC" w:rsidRPr="002E7FAC">
          <w:rPr>
            <w:rStyle w:val="Hyperlink"/>
          </w:rPr>
          <w:t>Takadama et al., 2007</w:t>
        </w:r>
      </w:hyperlink>
      <w:r w:rsidR="002E7FAC">
        <w:rPr>
          <w:noProof/>
        </w:rPr>
        <w:t>)</w:t>
      </w:r>
      <w:r w:rsidR="00905347">
        <w:fldChar w:fldCharType="end"/>
      </w:r>
      <w:r w:rsidR="002E7FAC">
        <w:rPr>
          <w:rFonts w:hint="eastAsia"/>
        </w:rPr>
        <w:t>.</w:t>
      </w:r>
      <w:r w:rsidR="00905347">
        <w:t xml:space="preserve"> </w:t>
      </w:r>
      <w:r w:rsidR="00905347">
        <w:rPr>
          <w:rFonts w:hint="eastAsia"/>
        </w:rPr>
        <w:t>Weighted</w:t>
      </w:r>
      <w:r w:rsidR="00905347">
        <w:t xml:space="preserve"> </w:t>
      </w:r>
      <w:r w:rsidR="00905347">
        <w:rPr>
          <w:rFonts w:hint="eastAsia"/>
        </w:rPr>
        <w:t>edge로도 계산된 적이 있으나,</w:t>
      </w:r>
      <w:r w:rsidR="00905347">
        <w:t xml:space="preserve"> </w:t>
      </w:r>
      <w:r w:rsidR="00905347">
        <w:rPr>
          <w:rFonts w:hint="eastAsia"/>
        </w:rPr>
        <w:t>그 결과가 일반적인 예상과 정확히 일치하진 않았다.</w:t>
      </w:r>
      <w:r w:rsidR="00905347">
        <w:t xml:space="preserve"> </w:t>
      </w:r>
      <w:r w:rsidR="00905347">
        <w:fldChar w:fldCharType="begin"/>
      </w:r>
      <w:r w:rsidR="002E7FAC">
        <w:instrText xml:space="preserve"> ADDIN EN.CITE &lt;EndNote&gt;&lt;Cite&gt;&lt;Author&gt;Majima&lt;/Author&gt;&lt;Year&gt;2007&lt;/Year&gt;&lt;RecNum&gt;8&lt;/RecNum&gt;&lt;DisplayText&gt;(Majima et al., 2007)&lt;/DisplayText&gt;&lt;record&gt;&lt;rec-number&gt;8&lt;/rec-number&gt;&lt;foreign-keys&gt;&lt;key app="EN" db-id="z5ef5fd9bzaxv1expf7p2azu9efarvp5fvzt" timestamp="1619620156"&gt;8&lt;/key&gt;&lt;/foreign-keys&gt;&lt;ref-type name="Book Section"&gt;5&lt;/ref-type&gt;&lt;contributors&gt;&lt;authors&gt;&lt;author&gt;Majima, Takahiro&lt;/author&gt;&lt;author&gt;Katuhara, Mitujiro&lt;/author&gt;&lt;author&gt;Takadama, Keiki&lt;/author&gt;&lt;/authors&gt;&lt;/contributors&gt;&lt;titles&gt;&lt;title&gt;Analysis on transport networks of railway, subway and waterbus in Japan&lt;/title&gt;&lt;secondary-title&gt;Emergent Intelligence of Networked Agents&lt;/secondary-title&gt;&lt;/titles&gt;&lt;pages&gt;99-113&lt;/pages&gt;&lt;dates&gt;&lt;year&gt;2007&lt;/year&gt;&lt;/dates&gt;&lt;publisher&gt;Springer&lt;/publisher&gt;&lt;urls&gt;&lt;/urls&gt;&lt;/record&gt;&lt;/Cite&gt;&lt;/EndNote&gt;</w:instrText>
      </w:r>
      <w:r w:rsidR="00905347">
        <w:fldChar w:fldCharType="separate"/>
      </w:r>
      <w:r w:rsidR="002E7FAC">
        <w:rPr>
          <w:noProof/>
        </w:rPr>
        <w:t>(</w:t>
      </w:r>
      <w:hyperlink w:anchor="_ENREF_3" w:tooltip="Majima, 2007 #8" w:history="1">
        <w:r w:rsidR="002E7FAC" w:rsidRPr="002E7FAC">
          <w:rPr>
            <w:rStyle w:val="Hyperlink"/>
          </w:rPr>
          <w:t>Majima et al., 2007</w:t>
        </w:r>
      </w:hyperlink>
      <w:r w:rsidR="002E7FAC">
        <w:rPr>
          <w:noProof/>
        </w:rPr>
        <w:t>)</w:t>
      </w:r>
      <w:r w:rsidR="00905347">
        <w:fldChar w:fldCharType="end"/>
      </w:r>
    </w:p>
    <w:p w14:paraId="3F31EED6" w14:textId="7FA53FC8" w:rsidR="00905347" w:rsidRDefault="00905347" w:rsidP="00905347">
      <w:pPr>
        <w:pStyle w:val="MyBody"/>
        <w:ind w:left="140" w:right="200"/>
      </w:pPr>
      <w:r>
        <w:rPr>
          <w:rFonts w:hint="eastAsia"/>
        </w:rPr>
        <w:t>둘째로 가중치(weight)가 부여된 네트워크에서 eigenvector</w:t>
      </w:r>
      <w:r>
        <w:t xml:space="preserve"> </w:t>
      </w:r>
      <w:r>
        <w:rPr>
          <w:rFonts w:hint="eastAsia"/>
        </w:rPr>
        <w:t>centrality의 성능을 생각해 볼 필요가 있다.</w:t>
      </w:r>
      <w:r>
        <w:t xml:space="preserve"> </w:t>
      </w:r>
      <w:r>
        <w:rPr>
          <w:rFonts w:hint="eastAsia"/>
        </w:rPr>
        <w:t>실제로</w:t>
      </w:r>
      <w:r w:rsidR="002E7FAC">
        <w:rPr>
          <w:rFonts w:hint="eastAsia"/>
        </w:rPr>
        <w:t xml:space="preserve"> 본 연구에서는,</w:t>
      </w:r>
      <w:r>
        <w:rPr>
          <w:rFonts w:hint="eastAsia"/>
        </w:rPr>
        <w:t xml:space="preserve"> eigenvector</w:t>
      </w:r>
      <w:r>
        <w:t xml:space="preserve"> </w:t>
      </w:r>
      <w:r>
        <w:rPr>
          <w:rFonts w:hint="eastAsia"/>
        </w:rPr>
        <w:t>centrality와 그 변형들이 network</w:t>
      </w:r>
      <w:r>
        <w:t xml:space="preserve"> </w:t>
      </w:r>
      <w:r>
        <w:rPr>
          <w:rFonts w:hint="eastAsia"/>
        </w:rPr>
        <w:t>distance를 기준으로 했을 때는 예상에 부합하는 결과를 내놓았다.</w:t>
      </w:r>
      <w:r>
        <w:t xml:space="preserve"> </w:t>
      </w:r>
      <w:r>
        <w:rPr>
          <w:rFonts w:hint="eastAsia"/>
        </w:rPr>
        <w:t>다만 선행 연구에서는,</w:t>
      </w:r>
      <w:r>
        <w:t xml:space="preserve"> </w:t>
      </w:r>
      <w:r>
        <w:rPr>
          <w:rFonts w:hint="eastAsia"/>
        </w:rPr>
        <w:t>weight를 부여하더라도 여전히 eigenvector</w:t>
      </w:r>
      <w:r>
        <w:t xml:space="preserve"> </w:t>
      </w:r>
      <w:r>
        <w:rPr>
          <w:rFonts w:hint="eastAsia"/>
        </w:rPr>
        <w:t>centrality가 잘 기능한 것으로 보인다.</w:t>
      </w:r>
      <w:r>
        <w:t xml:space="preserve"> </w:t>
      </w:r>
      <w:r>
        <w:fldChar w:fldCharType="begin"/>
      </w:r>
      <w:r w:rsidR="002E7FAC">
        <w:instrText xml:space="preserve"> ADDIN EN.CITE &lt;EndNote&gt;&lt;Cite&gt;&lt;Author&gt;Newman&lt;/Author&gt;&lt;Year&gt;2004&lt;/Year&gt;&lt;RecNum&gt;9&lt;/RecNum&gt;&lt;DisplayText&gt;(Bihari &amp;amp; Pandia, 2015; Newman, 2004)&lt;/DisplayText&gt;&lt;record&gt;&lt;rec-number&gt;9&lt;/rec-number&gt;&lt;foreign-keys&gt;&lt;key app="EN" db-id="z5ef5fd9bzaxv1expf7p2azu9efarvp5fvzt" timestamp="1619620156"&gt;9&lt;/key&gt;&lt;/foreign-keys&gt;&lt;ref-type name="Journal Article"&gt;17&lt;/ref-type&gt;&lt;contributors&gt;&lt;authors&gt;&lt;author&gt;Newman, Mark EJ&lt;/author&gt;&lt;/authors&gt;&lt;/contributors&gt;&lt;titles&gt;&lt;title&gt;Analysis of weighted networks&lt;/title&gt;&lt;secondary-title&gt;Physical review E&lt;/secondary-title&gt;&lt;/titles&gt;&lt;periodical&gt;&lt;full-title&gt;Physical review E&lt;/full-title&gt;&lt;/periodical&gt;&lt;pages&gt;056131&lt;/pages&gt;&lt;volume&gt;70&lt;/volume&gt;&lt;number&gt;5&lt;/number&gt;&lt;dates&gt;&lt;year&gt;2004&lt;/year&gt;&lt;/dates&gt;&lt;urls&gt;&lt;/urls&gt;&lt;/record&gt;&lt;/Cite&gt;&lt;Cite&gt;&lt;Author&gt;Bihari&lt;/Author&gt;&lt;Year&gt;2015&lt;/Year&gt;&lt;RecNum&gt;10&lt;/RecNum&gt;&lt;record&gt;&lt;rec-number&gt;10&lt;/rec-number&gt;&lt;foreign-keys&gt;&lt;key app="EN" db-id="z5ef5fd9bzaxv1expf7p2azu9efarvp5fvzt" timestamp="1619620156"&gt;10&lt;/key&gt;&lt;/foreign-keys&gt;&lt;ref-type name="Conference Proceedings"&gt;10&lt;/ref-type&gt;&lt;contributors&gt;&lt;authors&gt;&lt;author&gt;Bihari, Anand&lt;/author&gt;&lt;author&gt;Pandia, Manoj Kumar&lt;/author&gt;&lt;/authors&gt;&lt;/contributors&gt;&lt;titles&gt;&lt;title&gt;Eigenvector centrality and its application in research professionals&amp;apos; relationship network&lt;/title&gt;&lt;secondary-title&gt;2015 international conference on futuristic trends on computational analysis and knowledge management (ABLAZE)&lt;/secondary-title&gt;&lt;/titles&gt;&lt;pages&gt;510-514&lt;/pages&gt;&lt;dates&gt;&lt;year&gt;2015&lt;/year&gt;&lt;/dates&gt;&lt;publisher&gt;IEEE&lt;/publisher&gt;&lt;isbn&gt;1479984337&lt;/isbn&gt;&lt;urls&gt;&lt;/urls&gt;&lt;/record&gt;&lt;/Cite&gt;&lt;/EndNote&gt;</w:instrText>
      </w:r>
      <w:r>
        <w:fldChar w:fldCharType="separate"/>
      </w:r>
      <w:r w:rsidR="002E7FAC">
        <w:rPr>
          <w:noProof/>
        </w:rPr>
        <w:t>(</w:t>
      </w:r>
      <w:hyperlink w:anchor="_ENREF_1" w:tooltip="Bihari, 2015 #10" w:history="1">
        <w:r w:rsidR="002E7FAC" w:rsidRPr="002E7FAC">
          <w:rPr>
            <w:rStyle w:val="Hyperlink"/>
          </w:rPr>
          <w:t>Bihari &amp; Pandia, 2015</w:t>
        </w:r>
      </w:hyperlink>
      <w:r w:rsidR="002E7FAC">
        <w:rPr>
          <w:noProof/>
        </w:rPr>
        <w:t xml:space="preserve">; </w:t>
      </w:r>
      <w:hyperlink w:anchor="_ENREF_4" w:tooltip="Newman, 2004 #9" w:history="1">
        <w:r w:rsidR="002E7FAC" w:rsidRPr="002E7FAC">
          <w:rPr>
            <w:rStyle w:val="Hyperlink"/>
          </w:rPr>
          <w:t>Newman, 2004</w:t>
        </w:r>
      </w:hyperlink>
      <w:r w:rsidR="002E7FAC">
        <w:rPr>
          <w:noProof/>
        </w:rPr>
        <w:t>)</w:t>
      </w:r>
      <w:r>
        <w:fldChar w:fldCharType="end"/>
      </w:r>
    </w:p>
    <w:p w14:paraId="44C31C1D" w14:textId="0C1A5529" w:rsidR="005E4DB5" w:rsidRDefault="005E4DB5" w:rsidP="00905347">
      <w:pPr>
        <w:pStyle w:val="MyBody"/>
        <w:ind w:left="140" w:right="200"/>
      </w:pPr>
    </w:p>
    <w:p w14:paraId="0FF36E91" w14:textId="08E57D08" w:rsidR="005E4DB5" w:rsidRPr="005E4DB5" w:rsidRDefault="005E4DB5" w:rsidP="005E4DB5">
      <w:pPr>
        <w:pStyle w:val="MyHd1"/>
        <w:ind w:right="200"/>
        <w:rPr>
          <w:rFonts w:hint="eastAsia"/>
        </w:rPr>
      </w:pPr>
      <w:r>
        <w:rPr>
          <w:rFonts w:hint="eastAsia"/>
        </w:rPr>
        <w:t>References</w:t>
      </w:r>
    </w:p>
    <w:p w14:paraId="414A84B0" w14:textId="77777777" w:rsidR="002E7FAC" w:rsidRPr="002E7FAC" w:rsidRDefault="00A66FEA" w:rsidP="002E7FAC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ENREF_1"/>
      <w:r w:rsidR="002E7FAC" w:rsidRPr="002E7FAC">
        <w:t xml:space="preserve">Bihari, A., &amp; Pandia, M. K. (2015). Eigenvector centrality and its application in research professionals' relationship network. 2015 international conference on futuristic trends on computational analysis and knowledge management (ABLAZE), </w:t>
      </w:r>
      <w:bookmarkEnd w:id="0"/>
    </w:p>
    <w:p w14:paraId="7B3B1EAD" w14:textId="77777777" w:rsidR="002E7FAC" w:rsidRPr="002E7FAC" w:rsidRDefault="002E7FAC" w:rsidP="002E7FAC">
      <w:pPr>
        <w:pStyle w:val="EndNoteBibliography"/>
        <w:spacing w:after="0"/>
        <w:ind w:left="720" w:hanging="720"/>
      </w:pPr>
      <w:bookmarkStart w:id="1" w:name="_ENREF_2"/>
      <w:r w:rsidRPr="002E7FAC">
        <w:t xml:space="preserve">Lee, K., Jung, W.-S., Park, J. S., &amp; Choi, M. (2008). Statistical analysis of the Metropolitan Seoul Subway System: Network structure and passenger flows. </w:t>
      </w:r>
      <w:r w:rsidRPr="002E7FAC">
        <w:rPr>
          <w:i/>
        </w:rPr>
        <w:t>Physica A: Statistical Mechanics and its Applications</w:t>
      </w:r>
      <w:r w:rsidRPr="002E7FAC">
        <w:t>,</w:t>
      </w:r>
      <w:r w:rsidRPr="002E7FAC">
        <w:rPr>
          <w:i/>
        </w:rPr>
        <w:t xml:space="preserve"> 387</w:t>
      </w:r>
      <w:r w:rsidRPr="002E7FAC">
        <w:t xml:space="preserve">(24), 6231-6234. </w:t>
      </w:r>
      <w:bookmarkEnd w:id="1"/>
    </w:p>
    <w:p w14:paraId="095B11D7" w14:textId="77777777" w:rsidR="002E7FAC" w:rsidRPr="002E7FAC" w:rsidRDefault="002E7FAC" w:rsidP="002E7FAC">
      <w:pPr>
        <w:pStyle w:val="EndNoteBibliography"/>
        <w:spacing w:after="0"/>
        <w:ind w:left="720" w:hanging="720"/>
      </w:pPr>
      <w:bookmarkStart w:id="2" w:name="_ENREF_3"/>
      <w:r w:rsidRPr="002E7FAC">
        <w:t xml:space="preserve">Majima, T., Katuhara, M., &amp; Takadama, K. (2007). Analysis on transport networks of railway, subway and waterbus in Japan. In </w:t>
      </w:r>
      <w:r w:rsidRPr="002E7FAC">
        <w:rPr>
          <w:i/>
        </w:rPr>
        <w:t>Emergent Intelligence of Networked Agents</w:t>
      </w:r>
      <w:r w:rsidRPr="002E7FAC">
        <w:t xml:space="preserve"> (pp. 99-113). Springer. </w:t>
      </w:r>
      <w:bookmarkEnd w:id="2"/>
    </w:p>
    <w:p w14:paraId="69219543" w14:textId="77777777" w:rsidR="002E7FAC" w:rsidRPr="002E7FAC" w:rsidRDefault="002E7FAC" w:rsidP="002E7FAC">
      <w:pPr>
        <w:pStyle w:val="EndNoteBibliography"/>
        <w:spacing w:after="0"/>
        <w:ind w:left="720" w:hanging="720"/>
      </w:pPr>
      <w:bookmarkStart w:id="3" w:name="_ENREF_4"/>
      <w:r w:rsidRPr="002E7FAC">
        <w:t xml:space="preserve">Newman, M. E. (2004). Analysis of weighted networks. </w:t>
      </w:r>
      <w:r w:rsidRPr="002E7FAC">
        <w:rPr>
          <w:i/>
        </w:rPr>
        <w:t>Physical review E</w:t>
      </w:r>
      <w:r w:rsidRPr="002E7FAC">
        <w:t>,</w:t>
      </w:r>
      <w:r w:rsidRPr="002E7FAC">
        <w:rPr>
          <w:i/>
        </w:rPr>
        <w:t xml:space="preserve"> 70</w:t>
      </w:r>
      <w:r w:rsidRPr="002E7FAC">
        <w:t xml:space="preserve">(5), 056131. </w:t>
      </w:r>
      <w:bookmarkEnd w:id="3"/>
    </w:p>
    <w:p w14:paraId="5E4B62C5" w14:textId="77777777" w:rsidR="002E7FAC" w:rsidRPr="002E7FAC" w:rsidRDefault="002E7FAC" w:rsidP="002E7FAC">
      <w:pPr>
        <w:pStyle w:val="EndNoteBibliography"/>
        <w:ind w:left="720" w:hanging="720"/>
      </w:pPr>
      <w:bookmarkStart w:id="4" w:name="_ENREF_5"/>
      <w:r w:rsidRPr="002E7FAC">
        <w:t xml:space="preserve">Takadama, K., Majima, T., Watanabe, D., &amp; Katsuhara, M. (2007). Exploring quantitative evaluation criteria for service and potentials of new </w:t>
      </w:r>
      <w:r w:rsidRPr="002E7FAC">
        <w:t xml:space="preserve">service in transportation: Analyzing transport networks of railway, subway, and waterbus. International Conference on Intelligent Data Engineering and Automated Learning, </w:t>
      </w:r>
      <w:bookmarkEnd w:id="4"/>
    </w:p>
    <w:p w14:paraId="36FA2299" w14:textId="5CD287A6" w:rsidR="00A66FEA" w:rsidRPr="00A66FEA" w:rsidRDefault="00A66FEA" w:rsidP="00905347">
      <w:pPr>
        <w:pStyle w:val="MyBody"/>
        <w:ind w:left="140"/>
      </w:pPr>
      <w:r>
        <w:fldChar w:fldCharType="end"/>
      </w:r>
    </w:p>
    <w:sectPr w:rsidR="00A66FEA" w:rsidRPr="00A66FEA" w:rsidSect="003C1921">
      <w:endnotePr>
        <w:numFmt w:val="decimal"/>
      </w:endnotePr>
      <w:type w:val="continuous"/>
      <w:pgSz w:w="16838" w:h="11906" w:orient="landscape" w:code="9"/>
      <w:pgMar w:top="1440" w:right="1701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60EB1" w14:textId="77777777" w:rsidR="006626C5" w:rsidRDefault="006626C5" w:rsidP="008F6716">
      <w:pPr>
        <w:spacing w:after="0" w:line="240" w:lineRule="auto"/>
      </w:pPr>
      <w:r>
        <w:separator/>
      </w:r>
    </w:p>
  </w:endnote>
  <w:endnote w:type="continuationSeparator" w:id="0">
    <w:p w14:paraId="7FC87514" w14:textId="77777777" w:rsidR="006626C5" w:rsidRDefault="006626C5" w:rsidP="008F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tka Heading Semibold">
    <w:altName w:val="Sitka Heading Semibold"/>
    <w:charset w:val="00"/>
    <w:family w:val="auto"/>
    <w:pitch w:val="variable"/>
    <w:sig w:usb0="A00002EF" w:usb1="4000204B" w:usb2="00000000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Text Semibold"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B027" w14:textId="77777777" w:rsidR="006626C5" w:rsidRDefault="006626C5" w:rsidP="008F6716">
      <w:pPr>
        <w:spacing w:after="0" w:line="240" w:lineRule="auto"/>
      </w:pPr>
      <w:r>
        <w:separator/>
      </w:r>
    </w:p>
  </w:footnote>
  <w:footnote w:type="continuationSeparator" w:id="0">
    <w:p w14:paraId="42D7FB72" w14:textId="77777777" w:rsidR="006626C5" w:rsidRDefault="006626C5" w:rsidP="008F6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48EB"/>
    <w:multiLevelType w:val="multilevel"/>
    <w:tmpl w:val="50B0DC24"/>
    <w:lvl w:ilvl="0">
      <w:start w:val="1"/>
      <w:numFmt w:val="decimal"/>
      <w:lvlText w:val="%1."/>
      <w:lvlJc w:val="left"/>
      <w:pPr>
        <w:ind w:left="7023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463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7863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26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866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906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946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986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0263" w:hanging="400"/>
      </w:pPr>
      <w:rPr>
        <w:rFonts w:hint="eastAsia"/>
      </w:rPr>
    </w:lvl>
  </w:abstractNum>
  <w:abstractNum w:abstractNumId="1" w15:restartNumberingAfterBreak="0">
    <w:nsid w:val="3A5E606D"/>
    <w:multiLevelType w:val="multilevel"/>
    <w:tmpl w:val="50B0DC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68CF226F"/>
    <w:multiLevelType w:val="multilevel"/>
    <w:tmpl w:val="50B0DC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75021639"/>
    <w:multiLevelType w:val="hybridMultilevel"/>
    <w:tmpl w:val="73982580"/>
    <w:lvl w:ilvl="0" w:tplc="66A65268">
      <w:start w:val="1"/>
      <w:numFmt w:val="lowerRoman"/>
      <w:lvlText w:val="%1."/>
      <w:lvlJc w:val="right"/>
      <w:pPr>
        <w:ind w:left="1197" w:hanging="400"/>
      </w:pPr>
    </w:lvl>
    <w:lvl w:ilvl="1" w:tplc="04090019" w:tentative="1">
      <w:start w:val="1"/>
      <w:numFmt w:val="upperLetter"/>
      <w:lvlText w:val="%2."/>
      <w:lvlJc w:val="left"/>
      <w:pPr>
        <w:ind w:left="1597" w:hanging="400"/>
      </w:pPr>
    </w:lvl>
    <w:lvl w:ilvl="2" w:tplc="0409001B" w:tentative="1">
      <w:start w:val="1"/>
      <w:numFmt w:val="lowerRoman"/>
      <w:lvlText w:val="%3."/>
      <w:lvlJc w:val="right"/>
      <w:pPr>
        <w:ind w:left="1997" w:hanging="400"/>
      </w:pPr>
    </w:lvl>
    <w:lvl w:ilvl="3" w:tplc="0409000F" w:tentative="1">
      <w:start w:val="1"/>
      <w:numFmt w:val="decimal"/>
      <w:lvlText w:val="%4."/>
      <w:lvlJc w:val="left"/>
      <w:pPr>
        <w:ind w:left="2397" w:hanging="400"/>
      </w:p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mbri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z5ef5fd9bzaxv1expf7p2azu9efarvp5fvzt&quot;&gt;My EndNote Library&lt;record-ids&gt;&lt;item&gt;2&lt;/item&gt;&lt;item&gt;7&lt;/item&gt;&lt;item&gt;8&lt;/item&gt;&lt;item&gt;9&lt;/item&gt;&lt;item&gt;10&lt;/item&gt;&lt;/record-ids&gt;&lt;/item&gt;&lt;/Libraries&gt;"/>
  </w:docVars>
  <w:rsids>
    <w:rsidRoot w:val="00A623FE"/>
    <w:rsid w:val="000037EC"/>
    <w:rsid w:val="00017F2C"/>
    <w:rsid w:val="00031F15"/>
    <w:rsid w:val="00092D98"/>
    <w:rsid w:val="001065C3"/>
    <w:rsid w:val="00112187"/>
    <w:rsid w:val="0018701B"/>
    <w:rsid w:val="001C3E4B"/>
    <w:rsid w:val="001D08E0"/>
    <w:rsid w:val="002119F2"/>
    <w:rsid w:val="00252413"/>
    <w:rsid w:val="00276BE0"/>
    <w:rsid w:val="002902A2"/>
    <w:rsid w:val="002C2079"/>
    <w:rsid w:val="002E7FAC"/>
    <w:rsid w:val="00313059"/>
    <w:rsid w:val="003363B3"/>
    <w:rsid w:val="003414CE"/>
    <w:rsid w:val="003A5C6F"/>
    <w:rsid w:val="003C1921"/>
    <w:rsid w:val="003F6D6F"/>
    <w:rsid w:val="00421EE7"/>
    <w:rsid w:val="00432EF9"/>
    <w:rsid w:val="004479FA"/>
    <w:rsid w:val="004919F7"/>
    <w:rsid w:val="004F178B"/>
    <w:rsid w:val="00545FAA"/>
    <w:rsid w:val="005526AF"/>
    <w:rsid w:val="00576B98"/>
    <w:rsid w:val="005E1BD3"/>
    <w:rsid w:val="005E4DB5"/>
    <w:rsid w:val="00611496"/>
    <w:rsid w:val="0064193E"/>
    <w:rsid w:val="006626C5"/>
    <w:rsid w:val="00672188"/>
    <w:rsid w:val="006C43FF"/>
    <w:rsid w:val="006C6BCC"/>
    <w:rsid w:val="007075B7"/>
    <w:rsid w:val="00734CAC"/>
    <w:rsid w:val="007433CE"/>
    <w:rsid w:val="00750F63"/>
    <w:rsid w:val="00756398"/>
    <w:rsid w:val="00763442"/>
    <w:rsid w:val="00764956"/>
    <w:rsid w:val="007679FD"/>
    <w:rsid w:val="00792DC7"/>
    <w:rsid w:val="007C26E0"/>
    <w:rsid w:val="008076B9"/>
    <w:rsid w:val="008124DE"/>
    <w:rsid w:val="008341D1"/>
    <w:rsid w:val="008B0139"/>
    <w:rsid w:val="008C48C2"/>
    <w:rsid w:val="008C7BD4"/>
    <w:rsid w:val="008F6716"/>
    <w:rsid w:val="00905347"/>
    <w:rsid w:val="00937307"/>
    <w:rsid w:val="00952357"/>
    <w:rsid w:val="009714A9"/>
    <w:rsid w:val="009E6DA0"/>
    <w:rsid w:val="00A05CFA"/>
    <w:rsid w:val="00A623FE"/>
    <w:rsid w:val="00A66A49"/>
    <w:rsid w:val="00A66FEA"/>
    <w:rsid w:val="00AA5F4F"/>
    <w:rsid w:val="00B12F2F"/>
    <w:rsid w:val="00B14E36"/>
    <w:rsid w:val="00B32727"/>
    <w:rsid w:val="00B34EAE"/>
    <w:rsid w:val="00BB2091"/>
    <w:rsid w:val="00BC68F6"/>
    <w:rsid w:val="00C11B4C"/>
    <w:rsid w:val="00C953FF"/>
    <w:rsid w:val="00CA1C03"/>
    <w:rsid w:val="00CA5EAA"/>
    <w:rsid w:val="00CB673A"/>
    <w:rsid w:val="00CF3BF0"/>
    <w:rsid w:val="00D5299A"/>
    <w:rsid w:val="00D84CD3"/>
    <w:rsid w:val="00DC2407"/>
    <w:rsid w:val="00DE5BF5"/>
    <w:rsid w:val="00E6243B"/>
    <w:rsid w:val="00E678D7"/>
    <w:rsid w:val="00E81AE6"/>
    <w:rsid w:val="00EC4713"/>
    <w:rsid w:val="00F06C4F"/>
    <w:rsid w:val="00F34510"/>
    <w:rsid w:val="00F600A4"/>
    <w:rsid w:val="00F81256"/>
    <w:rsid w:val="00FB2B88"/>
    <w:rsid w:val="00FD1D9D"/>
    <w:rsid w:val="00FD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2F861"/>
  <w15:chartTrackingRefBased/>
  <w15:docId w15:val="{8B9FFDCB-A5FC-4CA8-A7E5-7F6A05B5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67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FA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8F671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716"/>
  </w:style>
  <w:style w:type="paragraph" w:styleId="Footer">
    <w:name w:val="footer"/>
    <w:basedOn w:val="Normal"/>
    <w:link w:val="FooterChar"/>
    <w:uiPriority w:val="99"/>
    <w:unhideWhenUsed/>
    <w:rsid w:val="008F671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716"/>
  </w:style>
  <w:style w:type="character" w:customStyle="1" w:styleId="Heading1Char">
    <w:name w:val="Heading 1 Char"/>
    <w:basedOn w:val="DefaultParagraphFont"/>
    <w:link w:val="Heading1"/>
    <w:uiPriority w:val="9"/>
    <w:rsid w:val="008F6716"/>
    <w:rPr>
      <w:rFonts w:asciiTheme="majorHAnsi" w:eastAsiaTheme="majorEastAsia" w:hAnsiTheme="majorHAnsi" w:cstheme="majorBidi"/>
      <w:sz w:val="28"/>
      <w:szCs w:val="28"/>
    </w:rPr>
  </w:style>
  <w:style w:type="paragraph" w:customStyle="1" w:styleId="MyHd1">
    <w:name w:val="MyHd 1"/>
    <w:basedOn w:val="Normal"/>
    <w:link w:val="MyHd1Char"/>
    <w:qFormat/>
    <w:rsid w:val="000037EC"/>
    <w:pPr>
      <w:spacing w:after="0"/>
      <w:ind w:rightChars="100" w:right="100"/>
    </w:pPr>
    <w:rPr>
      <w:rFonts w:ascii="Sitka Heading Semibold" w:eastAsia="나눔고딕" w:hAnsi="Sitka Heading Semibold"/>
      <w:sz w:val="32"/>
      <w:szCs w:val="32"/>
    </w:rPr>
  </w:style>
  <w:style w:type="paragraph" w:customStyle="1" w:styleId="MyHd2">
    <w:name w:val="MyHd 2"/>
    <w:basedOn w:val="MyHd1"/>
    <w:link w:val="MyHd2Char"/>
    <w:qFormat/>
    <w:rsid w:val="003C1921"/>
    <w:pPr>
      <w:spacing w:before="240" w:after="240" w:line="240" w:lineRule="auto"/>
      <w:ind w:left="170"/>
    </w:pPr>
    <w:rPr>
      <w:sz w:val="28"/>
    </w:rPr>
  </w:style>
  <w:style w:type="character" w:customStyle="1" w:styleId="MyHd1Char">
    <w:name w:val="MyHd 1 Char"/>
    <w:basedOn w:val="DefaultParagraphFont"/>
    <w:link w:val="MyHd1"/>
    <w:rsid w:val="000037EC"/>
    <w:rPr>
      <w:rFonts w:ascii="Sitka Heading Semibold" w:eastAsia="나눔고딕" w:hAnsi="Sitka Heading Semibold"/>
      <w:sz w:val="32"/>
      <w:szCs w:val="32"/>
    </w:rPr>
  </w:style>
  <w:style w:type="paragraph" w:customStyle="1" w:styleId="MyHd3">
    <w:name w:val="MyHd 3"/>
    <w:basedOn w:val="MyHd2"/>
    <w:link w:val="MyHd3Char"/>
    <w:qFormat/>
    <w:rsid w:val="003414CE"/>
    <w:pPr>
      <w:ind w:left="0"/>
      <w:outlineLvl w:val="2"/>
    </w:pPr>
    <w:rPr>
      <w:sz w:val="24"/>
    </w:rPr>
  </w:style>
  <w:style w:type="character" w:customStyle="1" w:styleId="MyHd2Char">
    <w:name w:val="MyHd 2 Char"/>
    <w:basedOn w:val="MyHd1Char"/>
    <w:link w:val="MyHd2"/>
    <w:rsid w:val="003C1921"/>
    <w:rPr>
      <w:rFonts w:ascii="Sitka Heading Semibold" w:eastAsia="나눔고딕" w:hAnsi="Sitka Heading Semibold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313059"/>
    <w:rPr>
      <w:color w:val="808080"/>
    </w:rPr>
  </w:style>
  <w:style w:type="character" w:customStyle="1" w:styleId="MyHd3Char">
    <w:name w:val="MyHd 3 Char"/>
    <w:basedOn w:val="MyHd2Char"/>
    <w:link w:val="MyHd3"/>
    <w:rsid w:val="003414CE"/>
    <w:rPr>
      <w:rFonts w:ascii="Sitka Heading Semibold" w:eastAsia="나눔고딕" w:hAnsi="Sitka Heading Semibold"/>
      <w:sz w:val="24"/>
      <w:szCs w:val="32"/>
    </w:rPr>
  </w:style>
  <w:style w:type="paragraph" w:customStyle="1" w:styleId="MyBody">
    <w:name w:val="MyBody"/>
    <w:basedOn w:val="Normal"/>
    <w:link w:val="MyBodyChar"/>
    <w:qFormat/>
    <w:rsid w:val="003C1921"/>
    <w:pPr>
      <w:spacing w:before="120" w:after="120"/>
      <w:ind w:leftChars="70" w:left="70"/>
    </w:pPr>
    <w:rPr>
      <w:rFonts w:ascii="나눔고딕" w:eastAsia="나눔고딕" w:hAnsi="나눔고딕"/>
      <w:szCs w:val="32"/>
    </w:rPr>
  </w:style>
  <w:style w:type="paragraph" w:styleId="EndnoteText">
    <w:name w:val="endnote text"/>
    <w:basedOn w:val="Normal"/>
    <w:link w:val="EndnoteTextChar"/>
    <w:uiPriority w:val="99"/>
    <w:unhideWhenUsed/>
    <w:rsid w:val="003414CE"/>
    <w:pPr>
      <w:snapToGrid w:val="0"/>
      <w:jc w:val="left"/>
    </w:pPr>
  </w:style>
  <w:style w:type="character" w:customStyle="1" w:styleId="MyBodyChar">
    <w:name w:val="MyBody Char"/>
    <w:basedOn w:val="MyHd3Char"/>
    <w:link w:val="MyBody"/>
    <w:rsid w:val="003C1921"/>
    <w:rPr>
      <w:rFonts w:ascii="나눔고딕" w:eastAsia="나눔고딕" w:hAnsi="나눔고딕"/>
      <w:sz w:val="24"/>
      <w:szCs w:val="32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414CE"/>
  </w:style>
  <w:style w:type="character" w:styleId="EndnoteReference">
    <w:name w:val="endnote reference"/>
    <w:basedOn w:val="DefaultParagraphFont"/>
    <w:uiPriority w:val="99"/>
    <w:semiHidden/>
    <w:unhideWhenUsed/>
    <w:rsid w:val="003414C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81256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3C19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92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8C48C2"/>
  </w:style>
  <w:style w:type="paragraph" w:styleId="FootnoteText">
    <w:name w:val="footnote text"/>
    <w:basedOn w:val="Normal"/>
    <w:link w:val="FootnoteTextChar"/>
    <w:uiPriority w:val="99"/>
    <w:semiHidden/>
    <w:unhideWhenUsed/>
    <w:rsid w:val="008C48C2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8C2"/>
  </w:style>
  <w:style w:type="character" w:styleId="FootnoteReference">
    <w:name w:val="footnote reference"/>
    <w:basedOn w:val="DefaultParagraphFont"/>
    <w:uiPriority w:val="99"/>
    <w:semiHidden/>
    <w:unhideWhenUsed/>
    <w:rsid w:val="008C48C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3730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3730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730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3730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  <w:style w:type="paragraph" w:customStyle="1" w:styleId="MyRef">
    <w:name w:val="MyRef"/>
    <w:basedOn w:val="EndnoteText"/>
    <w:link w:val="MyRefChar"/>
    <w:qFormat/>
    <w:rsid w:val="00734CAC"/>
    <w:rPr>
      <w:rFonts w:ascii="Calibri" w:eastAsia="Calibri" w:hAnsi="Calibri" w:cs="Calibri"/>
      <w:sz w:val="22"/>
      <w:szCs w:val="24"/>
    </w:rPr>
  </w:style>
  <w:style w:type="character" w:customStyle="1" w:styleId="MyRefChar">
    <w:name w:val="MyRef Char"/>
    <w:basedOn w:val="EndnoteTextChar"/>
    <w:link w:val="MyRef"/>
    <w:rsid w:val="00734CAC"/>
    <w:rPr>
      <w:rFonts w:ascii="Calibri" w:eastAsia="Calibri" w:hAnsi="Calibri" w:cs="Calibri"/>
      <w:sz w:val="22"/>
      <w:szCs w:val="24"/>
    </w:rPr>
  </w:style>
  <w:style w:type="table" w:styleId="TableGrid">
    <w:name w:val="Table Grid"/>
    <w:basedOn w:val="TableNormal"/>
    <w:uiPriority w:val="59"/>
    <w:rsid w:val="0064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A66FEA"/>
    <w:pPr>
      <w:spacing w:after="0"/>
      <w:jc w:val="center"/>
    </w:pPr>
    <w:rPr>
      <w:rFonts w:ascii="Cambria" w:eastAsia="나눔고딕" w:hAnsi="Cambria" w:cs="Calibri"/>
      <w:noProof/>
    </w:rPr>
  </w:style>
  <w:style w:type="character" w:customStyle="1" w:styleId="EndNoteBibliographyTitleChar">
    <w:name w:val="EndNote Bibliography Title Char"/>
    <w:basedOn w:val="MyBodyChar"/>
    <w:link w:val="EndNoteBibliographyTitle"/>
    <w:rsid w:val="00A66FEA"/>
    <w:rPr>
      <w:rFonts w:ascii="Cambria" w:eastAsia="나눔고딕" w:hAnsi="Cambria" w:cs="Calibri"/>
      <w:noProof/>
      <w:sz w:val="24"/>
      <w:szCs w:val="32"/>
    </w:rPr>
  </w:style>
  <w:style w:type="paragraph" w:customStyle="1" w:styleId="EndNoteBibliography">
    <w:name w:val="EndNote Bibliography"/>
    <w:basedOn w:val="Normal"/>
    <w:link w:val="EndNoteBibliographyChar"/>
    <w:rsid w:val="00A66FEA"/>
    <w:pPr>
      <w:spacing w:line="240" w:lineRule="auto"/>
    </w:pPr>
    <w:rPr>
      <w:rFonts w:ascii="Cambria" w:eastAsia="나눔고딕" w:hAnsi="Cambria" w:cs="Calibri"/>
      <w:noProof/>
    </w:rPr>
  </w:style>
  <w:style w:type="character" w:customStyle="1" w:styleId="EndNoteBibliographyChar">
    <w:name w:val="EndNote Bibliography Char"/>
    <w:basedOn w:val="MyBodyChar"/>
    <w:link w:val="EndNoteBibliography"/>
    <w:rsid w:val="00A66FEA"/>
    <w:rPr>
      <w:rFonts w:ascii="Cambria" w:eastAsia="나눔고딕" w:hAnsi="Cambria" w:cs="Calibri"/>
      <w:noProof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angwon.github.io/subway-dat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Wittgensteinian/Seoul_Met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81D3D8-ADEF-4626-9E88-ED6600BB12A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Kol09</b:Tag>
    <b:SourceType>Book</b:SourceType>
    <b:Guid>{5F28AE03-4A79-4534-90A4-DF3416FB45A5}</b:Guid>
    <b:Author>
      <b:Author>
        <b:NameList>
          <b:Person>
            <b:Last>Kolacyzk</b:Last>
            <b:Middle>D.</b:Middle>
            <b:First>Eric</b:First>
          </b:Person>
        </b:NameList>
      </b:Author>
    </b:Author>
    <b:Title>Statistical Analysis of Network Data</b:Title>
    <b:Year>2009</b:Year>
    <b:Publisher>Springer</b:Publisher>
    <b:RefOrder>1</b:RefOrder>
  </b:Source>
  <b:Source>
    <b:Tag>Lee08</b:Tag>
    <b:SourceType>JournalArticle</b:SourceType>
    <b:Guid>{007C9CEB-E6E9-4436-8335-785391513688}</b:Guid>
    <b:Author>
      <b:Author>
        <b:NameList>
          <b:Person>
            <b:Last>Lee</b:Last>
            <b:First>Keumsook,</b:First>
            <b:Middle>Woo-Sung Jung, Jong Soo Park, and M. Y. Choi</b:Middle>
          </b:Person>
        </b:NameList>
      </b:Author>
    </b:Author>
    <b:Title>Statistical analysis of the Metropolitan Seoul Subway System: Network structure and passenger flows</b:Title>
    <b:JournalName>Physica A: Statistical Mechanics and its Applications</b:JournalName>
    <b:Year>2008</b:Year>
    <b:Pages>6231-6234</b:Pages>
    <b:RefOrder>2</b:RefOrder>
  </b:Source>
  <b:Source>
    <b:Tag>PHa83</b:Tag>
    <b:SourceType>JournalArticle</b:SourceType>
    <b:Guid>{DDE4DD17-1468-43E3-97E5-1543EFD24645}</b:Guid>
    <b:Author>
      <b:Author>
        <b:NameList>
          <b:Person>
            <b:Last>P.Hage</b:Last>
            <b:First>H.Harary</b:First>
          </b:Person>
        </b:NameList>
      </b:Author>
    </b:Author>
    <b:Title>Structural Models in Antrhopology</b:Title>
    <b:JournalName>New York: Cambridge University Press</b:JournalName>
    <b:Year>1983</b:Year>
    <b:RefOrder>3</b:RefOrder>
  </b:Source>
</b:Sources>
</file>

<file path=customXml/itemProps1.xml><?xml version="1.0" encoding="utf-8"?>
<ds:datastoreItem xmlns:ds="http://schemas.openxmlformats.org/officeDocument/2006/customXml" ds:itemID="{20525C5E-737C-4F7F-9F93-EF12A14E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54</cp:revision>
  <cp:lastPrinted>2021-04-27T14:10:00Z</cp:lastPrinted>
  <dcterms:created xsi:type="dcterms:W3CDTF">2021-04-27T06:16:00Z</dcterms:created>
  <dcterms:modified xsi:type="dcterms:W3CDTF">2021-04-28T14:53:00Z</dcterms:modified>
</cp:coreProperties>
</file>