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05D30" w14:textId="77777777" w:rsidR="004B268E" w:rsidRDefault="00000000">
      <w:pPr>
        <w:spacing w:after="30"/>
      </w:pPr>
      <w:r>
        <w:rPr>
          <w:rFonts w:ascii="Calibri" w:eastAsia="Calibri" w:hAnsi="Calibri" w:cs="Calibri"/>
          <w:b/>
          <w:bCs/>
          <w:color w:val="1F3A5F"/>
          <w:sz w:val="40"/>
          <w:szCs w:val="40"/>
        </w:rPr>
        <w:t>OLADITI ADEWALE JOHN</w:t>
      </w:r>
    </w:p>
    <w:p w14:paraId="52A3E1EA" w14:textId="77777777" w:rsidR="004B268E" w:rsidRDefault="00000000">
      <w:pPr>
        <w:spacing w:after="60"/>
      </w:pPr>
      <w:r>
        <w:rPr>
          <w:rFonts w:ascii="Calibri" w:eastAsia="Calibri" w:hAnsi="Calibri" w:cs="Calibri"/>
          <w:b/>
          <w:bCs/>
          <w:color w:val="1F3A5F"/>
          <w:sz w:val="22"/>
          <w:szCs w:val="22"/>
        </w:rPr>
        <w:t>Executive Assistant to CEO — Technical &amp; Business Support · Software Engineering Background · MBA</w:t>
      </w:r>
    </w:p>
    <w:p w14:paraId="741EA200" w14:textId="77777777" w:rsidR="004B268E" w:rsidRDefault="00000000">
      <w:pPr>
        <w:spacing w:after="30"/>
        <w:rPr>
          <w:rFonts w:ascii="Calibri" w:eastAsia="Calibri" w:hAnsi="Calibri" w:cs="Calibri"/>
          <w:color w:val="555555"/>
          <w:sz w:val="18"/>
          <w:szCs w:val="18"/>
        </w:rPr>
      </w:pPr>
      <w:r>
        <w:rPr>
          <w:rFonts w:ascii="Calibri" w:eastAsia="Calibri" w:hAnsi="Calibri" w:cs="Calibri"/>
          <w:color w:val="555555"/>
          <w:sz w:val="18"/>
          <w:szCs w:val="18"/>
        </w:rPr>
        <w:t>Ibadan, Nigeria — Open to Remote / International Opportunities   |   adewale.oladiti28@gmail.com   |   +234 706 760 2193</w:t>
      </w:r>
    </w:p>
    <w:p w14:paraId="49FC32A2" w14:textId="77777777" w:rsidR="0004408E" w:rsidRDefault="0004408E" w:rsidP="0004408E">
      <w:pPr>
        <w:pBdr>
          <w:bottom w:val="single" w:sz="6" w:space="4" w:color="CCCCCC"/>
        </w:pBdr>
        <w:spacing w:after="160"/>
      </w:pPr>
      <w:r>
        <w:rPr>
          <w:rFonts w:ascii="Calibri" w:eastAsia="Calibri" w:hAnsi="Calibri" w:cs="Calibri"/>
          <w:i/>
          <w:iCs/>
          <w:color w:val="555555"/>
          <w:sz w:val="18"/>
          <w:szCs w:val="18"/>
        </w:rPr>
        <w:t xml:space="preserve">LinkedIn: </w:t>
      </w:r>
      <w:hyperlink r:id="rId5" w:history="1">
        <w:r>
          <w:rPr>
            <w:rStyle w:val="Hyperlink"/>
            <w:rFonts w:ascii="Calibri" w:eastAsia="Calibri" w:hAnsi="Calibri" w:cs="Calibri"/>
            <w:i/>
            <w:iCs/>
            <w:sz w:val="18"/>
            <w:szCs w:val="18"/>
          </w:rPr>
          <w:t>Click to open</w:t>
        </w:r>
      </w:hyperlink>
      <w:r>
        <w:rPr>
          <w:rFonts w:ascii="Calibri" w:eastAsia="Calibri" w:hAnsi="Calibri" w:cs="Calibri"/>
          <w:i/>
          <w:iCs/>
          <w:color w:val="555555"/>
          <w:sz w:val="18"/>
          <w:szCs w:val="18"/>
        </w:rPr>
        <w:t xml:space="preserve">   |   GitHub: </w:t>
      </w:r>
      <w:hyperlink r:id="rId6" w:history="1">
        <w:r>
          <w:rPr>
            <w:rStyle w:val="Hyperlink"/>
            <w:rFonts w:ascii="Calibri" w:eastAsia="Calibri" w:hAnsi="Calibri" w:cs="Calibri"/>
            <w:i/>
            <w:iCs/>
            <w:sz w:val="18"/>
            <w:szCs w:val="18"/>
          </w:rPr>
          <w:t>Click to open</w:t>
        </w:r>
      </w:hyperlink>
      <w:r>
        <w:rPr>
          <w:rFonts w:ascii="Calibri" w:eastAsia="Calibri" w:hAnsi="Calibri" w:cs="Calibri"/>
          <w:i/>
          <w:iCs/>
          <w:color w:val="555555"/>
          <w:sz w:val="18"/>
          <w:szCs w:val="18"/>
        </w:rPr>
        <w:t xml:space="preserve">   |   Portfolio: </w:t>
      </w:r>
      <w:hyperlink r:id="rId7" w:history="1">
        <w:r>
          <w:rPr>
            <w:rStyle w:val="Hyperlink"/>
            <w:rFonts w:ascii="Calibri" w:eastAsia="Calibri" w:hAnsi="Calibri" w:cs="Calibri"/>
            <w:i/>
            <w:iCs/>
            <w:sz w:val="18"/>
            <w:szCs w:val="18"/>
          </w:rPr>
          <w:t>Click to open</w:t>
        </w:r>
      </w:hyperlink>
    </w:p>
    <w:p w14:paraId="024447C9" w14:textId="77777777" w:rsidR="004B268E" w:rsidRDefault="00000000">
      <w:pPr>
        <w:pBdr>
          <w:bottom w:val="single" w:sz="4" w:space="2" w:color="CCCCCC"/>
        </w:pBdr>
        <w:spacing w:before="110" w:after="55"/>
      </w:pPr>
      <w:r>
        <w:rPr>
          <w:rFonts w:ascii="Calibri" w:eastAsia="Calibri" w:hAnsi="Calibri" w:cs="Calibri"/>
          <w:b/>
          <w:bCs/>
          <w:color w:val="1F3A5F"/>
        </w:rPr>
        <w:t>PROFILE</w:t>
      </w:r>
    </w:p>
    <w:p w14:paraId="10829B07" w14:textId="77777777" w:rsidR="004B268E" w:rsidRDefault="00000000">
      <w:pPr>
        <w:spacing w:after="70"/>
      </w:pPr>
      <w:r>
        <w:rPr>
          <w:rFonts w:ascii="Calibri" w:eastAsia="Calibri" w:hAnsi="Calibri" w:cs="Calibri"/>
          <w:sz w:val="19"/>
          <w:szCs w:val="19"/>
        </w:rPr>
        <w:t>Business-minded technologist pursuing an MBA, with software engineering experience building production systems and coordinating cross-functional delivery under time pressure. Comfortable operating at the intersection of technical and business conversations — able to represent a CEO's priorities to engineering and product teams, triage technical requests, and support decisions with both technical and commercial context. Experienced managing competing priorities across multiple concurrent engagements, working directly with clients and stakeholders, and handling sensitive, confidential data across healthcare and financial systems.</w:t>
      </w:r>
    </w:p>
    <w:p w14:paraId="7D820713" w14:textId="77777777" w:rsidR="004B268E" w:rsidRDefault="00000000">
      <w:pPr>
        <w:pBdr>
          <w:bottom w:val="single" w:sz="4" w:space="2" w:color="CCCCCC"/>
        </w:pBdr>
        <w:spacing w:before="110" w:after="55"/>
      </w:pPr>
      <w:r>
        <w:rPr>
          <w:rFonts w:ascii="Calibri" w:eastAsia="Calibri" w:hAnsi="Calibri" w:cs="Calibri"/>
          <w:b/>
          <w:bCs/>
          <w:color w:val="1F3A5F"/>
        </w:rPr>
        <w:t>EDUCATION</w:t>
      </w:r>
    </w:p>
    <w:p w14:paraId="00566934" w14:textId="77777777" w:rsidR="004B268E" w:rsidRDefault="00000000">
      <w:pPr>
        <w:spacing w:after="100"/>
      </w:pPr>
      <w:r>
        <w:rPr>
          <w:rFonts w:ascii="Calibri" w:eastAsia="Calibri" w:hAnsi="Calibri" w:cs="Calibri"/>
          <w:b/>
          <w:bCs/>
          <w:color w:val="1F3A5F"/>
        </w:rPr>
        <w:t>Master of Business Administration (MBA)</w:t>
      </w:r>
      <w:r>
        <w:rPr>
          <w:rFonts w:ascii="Calibri" w:eastAsia="Calibri" w:hAnsi="Calibri" w:cs="Calibri"/>
        </w:rPr>
        <w:t xml:space="preserve"> — University of Ibadan</w:t>
      </w:r>
      <w:r>
        <w:rPr>
          <w:rFonts w:ascii="Calibri" w:eastAsia="Calibri" w:hAnsi="Calibri" w:cs="Calibri"/>
          <w:color w:val="555555"/>
          <w:sz w:val="19"/>
          <w:szCs w:val="19"/>
        </w:rPr>
        <w:t xml:space="preserve"> Ongoing</w:t>
      </w:r>
    </w:p>
    <w:p w14:paraId="0E0EA8C4" w14:textId="77777777" w:rsidR="004B268E" w:rsidRDefault="00000000">
      <w:pPr>
        <w:spacing w:after="100"/>
      </w:pPr>
      <w:r>
        <w:rPr>
          <w:rFonts w:ascii="Calibri" w:eastAsia="Calibri" w:hAnsi="Calibri" w:cs="Calibri"/>
          <w:b/>
          <w:bCs/>
          <w:color w:val="1F3A5F"/>
        </w:rPr>
        <w:t>B.Sc. Software Engineering</w:t>
      </w:r>
      <w:r>
        <w:rPr>
          <w:rFonts w:ascii="Calibri" w:eastAsia="Calibri" w:hAnsi="Calibri" w:cs="Calibri"/>
        </w:rPr>
        <w:t xml:space="preserve"> — First Technical University, Ibadan</w:t>
      </w:r>
      <w:r>
        <w:rPr>
          <w:rFonts w:ascii="Calibri" w:eastAsia="Calibri" w:hAnsi="Calibri" w:cs="Calibri"/>
          <w:color w:val="555555"/>
          <w:sz w:val="19"/>
          <w:szCs w:val="19"/>
        </w:rPr>
        <w:t xml:space="preserve"> Dec 2019 – Aug 2023 · CGPA: 4.70 / 5.00</w:t>
      </w:r>
    </w:p>
    <w:p w14:paraId="636D1582" w14:textId="77777777" w:rsidR="004B268E" w:rsidRDefault="00000000">
      <w:pPr>
        <w:pBdr>
          <w:bottom w:val="single" w:sz="4" w:space="2" w:color="CCCCCC"/>
        </w:pBdr>
        <w:spacing w:before="110" w:after="55"/>
      </w:pPr>
      <w:r>
        <w:rPr>
          <w:rFonts w:ascii="Calibri" w:eastAsia="Calibri" w:hAnsi="Calibri" w:cs="Calibri"/>
          <w:b/>
          <w:bCs/>
          <w:color w:val="1F3A5F"/>
        </w:rPr>
        <w:t>CORE SKILLS</w:t>
      </w:r>
    </w:p>
    <w:p w14:paraId="6ADF0E2C" w14:textId="77777777" w:rsidR="004B268E" w:rsidRDefault="00000000">
      <w:pPr>
        <w:spacing w:after="40"/>
      </w:pPr>
      <w:r>
        <w:rPr>
          <w:rFonts w:ascii="Calibri" w:eastAsia="Calibri" w:hAnsi="Calibri" w:cs="Calibri"/>
          <w:b/>
          <w:bCs/>
          <w:color w:val="1F3A5F"/>
        </w:rPr>
        <w:t xml:space="preserve">Business &amp; Executive Support: </w:t>
      </w:r>
      <w:r>
        <w:rPr>
          <w:rFonts w:ascii="Calibri" w:eastAsia="Calibri" w:hAnsi="Calibri" w:cs="Calibri"/>
        </w:rPr>
        <w:t>Priority &amp; Task Coordination, Cross-Functional Stakeholder Communication, Client &amp; Vendor Relationship Management, Confidential/Sensitive Data Handling</w:t>
      </w:r>
    </w:p>
    <w:p w14:paraId="0A2F9A42" w14:textId="77777777" w:rsidR="004B268E" w:rsidRDefault="00000000">
      <w:pPr>
        <w:spacing w:after="40"/>
      </w:pPr>
      <w:r>
        <w:rPr>
          <w:rFonts w:ascii="Calibri" w:eastAsia="Calibri" w:hAnsi="Calibri" w:cs="Calibri"/>
          <w:b/>
          <w:bCs/>
          <w:color w:val="1F3A5F"/>
        </w:rPr>
        <w:t xml:space="preserve">Technical Fluency: </w:t>
      </w:r>
      <w:r>
        <w:rPr>
          <w:rFonts w:ascii="Calibri" w:eastAsia="Calibri" w:hAnsi="Calibri" w:cs="Calibri"/>
        </w:rPr>
        <w:t>Python, Django, React, System Design, RESTful APIs, Cloud &amp; Deployment Basics (AWS, Docker)</w:t>
      </w:r>
    </w:p>
    <w:p w14:paraId="5F3D9B95" w14:textId="77777777" w:rsidR="004B268E" w:rsidRDefault="00000000">
      <w:pPr>
        <w:spacing w:after="40"/>
      </w:pPr>
      <w:r>
        <w:rPr>
          <w:rFonts w:ascii="Calibri" w:eastAsia="Calibri" w:hAnsi="Calibri" w:cs="Calibri"/>
          <w:b/>
          <w:bCs/>
          <w:color w:val="1F3A5F"/>
        </w:rPr>
        <w:t xml:space="preserve">Business Foundation: </w:t>
      </w:r>
      <w:r>
        <w:rPr>
          <w:rFonts w:ascii="Calibri" w:eastAsia="Calibri" w:hAnsi="Calibri" w:cs="Calibri"/>
        </w:rPr>
        <w:t>MBA Coursework (Business Strategy &amp; Operations), Payment/Fintech Systems Exposure, Git/GitHub, CI/CD</w:t>
      </w:r>
    </w:p>
    <w:p w14:paraId="59869984" w14:textId="77777777" w:rsidR="004B268E" w:rsidRDefault="00000000">
      <w:pPr>
        <w:pBdr>
          <w:bottom w:val="single" w:sz="4" w:space="2" w:color="CCCCCC"/>
        </w:pBdr>
        <w:spacing w:before="110" w:after="55"/>
      </w:pPr>
      <w:r>
        <w:rPr>
          <w:rFonts w:ascii="Calibri" w:eastAsia="Calibri" w:hAnsi="Calibri" w:cs="Calibri"/>
          <w:b/>
          <w:bCs/>
          <w:color w:val="1F3A5F"/>
        </w:rPr>
        <w:t>PROFESSIONAL EXPERIENCE</w:t>
      </w:r>
    </w:p>
    <w:p w14:paraId="1BBC367F" w14:textId="77777777" w:rsidR="004B268E" w:rsidRDefault="00000000">
      <w:pPr>
        <w:tabs>
          <w:tab w:val="right" w:pos="9360"/>
        </w:tabs>
        <w:spacing w:before="70" w:after="10"/>
      </w:pPr>
      <w:r>
        <w:rPr>
          <w:rFonts w:ascii="Calibri" w:eastAsia="Calibri" w:hAnsi="Calibri" w:cs="Calibri"/>
          <w:b/>
          <w:bCs/>
          <w:color w:val="1F3A5F"/>
          <w:sz w:val="21"/>
          <w:szCs w:val="21"/>
        </w:rPr>
        <w:t>Full-Stack Developer</w:t>
      </w:r>
      <w:r>
        <w:rPr>
          <w:rFonts w:ascii="Calibri" w:eastAsia="Calibri" w:hAnsi="Calibri" w:cs="Calibri"/>
          <w:b/>
          <w:bCs/>
          <w:color w:val="555555"/>
          <w:sz w:val="19"/>
          <w:szCs w:val="19"/>
        </w:rPr>
        <w:tab/>
        <w:t>May 2024 – Present</w:t>
      </w:r>
    </w:p>
    <w:p w14:paraId="1E835BF0" w14:textId="77777777" w:rsidR="004B268E" w:rsidRDefault="00000000">
      <w:pPr>
        <w:spacing w:after="40"/>
      </w:pPr>
      <w:r>
        <w:rPr>
          <w:rFonts w:ascii="Calibri" w:eastAsia="Calibri" w:hAnsi="Calibri" w:cs="Calibri"/>
          <w:i/>
          <w:iCs/>
          <w:color w:val="555555"/>
          <w:sz w:val="19"/>
          <w:szCs w:val="19"/>
        </w:rPr>
        <w:t>Xpress Access Data Solutions — Lagos, Nigeria (Remote)</w:t>
      </w:r>
    </w:p>
    <w:p w14:paraId="306AC9B3" w14:textId="77777777" w:rsidR="004B268E" w:rsidRDefault="00000000">
      <w:pPr>
        <w:pStyle w:val="ListParagraph"/>
        <w:numPr>
          <w:ilvl w:val="0"/>
          <w:numId w:val="2"/>
        </w:numPr>
        <w:spacing w:after="25"/>
      </w:pPr>
      <w:r>
        <w:rPr>
          <w:rFonts w:ascii="Calibri" w:eastAsia="Calibri" w:hAnsi="Calibri" w:cs="Calibri"/>
          <w:sz w:val="19"/>
          <w:szCs w:val="19"/>
        </w:rPr>
        <w:t>Work directly with clinical stakeholders and product managers, translating operational priorities into action on a live platform handling sensitive patient data.</w:t>
      </w:r>
    </w:p>
    <w:p w14:paraId="0BC8A4C2" w14:textId="77777777" w:rsidR="004B268E" w:rsidRDefault="00000000">
      <w:pPr>
        <w:pStyle w:val="ListParagraph"/>
        <w:numPr>
          <w:ilvl w:val="0"/>
          <w:numId w:val="2"/>
        </w:numPr>
        <w:spacing w:after="25"/>
      </w:pPr>
      <w:r>
        <w:rPr>
          <w:rFonts w:ascii="Calibri" w:eastAsia="Calibri" w:hAnsi="Calibri" w:cs="Calibri"/>
          <w:sz w:val="19"/>
          <w:szCs w:val="19"/>
        </w:rPr>
        <w:t>Manage access permissions across multiple user types, exercising judgment over who can access sensitive information — direct experience with confidentiality and access discipline.</w:t>
      </w:r>
    </w:p>
    <w:p w14:paraId="2B6559F4" w14:textId="77777777" w:rsidR="004B268E" w:rsidRDefault="00000000">
      <w:pPr>
        <w:pStyle w:val="ListParagraph"/>
        <w:numPr>
          <w:ilvl w:val="0"/>
          <w:numId w:val="2"/>
        </w:numPr>
        <w:spacing w:after="25"/>
      </w:pPr>
      <w:r>
        <w:rPr>
          <w:rFonts w:ascii="Calibri" w:eastAsia="Calibri" w:hAnsi="Calibri" w:cs="Calibri"/>
          <w:sz w:val="19"/>
          <w:szCs w:val="19"/>
        </w:rPr>
        <w:t>Coordinate with a co-developer to divide responsibilities and keep delivery on track.</w:t>
      </w:r>
    </w:p>
    <w:p w14:paraId="6A38B74F" w14:textId="77777777" w:rsidR="004B268E" w:rsidRDefault="00000000">
      <w:pPr>
        <w:tabs>
          <w:tab w:val="right" w:pos="9360"/>
        </w:tabs>
        <w:spacing w:before="70" w:after="10"/>
      </w:pPr>
      <w:r>
        <w:rPr>
          <w:rFonts w:ascii="Calibri" w:eastAsia="Calibri" w:hAnsi="Calibri" w:cs="Calibri"/>
          <w:b/>
          <w:bCs/>
          <w:color w:val="1F3A5F"/>
          <w:sz w:val="21"/>
          <w:szCs w:val="21"/>
        </w:rPr>
        <w:t>Software Engineer (Contract)</w:t>
      </w:r>
      <w:r>
        <w:rPr>
          <w:rFonts w:ascii="Calibri" w:eastAsia="Calibri" w:hAnsi="Calibri" w:cs="Calibri"/>
          <w:b/>
          <w:bCs/>
          <w:color w:val="555555"/>
          <w:sz w:val="19"/>
          <w:szCs w:val="19"/>
        </w:rPr>
        <w:tab/>
        <w:t>2025 – 2026</w:t>
      </w:r>
    </w:p>
    <w:p w14:paraId="1CDD5174" w14:textId="77777777" w:rsidR="004B268E" w:rsidRDefault="00000000">
      <w:pPr>
        <w:spacing w:after="40"/>
      </w:pPr>
      <w:r>
        <w:rPr>
          <w:rFonts w:ascii="Calibri" w:eastAsia="Calibri" w:hAnsi="Calibri" w:cs="Calibri"/>
          <w:i/>
          <w:iCs/>
          <w:color w:val="555555"/>
          <w:sz w:val="19"/>
          <w:szCs w:val="19"/>
        </w:rPr>
        <w:t>Flourish Prime Technologies — Enugu, Nigeria (Remote)</w:t>
      </w:r>
    </w:p>
    <w:p w14:paraId="718A9D5D" w14:textId="77777777" w:rsidR="004B268E" w:rsidRDefault="00000000">
      <w:pPr>
        <w:pStyle w:val="ListParagraph"/>
        <w:numPr>
          <w:ilvl w:val="0"/>
          <w:numId w:val="2"/>
        </w:numPr>
        <w:spacing w:after="25"/>
      </w:pPr>
      <w:r>
        <w:rPr>
          <w:rFonts w:ascii="Calibri" w:eastAsia="Calibri" w:hAnsi="Calibri" w:cs="Calibri"/>
          <w:sz w:val="19"/>
          <w:szCs w:val="19"/>
        </w:rPr>
        <w:t>Coordinated day-to-day priorities and task allocation across a cross-functional team that scaled up to four developers and three designers, under a compressed delivery timeline.</w:t>
      </w:r>
    </w:p>
    <w:p w14:paraId="6DC3EAE6" w14:textId="77777777" w:rsidR="004B268E" w:rsidRDefault="00000000">
      <w:pPr>
        <w:pStyle w:val="ListParagraph"/>
        <w:numPr>
          <w:ilvl w:val="0"/>
          <w:numId w:val="2"/>
        </w:numPr>
        <w:spacing w:after="25"/>
      </w:pPr>
      <w:r>
        <w:rPr>
          <w:rFonts w:ascii="Calibri" w:eastAsia="Calibri" w:hAnsi="Calibri" w:cs="Calibri"/>
          <w:sz w:val="19"/>
          <w:szCs w:val="19"/>
        </w:rPr>
        <w:t>Managed onboarding logistics for new client organizations joining the platform.</w:t>
      </w:r>
    </w:p>
    <w:p w14:paraId="10176BF9" w14:textId="77777777" w:rsidR="004B268E" w:rsidRDefault="00000000">
      <w:pPr>
        <w:pStyle w:val="ListParagraph"/>
        <w:numPr>
          <w:ilvl w:val="0"/>
          <w:numId w:val="2"/>
        </w:numPr>
        <w:spacing w:after="25"/>
      </w:pPr>
      <w:r>
        <w:rPr>
          <w:rFonts w:ascii="Calibri" w:eastAsia="Calibri" w:hAnsi="Calibri" w:cs="Calibri"/>
          <w:sz w:val="19"/>
          <w:szCs w:val="19"/>
        </w:rPr>
        <w:t>Balanced this engagement alongside a full-time role and another contract, managing multiple concurrent priorities and stakeholders.</w:t>
      </w:r>
    </w:p>
    <w:p w14:paraId="6D95F104" w14:textId="77777777" w:rsidR="004B268E" w:rsidRDefault="00000000">
      <w:pPr>
        <w:tabs>
          <w:tab w:val="right" w:pos="9360"/>
        </w:tabs>
        <w:spacing w:before="70" w:after="10"/>
      </w:pPr>
      <w:r>
        <w:rPr>
          <w:rFonts w:ascii="Calibri" w:eastAsia="Calibri" w:hAnsi="Calibri" w:cs="Calibri"/>
          <w:b/>
          <w:bCs/>
          <w:color w:val="1F3A5F"/>
          <w:sz w:val="21"/>
          <w:szCs w:val="21"/>
        </w:rPr>
        <w:t>Software Engineer (Contract / Freelance)</w:t>
      </w:r>
      <w:r>
        <w:rPr>
          <w:rFonts w:ascii="Calibri" w:eastAsia="Calibri" w:hAnsi="Calibri" w:cs="Calibri"/>
          <w:b/>
          <w:bCs/>
          <w:color w:val="555555"/>
          <w:sz w:val="19"/>
          <w:szCs w:val="19"/>
        </w:rPr>
        <w:tab/>
        <w:t>2025 – 2026</w:t>
      </w:r>
    </w:p>
    <w:p w14:paraId="2C4C242F" w14:textId="77777777" w:rsidR="004B268E" w:rsidRDefault="00000000">
      <w:pPr>
        <w:spacing w:after="40"/>
      </w:pPr>
      <w:r>
        <w:rPr>
          <w:rFonts w:ascii="Calibri" w:eastAsia="Calibri" w:hAnsi="Calibri" w:cs="Calibri"/>
          <w:i/>
          <w:iCs/>
          <w:color w:val="555555"/>
          <w:sz w:val="19"/>
          <w:szCs w:val="19"/>
        </w:rPr>
        <w:t>Grazconcepts Limited — Remote (Africa Market)</w:t>
      </w:r>
    </w:p>
    <w:p w14:paraId="0014F120" w14:textId="77777777" w:rsidR="004B268E" w:rsidRDefault="00000000">
      <w:pPr>
        <w:pStyle w:val="ListParagraph"/>
        <w:numPr>
          <w:ilvl w:val="0"/>
          <w:numId w:val="2"/>
        </w:numPr>
        <w:spacing w:after="25"/>
      </w:pPr>
      <w:r>
        <w:rPr>
          <w:rFonts w:ascii="Calibri" w:eastAsia="Calibri" w:hAnsi="Calibri" w:cs="Calibri"/>
          <w:sz w:val="19"/>
          <w:szCs w:val="19"/>
        </w:rPr>
        <w:t>Served as the sole point of contact for a client throughout the engagement, managing requirements, expectations, and communication directly.</w:t>
      </w:r>
    </w:p>
    <w:p w14:paraId="3E730821" w14:textId="77777777" w:rsidR="004B268E" w:rsidRDefault="00000000">
      <w:pPr>
        <w:pStyle w:val="ListParagraph"/>
        <w:numPr>
          <w:ilvl w:val="0"/>
          <w:numId w:val="2"/>
        </w:numPr>
        <w:spacing w:after="25"/>
      </w:pPr>
      <w:r>
        <w:rPr>
          <w:rFonts w:ascii="Calibri" w:eastAsia="Calibri" w:hAnsi="Calibri" w:cs="Calibri"/>
          <w:sz w:val="19"/>
          <w:szCs w:val="19"/>
        </w:rPr>
        <w:t>Took full ownership of delivery and production deployment independently, without oversight.</w:t>
      </w:r>
    </w:p>
    <w:p w14:paraId="5E0BB9F9" w14:textId="77777777" w:rsidR="004B268E" w:rsidRDefault="00000000">
      <w:pPr>
        <w:pBdr>
          <w:bottom w:val="single" w:sz="4" w:space="2" w:color="CCCCCC"/>
        </w:pBdr>
        <w:spacing w:before="110" w:after="55"/>
      </w:pPr>
      <w:r>
        <w:rPr>
          <w:rFonts w:ascii="Calibri" w:eastAsia="Calibri" w:hAnsi="Calibri" w:cs="Calibri"/>
          <w:b/>
          <w:bCs/>
          <w:color w:val="1F3A5F"/>
        </w:rPr>
        <w:t>ADDITIONAL EXPERIENCE</w:t>
      </w:r>
    </w:p>
    <w:p w14:paraId="02EA60B9" w14:textId="77777777" w:rsidR="004B268E" w:rsidRDefault="00000000">
      <w:pPr>
        <w:pStyle w:val="ListParagraph"/>
        <w:numPr>
          <w:ilvl w:val="0"/>
          <w:numId w:val="2"/>
        </w:numPr>
        <w:spacing w:after="25"/>
      </w:pPr>
      <w:r>
        <w:rPr>
          <w:rFonts w:ascii="Calibri" w:eastAsia="Calibri" w:hAnsi="Calibri" w:cs="Calibri"/>
          <w:sz w:val="19"/>
          <w:szCs w:val="19"/>
        </w:rPr>
        <w:t>Python &amp; Computer Science Tutor/Mentor across three institutions (2024–2026) — delivered structured technical training and one-on-one guidance, translating complex material for varied audiences.</w:t>
      </w:r>
    </w:p>
    <w:p w14:paraId="748D55D2" w14:textId="77777777" w:rsidR="004B268E" w:rsidRDefault="00000000">
      <w:pPr>
        <w:pStyle w:val="ListParagraph"/>
        <w:numPr>
          <w:ilvl w:val="0"/>
          <w:numId w:val="2"/>
        </w:numPr>
        <w:spacing w:after="25"/>
      </w:pPr>
      <w:r>
        <w:rPr>
          <w:rFonts w:ascii="Calibri" w:eastAsia="Calibri" w:hAnsi="Calibri" w:cs="Calibri"/>
          <w:sz w:val="19"/>
          <w:szCs w:val="19"/>
        </w:rPr>
        <w:t>Software Engineering Intern, First Technical University ICT Department (2022) — Debugging, feature development, and technical documentation.</w:t>
      </w:r>
    </w:p>
    <w:p w14:paraId="6D225778" w14:textId="77777777" w:rsidR="004B268E" w:rsidRDefault="00000000">
      <w:pPr>
        <w:pStyle w:val="ListParagraph"/>
        <w:numPr>
          <w:ilvl w:val="0"/>
          <w:numId w:val="2"/>
        </w:numPr>
        <w:spacing w:after="25"/>
      </w:pPr>
      <w:r>
        <w:rPr>
          <w:rFonts w:ascii="Calibri" w:eastAsia="Calibri" w:hAnsi="Calibri" w:cs="Calibri"/>
          <w:sz w:val="19"/>
          <w:szCs w:val="19"/>
        </w:rPr>
        <w:t>Frontend Developer (Contract / Freelance), Adutem Innovation (2024–2025) — UI components for a Node.js-backed product; refined API contracts with backend engineers.</w:t>
      </w:r>
    </w:p>
    <w:p w14:paraId="59828304" w14:textId="77777777" w:rsidR="004B268E" w:rsidRDefault="00000000">
      <w:pPr>
        <w:pBdr>
          <w:bottom w:val="single" w:sz="4" w:space="2" w:color="CCCCCC"/>
        </w:pBdr>
        <w:spacing w:before="110" w:after="55"/>
      </w:pPr>
      <w:r>
        <w:rPr>
          <w:rFonts w:ascii="Calibri" w:eastAsia="Calibri" w:hAnsi="Calibri" w:cs="Calibri"/>
          <w:b/>
          <w:bCs/>
          <w:color w:val="1F3A5F"/>
        </w:rPr>
        <w:t>LEADERSHIP &amp; ADDITIONAL CREDENTIALS</w:t>
      </w:r>
    </w:p>
    <w:p w14:paraId="7EE903FF" w14:textId="77777777" w:rsidR="004B268E" w:rsidRDefault="00000000">
      <w:pPr>
        <w:spacing w:after="70"/>
      </w:pPr>
      <w:r>
        <w:rPr>
          <w:rFonts w:ascii="Calibri" w:eastAsia="Calibri" w:hAnsi="Calibri" w:cs="Calibri"/>
          <w:sz w:val="19"/>
          <w:szCs w:val="19"/>
        </w:rPr>
        <w:t>Google Developer Student Club — Web Lead  ·  Nigeria Content Development and Monitoring Board (NCDMB) Certification</w:t>
      </w:r>
    </w:p>
    <w:sectPr w:rsidR="004B268E">
      <w:pgSz w:w="12240" w:h="15840"/>
      <w:pgMar w:top="460" w:right="680" w:bottom="460" w:left="6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64B2"/>
    <w:multiLevelType w:val="hybridMultilevel"/>
    <w:tmpl w:val="95D81D38"/>
    <w:lvl w:ilvl="0" w:tplc="2D405EEC">
      <w:start w:val="1"/>
      <w:numFmt w:val="bullet"/>
      <w:lvlText w:val="•"/>
      <w:lvlJc w:val="left"/>
      <w:pPr>
        <w:ind w:left="360" w:hanging="215"/>
      </w:pPr>
    </w:lvl>
    <w:lvl w:ilvl="1" w:tplc="DD967FF4">
      <w:numFmt w:val="decimal"/>
      <w:lvlText w:val=""/>
      <w:lvlJc w:val="left"/>
    </w:lvl>
    <w:lvl w:ilvl="2" w:tplc="57E20314">
      <w:numFmt w:val="decimal"/>
      <w:lvlText w:val=""/>
      <w:lvlJc w:val="left"/>
    </w:lvl>
    <w:lvl w:ilvl="3" w:tplc="576A0FF2">
      <w:numFmt w:val="decimal"/>
      <w:lvlText w:val=""/>
      <w:lvlJc w:val="left"/>
    </w:lvl>
    <w:lvl w:ilvl="4" w:tplc="FE860B8C">
      <w:numFmt w:val="decimal"/>
      <w:lvlText w:val=""/>
      <w:lvlJc w:val="left"/>
    </w:lvl>
    <w:lvl w:ilvl="5" w:tplc="3FEEF57C">
      <w:numFmt w:val="decimal"/>
      <w:lvlText w:val=""/>
      <w:lvlJc w:val="left"/>
    </w:lvl>
    <w:lvl w:ilvl="6" w:tplc="4378AAB8">
      <w:numFmt w:val="decimal"/>
      <w:lvlText w:val=""/>
      <w:lvlJc w:val="left"/>
    </w:lvl>
    <w:lvl w:ilvl="7" w:tplc="FBCEBFC8">
      <w:numFmt w:val="decimal"/>
      <w:lvlText w:val=""/>
      <w:lvlJc w:val="left"/>
    </w:lvl>
    <w:lvl w:ilvl="8" w:tplc="DC705A70">
      <w:numFmt w:val="decimal"/>
      <w:lvlText w:val=""/>
      <w:lvlJc w:val="left"/>
    </w:lvl>
  </w:abstractNum>
  <w:abstractNum w:abstractNumId="1" w15:restartNumberingAfterBreak="0">
    <w:nsid w:val="612178B1"/>
    <w:multiLevelType w:val="hybridMultilevel"/>
    <w:tmpl w:val="F63E28CA"/>
    <w:lvl w:ilvl="0" w:tplc="1F3A5964">
      <w:start w:val="1"/>
      <w:numFmt w:val="bullet"/>
      <w:lvlText w:val="●"/>
      <w:lvlJc w:val="left"/>
      <w:pPr>
        <w:ind w:left="720" w:hanging="360"/>
      </w:pPr>
    </w:lvl>
    <w:lvl w:ilvl="1" w:tplc="B0F2D482">
      <w:start w:val="1"/>
      <w:numFmt w:val="bullet"/>
      <w:lvlText w:val="○"/>
      <w:lvlJc w:val="left"/>
      <w:pPr>
        <w:ind w:left="1440" w:hanging="360"/>
      </w:pPr>
    </w:lvl>
    <w:lvl w:ilvl="2" w:tplc="04348222">
      <w:start w:val="1"/>
      <w:numFmt w:val="bullet"/>
      <w:lvlText w:val="■"/>
      <w:lvlJc w:val="left"/>
      <w:pPr>
        <w:ind w:left="2160" w:hanging="360"/>
      </w:pPr>
    </w:lvl>
    <w:lvl w:ilvl="3" w:tplc="E21616A2">
      <w:start w:val="1"/>
      <w:numFmt w:val="bullet"/>
      <w:lvlText w:val="●"/>
      <w:lvlJc w:val="left"/>
      <w:pPr>
        <w:ind w:left="2880" w:hanging="360"/>
      </w:pPr>
    </w:lvl>
    <w:lvl w:ilvl="4" w:tplc="BC4C519E">
      <w:start w:val="1"/>
      <w:numFmt w:val="bullet"/>
      <w:lvlText w:val="○"/>
      <w:lvlJc w:val="left"/>
      <w:pPr>
        <w:ind w:left="3600" w:hanging="360"/>
      </w:pPr>
    </w:lvl>
    <w:lvl w:ilvl="5" w:tplc="9A30B072">
      <w:start w:val="1"/>
      <w:numFmt w:val="bullet"/>
      <w:lvlText w:val="■"/>
      <w:lvlJc w:val="left"/>
      <w:pPr>
        <w:ind w:left="4320" w:hanging="360"/>
      </w:pPr>
    </w:lvl>
    <w:lvl w:ilvl="6" w:tplc="7A6CE56C">
      <w:start w:val="1"/>
      <w:numFmt w:val="bullet"/>
      <w:lvlText w:val="●"/>
      <w:lvlJc w:val="left"/>
      <w:pPr>
        <w:ind w:left="5040" w:hanging="360"/>
      </w:pPr>
    </w:lvl>
    <w:lvl w:ilvl="7" w:tplc="FECC93CE">
      <w:start w:val="1"/>
      <w:numFmt w:val="bullet"/>
      <w:lvlText w:val="●"/>
      <w:lvlJc w:val="left"/>
      <w:pPr>
        <w:ind w:left="5760" w:hanging="360"/>
      </w:pPr>
    </w:lvl>
    <w:lvl w:ilvl="8" w:tplc="F4B8C356">
      <w:start w:val="1"/>
      <w:numFmt w:val="bullet"/>
      <w:lvlText w:val="●"/>
      <w:lvlJc w:val="left"/>
      <w:pPr>
        <w:ind w:left="6480" w:hanging="360"/>
      </w:pPr>
    </w:lvl>
  </w:abstractNum>
  <w:num w:numId="1" w16cid:durableId="1899239931">
    <w:abstractNumId w:val="1"/>
    <w:lvlOverride w:ilvl="0">
      <w:startOverride w:val="1"/>
    </w:lvlOverride>
  </w:num>
  <w:num w:numId="2" w16cid:durableId="1014260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68E"/>
    <w:rsid w:val="0004408E"/>
    <w:rsid w:val="004B268E"/>
    <w:rsid w:val="007B4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6F1E"/>
  <w15:docId w15:val="{01B9CCE1-1FEE-4B94-8547-7E649B563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dewaleoladiti.on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Wizard-Fingerz/" TargetMode="External"/><Relationship Id="rId5" Type="http://schemas.openxmlformats.org/officeDocument/2006/relationships/hyperlink" Target="https://www.linkedin.com/in/adewale-oladiti-24207021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Adewale Oladiti</cp:lastModifiedBy>
  <cp:revision>2</cp:revision>
  <dcterms:created xsi:type="dcterms:W3CDTF">2026-09-29T01:51:00Z</dcterms:created>
  <dcterms:modified xsi:type="dcterms:W3CDTF">2026-09-29T08:30:00Z</dcterms:modified>
</cp:coreProperties>
</file>