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2DE6" w14:textId="4F47B469" w:rsidR="005B30A6" w:rsidRDefault="00710E68" w:rsidP="008813C3">
      <w:pPr>
        <w:spacing w:line="360" w:lineRule="auto"/>
        <w:jc w:val="both"/>
      </w:pPr>
      <w:r w:rsidRPr="00710E68">
        <w:t>Die in</w:t>
      </w:r>
      <w:r w:rsidR="00B50CA4">
        <w:t>dividu het vandag blootstelling aan meer uiteenlopende tale en kulture as ooit in die verlede. Dit is dus belangrik om oor die verhouding tussen hierdie sosio-kulturele kon</w:t>
      </w:r>
      <w:r w:rsidR="003C16F6">
        <w:t xml:space="preserve">tekste te besin. Die Afrikaanse taal is in </w:t>
      </w:r>
      <w:r w:rsidR="00F27A21" w:rsidRPr="00D61D5D">
        <w:t>’n</w:t>
      </w:r>
      <w:r w:rsidR="00F27A21">
        <w:t xml:space="preserve"> unieke posisie aangesien die hoofsprekersgemeenskap </w:t>
      </w:r>
      <w:r w:rsidR="00F27A21" w:rsidRPr="00D61D5D">
        <w:t>’n</w:t>
      </w:r>
      <w:r w:rsidR="00F27A21">
        <w:t xml:space="preserve"> land met 11 ander amptelike tale, waarvan daar met die meeste </w:t>
      </w:r>
      <w:r w:rsidR="00696D1B">
        <w:t>byna slegs gewelddadig</w:t>
      </w:r>
      <w:r w:rsidR="002F1C4C">
        <w:t xml:space="preserve"> oor die weg gekom is, deel. Die Afrikaans-moedertaalspre</w:t>
      </w:r>
      <w:r w:rsidR="00E6065F">
        <w:t xml:space="preserve">ker kan homself bemagtig met die ontwikkeling van </w:t>
      </w:r>
      <w:r w:rsidR="00E6065F" w:rsidRPr="00E6065F">
        <w:t>’n</w:t>
      </w:r>
      <w:r w:rsidR="00E6065F">
        <w:t xml:space="preserve"> meer volwasse perspektief oor die Afikaanse geskiedenis en toekoms deur die aanleer van Nederlands. Danksy ooreenkomste tussen Suid-Afrika en Nederland, kan daar uit die Nederlandse geskiedenis geleer word hoe om sekere ingew</w:t>
      </w:r>
      <w:r w:rsidR="00977356">
        <w:t>ikkelde sosio-politiese kwessies aan te pak. Gevolglik sal die Afrikaner besef dat die skanse tussen rasse blote skyn is en sal hy uiteindelik meer gerede</w:t>
      </w:r>
      <w:r w:rsidR="00736D87">
        <w:t>lik invloede vanuit ander gemeenskappe aanvaar.</w:t>
      </w:r>
    </w:p>
    <w:p w14:paraId="54FAF7AD" w14:textId="32445403" w:rsidR="005B30A6" w:rsidRDefault="005B30A6" w:rsidP="008813C3">
      <w:pPr>
        <w:spacing w:line="360" w:lineRule="auto"/>
        <w:jc w:val="both"/>
      </w:pPr>
      <w:r>
        <w:t>Die Europeër het oor die verloop van die 17de tot die 20ste eeue ander rasse stief behandel. Daar word egte</w:t>
      </w:r>
      <w:r w:rsidR="00CF148D">
        <w:t>r sedert die middel van die 20ste eeu baie moeite gedoen ten einde ver</w:t>
      </w:r>
      <w:r w:rsidR="00A719EF">
        <w:t xml:space="preserve">soening te bewerkstellig. Alhoewel heirdie versoening hoegenaamd nog nie volmaak is nie, maak Nederland en </w:t>
      </w:r>
      <w:r w:rsidR="009D5E21">
        <w:t>N</w:t>
      </w:r>
      <w:r w:rsidR="00A719EF">
        <w:t>ederlands as taal lofwaardige vordering. Verskeie nie-Europese</w:t>
      </w:r>
      <w:r w:rsidR="00137DFE">
        <w:t xml:space="preserve"> lande eien die taal deur </w:t>
      </w:r>
      <w:r w:rsidR="00137DFE" w:rsidRPr="00D61D5D">
        <w:t>’n</w:t>
      </w:r>
      <w:r w:rsidR="00137DFE">
        <w:t xml:space="preserve"> plaaslike variant as amptelike</w:t>
      </w:r>
      <w:r w:rsidR="00776BA3">
        <w:t>-</w:t>
      </w:r>
      <w:r w:rsidR="00137DFE">
        <w:t xml:space="preserve"> en voertaal te </w:t>
      </w:r>
      <w:r w:rsidR="009C63F8">
        <w:t xml:space="preserve">herken. Selfs in Nederland is tot en met 25% van die bevolking van nie-Europese herkoms. Inter-etniese verhoudings in Nederland is natuurlik nie ideaal nie, nietemin kan die Afrikaans-moedertaalspreker uit sy noodgedwonge blootstelling aan </w:t>
      </w:r>
      <w:r w:rsidR="009D5E21">
        <w:t>Ne</w:t>
      </w:r>
      <w:r w:rsidR="009C63F8">
        <w:t>derlandse kultuur tydens die taalverwerwingsproses veel oor sukses</w:t>
      </w:r>
      <w:r w:rsidR="00AE0221">
        <w:t xml:space="preserve">volle en </w:t>
      </w:r>
      <w:r w:rsidR="003E182A">
        <w:t>nie-suk</w:t>
      </w:r>
      <w:r w:rsidR="00776BA3">
        <w:t xml:space="preserve">sesvolle kulturele integrasie leer. Waar daar eers in die laat 1980’s </w:t>
      </w:r>
      <w:r w:rsidR="00733114">
        <w:t xml:space="preserve">in Suid-Afrika </w:t>
      </w:r>
      <w:r w:rsidR="00776BA3">
        <w:t>gepoog is om verskillende herkomste</w:t>
      </w:r>
      <w:r w:rsidR="00733114">
        <w:t xml:space="preserve"> te versoen, het Nederlands reeds in die 1950’s soort</w:t>
      </w:r>
      <w:r w:rsidR="00366C17">
        <w:t xml:space="preserve">gelyke </w:t>
      </w:r>
      <w:r w:rsidR="004C1AD8">
        <w:t>pogings aangewend</w:t>
      </w:r>
      <w:r w:rsidR="00FD6E15">
        <w:t>. Dié voorsprong kan vir beide lande deur middel van vergelyking voordelig wees.</w:t>
      </w:r>
    </w:p>
    <w:p w14:paraId="2CC5B338" w14:textId="7C0002C3" w:rsidR="004C52DF" w:rsidRDefault="003147D7" w:rsidP="008813C3">
      <w:pPr>
        <w:spacing w:line="360" w:lineRule="auto"/>
        <w:jc w:val="both"/>
      </w:pPr>
      <w:r>
        <w:t xml:space="preserve">Wanneer hierdie vergelykings gemaak word, sal dit duidelik word dat </w:t>
      </w:r>
      <w:r w:rsidR="00517D08">
        <w:t xml:space="preserve">ras </w:t>
      </w:r>
      <w:r w:rsidR="00517D08" w:rsidRPr="00D61D5D">
        <w:t>’n</w:t>
      </w:r>
      <w:r w:rsidR="00517D08">
        <w:t xml:space="preserve"> nietige verskil is. Nederlands</w:t>
      </w:r>
      <w:r w:rsidR="00057D95">
        <w:t xml:space="preserve"> oorskry</w:t>
      </w:r>
      <w:r w:rsidR="00974B04">
        <w:t xml:space="preserve"> die grense van lande en is soos bo genoem die amptelike taal van </w:t>
      </w:r>
      <w:r w:rsidR="00895835">
        <w:t>vele lande, byvoorbeeld Suriname. Die letterkunde in Suriname, Nederland en Suid-Afrika handel oor dieselfde temas, naamlik die ervarings van smart, liefde, wellus en vreugde onder ander</w:t>
      </w:r>
      <w:r w:rsidR="006B080F">
        <w:t xml:space="preserve">e. Die universele aard van hierdie belewenisse, juis wanneer hulle in andertalige literatuur </w:t>
      </w:r>
      <w:r w:rsidR="00F94FDE">
        <w:t>voorkom, ontnugter die leser en kan veroorsaak dat hy sy vooropgesette menings oor ander kulture verwerp. Nederlan</w:t>
      </w:r>
      <w:r w:rsidR="009D5E21">
        <w:t>d</w:t>
      </w:r>
      <w:r w:rsidR="00F94FDE">
        <w:t xml:space="preserve">s is hiervoor uiters geskik </w:t>
      </w:r>
      <w:r w:rsidR="00F94FDE">
        <w:lastRenderedPageBreak/>
        <w:t>weens sy wêreldwye</w:t>
      </w:r>
      <w:r w:rsidR="001E6B74">
        <w:t xml:space="preserve"> teenwoordigheid en die ryke literêre tradisie wat daarmee gepaard gaan. Deur </w:t>
      </w:r>
      <w:r w:rsidR="001E6B74" w:rsidRPr="00D61D5D">
        <w:t>’n</w:t>
      </w:r>
      <w:r w:rsidR="001E6B74">
        <w:t xml:space="preserve"> studie van sulke literatuur te maak kan die Afrikaans-moedertaalspreker sy sin vir medemenslikheid </w:t>
      </w:r>
      <w:r w:rsidR="00570B54">
        <w:t xml:space="preserve">bevorder en sodoende </w:t>
      </w:r>
      <w:r w:rsidR="00570B54" w:rsidRPr="00D61D5D">
        <w:t>’n</w:t>
      </w:r>
      <w:r w:rsidR="00570B54">
        <w:t xml:space="preserve"> beter inwonder van </w:t>
      </w:r>
      <w:r w:rsidR="00570B54" w:rsidRPr="00D61D5D">
        <w:t>’n</w:t>
      </w:r>
      <w:r w:rsidR="00570B54">
        <w:t xml:space="preserve"> post-koloniale wêreld word.</w:t>
      </w:r>
    </w:p>
    <w:p w14:paraId="6675992F" w14:textId="035C1307" w:rsidR="004E2626" w:rsidRDefault="004E2626" w:rsidP="008813C3">
      <w:pPr>
        <w:spacing w:line="360" w:lineRule="auto"/>
        <w:jc w:val="both"/>
      </w:pPr>
      <w:r>
        <w:t xml:space="preserve">Na aanleiding van hierdie post-koloniale siening kan die Afrikaans-moedertaalspreker </w:t>
      </w:r>
      <w:r w:rsidRPr="00D61D5D">
        <w:t>’n</w:t>
      </w:r>
      <w:r w:rsidR="00E202D5">
        <w:t xml:space="preserve"> meer eerlike standpunt teenoor sy taal inneem. Die eerste uitgawe van die Afrikaans Woordelys en Spelreëls</w:t>
      </w:r>
      <w:r w:rsidR="000A7D1E">
        <w:t xml:space="preserve"> in 1917 is polities aangewend om </w:t>
      </w:r>
      <w:r w:rsidR="000A7D1E" w:rsidRPr="00D61D5D">
        <w:t>’n</w:t>
      </w:r>
      <w:r w:rsidR="000A7D1E">
        <w:t xml:space="preserve"> groter afstand tussen Engels en Afrikaans te skep as wat werklik bestaan het. Seder</w:t>
      </w:r>
      <w:r w:rsidR="009D5E21">
        <w:t>t</w:t>
      </w:r>
      <w:r w:rsidR="000A7D1E">
        <w:t xml:space="preserve"> ongeveer 1984</w:t>
      </w:r>
      <w:r w:rsidR="00653D2A">
        <w:t xml:space="preserve"> is die Taalraad meer deskriptief eerder as preskriptief, tog bestaan daar steeds </w:t>
      </w:r>
      <w:r w:rsidR="00653D2A" w:rsidRPr="00D61D5D">
        <w:t>’n</w:t>
      </w:r>
      <w:r w:rsidR="00653D2A">
        <w:t xml:space="preserve"> minagting </w:t>
      </w:r>
      <w:r w:rsidR="004B23C9">
        <w:t>in die sprekersgemeens</w:t>
      </w:r>
      <w:r w:rsidR="00C13549">
        <w:t xml:space="preserve">kap van enige woorde wat nie suiwer Germaans klink nie. Die realiteit is egter dat Engels net so Germaans is soos Afrikaans en dat </w:t>
      </w:r>
      <w:r w:rsidR="00C13549" w:rsidRPr="00D61D5D">
        <w:t>’n</w:t>
      </w:r>
      <w:r w:rsidR="00C13549">
        <w:t xml:space="preserve"> groot aantal sogenaamde </w:t>
      </w:r>
      <w:r w:rsidR="00C17A06">
        <w:t>“anglisismes” direk vanaf die Latyn afgelei is</w:t>
      </w:r>
      <w:r w:rsidR="00B221B0">
        <w:t>. Sprekersgemeenskappe wat soveel blootstelling het aan mekaar soos in Suid-</w:t>
      </w:r>
      <w:r w:rsidR="00B3059A">
        <w:t xml:space="preserve">Afrika gaan </w:t>
      </w:r>
      <w:r w:rsidR="009D5E21">
        <w:t xml:space="preserve">ook </w:t>
      </w:r>
      <w:r w:rsidR="00B3059A">
        <w:t>nood</w:t>
      </w:r>
      <w:r w:rsidR="009D5E21">
        <w:t>wendig</w:t>
      </w:r>
      <w:r w:rsidR="00B3059A">
        <w:t xml:space="preserve"> mekaar beïnvloed. Dit is nodig om hierdie feite te aanvaar in </w:t>
      </w:r>
      <w:r w:rsidR="00B3059A" w:rsidRPr="00D61D5D">
        <w:t>’n</w:t>
      </w:r>
      <w:r w:rsidR="00B3059A">
        <w:t xml:space="preserve"> samelewing waar enige individu op enige gegewe oomblik enigiemand van regoor die wêreld kan kontak.</w:t>
      </w:r>
      <w:r w:rsidR="009D5E21">
        <w:t xml:space="preserve"> Nederlands ervaar as’t ware net soseer </w:t>
      </w:r>
      <w:r w:rsidR="009D5E21" w:rsidRPr="00D61D5D">
        <w:t>’n</w:t>
      </w:r>
      <w:r w:rsidR="009D5E21">
        <w:t xml:space="preserve"> Engelse invloed, indien nie dalk erger nie. </w:t>
      </w:r>
      <w:r w:rsidR="00A2722C">
        <w:t xml:space="preserve">Dit is waar dat moeite gedoen moet word om </w:t>
      </w:r>
      <w:r w:rsidR="00A2722C" w:rsidRPr="00D61D5D">
        <w:t>’n</w:t>
      </w:r>
      <w:r w:rsidR="00A2722C">
        <w:t xml:space="preserve"> taal te preserveer, maar hierdie moeite moet nie die natuurlike evolusie van </w:t>
      </w:r>
      <w:r w:rsidR="00A2722C" w:rsidRPr="00D61D5D">
        <w:t>’n</w:t>
      </w:r>
      <w:r w:rsidR="00A2722C">
        <w:t xml:space="preserve"> taal verhinder nie. Die Afrikaans- en Nederlands-moedertaalspreker kan deur die aanleer van mekaar se tale die kontemporêre andertalige invloede vergelyk en hul beleide gevolglik aanpas om minder puristies te wees.</w:t>
      </w:r>
    </w:p>
    <w:p w14:paraId="41422683" w14:textId="3A27A28C" w:rsidR="00B3059A" w:rsidRPr="00710E68" w:rsidRDefault="00325615" w:rsidP="008813C3">
      <w:pPr>
        <w:spacing w:line="360" w:lineRule="auto"/>
        <w:jc w:val="both"/>
      </w:pPr>
      <w:r>
        <w:t>Dit is dus duidelik dat die Afrikaans-moedertaalspreker se begrip van sy land en identiteit se geskiedenis</w:t>
      </w:r>
      <w:r w:rsidR="00A852E9">
        <w:t xml:space="preserve">, </w:t>
      </w:r>
      <w:r w:rsidR="009346C6">
        <w:t xml:space="preserve">sy begrip van sy plek in </w:t>
      </w:r>
      <w:r w:rsidR="009346C6" w:rsidRPr="00D61D5D">
        <w:t>’n</w:t>
      </w:r>
      <w:r w:rsidR="009346C6">
        <w:t xml:space="preserve"> post-koloniale Suid-Afrika en houding teenoor sprekersgemeenskappe net kan baat by</w:t>
      </w:r>
      <w:r w:rsidR="001D707F">
        <w:t xml:space="preserve"> die aanleer van Nederlands. </w:t>
      </w:r>
    </w:p>
    <w:sectPr w:rsidR="00B3059A" w:rsidRPr="00710E68" w:rsidSect="000E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0C"/>
    <w:rsid w:val="00057D95"/>
    <w:rsid w:val="000A7D1E"/>
    <w:rsid w:val="000E6DEE"/>
    <w:rsid w:val="00103E0C"/>
    <w:rsid w:val="001122DF"/>
    <w:rsid w:val="00137DFE"/>
    <w:rsid w:val="001D707F"/>
    <w:rsid w:val="001E6B74"/>
    <w:rsid w:val="00234715"/>
    <w:rsid w:val="00265358"/>
    <w:rsid w:val="002C4D98"/>
    <w:rsid w:val="002F1C4C"/>
    <w:rsid w:val="003147D7"/>
    <w:rsid w:val="00325615"/>
    <w:rsid w:val="003324CF"/>
    <w:rsid w:val="00366C17"/>
    <w:rsid w:val="003C16F6"/>
    <w:rsid w:val="003E182A"/>
    <w:rsid w:val="004B23C9"/>
    <w:rsid w:val="004C1AD8"/>
    <w:rsid w:val="004C52DF"/>
    <w:rsid w:val="004E2626"/>
    <w:rsid w:val="00517D08"/>
    <w:rsid w:val="00570B54"/>
    <w:rsid w:val="005B30A6"/>
    <w:rsid w:val="00653D2A"/>
    <w:rsid w:val="00696D1B"/>
    <w:rsid w:val="006B080F"/>
    <w:rsid w:val="006B100C"/>
    <w:rsid w:val="00710E68"/>
    <w:rsid w:val="00733114"/>
    <w:rsid w:val="00736D87"/>
    <w:rsid w:val="00776BA3"/>
    <w:rsid w:val="0087007C"/>
    <w:rsid w:val="008813C3"/>
    <w:rsid w:val="00895835"/>
    <w:rsid w:val="0091214A"/>
    <w:rsid w:val="009346C6"/>
    <w:rsid w:val="00974B04"/>
    <w:rsid w:val="00977356"/>
    <w:rsid w:val="009C63F8"/>
    <w:rsid w:val="009D37F4"/>
    <w:rsid w:val="009D5E21"/>
    <w:rsid w:val="00A2722C"/>
    <w:rsid w:val="00A719EF"/>
    <w:rsid w:val="00A852E9"/>
    <w:rsid w:val="00AE0221"/>
    <w:rsid w:val="00B221B0"/>
    <w:rsid w:val="00B3059A"/>
    <w:rsid w:val="00B50CA4"/>
    <w:rsid w:val="00C13549"/>
    <w:rsid w:val="00C17A06"/>
    <w:rsid w:val="00CF148D"/>
    <w:rsid w:val="00DC79AE"/>
    <w:rsid w:val="00DD7D16"/>
    <w:rsid w:val="00DF64D8"/>
    <w:rsid w:val="00E202D5"/>
    <w:rsid w:val="00E6065F"/>
    <w:rsid w:val="00EB5A01"/>
    <w:rsid w:val="00F27A21"/>
    <w:rsid w:val="00F94FDE"/>
    <w:rsid w:val="00FD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EBFB6"/>
  <w15:chartTrackingRefBased/>
  <w15:docId w15:val="{22DB881F-B19D-42C0-8111-E7C4ABA5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BD3508104B428AF67C615BE3B437" ma:contentTypeVersion="5" ma:contentTypeDescription="Create a new document." ma:contentTypeScope="" ma:versionID="23f5a39d9492fcf30fdeb8900165b2a6">
  <xsd:schema xmlns:xsd="http://www.w3.org/2001/XMLSchema" xmlns:xs="http://www.w3.org/2001/XMLSchema" xmlns:p="http://schemas.microsoft.com/office/2006/metadata/properties" xmlns:ns3="8ace2058-f70a-4520-a2cc-a7ded0f71ece" targetNamespace="http://schemas.microsoft.com/office/2006/metadata/properties" ma:root="true" ma:fieldsID="66edbcba3037da1ba078b1c155405310" ns3:_="">
    <xsd:import namespace="8ace2058-f70a-4520-a2cc-a7ded0f71e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e2058-f70a-4520-a2cc-a7ded0f71e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36225B-5FDA-474A-9621-2ADEF5759C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e2058-f70a-4520-a2cc-a7ded0f71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C1C54C-895F-43CA-B087-1DEB974BA3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6DF172-9FA5-4B1A-8771-EAD94604AB4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QC, Mr [27902277@sun.ac.za]</dc:creator>
  <cp:keywords/>
  <dc:description/>
  <cp:lastModifiedBy>Barnard, QC, Mr [27902277@sun.ac.za]</cp:lastModifiedBy>
  <cp:revision>4</cp:revision>
  <dcterms:created xsi:type="dcterms:W3CDTF">2025-06-24T16:36:00Z</dcterms:created>
  <dcterms:modified xsi:type="dcterms:W3CDTF">2025-06-24T19:18:00Z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0x010100FAA0BD3508104B428AF67C615BE3B437</vt:lpwstr>
  </property>
</Properties>
</file>