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7653152"/>
        <w:docPartObj>
          <w:docPartGallery w:val="Cover Pages"/>
          <w:docPartUnique/>
        </w:docPartObj>
      </w:sdtPr>
      <w:sdtEndPr>
        <w:rPr>
          <w:sz w:val="24"/>
          <w:szCs w:val="24"/>
        </w:rPr>
      </w:sdtEndPr>
      <w:sdtContent>
        <w:p w14:paraId="20963147" w14:textId="236B0D3C" w:rsidR="00841FC8" w:rsidRPr="007D5247" w:rsidRDefault="00841FC8"/>
        <w:p w14:paraId="2F7824F0" w14:textId="1F458F68" w:rsidR="00841FC8" w:rsidRPr="007D5247" w:rsidRDefault="00841FC8">
          <w:pPr>
            <w:rPr>
              <w:sz w:val="24"/>
              <w:szCs w:val="24"/>
            </w:rPr>
          </w:pPr>
          <w:r w:rsidRPr="007D5247">
            <w:rPr>
              <w:noProof/>
            </w:rPr>
            <mc:AlternateContent>
              <mc:Choice Requires="wps">
                <w:drawing>
                  <wp:anchor distT="0" distB="0" distL="114300" distR="114300" simplePos="0" relativeHeight="251662336" behindDoc="0" locked="0" layoutInCell="1" allowOverlap="1" wp14:anchorId="73A5F96E" wp14:editId="415EE43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af-ZA"/>
                                  </w:rPr>
                                  <w:alias w:val="Veröffentlichungsdatum"/>
                                  <w:tag w:val=""/>
                                  <w:id w:val="400952559"/>
                                  <w:dataBinding w:prefixMappings="xmlns:ns0='http://schemas.microsoft.com/office/2006/coverPageProps' " w:xpath="/ns0:CoverPageProperties[1]/ns0:PublishDate[1]" w:storeItemID="{55AF091B-3C7A-41E3-B477-F2FDAA23CFDA}"/>
                                  <w:date w:fullDate="2025-09-23T00:00:00Z">
                                    <w:dateFormat w:val="d. MMMM yyyy"/>
                                    <w:lid w:val="de-DE"/>
                                    <w:storeMappedDataAs w:val="dateTime"/>
                                    <w:calendar w:val="gregorian"/>
                                  </w:date>
                                </w:sdtPr>
                                <w:sdtContent>
                                  <w:p w14:paraId="0A45C26E" w14:textId="7DCB092C" w:rsidR="00841FC8" w:rsidRPr="007D5247" w:rsidRDefault="00175798">
                                    <w:pPr>
                                      <w:pStyle w:val="NoSpacing"/>
                                      <w:jc w:val="right"/>
                                      <w:rPr>
                                        <w:caps/>
                                        <w:color w:val="0A1D30" w:themeColor="text2" w:themeShade="BF"/>
                                        <w:sz w:val="40"/>
                                        <w:szCs w:val="40"/>
                                        <w:lang w:val="af-ZA"/>
                                      </w:rPr>
                                    </w:pPr>
                                    <w:r>
                                      <w:rPr>
                                        <w:caps/>
                                        <w:color w:val="0A1D30" w:themeColor="text2" w:themeShade="BF"/>
                                        <w:sz w:val="40"/>
                                        <w:szCs w:val="40"/>
                                        <w:lang w:val="de-DE"/>
                                      </w:rPr>
                                      <w:t>23. September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3A5F96E" id="_x0000_t202" coordsize="21600,21600" o:spt="202" path="m,l,21600r21600,l21600,xe">
                    <v:stroke joinstyle="miter"/>
                    <v:path gradientshapeok="t" o:connecttype="rect"/>
                  </v:shapetype>
                  <v:shape id="Textfeld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lang w:val="af-ZA"/>
                            </w:rPr>
                            <w:alias w:val="Veröffentlichungsdatum"/>
                            <w:tag w:val=""/>
                            <w:id w:val="400952559"/>
                            <w:dataBinding w:prefixMappings="xmlns:ns0='http://schemas.microsoft.com/office/2006/coverPageProps' " w:xpath="/ns0:CoverPageProperties[1]/ns0:PublishDate[1]" w:storeItemID="{55AF091B-3C7A-41E3-B477-F2FDAA23CFDA}"/>
                            <w:date w:fullDate="2025-09-23T00:00:00Z">
                              <w:dateFormat w:val="d. MMMM yyyy"/>
                              <w:lid w:val="de-DE"/>
                              <w:storeMappedDataAs w:val="dateTime"/>
                              <w:calendar w:val="gregorian"/>
                            </w:date>
                          </w:sdtPr>
                          <w:sdtContent>
                            <w:p w14:paraId="0A45C26E" w14:textId="7DCB092C" w:rsidR="00841FC8" w:rsidRPr="007D5247" w:rsidRDefault="00175798">
                              <w:pPr>
                                <w:pStyle w:val="NoSpacing"/>
                                <w:jc w:val="right"/>
                                <w:rPr>
                                  <w:caps/>
                                  <w:color w:val="0A1D30" w:themeColor="text2" w:themeShade="BF"/>
                                  <w:sz w:val="40"/>
                                  <w:szCs w:val="40"/>
                                  <w:lang w:val="af-ZA"/>
                                </w:rPr>
                              </w:pPr>
                              <w:r>
                                <w:rPr>
                                  <w:caps/>
                                  <w:color w:val="0A1D30" w:themeColor="text2" w:themeShade="BF"/>
                                  <w:sz w:val="40"/>
                                  <w:szCs w:val="40"/>
                                  <w:lang w:val="de-DE"/>
                                </w:rPr>
                                <w:t>23. September 2025</w:t>
                              </w:r>
                            </w:p>
                          </w:sdtContent>
                        </w:sdt>
                      </w:txbxContent>
                    </v:textbox>
                    <w10:wrap type="square" anchorx="page" anchory="page"/>
                  </v:shape>
                </w:pict>
              </mc:Fallback>
            </mc:AlternateContent>
          </w:r>
          <w:r w:rsidRPr="007D5247">
            <w:rPr>
              <w:noProof/>
            </w:rPr>
            <mc:AlternateContent>
              <mc:Choice Requires="wps">
                <w:drawing>
                  <wp:anchor distT="0" distB="0" distL="114300" distR="114300" simplePos="0" relativeHeight="251661312" behindDoc="0" locked="0" layoutInCell="1" allowOverlap="1" wp14:anchorId="70656073" wp14:editId="7C32198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af-ZA"/>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BB91C72" w14:textId="2EA34975" w:rsidR="00841FC8" w:rsidRPr="007D5247" w:rsidRDefault="00175798">
                                    <w:pPr>
                                      <w:pStyle w:val="NoSpacing"/>
                                      <w:jc w:val="right"/>
                                      <w:rPr>
                                        <w:caps/>
                                        <w:color w:val="262626" w:themeColor="text1" w:themeTint="D9"/>
                                        <w:sz w:val="28"/>
                                        <w:szCs w:val="28"/>
                                        <w:lang w:val="af-ZA"/>
                                      </w:rPr>
                                    </w:pPr>
                                    <w:r>
                                      <w:rPr>
                                        <w:caps/>
                                        <w:color w:val="262626" w:themeColor="text1" w:themeTint="D9"/>
                                        <w:sz w:val="28"/>
                                        <w:szCs w:val="28"/>
                                        <w:lang w:val="af-ZA"/>
                                      </w:rPr>
                                      <w:t>Sosiolinguistiek</w:t>
                                    </w:r>
                                  </w:p>
                                </w:sdtContent>
                              </w:sdt>
                              <w:p w14:paraId="2784F44B" w14:textId="136DED25" w:rsidR="00841FC8" w:rsidRPr="007D5247" w:rsidRDefault="00000000">
                                <w:pPr>
                                  <w:pStyle w:val="NoSpacing"/>
                                  <w:jc w:val="right"/>
                                  <w:rPr>
                                    <w:caps/>
                                    <w:color w:val="262626" w:themeColor="text1" w:themeTint="D9"/>
                                    <w:sz w:val="20"/>
                                    <w:szCs w:val="20"/>
                                    <w:lang w:val="af-ZA"/>
                                  </w:rPr>
                                </w:pPr>
                                <w:sdt>
                                  <w:sdtPr>
                                    <w:rPr>
                                      <w:caps/>
                                      <w:color w:val="262626" w:themeColor="text1" w:themeTint="D9"/>
                                      <w:sz w:val="20"/>
                                      <w:szCs w:val="20"/>
                                      <w:lang w:val="af-ZA"/>
                                    </w:rPr>
                                    <w:alias w:val="Firma"/>
                                    <w:tag w:val=""/>
                                    <w:id w:val="-661235724"/>
                                    <w:dataBinding w:prefixMappings="xmlns:ns0='http://schemas.openxmlformats.org/officeDocument/2006/extended-properties' " w:xpath="/ns0:Properties[1]/ns0:Company[1]" w:storeItemID="{6668398D-A668-4E3E-A5EB-62B293D839F1}"/>
                                    <w:text/>
                                  </w:sdtPr>
                                  <w:sdtContent>
                                    <w:r w:rsidR="00175798">
                                      <w:rPr>
                                        <w:caps/>
                                        <w:color w:val="262626" w:themeColor="text1" w:themeTint="D9"/>
                                        <w:sz w:val="20"/>
                                        <w:szCs w:val="20"/>
                                        <w:lang w:val="af-ZA"/>
                                      </w:rPr>
                                      <w:t>Meneer Marius Swart</w:t>
                                    </w:r>
                                  </w:sdtContent>
                                </w:sdt>
                              </w:p>
                              <w:p w14:paraId="329CA189" w14:textId="29F26397" w:rsidR="00841FC8" w:rsidRPr="007D5247" w:rsidRDefault="00000000">
                                <w:pPr>
                                  <w:pStyle w:val="NoSpacing"/>
                                  <w:jc w:val="right"/>
                                  <w:rPr>
                                    <w:caps/>
                                    <w:color w:val="262626" w:themeColor="text1" w:themeTint="D9"/>
                                    <w:sz w:val="20"/>
                                    <w:szCs w:val="20"/>
                                    <w:lang w:val="af-ZA"/>
                                  </w:rPr>
                                </w:pPr>
                                <w:sdt>
                                  <w:sdtPr>
                                    <w:rPr>
                                      <w:color w:val="262626" w:themeColor="text1" w:themeTint="D9"/>
                                      <w:sz w:val="20"/>
                                      <w:szCs w:val="20"/>
                                      <w:lang w:val="af-ZA"/>
                                    </w:rPr>
                                    <w:alias w:val="Adresse"/>
                                    <w:tag w:val=""/>
                                    <w:id w:val="171227497"/>
                                    <w:dataBinding w:prefixMappings="xmlns:ns0='http://schemas.microsoft.com/office/2006/coverPageProps' " w:xpath="/ns0:CoverPageProperties[1]/ns0:CompanyAddress[1]" w:storeItemID="{55AF091B-3C7A-41E3-B477-F2FDAA23CFDA}"/>
                                    <w:text/>
                                  </w:sdtPr>
                                  <w:sdtContent>
                                    <w:r w:rsidR="00841FC8" w:rsidRPr="007D5247">
                                      <w:rPr>
                                        <w:color w:val="262626" w:themeColor="text1" w:themeTint="D9"/>
                                        <w:sz w:val="20"/>
                                        <w:szCs w:val="20"/>
                                        <w:lang w:val="af-ZA"/>
                                      </w:rPr>
                                      <w:t>Quin Bar</w:t>
                                    </w:r>
                                  </w:sdtContent>
                                </w:sdt>
                                <w:r w:rsidR="00841FC8" w:rsidRPr="007D5247">
                                  <w:rPr>
                                    <w:color w:val="262626" w:themeColor="text1" w:themeTint="D9"/>
                                    <w:sz w:val="20"/>
                                    <w:szCs w:val="20"/>
                                    <w:lang w:val="af-ZA"/>
                                  </w:rPr>
                                  <w:t>nard</w:t>
                                </w:r>
                                <w:r w:rsidR="002220F4" w:rsidRPr="007D5247">
                                  <w:rPr>
                                    <w:color w:val="262626" w:themeColor="text1" w:themeTint="D9"/>
                                    <w:sz w:val="20"/>
                                    <w:szCs w:val="20"/>
                                    <w:lang w:val="af-ZA"/>
                                  </w:rPr>
                                  <w:t xml:space="preserve"> #27902277</w:t>
                                </w:r>
                                <w:r w:rsidR="00841FC8" w:rsidRPr="007D5247">
                                  <w:rPr>
                                    <w:color w:val="262626" w:themeColor="text1" w:themeTint="D9"/>
                                    <w:sz w:val="20"/>
                                    <w:szCs w:val="20"/>
                                    <w:lang w:val="af-ZA"/>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70656073" id="Textfeld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af-ZA"/>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BB91C72" w14:textId="2EA34975" w:rsidR="00841FC8" w:rsidRPr="007D5247" w:rsidRDefault="00175798">
                              <w:pPr>
                                <w:pStyle w:val="NoSpacing"/>
                                <w:jc w:val="right"/>
                                <w:rPr>
                                  <w:caps/>
                                  <w:color w:val="262626" w:themeColor="text1" w:themeTint="D9"/>
                                  <w:sz w:val="28"/>
                                  <w:szCs w:val="28"/>
                                  <w:lang w:val="af-ZA"/>
                                </w:rPr>
                              </w:pPr>
                              <w:r>
                                <w:rPr>
                                  <w:caps/>
                                  <w:color w:val="262626" w:themeColor="text1" w:themeTint="D9"/>
                                  <w:sz w:val="28"/>
                                  <w:szCs w:val="28"/>
                                  <w:lang w:val="af-ZA"/>
                                </w:rPr>
                                <w:t>Sosiolinguistiek</w:t>
                              </w:r>
                            </w:p>
                          </w:sdtContent>
                        </w:sdt>
                        <w:p w14:paraId="2784F44B" w14:textId="136DED25" w:rsidR="00841FC8" w:rsidRPr="007D5247" w:rsidRDefault="00000000">
                          <w:pPr>
                            <w:pStyle w:val="NoSpacing"/>
                            <w:jc w:val="right"/>
                            <w:rPr>
                              <w:caps/>
                              <w:color w:val="262626" w:themeColor="text1" w:themeTint="D9"/>
                              <w:sz w:val="20"/>
                              <w:szCs w:val="20"/>
                              <w:lang w:val="af-ZA"/>
                            </w:rPr>
                          </w:pPr>
                          <w:sdt>
                            <w:sdtPr>
                              <w:rPr>
                                <w:caps/>
                                <w:color w:val="262626" w:themeColor="text1" w:themeTint="D9"/>
                                <w:sz w:val="20"/>
                                <w:szCs w:val="20"/>
                                <w:lang w:val="af-ZA"/>
                              </w:rPr>
                              <w:alias w:val="Firma"/>
                              <w:tag w:val=""/>
                              <w:id w:val="-661235724"/>
                              <w:dataBinding w:prefixMappings="xmlns:ns0='http://schemas.openxmlformats.org/officeDocument/2006/extended-properties' " w:xpath="/ns0:Properties[1]/ns0:Company[1]" w:storeItemID="{6668398D-A668-4E3E-A5EB-62B293D839F1}"/>
                              <w:text/>
                            </w:sdtPr>
                            <w:sdtContent>
                              <w:r w:rsidR="00175798">
                                <w:rPr>
                                  <w:caps/>
                                  <w:color w:val="262626" w:themeColor="text1" w:themeTint="D9"/>
                                  <w:sz w:val="20"/>
                                  <w:szCs w:val="20"/>
                                  <w:lang w:val="af-ZA"/>
                                </w:rPr>
                                <w:t>Meneer Marius Swart</w:t>
                              </w:r>
                            </w:sdtContent>
                          </w:sdt>
                        </w:p>
                        <w:p w14:paraId="329CA189" w14:textId="29F26397" w:rsidR="00841FC8" w:rsidRPr="007D5247" w:rsidRDefault="00000000">
                          <w:pPr>
                            <w:pStyle w:val="NoSpacing"/>
                            <w:jc w:val="right"/>
                            <w:rPr>
                              <w:caps/>
                              <w:color w:val="262626" w:themeColor="text1" w:themeTint="D9"/>
                              <w:sz w:val="20"/>
                              <w:szCs w:val="20"/>
                              <w:lang w:val="af-ZA"/>
                            </w:rPr>
                          </w:pPr>
                          <w:sdt>
                            <w:sdtPr>
                              <w:rPr>
                                <w:color w:val="262626" w:themeColor="text1" w:themeTint="D9"/>
                                <w:sz w:val="20"/>
                                <w:szCs w:val="20"/>
                                <w:lang w:val="af-ZA"/>
                              </w:rPr>
                              <w:alias w:val="Adresse"/>
                              <w:tag w:val=""/>
                              <w:id w:val="171227497"/>
                              <w:dataBinding w:prefixMappings="xmlns:ns0='http://schemas.microsoft.com/office/2006/coverPageProps' " w:xpath="/ns0:CoverPageProperties[1]/ns0:CompanyAddress[1]" w:storeItemID="{55AF091B-3C7A-41E3-B477-F2FDAA23CFDA}"/>
                              <w:text/>
                            </w:sdtPr>
                            <w:sdtContent>
                              <w:r w:rsidR="00841FC8" w:rsidRPr="007D5247">
                                <w:rPr>
                                  <w:color w:val="262626" w:themeColor="text1" w:themeTint="D9"/>
                                  <w:sz w:val="20"/>
                                  <w:szCs w:val="20"/>
                                  <w:lang w:val="af-ZA"/>
                                </w:rPr>
                                <w:t>Quin Bar</w:t>
                              </w:r>
                            </w:sdtContent>
                          </w:sdt>
                          <w:r w:rsidR="00841FC8" w:rsidRPr="007D5247">
                            <w:rPr>
                              <w:color w:val="262626" w:themeColor="text1" w:themeTint="D9"/>
                              <w:sz w:val="20"/>
                              <w:szCs w:val="20"/>
                              <w:lang w:val="af-ZA"/>
                            </w:rPr>
                            <w:t>nard</w:t>
                          </w:r>
                          <w:r w:rsidR="002220F4" w:rsidRPr="007D5247">
                            <w:rPr>
                              <w:color w:val="262626" w:themeColor="text1" w:themeTint="D9"/>
                              <w:sz w:val="20"/>
                              <w:szCs w:val="20"/>
                              <w:lang w:val="af-ZA"/>
                            </w:rPr>
                            <w:t xml:space="preserve"> #27902277</w:t>
                          </w:r>
                          <w:r w:rsidR="00841FC8" w:rsidRPr="007D5247">
                            <w:rPr>
                              <w:color w:val="262626" w:themeColor="text1" w:themeTint="D9"/>
                              <w:sz w:val="20"/>
                              <w:szCs w:val="20"/>
                              <w:lang w:val="af-ZA"/>
                            </w:rPr>
                            <w:t xml:space="preserve"> </w:t>
                          </w:r>
                        </w:p>
                      </w:txbxContent>
                    </v:textbox>
                    <w10:wrap type="square" anchorx="page" anchory="page"/>
                  </v:shape>
                </w:pict>
              </mc:Fallback>
            </mc:AlternateContent>
          </w:r>
          <w:r w:rsidRPr="007D5247">
            <w:rPr>
              <w:noProof/>
            </w:rPr>
            <mc:AlternateContent>
              <mc:Choice Requires="wps">
                <w:drawing>
                  <wp:anchor distT="0" distB="0" distL="114300" distR="114300" simplePos="0" relativeHeight="251660288" behindDoc="0" locked="0" layoutInCell="1" allowOverlap="1" wp14:anchorId="29096246" wp14:editId="680BED5F">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A1A26E" w14:textId="1174578C" w:rsidR="00841FC8" w:rsidRPr="007D5247" w:rsidRDefault="00000000">
                                <w:pPr>
                                  <w:pStyle w:val="NoSpacing"/>
                                  <w:jc w:val="right"/>
                                  <w:rPr>
                                    <w:caps/>
                                    <w:color w:val="0A1D30" w:themeColor="text2" w:themeShade="BF"/>
                                    <w:sz w:val="52"/>
                                    <w:szCs w:val="52"/>
                                    <w:lang w:val="af-ZA"/>
                                  </w:rPr>
                                </w:pPr>
                                <w:sdt>
                                  <w:sdtPr>
                                    <w:rPr>
                                      <w:caps/>
                                      <w:color w:val="0A1D30" w:themeColor="text2" w:themeShade="BF"/>
                                      <w:sz w:val="52"/>
                                      <w:szCs w:val="52"/>
                                      <w:lang w:val="af-ZA"/>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175798">
                                      <w:rPr>
                                        <w:caps/>
                                        <w:color w:val="0A1D30" w:themeColor="text2" w:themeShade="BF"/>
                                        <w:sz w:val="52"/>
                                        <w:szCs w:val="52"/>
                                        <w:lang w:val="af-ZA"/>
                                      </w:rPr>
                                      <w:t>uitspraakvariase  in ’n twintigjarige student op Stellenbosch</w:t>
                                    </w:r>
                                  </w:sdtContent>
                                </w:sdt>
                              </w:p>
                              <w:sdt>
                                <w:sdtPr>
                                  <w:rPr>
                                    <w:smallCaps/>
                                    <w:color w:val="0E2841" w:themeColor="text2"/>
                                    <w:sz w:val="36"/>
                                    <w:szCs w:val="36"/>
                                    <w:lang w:val="af-ZA"/>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BE13DE4" w14:textId="0D527F6E" w:rsidR="00841FC8" w:rsidRPr="007D5247" w:rsidRDefault="002220F4">
                                    <w:pPr>
                                      <w:pStyle w:val="NoSpacing"/>
                                      <w:jc w:val="right"/>
                                      <w:rPr>
                                        <w:smallCaps/>
                                        <w:color w:val="0E2841" w:themeColor="text2"/>
                                        <w:sz w:val="36"/>
                                        <w:szCs w:val="36"/>
                                        <w:lang w:val="af-ZA"/>
                                      </w:rPr>
                                    </w:pPr>
                                    <w:r w:rsidRPr="007D5247">
                                      <w:rPr>
                                        <w:smallCaps/>
                                        <w:color w:val="0E2841" w:themeColor="text2"/>
                                        <w:sz w:val="36"/>
                                        <w:szCs w:val="36"/>
                                        <w:lang w:val="af-ZA"/>
                                      </w:rPr>
                                      <w:t>Afrikaans &amp; Nederlands 278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9096246" id="Textfeld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8A1A26E" w14:textId="1174578C" w:rsidR="00841FC8" w:rsidRPr="007D5247" w:rsidRDefault="00000000">
                          <w:pPr>
                            <w:pStyle w:val="NoSpacing"/>
                            <w:jc w:val="right"/>
                            <w:rPr>
                              <w:caps/>
                              <w:color w:val="0A1D30" w:themeColor="text2" w:themeShade="BF"/>
                              <w:sz w:val="52"/>
                              <w:szCs w:val="52"/>
                              <w:lang w:val="af-ZA"/>
                            </w:rPr>
                          </w:pPr>
                          <w:sdt>
                            <w:sdtPr>
                              <w:rPr>
                                <w:caps/>
                                <w:color w:val="0A1D30" w:themeColor="text2" w:themeShade="BF"/>
                                <w:sz w:val="52"/>
                                <w:szCs w:val="52"/>
                                <w:lang w:val="af-ZA"/>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175798">
                                <w:rPr>
                                  <w:caps/>
                                  <w:color w:val="0A1D30" w:themeColor="text2" w:themeShade="BF"/>
                                  <w:sz w:val="52"/>
                                  <w:szCs w:val="52"/>
                                  <w:lang w:val="af-ZA"/>
                                </w:rPr>
                                <w:t>uitspraakvariase  in ’n twintigjarige student op Stellenbosch</w:t>
                              </w:r>
                            </w:sdtContent>
                          </w:sdt>
                        </w:p>
                        <w:sdt>
                          <w:sdtPr>
                            <w:rPr>
                              <w:smallCaps/>
                              <w:color w:val="0E2841" w:themeColor="text2"/>
                              <w:sz w:val="36"/>
                              <w:szCs w:val="36"/>
                              <w:lang w:val="af-ZA"/>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BE13DE4" w14:textId="0D527F6E" w:rsidR="00841FC8" w:rsidRPr="007D5247" w:rsidRDefault="002220F4">
                              <w:pPr>
                                <w:pStyle w:val="NoSpacing"/>
                                <w:jc w:val="right"/>
                                <w:rPr>
                                  <w:smallCaps/>
                                  <w:color w:val="0E2841" w:themeColor="text2"/>
                                  <w:sz w:val="36"/>
                                  <w:szCs w:val="36"/>
                                  <w:lang w:val="af-ZA"/>
                                </w:rPr>
                              </w:pPr>
                              <w:r w:rsidRPr="007D5247">
                                <w:rPr>
                                  <w:smallCaps/>
                                  <w:color w:val="0E2841" w:themeColor="text2"/>
                                  <w:sz w:val="36"/>
                                  <w:szCs w:val="36"/>
                                  <w:lang w:val="af-ZA"/>
                                </w:rPr>
                                <w:t>Afrikaans &amp; Nederlands 278</w:t>
                              </w:r>
                            </w:p>
                          </w:sdtContent>
                        </w:sdt>
                      </w:txbxContent>
                    </v:textbox>
                    <w10:wrap type="square" anchorx="page" anchory="page"/>
                  </v:shape>
                </w:pict>
              </mc:Fallback>
            </mc:AlternateContent>
          </w:r>
          <w:r w:rsidRPr="007D5247">
            <w:rPr>
              <w:noProof/>
            </w:rPr>
            <mc:AlternateContent>
              <mc:Choice Requires="wpg">
                <w:drawing>
                  <wp:anchor distT="0" distB="0" distL="114300" distR="114300" simplePos="0" relativeHeight="251659264" behindDoc="0" locked="0" layoutInCell="1" allowOverlap="1" wp14:anchorId="2C9E3C77" wp14:editId="4D826ABC">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D70F6A0" id="Gruppe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FsRQNCMDAADDCgAADgAAAAAA&#10;AAAAAAAAAAAuAgAAZHJzL2Uyb0RvYy54bWxQSwECLQAUAAYACAAAACEAvdF3w9oAAAAFAQAADwAA&#10;AAAAAAAAAAAAAAB9BQAAZHJzL2Rvd25yZXYueG1sUEsFBgAAAAAEAAQA8wAAAIQGA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Pr="007D5247">
            <w:rPr>
              <w:sz w:val="24"/>
              <w:szCs w:val="24"/>
            </w:rPr>
            <w:br w:type="page"/>
          </w:r>
        </w:p>
      </w:sdtContent>
    </w:sdt>
    <w:p w14:paraId="1C21441D" w14:textId="6DD4B0DF" w:rsidR="00780CB6" w:rsidRDefault="00DC2CC1" w:rsidP="00DC2CC1">
      <w:pPr>
        <w:spacing w:line="360" w:lineRule="auto"/>
        <w:jc w:val="both"/>
        <w:rPr>
          <w:sz w:val="24"/>
          <w:szCs w:val="24"/>
        </w:rPr>
      </w:pPr>
      <w:r>
        <w:rPr>
          <w:sz w:val="24"/>
          <w:szCs w:val="24"/>
        </w:rPr>
        <w:lastRenderedPageBreak/>
        <w:t>Wissing en Pienaar (2020) beskryf die sosiofonetiek as ’n studie van die “variasie in spraak wat met sosiale faktore korreleer soos die geslag, ouderdom, etnisiteit of sosiale klas van sprekers.” Daar gaan in hierdie werkstuk gestreef word na</w:t>
      </w:r>
      <w:r w:rsidR="00892A70">
        <w:rPr>
          <w:sz w:val="24"/>
          <w:szCs w:val="24"/>
        </w:rPr>
        <w:t>, onder andere,</w:t>
      </w:r>
      <w:r>
        <w:rPr>
          <w:sz w:val="24"/>
          <w:szCs w:val="24"/>
        </w:rPr>
        <w:t xml:space="preserve"> ’n sosiofonetiese beskrywing van die idiolek van ’n </w:t>
      </w:r>
      <w:r w:rsidR="00550F62">
        <w:rPr>
          <w:sz w:val="24"/>
          <w:szCs w:val="24"/>
        </w:rPr>
        <w:t xml:space="preserve">vroulike </w:t>
      </w:r>
      <w:r>
        <w:rPr>
          <w:sz w:val="24"/>
          <w:szCs w:val="24"/>
        </w:rPr>
        <w:t>student op Stellenbosch. Data is ingesamel deur middel van ’n onderhoud wat getranskribeer en as Addendum geheg is.</w:t>
      </w:r>
      <w:r w:rsidR="00973715">
        <w:rPr>
          <w:sz w:val="24"/>
          <w:szCs w:val="24"/>
        </w:rPr>
        <w:t xml:space="preserve"> Skuinsdruk in die Addendum dui op die respondent se antwoorde op vrae.</w:t>
      </w:r>
      <w:r w:rsidR="00546CB5">
        <w:rPr>
          <w:sz w:val="24"/>
          <w:szCs w:val="24"/>
        </w:rPr>
        <w:t xml:space="preserve"> Daar sal deurgaans na die Addendum verwys word deur die gebruik van die afkorting “p.” gevolg deur ’n Romeinse syfer.</w:t>
      </w:r>
    </w:p>
    <w:p w14:paraId="6665EAE4" w14:textId="7EBC0FC6" w:rsidR="00752D32" w:rsidRDefault="00752D32" w:rsidP="00DC2CC1">
      <w:pPr>
        <w:spacing w:line="360" w:lineRule="auto"/>
        <w:jc w:val="both"/>
        <w:rPr>
          <w:sz w:val="24"/>
          <w:szCs w:val="24"/>
        </w:rPr>
      </w:pPr>
      <w:r>
        <w:rPr>
          <w:sz w:val="24"/>
          <w:szCs w:val="24"/>
        </w:rPr>
        <w:t>Dit is algemeen bekend dat die ortografiese simbool “R” op verskeie maniere in die Afrikaanse taal gerealiseer</w:t>
      </w:r>
      <w:r w:rsidR="00F048E0">
        <w:rPr>
          <w:sz w:val="24"/>
          <w:szCs w:val="24"/>
        </w:rPr>
        <w:t xml:space="preserve"> kan</w:t>
      </w:r>
      <w:r>
        <w:rPr>
          <w:sz w:val="24"/>
          <w:szCs w:val="24"/>
        </w:rPr>
        <w:t xml:space="preserve"> word.</w:t>
      </w:r>
      <w:r w:rsidR="00DC2CC1">
        <w:rPr>
          <w:sz w:val="24"/>
          <w:szCs w:val="24"/>
        </w:rPr>
        <w:t xml:space="preserve"> </w:t>
      </w:r>
      <w:r>
        <w:rPr>
          <w:sz w:val="24"/>
          <w:szCs w:val="24"/>
        </w:rPr>
        <w:t>Volgens die elfde uitgawe van die Afrikaanse Woordelys en Spelreëls is die standaard /r/, dit wil sê ’n alveolêre triller.</w:t>
      </w:r>
      <w:r w:rsidR="00550F62">
        <w:rPr>
          <w:sz w:val="24"/>
          <w:szCs w:val="24"/>
        </w:rPr>
        <w:t xml:space="preserve"> </w:t>
      </w:r>
      <w:r w:rsidR="00B10A96">
        <w:rPr>
          <w:sz w:val="24"/>
          <w:szCs w:val="24"/>
        </w:rPr>
        <w:t>R</w:t>
      </w:r>
      <w:r w:rsidR="00550F62">
        <w:rPr>
          <w:sz w:val="24"/>
          <w:szCs w:val="24"/>
        </w:rPr>
        <w:t xml:space="preserve">espondent vermy egter hierdie klank in die woorde </w:t>
      </w:r>
      <w:r w:rsidR="00550F62" w:rsidRPr="00973715">
        <w:rPr>
          <w:i/>
          <w:iCs/>
          <w:sz w:val="24"/>
          <w:szCs w:val="24"/>
        </w:rPr>
        <w:t>“matrieksertifikaat”</w:t>
      </w:r>
      <w:r w:rsidR="00550F62">
        <w:rPr>
          <w:sz w:val="24"/>
          <w:szCs w:val="24"/>
        </w:rPr>
        <w:t xml:space="preserve"> en </w:t>
      </w:r>
      <w:r w:rsidR="00550F62" w:rsidRPr="00973715">
        <w:rPr>
          <w:i/>
          <w:iCs/>
          <w:sz w:val="24"/>
          <w:szCs w:val="24"/>
        </w:rPr>
        <w:t>“laerskool”</w:t>
      </w:r>
      <w:r w:rsidR="00550F62">
        <w:rPr>
          <w:sz w:val="24"/>
          <w:szCs w:val="24"/>
        </w:rPr>
        <w:t xml:space="preserve"> (p.</w:t>
      </w:r>
      <w:r w:rsidR="00550F62">
        <w:rPr>
          <w:i/>
          <w:iCs/>
          <w:sz w:val="24"/>
          <w:szCs w:val="24"/>
        </w:rPr>
        <w:t>i</w:t>
      </w:r>
      <w:r w:rsidR="00550F62">
        <w:rPr>
          <w:sz w:val="24"/>
          <w:szCs w:val="24"/>
        </w:rPr>
        <w:t>). Respondent het later in die onderhoud (p.</w:t>
      </w:r>
      <w:r w:rsidR="00550F62">
        <w:rPr>
          <w:i/>
          <w:iCs/>
          <w:sz w:val="24"/>
          <w:szCs w:val="24"/>
        </w:rPr>
        <w:t>iv</w:t>
      </w:r>
      <w:r w:rsidR="00550F62">
        <w:rPr>
          <w:sz w:val="24"/>
          <w:szCs w:val="24"/>
        </w:rPr>
        <w:t>) verduidelik dat hierdie foneem vir haar die grootste oorsaak van ongemak is in die Afrikaanse klankstelsel.</w:t>
      </w:r>
      <w:r w:rsidR="00F048E0">
        <w:rPr>
          <w:sz w:val="24"/>
          <w:szCs w:val="24"/>
        </w:rPr>
        <w:t xml:space="preserve"> Respondent beskik nie oor die vermoë om die foneem as [r] te realiseer nie. Hierdie verskynsel is konsekwent in respondent se spraak, maar is ter wille van leesgemak nie konsekwent in die transkripsie aangedui nie. </w:t>
      </w:r>
      <w:r w:rsidR="00973715">
        <w:rPr>
          <w:sz w:val="24"/>
          <w:szCs w:val="24"/>
        </w:rPr>
        <w:t xml:space="preserve">In die geval van die woord </w:t>
      </w:r>
      <w:r w:rsidR="00973715">
        <w:rPr>
          <w:i/>
          <w:iCs/>
          <w:sz w:val="24"/>
          <w:szCs w:val="24"/>
        </w:rPr>
        <w:t>“matrieksertifikaat”</w:t>
      </w:r>
      <w:r w:rsidR="00973715">
        <w:rPr>
          <w:sz w:val="24"/>
          <w:szCs w:val="24"/>
        </w:rPr>
        <w:t xml:space="preserve"> </w:t>
      </w:r>
      <w:r w:rsidR="00080975">
        <w:rPr>
          <w:sz w:val="24"/>
          <w:szCs w:val="24"/>
        </w:rPr>
        <w:t>vervang respondent die</w:t>
      </w:r>
      <w:r w:rsidR="00B10A96">
        <w:rPr>
          <w:sz w:val="24"/>
          <w:szCs w:val="24"/>
        </w:rPr>
        <w:t xml:space="preserve"> eerste</w:t>
      </w:r>
      <w:r w:rsidR="00080975">
        <w:rPr>
          <w:sz w:val="24"/>
          <w:szCs w:val="24"/>
        </w:rPr>
        <w:t xml:space="preserve"> triller met die glyklank [w]. Dit kan beweer word dat hierdie substitusie plaasvind omdat die /w/-foneem in Afrikaans die distinktiewe kenmerke [-sillabies] en [+stem] met die standaarde /r/ deel en redelik maklik is om uit te spreek na die foon [t]. </w:t>
      </w:r>
      <w:r w:rsidR="00B10A96">
        <w:rPr>
          <w:sz w:val="24"/>
          <w:szCs w:val="24"/>
        </w:rPr>
        <w:t>Die foneme [w] en [t] deel egter minimale distinktiewe kenmerke, dus kan hierdie verskynsel nie as volwaardige assimilasie beskou word nie. Die tweede triller word na die verlaging van die verlaging van /</w:t>
      </w:r>
      <w:r w:rsidR="00B10A96" w:rsidRPr="00B10A96">
        <w:rPr>
          <w:sz w:val="24"/>
          <w:szCs w:val="24"/>
        </w:rPr>
        <w:t>ɛ</w:t>
      </w:r>
      <w:r w:rsidR="00B10A96">
        <w:rPr>
          <w:sz w:val="24"/>
          <w:szCs w:val="24"/>
        </w:rPr>
        <w:t>/ tot [</w:t>
      </w:r>
      <w:r w:rsidR="00B10A96" w:rsidRPr="00B10A96">
        <w:rPr>
          <w:sz w:val="24"/>
          <w:szCs w:val="24"/>
        </w:rPr>
        <w:t>æ</w:t>
      </w:r>
      <w:r w:rsidR="00B10A96">
        <w:rPr>
          <w:sz w:val="24"/>
          <w:szCs w:val="24"/>
        </w:rPr>
        <w:t xml:space="preserve">] heeltemal geskrap. Dit is soortgelyk aan die triller in die woord </w:t>
      </w:r>
      <w:r w:rsidR="00B10A96">
        <w:rPr>
          <w:i/>
          <w:iCs/>
          <w:sz w:val="24"/>
          <w:szCs w:val="24"/>
        </w:rPr>
        <w:t>“laerskool”</w:t>
      </w:r>
      <w:r w:rsidR="00B10A96">
        <w:rPr>
          <w:sz w:val="24"/>
          <w:szCs w:val="24"/>
        </w:rPr>
        <w:t xml:space="preserve"> wat respondent skrap nadat sy die tweede helfte van die diftong assimileer</w:t>
      </w:r>
      <w:r w:rsidR="00DE16DC">
        <w:rPr>
          <w:sz w:val="24"/>
          <w:szCs w:val="24"/>
        </w:rPr>
        <w:t xml:space="preserve"> tot ’n [a]</w:t>
      </w:r>
      <w:r w:rsidR="00C62FDE">
        <w:rPr>
          <w:sz w:val="24"/>
          <w:szCs w:val="24"/>
        </w:rPr>
        <w:t>.</w:t>
      </w:r>
      <w:r w:rsidR="00642E87">
        <w:rPr>
          <w:sz w:val="24"/>
          <w:szCs w:val="24"/>
        </w:rPr>
        <w:t xml:space="preserve"> Op p.</w:t>
      </w:r>
      <w:r w:rsidR="00642E87">
        <w:rPr>
          <w:i/>
          <w:iCs/>
          <w:sz w:val="24"/>
          <w:szCs w:val="24"/>
        </w:rPr>
        <w:t>iv</w:t>
      </w:r>
      <w:r w:rsidR="00642E87">
        <w:rPr>
          <w:sz w:val="24"/>
          <w:szCs w:val="24"/>
        </w:rPr>
        <w:t xml:space="preserve"> word daar melding gemaak van die feit dat respondent “kalibreer” as “kablileer” uitspreek met ’n redelike mate klankverspringing wat plaasvind. Dit is interessant om te let op die feit dat respondent geen probleme het met die woord “calibrate” in Engels nie, ten spyte van die feit dat dit artikulatories gesproke baie soortgelyk is aan die Afrikaans. Wanneer die ooreenkomste tussen hierdie woorde oorweeg word, is dit duidelik dat ’n opeenhoping van konsonante rondom die foneem /r/ vir die spreker ’n uitdaging is, spesifiek in Afrikaans. </w:t>
      </w:r>
      <w:r w:rsidR="008117BC">
        <w:rPr>
          <w:sz w:val="24"/>
          <w:szCs w:val="24"/>
        </w:rPr>
        <w:t xml:space="preserve">Hierdie neiging kan veroorsaak wees </w:t>
      </w:r>
      <w:r w:rsidR="008117BC">
        <w:rPr>
          <w:sz w:val="24"/>
          <w:szCs w:val="24"/>
        </w:rPr>
        <w:lastRenderedPageBreak/>
        <w:t xml:space="preserve">deur die feit dat eMalahleni, oftewel Witbank, in 2011 slegs 15% moedertaal Afrikaanssprekers as inwoners gehad het (2011 Sensus). Respondent se blootstelling aan Afrikaans kon dus </w:t>
      </w:r>
      <w:r w:rsidR="0057483A">
        <w:rPr>
          <w:sz w:val="24"/>
          <w:szCs w:val="24"/>
        </w:rPr>
        <w:t>moontlik</w:t>
      </w:r>
      <w:r w:rsidR="008117BC">
        <w:rPr>
          <w:sz w:val="24"/>
          <w:szCs w:val="24"/>
        </w:rPr>
        <w:t xml:space="preserve"> beperk wees tot die familie-opset. Die nagevolge van hierdie sou slegs toegeneem het toe respondent op hoërskool in Engels begin skoolgaan het.</w:t>
      </w:r>
      <w:r w:rsidR="0057483A">
        <w:rPr>
          <w:sz w:val="24"/>
          <w:szCs w:val="24"/>
        </w:rPr>
        <w:t xml:space="preserve"> Die oorskakel na alledaagse funksie in Engels, wat nie die foneem /r/ gebruik nie, sou respondent nog minder gemaklik met die standaarde uitspraak van “R” in Afrikaans gemaak het.</w:t>
      </w:r>
    </w:p>
    <w:p w14:paraId="4FCD27E9" w14:textId="6B867809" w:rsidR="008826F1" w:rsidRDefault="0057483A" w:rsidP="00DC2CC1">
      <w:pPr>
        <w:spacing w:line="360" w:lineRule="auto"/>
        <w:jc w:val="both"/>
        <w:rPr>
          <w:sz w:val="24"/>
          <w:szCs w:val="24"/>
        </w:rPr>
      </w:pPr>
      <w:r>
        <w:rPr>
          <w:sz w:val="24"/>
          <w:szCs w:val="24"/>
        </w:rPr>
        <w:t xml:space="preserve">Dit is ook op skool waar respondent verwys na die gebruik van die woorde </w:t>
      </w:r>
      <w:r w:rsidRPr="007A60B1">
        <w:rPr>
          <w:i/>
          <w:iCs/>
          <w:sz w:val="24"/>
          <w:szCs w:val="24"/>
        </w:rPr>
        <w:t>“Germany”</w:t>
      </w:r>
      <w:r>
        <w:rPr>
          <w:sz w:val="24"/>
          <w:szCs w:val="24"/>
        </w:rPr>
        <w:t xml:space="preserve"> en </w:t>
      </w:r>
      <w:r w:rsidRPr="007A60B1">
        <w:rPr>
          <w:i/>
          <w:iCs/>
          <w:sz w:val="24"/>
          <w:szCs w:val="24"/>
        </w:rPr>
        <w:t>“German”</w:t>
      </w:r>
      <w:r>
        <w:rPr>
          <w:sz w:val="24"/>
          <w:szCs w:val="24"/>
        </w:rPr>
        <w:t xml:space="preserve"> in plaas van </w:t>
      </w:r>
      <w:r w:rsidRPr="007A60B1">
        <w:rPr>
          <w:i/>
          <w:iCs/>
          <w:sz w:val="24"/>
          <w:szCs w:val="24"/>
        </w:rPr>
        <w:t>“Duitsland”</w:t>
      </w:r>
      <w:r>
        <w:rPr>
          <w:sz w:val="24"/>
          <w:szCs w:val="24"/>
        </w:rPr>
        <w:t xml:space="preserve"> en </w:t>
      </w:r>
      <w:r w:rsidRPr="007A60B1">
        <w:rPr>
          <w:i/>
          <w:iCs/>
          <w:sz w:val="24"/>
          <w:szCs w:val="24"/>
        </w:rPr>
        <w:t>“Duits”</w:t>
      </w:r>
      <w:r w:rsidR="007A60B1">
        <w:rPr>
          <w:i/>
          <w:iCs/>
          <w:sz w:val="24"/>
          <w:szCs w:val="24"/>
        </w:rPr>
        <w:t xml:space="preserve"> </w:t>
      </w:r>
      <w:r w:rsidR="007A60B1">
        <w:rPr>
          <w:sz w:val="24"/>
          <w:szCs w:val="24"/>
        </w:rPr>
        <w:t>(p.</w:t>
      </w:r>
      <w:r w:rsidR="007A60B1">
        <w:rPr>
          <w:i/>
          <w:iCs/>
          <w:sz w:val="24"/>
          <w:szCs w:val="24"/>
        </w:rPr>
        <w:t>iii</w:t>
      </w:r>
      <w:r w:rsidR="007A60B1">
        <w:rPr>
          <w:sz w:val="24"/>
          <w:szCs w:val="24"/>
        </w:rPr>
        <w:t>).</w:t>
      </w:r>
      <w:r>
        <w:rPr>
          <w:sz w:val="24"/>
          <w:szCs w:val="24"/>
        </w:rPr>
        <w:t xml:space="preserve"> Daar is </w:t>
      </w:r>
      <w:r w:rsidR="007A60B1">
        <w:rPr>
          <w:sz w:val="24"/>
          <w:szCs w:val="24"/>
        </w:rPr>
        <w:t xml:space="preserve">wel geen /r/ teenwoordig in die woord Duitsland nie, maar daar kan afleidings gemaak word oor respondent se houding teenoor die tale. Sy maak melding van die feit dat sy dikwels met mense praat of gepraat het wat verward sou raak tussen die woorde </w:t>
      </w:r>
      <w:r w:rsidR="007A60B1" w:rsidRPr="007A60B1">
        <w:rPr>
          <w:i/>
          <w:iCs/>
          <w:sz w:val="24"/>
          <w:szCs w:val="24"/>
        </w:rPr>
        <w:t>“Dutch”</w:t>
      </w:r>
      <w:r w:rsidR="007A60B1">
        <w:rPr>
          <w:sz w:val="24"/>
          <w:szCs w:val="24"/>
        </w:rPr>
        <w:t xml:space="preserve"> en </w:t>
      </w:r>
      <w:r w:rsidR="007A60B1" w:rsidRPr="007A60B1">
        <w:rPr>
          <w:i/>
          <w:iCs/>
          <w:sz w:val="24"/>
          <w:szCs w:val="24"/>
        </w:rPr>
        <w:t>“Duits.”</w:t>
      </w:r>
      <w:r w:rsidR="007A60B1">
        <w:rPr>
          <w:sz w:val="24"/>
          <w:szCs w:val="24"/>
        </w:rPr>
        <w:t xml:space="preserve"> Hierdie verwarring is onwaarskynlik om plaas te vind onder moedertaalsprekers van Afrikaans. Hierdie bewering sou strook met die feit dat respondent se daaglikse interaksie met ander mense op ten minste een vlak sedert graad tien in Engels plaasvind eerder as Afrikaans. Haar gebruik van die woord </w:t>
      </w:r>
      <w:r w:rsidR="007A60B1" w:rsidRPr="007A60B1">
        <w:rPr>
          <w:i/>
          <w:iCs/>
          <w:sz w:val="24"/>
          <w:szCs w:val="24"/>
        </w:rPr>
        <w:t>“technically”</w:t>
      </w:r>
      <w:r w:rsidR="007A60B1">
        <w:rPr>
          <w:sz w:val="24"/>
          <w:szCs w:val="24"/>
        </w:rPr>
        <w:t xml:space="preserve"> </w:t>
      </w:r>
      <w:r w:rsidR="009E6C58">
        <w:rPr>
          <w:sz w:val="24"/>
          <w:szCs w:val="24"/>
        </w:rPr>
        <w:t>(p.</w:t>
      </w:r>
      <w:r w:rsidR="009E6C58">
        <w:rPr>
          <w:i/>
          <w:iCs/>
          <w:sz w:val="24"/>
          <w:szCs w:val="24"/>
        </w:rPr>
        <w:t>iii</w:t>
      </w:r>
      <w:r w:rsidR="009E6C58">
        <w:rPr>
          <w:sz w:val="24"/>
          <w:szCs w:val="24"/>
        </w:rPr>
        <w:t>)</w:t>
      </w:r>
      <w:r w:rsidR="009E6C58">
        <w:rPr>
          <w:i/>
          <w:iCs/>
          <w:sz w:val="24"/>
          <w:szCs w:val="24"/>
        </w:rPr>
        <w:t xml:space="preserve"> </w:t>
      </w:r>
      <w:r w:rsidR="007A60B1" w:rsidRPr="009E6C58">
        <w:rPr>
          <w:sz w:val="24"/>
          <w:szCs w:val="24"/>
        </w:rPr>
        <w:t>en</w:t>
      </w:r>
      <w:r w:rsidR="007A60B1">
        <w:rPr>
          <w:sz w:val="24"/>
          <w:szCs w:val="24"/>
        </w:rPr>
        <w:t xml:space="preserve"> die frase </w:t>
      </w:r>
      <w:r w:rsidR="007A60B1" w:rsidRPr="007A60B1">
        <w:rPr>
          <w:i/>
          <w:iCs/>
          <w:sz w:val="24"/>
          <w:szCs w:val="24"/>
        </w:rPr>
        <w:t>“instead of”</w:t>
      </w:r>
      <w:r w:rsidR="007A60B1">
        <w:rPr>
          <w:sz w:val="24"/>
          <w:szCs w:val="24"/>
        </w:rPr>
        <w:t xml:space="preserve"> </w:t>
      </w:r>
      <w:r w:rsidR="009E6C58">
        <w:rPr>
          <w:sz w:val="24"/>
          <w:szCs w:val="24"/>
        </w:rPr>
        <w:t>(p.</w:t>
      </w:r>
      <w:r w:rsidR="009E6C58">
        <w:rPr>
          <w:i/>
          <w:iCs/>
          <w:sz w:val="24"/>
          <w:szCs w:val="24"/>
        </w:rPr>
        <w:t>iii</w:t>
      </w:r>
      <w:r w:rsidR="009E6C58">
        <w:rPr>
          <w:sz w:val="24"/>
          <w:szCs w:val="24"/>
        </w:rPr>
        <w:t>)</w:t>
      </w:r>
      <w:r w:rsidR="009E6C58">
        <w:rPr>
          <w:i/>
          <w:iCs/>
          <w:sz w:val="24"/>
          <w:szCs w:val="24"/>
        </w:rPr>
        <w:t xml:space="preserve"> </w:t>
      </w:r>
      <w:r w:rsidR="007A60B1">
        <w:rPr>
          <w:sz w:val="24"/>
          <w:szCs w:val="24"/>
        </w:rPr>
        <w:t xml:space="preserve">wat die spreker gereeld gebruik in haar </w:t>
      </w:r>
      <w:r w:rsidR="009E6C58">
        <w:rPr>
          <w:sz w:val="24"/>
          <w:szCs w:val="24"/>
        </w:rPr>
        <w:t>Afrikaans is kenmerkend van die feit dat sy in die 21ste eeu haar tienerjare uitgeleef het. Daar is ’n groter nood om Engels magtig te wees sedert die jaar 2000 as gevolg van globalisering wat plaasvind deur middel van die internet. Die bogenoemde verskynsels in terme van respondent se semantiese seleksie dui aan dat sy gemakliker voel met die uitdruk van sekere sosiale tekens en kernbegrippe in Engels eerder as Afrikaans. Respondent bevestig hierdie stelling op p.</w:t>
      </w:r>
      <w:r w:rsidR="00546CB5">
        <w:rPr>
          <w:i/>
          <w:iCs/>
          <w:sz w:val="24"/>
          <w:szCs w:val="24"/>
        </w:rPr>
        <w:t>ii</w:t>
      </w:r>
      <w:r w:rsidR="00892A70">
        <w:rPr>
          <w:i/>
          <w:iCs/>
          <w:sz w:val="24"/>
          <w:szCs w:val="24"/>
        </w:rPr>
        <w:t xml:space="preserve"> </w:t>
      </w:r>
      <w:r w:rsidR="00546CB5">
        <w:rPr>
          <w:sz w:val="24"/>
          <w:szCs w:val="24"/>
        </w:rPr>
        <w:t>wanneer sy sê dat sy veral akademiese konsepte eerder in Engels wil uitdruk. Dit is egter nie net produksie in Engels wat sy verkies nie, maar linguistiese inset ook. Vergelyk p.</w:t>
      </w:r>
      <w:r w:rsidR="00546CB5">
        <w:rPr>
          <w:i/>
          <w:iCs/>
          <w:sz w:val="24"/>
          <w:szCs w:val="24"/>
        </w:rPr>
        <w:t>v</w:t>
      </w:r>
      <w:r w:rsidR="00546CB5">
        <w:rPr>
          <w:sz w:val="24"/>
          <w:szCs w:val="24"/>
        </w:rPr>
        <w:t xml:space="preserve"> waar respondent noem dat sy op skool gesukkel het met die lees van voorgeskrewe werke in Afrikaans omdat haar blootstelling aan die taal weinig was. Dit is uit haar gebruik van die taal en hoe sy haar verhouding tot die taal </w:t>
      </w:r>
      <w:r w:rsidR="00892A70">
        <w:rPr>
          <w:sz w:val="24"/>
          <w:szCs w:val="24"/>
        </w:rPr>
        <w:t xml:space="preserve">beskryf </w:t>
      </w:r>
      <w:r w:rsidR="00546CB5">
        <w:rPr>
          <w:sz w:val="24"/>
          <w:szCs w:val="24"/>
        </w:rPr>
        <w:t>duidelik dat respondent steeds ’n groot mate van ongemak ervaar teenoor Afrikaans.</w:t>
      </w:r>
      <w:r w:rsidR="008826F1">
        <w:rPr>
          <w:sz w:val="24"/>
          <w:szCs w:val="24"/>
        </w:rPr>
        <w:t xml:space="preserve"> Haar voorkeur vir die Engelse taal is ook sigbaar in respondent se sinskonstruksie, byvoorbeeld p.</w:t>
      </w:r>
      <w:r w:rsidR="008826F1">
        <w:rPr>
          <w:i/>
          <w:iCs/>
          <w:sz w:val="24"/>
          <w:szCs w:val="24"/>
        </w:rPr>
        <w:t>v</w:t>
      </w:r>
      <w:r w:rsidR="008826F1">
        <w:rPr>
          <w:sz w:val="24"/>
          <w:szCs w:val="24"/>
        </w:rPr>
        <w:t xml:space="preserve">: “Maar nou dat ek in ’n ander omgewing is waar dit meer Afrikaanssprekend is, is ek baie meer geneig om Afrikaans </w:t>
      </w:r>
      <w:r w:rsidR="008826F1">
        <w:rPr>
          <w:i/>
          <w:iCs/>
          <w:sz w:val="24"/>
          <w:szCs w:val="24"/>
        </w:rPr>
        <w:t xml:space="preserve">te praat as Engels.” </w:t>
      </w:r>
      <w:r w:rsidR="008826F1">
        <w:rPr>
          <w:sz w:val="24"/>
          <w:szCs w:val="24"/>
        </w:rPr>
        <w:t xml:space="preserve">Die standaarde konstruksie van hierdie idee in Afrikaans sou wees: “[...] </w:t>
      </w:r>
      <w:r w:rsidR="008826F1">
        <w:rPr>
          <w:sz w:val="24"/>
          <w:szCs w:val="24"/>
        </w:rPr>
        <w:lastRenderedPageBreak/>
        <w:t xml:space="preserve">om Afrikaans te praat </w:t>
      </w:r>
      <w:r w:rsidR="008826F1">
        <w:rPr>
          <w:b/>
          <w:bCs/>
          <w:i/>
          <w:iCs/>
          <w:sz w:val="24"/>
          <w:szCs w:val="24"/>
        </w:rPr>
        <w:t xml:space="preserve">eerder </w:t>
      </w:r>
      <w:r w:rsidR="008826F1">
        <w:rPr>
          <w:i/>
          <w:iCs/>
          <w:sz w:val="24"/>
          <w:szCs w:val="24"/>
        </w:rPr>
        <w:t>as Engels.”</w:t>
      </w:r>
      <w:r w:rsidR="008826F1">
        <w:rPr>
          <w:sz w:val="24"/>
          <w:szCs w:val="24"/>
        </w:rPr>
        <w:t xml:space="preserve"> Respondent se weglating van die woord “eerder” is soortgelyk aan die Engelse sin: “[...]I am much more likely to speak Afrikaans than English.” Daar is meer voorbeelde van sintaktiese afwyking van Standaardafrikaans in respondent se taalgebruik, maar die bespreking daarvan val buite die perke van hierdie kort werkstuk. Die enkele voorbeeld wat genoem is, is genoeg om te dui op die feit dat respondent ’n onderbewustelike voorkeur het vir Engels.</w:t>
      </w:r>
    </w:p>
    <w:p w14:paraId="0C9FC30F" w14:textId="563075E4" w:rsidR="008826F1" w:rsidRPr="008826F1" w:rsidRDefault="008826F1" w:rsidP="00DC2CC1">
      <w:pPr>
        <w:spacing w:line="360" w:lineRule="auto"/>
        <w:jc w:val="both"/>
        <w:rPr>
          <w:sz w:val="24"/>
          <w:szCs w:val="24"/>
        </w:rPr>
      </w:pPr>
      <w:r>
        <w:rPr>
          <w:sz w:val="24"/>
          <w:szCs w:val="24"/>
        </w:rPr>
        <w:t xml:space="preserve">Dit is respondent se unieke taalomstandighede tydens haar jeug wat haar idiolek so interessant maak. Daar is kortliks verwys na haar houding teenoor </w:t>
      </w:r>
      <w:r w:rsidR="00160E4E">
        <w:rPr>
          <w:sz w:val="24"/>
          <w:szCs w:val="24"/>
        </w:rPr>
        <w:t xml:space="preserve">die foneem /r/ in Afrikaans voordat haar semantiese seleksie bespreek is. Die gevolgtrekking wat bereik is, is dat respondent om verskeie redes ’n meer positiewe houding het teenoor Engels as Afrikaans, wat realiseer as ’n groter gemak met Engels, selfs wanneer die Afrikaanse ekwivalent baie soortgelyk is aan die Engels, soos byvoorbeeld </w:t>
      </w:r>
      <w:r w:rsidR="00160E4E">
        <w:rPr>
          <w:i/>
          <w:iCs/>
          <w:sz w:val="24"/>
          <w:szCs w:val="24"/>
        </w:rPr>
        <w:t xml:space="preserve">“kalibreer” </w:t>
      </w:r>
      <w:r w:rsidR="00160E4E">
        <w:rPr>
          <w:sz w:val="24"/>
          <w:szCs w:val="24"/>
        </w:rPr>
        <w:t xml:space="preserve">teenoor </w:t>
      </w:r>
      <w:r w:rsidR="00160E4E">
        <w:rPr>
          <w:i/>
          <w:iCs/>
          <w:sz w:val="24"/>
          <w:szCs w:val="24"/>
        </w:rPr>
        <w:t>“calibrate.”</w:t>
      </w:r>
      <w:r w:rsidR="00160E4E">
        <w:rPr>
          <w:sz w:val="24"/>
          <w:szCs w:val="24"/>
        </w:rPr>
        <w:t xml:space="preserve"> </w:t>
      </w:r>
      <w:r>
        <w:rPr>
          <w:sz w:val="24"/>
          <w:szCs w:val="24"/>
        </w:rPr>
        <w:t xml:space="preserve"> </w:t>
      </w:r>
    </w:p>
    <w:p w14:paraId="6B72FAE7" w14:textId="77777777" w:rsidR="008826F1" w:rsidRDefault="008826F1" w:rsidP="00DC2CC1">
      <w:pPr>
        <w:spacing w:line="360" w:lineRule="auto"/>
        <w:jc w:val="both"/>
        <w:rPr>
          <w:sz w:val="24"/>
          <w:szCs w:val="24"/>
        </w:rPr>
      </w:pPr>
    </w:p>
    <w:p w14:paraId="7030B305" w14:textId="77777777" w:rsidR="00546CB5" w:rsidRPr="00546CB5" w:rsidRDefault="00546CB5" w:rsidP="00DC2CC1">
      <w:pPr>
        <w:spacing w:line="360" w:lineRule="auto"/>
        <w:jc w:val="both"/>
        <w:rPr>
          <w:sz w:val="24"/>
          <w:szCs w:val="24"/>
        </w:rPr>
      </w:pPr>
    </w:p>
    <w:p w14:paraId="69821B32" w14:textId="156237F7" w:rsidR="00ED3E4C" w:rsidRDefault="00550F62" w:rsidP="00DE16DC">
      <w:pPr>
        <w:rPr>
          <w:sz w:val="24"/>
          <w:szCs w:val="24"/>
        </w:rPr>
      </w:pPr>
      <w:r>
        <w:rPr>
          <w:sz w:val="24"/>
          <w:szCs w:val="24"/>
        </w:rPr>
        <w:t xml:space="preserve"> </w:t>
      </w:r>
      <w:r w:rsidR="00752D32">
        <w:rPr>
          <w:sz w:val="24"/>
          <w:szCs w:val="24"/>
        </w:rPr>
        <w:br w:type="page"/>
      </w:r>
    </w:p>
    <w:p w14:paraId="48CDCBEE" w14:textId="07C8F869" w:rsidR="00F61C76" w:rsidRDefault="00ED3E4C" w:rsidP="00ED3E4C">
      <w:pPr>
        <w:spacing w:line="360" w:lineRule="auto"/>
        <w:jc w:val="center"/>
        <w:rPr>
          <w:b/>
          <w:bCs/>
          <w:sz w:val="36"/>
          <w:szCs w:val="36"/>
          <w:lang w:val="en-GB"/>
        </w:rPr>
      </w:pPr>
      <w:proofErr w:type="spellStart"/>
      <w:r>
        <w:rPr>
          <w:b/>
          <w:bCs/>
          <w:sz w:val="36"/>
          <w:szCs w:val="36"/>
          <w:lang w:val="en-GB"/>
        </w:rPr>
        <w:lastRenderedPageBreak/>
        <w:t>Bronnelys</w:t>
      </w:r>
      <w:proofErr w:type="spellEnd"/>
    </w:p>
    <w:p w14:paraId="71497A9F" w14:textId="6E7F3631" w:rsidR="00F048E0" w:rsidRPr="00F048E0" w:rsidRDefault="00F048E0" w:rsidP="00ED3E4C">
      <w:pPr>
        <w:spacing w:line="360" w:lineRule="auto"/>
        <w:rPr>
          <w:sz w:val="24"/>
          <w:szCs w:val="24"/>
          <w:lang w:val="en-GB"/>
        </w:rPr>
      </w:pPr>
      <w:proofErr w:type="spellStart"/>
      <w:r>
        <w:rPr>
          <w:i/>
          <w:iCs/>
          <w:sz w:val="24"/>
          <w:szCs w:val="24"/>
          <w:lang w:val="en-GB"/>
        </w:rPr>
        <w:t>Afrikaans</w:t>
      </w:r>
      <w:r w:rsidR="008826F1">
        <w:rPr>
          <w:i/>
          <w:iCs/>
          <w:sz w:val="24"/>
          <w:szCs w:val="24"/>
          <w:lang w:val="en-GB"/>
        </w:rPr>
        <w:t>e</w:t>
      </w:r>
      <w:proofErr w:type="spellEnd"/>
      <w:r>
        <w:rPr>
          <w:i/>
          <w:iCs/>
          <w:sz w:val="24"/>
          <w:szCs w:val="24"/>
          <w:lang w:val="en-GB"/>
        </w:rPr>
        <w:t xml:space="preserve"> </w:t>
      </w:r>
      <w:proofErr w:type="spellStart"/>
      <w:r>
        <w:rPr>
          <w:i/>
          <w:iCs/>
          <w:sz w:val="24"/>
          <w:szCs w:val="24"/>
          <w:lang w:val="en-GB"/>
        </w:rPr>
        <w:t>Woordelys</w:t>
      </w:r>
      <w:proofErr w:type="spellEnd"/>
      <w:r>
        <w:rPr>
          <w:i/>
          <w:iCs/>
          <w:sz w:val="24"/>
          <w:szCs w:val="24"/>
          <w:lang w:val="en-GB"/>
        </w:rPr>
        <w:t xml:space="preserve"> </w:t>
      </w:r>
      <w:proofErr w:type="spellStart"/>
      <w:r>
        <w:rPr>
          <w:i/>
          <w:iCs/>
          <w:sz w:val="24"/>
          <w:szCs w:val="24"/>
          <w:lang w:val="en-GB"/>
        </w:rPr>
        <w:t>en</w:t>
      </w:r>
      <w:proofErr w:type="spellEnd"/>
      <w:r>
        <w:rPr>
          <w:i/>
          <w:iCs/>
          <w:sz w:val="24"/>
          <w:szCs w:val="24"/>
          <w:lang w:val="en-GB"/>
        </w:rPr>
        <w:t xml:space="preserve"> </w:t>
      </w:r>
      <w:proofErr w:type="spellStart"/>
      <w:r>
        <w:rPr>
          <w:i/>
          <w:iCs/>
          <w:sz w:val="24"/>
          <w:szCs w:val="24"/>
          <w:lang w:val="en-GB"/>
        </w:rPr>
        <w:t>Spelreëls</w:t>
      </w:r>
      <w:proofErr w:type="spellEnd"/>
      <w:r>
        <w:rPr>
          <w:i/>
          <w:iCs/>
          <w:sz w:val="24"/>
          <w:szCs w:val="24"/>
          <w:lang w:val="en-GB"/>
        </w:rPr>
        <w:t xml:space="preserve">. </w:t>
      </w:r>
      <w:r>
        <w:rPr>
          <w:sz w:val="24"/>
          <w:szCs w:val="24"/>
          <w:lang w:val="en-GB"/>
        </w:rPr>
        <w:t xml:space="preserve">11de </w:t>
      </w:r>
      <w:proofErr w:type="spellStart"/>
      <w:r>
        <w:rPr>
          <w:sz w:val="24"/>
          <w:szCs w:val="24"/>
          <w:lang w:val="en-GB"/>
        </w:rPr>
        <w:t>Uitgawe</w:t>
      </w:r>
      <w:proofErr w:type="spellEnd"/>
      <w:r>
        <w:rPr>
          <w:sz w:val="24"/>
          <w:szCs w:val="24"/>
          <w:lang w:val="en-GB"/>
        </w:rPr>
        <w:t xml:space="preserve">, </w:t>
      </w:r>
      <w:proofErr w:type="spellStart"/>
      <w:r>
        <w:rPr>
          <w:sz w:val="24"/>
          <w:szCs w:val="24"/>
          <w:lang w:val="en-GB"/>
        </w:rPr>
        <w:t>Vierde</w:t>
      </w:r>
      <w:proofErr w:type="spellEnd"/>
      <w:r>
        <w:rPr>
          <w:sz w:val="24"/>
          <w:szCs w:val="24"/>
          <w:lang w:val="en-GB"/>
        </w:rPr>
        <w:t xml:space="preserve"> Druk. 2021.</w:t>
      </w:r>
      <w:r>
        <w:rPr>
          <w:i/>
          <w:iCs/>
          <w:sz w:val="24"/>
          <w:szCs w:val="24"/>
          <w:lang w:val="en-GB"/>
        </w:rPr>
        <w:t xml:space="preserve"> </w:t>
      </w:r>
    </w:p>
    <w:p w14:paraId="2F93BEEB" w14:textId="45F8B521" w:rsidR="00ED3E4C" w:rsidRDefault="00ED3E4C" w:rsidP="00ED3E4C">
      <w:pPr>
        <w:spacing w:line="360" w:lineRule="auto"/>
        <w:rPr>
          <w:sz w:val="24"/>
          <w:szCs w:val="24"/>
          <w:lang w:val="en-GB"/>
        </w:rPr>
      </w:pPr>
      <w:r>
        <w:rPr>
          <w:sz w:val="24"/>
          <w:szCs w:val="24"/>
          <w:lang w:val="en-GB"/>
        </w:rPr>
        <w:t xml:space="preserve">Wissing, D.P. </w:t>
      </w:r>
      <w:proofErr w:type="spellStart"/>
      <w:r>
        <w:rPr>
          <w:sz w:val="24"/>
          <w:szCs w:val="24"/>
          <w:lang w:val="en-GB"/>
        </w:rPr>
        <w:t>en</w:t>
      </w:r>
      <w:proofErr w:type="spellEnd"/>
      <w:r>
        <w:rPr>
          <w:sz w:val="24"/>
          <w:szCs w:val="24"/>
          <w:lang w:val="en-GB"/>
        </w:rPr>
        <w:t xml:space="preserve"> Pienaar, W. 2020. “Die /r/ in Afrikaans: </w:t>
      </w:r>
      <w:proofErr w:type="spellStart"/>
      <w:r>
        <w:rPr>
          <w:sz w:val="24"/>
          <w:szCs w:val="24"/>
          <w:lang w:val="en-GB"/>
        </w:rPr>
        <w:t>Fonetiese</w:t>
      </w:r>
      <w:proofErr w:type="spellEnd"/>
      <w:r>
        <w:rPr>
          <w:sz w:val="24"/>
          <w:szCs w:val="24"/>
          <w:lang w:val="en-GB"/>
        </w:rPr>
        <w:t xml:space="preserve"> </w:t>
      </w:r>
      <w:proofErr w:type="spellStart"/>
      <w:r>
        <w:rPr>
          <w:sz w:val="24"/>
          <w:szCs w:val="24"/>
          <w:lang w:val="en-GB"/>
        </w:rPr>
        <w:t>en</w:t>
      </w:r>
      <w:proofErr w:type="spellEnd"/>
      <w:r>
        <w:rPr>
          <w:sz w:val="24"/>
          <w:szCs w:val="24"/>
          <w:lang w:val="en-GB"/>
        </w:rPr>
        <w:t xml:space="preserve"> </w:t>
      </w:r>
      <w:proofErr w:type="spellStart"/>
      <w:r>
        <w:rPr>
          <w:sz w:val="24"/>
          <w:szCs w:val="24"/>
          <w:lang w:val="en-GB"/>
        </w:rPr>
        <w:t>fonologiese</w:t>
      </w:r>
      <w:proofErr w:type="spellEnd"/>
      <w:r>
        <w:rPr>
          <w:sz w:val="24"/>
          <w:szCs w:val="24"/>
          <w:lang w:val="en-GB"/>
        </w:rPr>
        <w:t xml:space="preserve"> </w:t>
      </w:r>
      <w:proofErr w:type="spellStart"/>
      <w:r>
        <w:rPr>
          <w:sz w:val="24"/>
          <w:szCs w:val="24"/>
          <w:lang w:val="en-GB"/>
        </w:rPr>
        <w:t>eienskappe</w:t>
      </w:r>
      <w:proofErr w:type="spellEnd"/>
      <w:r>
        <w:rPr>
          <w:sz w:val="24"/>
          <w:szCs w:val="24"/>
          <w:lang w:val="en-GB"/>
        </w:rPr>
        <w:t xml:space="preserve">”. </w:t>
      </w:r>
      <w:proofErr w:type="spellStart"/>
      <w:r w:rsidRPr="00ED3E4C">
        <w:rPr>
          <w:i/>
          <w:iCs/>
          <w:sz w:val="24"/>
          <w:szCs w:val="24"/>
          <w:lang w:val="en-GB"/>
        </w:rPr>
        <w:t>Literator</w:t>
      </w:r>
      <w:proofErr w:type="spellEnd"/>
      <w:r>
        <w:rPr>
          <w:lang w:val="en-GB"/>
        </w:rPr>
        <w:t>,</w:t>
      </w:r>
      <w:r>
        <w:rPr>
          <w:sz w:val="24"/>
          <w:szCs w:val="24"/>
          <w:lang w:val="en-GB"/>
        </w:rPr>
        <w:t xml:space="preserve"> 41(1). DOI:</w:t>
      </w:r>
      <w:hyperlink r:id="rId10" w:history="1">
        <w:r w:rsidRPr="00ED3E4C">
          <w:rPr>
            <w:rStyle w:val="Hyperlink"/>
            <w:b/>
            <w:bCs/>
            <w:sz w:val="24"/>
            <w:szCs w:val="24"/>
          </w:rPr>
          <w:t>10.4102/lit.v41i1.1638</w:t>
        </w:r>
      </w:hyperlink>
    </w:p>
    <w:p w14:paraId="021DA2BC" w14:textId="10D788C4" w:rsidR="00F048E0" w:rsidRPr="00ED3E4C" w:rsidRDefault="008117BC" w:rsidP="00ED3E4C">
      <w:pPr>
        <w:spacing w:line="360" w:lineRule="auto"/>
        <w:rPr>
          <w:sz w:val="24"/>
          <w:szCs w:val="24"/>
          <w:lang w:val="en-GB"/>
        </w:rPr>
      </w:pPr>
      <w:r>
        <w:rPr>
          <w:sz w:val="24"/>
          <w:szCs w:val="24"/>
          <w:lang w:val="en-GB"/>
        </w:rPr>
        <w:t>2021 Sensus. [</w:t>
      </w:r>
      <w:proofErr w:type="spellStart"/>
      <w:r>
        <w:rPr>
          <w:sz w:val="24"/>
          <w:szCs w:val="24"/>
          <w:lang w:val="en-GB"/>
        </w:rPr>
        <w:t>Aanlyn</w:t>
      </w:r>
      <w:proofErr w:type="spellEnd"/>
      <w:r>
        <w:rPr>
          <w:sz w:val="24"/>
          <w:szCs w:val="24"/>
          <w:lang w:val="en-GB"/>
        </w:rPr>
        <w:t xml:space="preserve">]. </w:t>
      </w:r>
      <w:proofErr w:type="spellStart"/>
      <w:r>
        <w:rPr>
          <w:sz w:val="24"/>
          <w:szCs w:val="24"/>
          <w:lang w:val="en-GB"/>
        </w:rPr>
        <w:t>Beskikbaar</w:t>
      </w:r>
      <w:proofErr w:type="spellEnd"/>
      <w:r>
        <w:rPr>
          <w:sz w:val="24"/>
          <w:szCs w:val="24"/>
          <w:lang w:val="en-GB"/>
        </w:rPr>
        <w:t xml:space="preserve">: </w:t>
      </w:r>
      <w:hyperlink r:id="rId11" w:history="1">
        <w:r w:rsidRPr="00EE71DF">
          <w:rPr>
            <w:rStyle w:val="Hyperlink"/>
            <w:sz w:val="24"/>
            <w:szCs w:val="24"/>
            <w:lang w:val="en-GB"/>
          </w:rPr>
          <w:t>https://census2011.adrianfrith.com/place/868</w:t>
        </w:r>
      </w:hyperlink>
      <w:r>
        <w:rPr>
          <w:sz w:val="24"/>
          <w:szCs w:val="24"/>
          <w:lang w:val="en-GB"/>
        </w:rPr>
        <w:t xml:space="preserve"> [21 September 2025]</w:t>
      </w:r>
    </w:p>
    <w:sectPr w:rsidR="00F048E0" w:rsidRPr="00ED3E4C" w:rsidSect="00841FC8">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8703" w14:textId="77777777" w:rsidR="00607672" w:rsidRDefault="00607672" w:rsidP="00892A70">
      <w:pPr>
        <w:spacing w:after="0" w:line="240" w:lineRule="auto"/>
      </w:pPr>
      <w:r>
        <w:separator/>
      </w:r>
    </w:p>
  </w:endnote>
  <w:endnote w:type="continuationSeparator" w:id="0">
    <w:p w14:paraId="3FC827CD" w14:textId="77777777" w:rsidR="00607672" w:rsidRDefault="00607672" w:rsidP="00892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0542910"/>
      <w:docPartObj>
        <w:docPartGallery w:val="Page Numbers (Bottom of Page)"/>
        <w:docPartUnique/>
      </w:docPartObj>
    </w:sdtPr>
    <w:sdtEndPr>
      <w:rPr>
        <w:noProof/>
      </w:rPr>
    </w:sdtEndPr>
    <w:sdtContent>
      <w:p w14:paraId="65024D89" w14:textId="60297AA5" w:rsidR="00892A70" w:rsidRDefault="00892A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9038F7" w14:textId="77777777" w:rsidR="00892A70" w:rsidRDefault="00892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20E44" w14:textId="77777777" w:rsidR="00607672" w:rsidRDefault="00607672" w:rsidP="00892A70">
      <w:pPr>
        <w:spacing w:after="0" w:line="240" w:lineRule="auto"/>
      </w:pPr>
      <w:r>
        <w:separator/>
      </w:r>
    </w:p>
  </w:footnote>
  <w:footnote w:type="continuationSeparator" w:id="0">
    <w:p w14:paraId="06B4642D" w14:textId="77777777" w:rsidR="00607672" w:rsidRDefault="00607672" w:rsidP="00892A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31"/>
    <w:rsid w:val="0001591E"/>
    <w:rsid w:val="000434D6"/>
    <w:rsid w:val="00080975"/>
    <w:rsid w:val="000809BA"/>
    <w:rsid w:val="000A6ED1"/>
    <w:rsid w:val="00104F06"/>
    <w:rsid w:val="00115D56"/>
    <w:rsid w:val="00140DF2"/>
    <w:rsid w:val="00141F47"/>
    <w:rsid w:val="00160E4E"/>
    <w:rsid w:val="00175798"/>
    <w:rsid w:val="00175AC5"/>
    <w:rsid w:val="001E175D"/>
    <w:rsid w:val="002220F4"/>
    <w:rsid w:val="002323C0"/>
    <w:rsid w:val="00262A1C"/>
    <w:rsid w:val="00265358"/>
    <w:rsid w:val="0029666C"/>
    <w:rsid w:val="002C4015"/>
    <w:rsid w:val="002C4D98"/>
    <w:rsid w:val="00304A67"/>
    <w:rsid w:val="003353CD"/>
    <w:rsid w:val="00357C45"/>
    <w:rsid w:val="0036514E"/>
    <w:rsid w:val="00385638"/>
    <w:rsid w:val="0039256D"/>
    <w:rsid w:val="003B3F20"/>
    <w:rsid w:val="003C480D"/>
    <w:rsid w:val="003C7271"/>
    <w:rsid w:val="003D2D56"/>
    <w:rsid w:val="003F3062"/>
    <w:rsid w:val="00435D04"/>
    <w:rsid w:val="004550B7"/>
    <w:rsid w:val="00474A8C"/>
    <w:rsid w:val="00494796"/>
    <w:rsid w:val="004B2131"/>
    <w:rsid w:val="004C119E"/>
    <w:rsid w:val="004D0CA5"/>
    <w:rsid w:val="004D5ABF"/>
    <w:rsid w:val="005002F9"/>
    <w:rsid w:val="00506011"/>
    <w:rsid w:val="00506031"/>
    <w:rsid w:val="00506513"/>
    <w:rsid w:val="00534E93"/>
    <w:rsid w:val="00546CB5"/>
    <w:rsid w:val="00550F62"/>
    <w:rsid w:val="0057483A"/>
    <w:rsid w:val="005C6D47"/>
    <w:rsid w:val="005F7AE1"/>
    <w:rsid w:val="00607672"/>
    <w:rsid w:val="00642E87"/>
    <w:rsid w:val="00650402"/>
    <w:rsid w:val="00663481"/>
    <w:rsid w:val="006B100C"/>
    <w:rsid w:val="006C38AD"/>
    <w:rsid w:val="00735BEB"/>
    <w:rsid w:val="00752D32"/>
    <w:rsid w:val="00772A1A"/>
    <w:rsid w:val="00777A31"/>
    <w:rsid w:val="00780CB6"/>
    <w:rsid w:val="007A60B1"/>
    <w:rsid w:val="007B555C"/>
    <w:rsid w:val="007B7709"/>
    <w:rsid w:val="007B7A23"/>
    <w:rsid w:val="007D5247"/>
    <w:rsid w:val="007F68E7"/>
    <w:rsid w:val="00805D52"/>
    <w:rsid w:val="00807253"/>
    <w:rsid w:val="008117BC"/>
    <w:rsid w:val="00825A35"/>
    <w:rsid w:val="00841FC8"/>
    <w:rsid w:val="0084653F"/>
    <w:rsid w:val="0087007C"/>
    <w:rsid w:val="008826F1"/>
    <w:rsid w:val="00892A70"/>
    <w:rsid w:val="008944C9"/>
    <w:rsid w:val="008B04E4"/>
    <w:rsid w:val="008B5DFE"/>
    <w:rsid w:val="008E0CD0"/>
    <w:rsid w:val="008E63EB"/>
    <w:rsid w:val="0091214A"/>
    <w:rsid w:val="00973715"/>
    <w:rsid w:val="00997304"/>
    <w:rsid w:val="009A641C"/>
    <w:rsid w:val="009B44CF"/>
    <w:rsid w:val="009C0A3C"/>
    <w:rsid w:val="009D37F4"/>
    <w:rsid w:val="009E6C58"/>
    <w:rsid w:val="009F1BAE"/>
    <w:rsid w:val="00A225C0"/>
    <w:rsid w:val="00AA0212"/>
    <w:rsid w:val="00AB03DA"/>
    <w:rsid w:val="00AB6CAB"/>
    <w:rsid w:val="00AD1ED3"/>
    <w:rsid w:val="00AF0858"/>
    <w:rsid w:val="00B10A96"/>
    <w:rsid w:val="00B206AE"/>
    <w:rsid w:val="00B2246B"/>
    <w:rsid w:val="00B61FFC"/>
    <w:rsid w:val="00B62A5E"/>
    <w:rsid w:val="00B7367D"/>
    <w:rsid w:val="00B902A3"/>
    <w:rsid w:val="00BC0849"/>
    <w:rsid w:val="00BD7904"/>
    <w:rsid w:val="00BE15C2"/>
    <w:rsid w:val="00BE1920"/>
    <w:rsid w:val="00C0562C"/>
    <w:rsid w:val="00C05EA2"/>
    <w:rsid w:val="00C62042"/>
    <w:rsid w:val="00C62FDE"/>
    <w:rsid w:val="00C6754B"/>
    <w:rsid w:val="00CE5EBB"/>
    <w:rsid w:val="00D40F86"/>
    <w:rsid w:val="00D45221"/>
    <w:rsid w:val="00D47856"/>
    <w:rsid w:val="00D613E0"/>
    <w:rsid w:val="00DA69BC"/>
    <w:rsid w:val="00DC2CC1"/>
    <w:rsid w:val="00DE16DC"/>
    <w:rsid w:val="00DF64D8"/>
    <w:rsid w:val="00E36D58"/>
    <w:rsid w:val="00E51323"/>
    <w:rsid w:val="00E566B5"/>
    <w:rsid w:val="00E8531E"/>
    <w:rsid w:val="00EB21C7"/>
    <w:rsid w:val="00ED3E4C"/>
    <w:rsid w:val="00EE764D"/>
    <w:rsid w:val="00F048E0"/>
    <w:rsid w:val="00F60034"/>
    <w:rsid w:val="00F61C76"/>
    <w:rsid w:val="00F70261"/>
    <w:rsid w:val="00F83A88"/>
    <w:rsid w:val="00FA1ABA"/>
    <w:rsid w:val="00FA232D"/>
    <w:rsid w:val="00FA2A9B"/>
    <w:rsid w:val="00FC0E54"/>
    <w:rsid w:val="00FC58EB"/>
    <w:rsid w:val="04B085D9"/>
    <w:rsid w:val="10D37591"/>
    <w:rsid w:val="123757B7"/>
    <w:rsid w:val="144B3E82"/>
    <w:rsid w:val="16430C5B"/>
    <w:rsid w:val="1B0A77FA"/>
    <w:rsid w:val="1BE96EE2"/>
    <w:rsid w:val="1D276269"/>
    <w:rsid w:val="1F60970C"/>
    <w:rsid w:val="1FA01059"/>
    <w:rsid w:val="205395EF"/>
    <w:rsid w:val="2148B6C8"/>
    <w:rsid w:val="21FC60E4"/>
    <w:rsid w:val="249BEC6E"/>
    <w:rsid w:val="24C12EA5"/>
    <w:rsid w:val="26CC0151"/>
    <w:rsid w:val="2870E10F"/>
    <w:rsid w:val="2A3F92A6"/>
    <w:rsid w:val="2E321D76"/>
    <w:rsid w:val="2F599AFB"/>
    <w:rsid w:val="31BAB203"/>
    <w:rsid w:val="3233CEC3"/>
    <w:rsid w:val="33378D64"/>
    <w:rsid w:val="35F5AA09"/>
    <w:rsid w:val="3792B677"/>
    <w:rsid w:val="3AE14ADF"/>
    <w:rsid w:val="3B263BDF"/>
    <w:rsid w:val="3BC9F0E0"/>
    <w:rsid w:val="3CBE2823"/>
    <w:rsid w:val="3DCBC0F2"/>
    <w:rsid w:val="3ECB9F73"/>
    <w:rsid w:val="40903920"/>
    <w:rsid w:val="419CEABF"/>
    <w:rsid w:val="41AC7E62"/>
    <w:rsid w:val="45FA43BA"/>
    <w:rsid w:val="46142B9E"/>
    <w:rsid w:val="46C5B7C7"/>
    <w:rsid w:val="47827058"/>
    <w:rsid w:val="4D14DFDB"/>
    <w:rsid w:val="4E7184FE"/>
    <w:rsid w:val="4EF0D25A"/>
    <w:rsid w:val="5248F012"/>
    <w:rsid w:val="524C11E8"/>
    <w:rsid w:val="52A37347"/>
    <w:rsid w:val="55A72513"/>
    <w:rsid w:val="58C364E9"/>
    <w:rsid w:val="59A166E3"/>
    <w:rsid w:val="5A2493C1"/>
    <w:rsid w:val="5DA0CBC1"/>
    <w:rsid w:val="5F48AAD5"/>
    <w:rsid w:val="614CD252"/>
    <w:rsid w:val="627BE242"/>
    <w:rsid w:val="66626F50"/>
    <w:rsid w:val="6FDB4D13"/>
    <w:rsid w:val="72FD3465"/>
    <w:rsid w:val="73430D33"/>
    <w:rsid w:val="74641335"/>
    <w:rsid w:val="7792A241"/>
    <w:rsid w:val="78CDD2ED"/>
    <w:rsid w:val="7A1FD064"/>
    <w:rsid w:val="7B2340B0"/>
    <w:rsid w:val="7C7A5F59"/>
    <w:rsid w:val="7C91BB8D"/>
    <w:rsid w:val="7D65EA80"/>
    <w:rsid w:val="7F49B3B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281C"/>
  <w15:chartTrackingRefBased/>
  <w15:docId w15:val="{B5CB7F53-43B7-4761-AEFD-13D119656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f-ZA"/>
    </w:rPr>
  </w:style>
  <w:style w:type="paragraph" w:styleId="Heading1">
    <w:name w:val="heading 1"/>
    <w:basedOn w:val="Normal"/>
    <w:next w:val="Normal"/>
    <w:link w:val="Heading1Char"/>
    <w:uiPriority w:val="9"/>
    <w:qFormat/>
    <w:rsid w:val="0050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031"/>
    <w:rPr>
      <w:rFonts w:eastAsiaTheme="majorEastAsia" w:cstheme="majorBidi"/>
      <w:color w:val="272727" w:themeColor="text1" w:themeTint="D8"/>
    </w:rPr>
  </w:style>
  <w:style w:type="paragraph" w:styleId="Title">
    <w:name w:val="Title"/>
    <w:basedOn w:val="Normal"/>
    <w:next w:val="Normal"/>
    <w:link w:val="TitleChar"/>
    <w:uiPriority w:val="10"/>
    <w:qFormat/>
    <w:rsid w:val="00506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031"/>
    <w:pPr>
      <w:spacing w:before="160"/>
      <w:jc w:val="center"/>
    </w:pPr>
    <w:rPr>
      <w:i/>
      <w:iCs/>
      <w:color w:val="404040" w:themeColor="text1" w:themeTint="BF"/>
    </w:rPr>
  </w:style>
  <w:style w:type="character" w:customStyle="1" w:styleId="QuoteChar">
    <w:name w:val="Quote Char"/>
    <w:basedOn w:val="DefaultParagraphFont"/>
    <w:link w:val="Quote"/>
    <w:uiPriority w:val="29"/>
    <w:rsid w:val="00506031"/>
    <w:rPr>
      <w:i/>
      <w:iCs/>
      <w:color w:val="404040" w:themeColor="text1" w:themeTint="BF"/>
    </w:rPr>
  </w:style>
  <w:style w:type="paragraph" w:styleId="ListParagraph">
    <w:name w:val="List Paragraph"/>
    <w:basedOn w:val="Normal"/>
    <w:uiPriority w:val="34"/>
    <w:qFormat/>
    <w:rsid w:val="00506031"/>
    <w:pPr>
      <w:ind w:left="720"/>
      <w:contextualSpacing/>
    </w:pPr>
  </w:style>
  <w:style w:type="character" w:styleId="IntenseEmphasis">
    <w:name w:val="Intense Emphasis"/>
    <w:basedOn w:val="DefaultParagraphFont"/>
    <w:uiPriority w:val="21"/>
    <w:qFormat/>
    <w:rsid w:val="00506031"/>
    <w:rPr>
      <w:i/>
      <w:iCs/>
      <w:color w:val="0F4761" w:themeColor="accent1" w:themeShade="BF"/>
    </w:rPr>
  </w:style>
  <w:style w:type="paragraph" w:styleId="IntenseQuote">
    <w:name w:val="Intense Quote"/>
    <w:basedOn w:val="Normal"/>
    <w:next w:val="Normal"/>
    <w:link w:val="IntenseQuoteChar"/>
    <w:uiPriority w:val="30"/>
    <w:qFormat/>
    <w:rsid w:val="0050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031"/>
    <w:rPr>
      <w:i/>
      <w:iCs/>
      <w:color w:val="0F4761" w:themeColor="accent1" w:themeShade="BF"/>
    </w:rPr>
  </w:style>
  <w:style w:type="character" w:styleId="IntenseReference">
    <w:name w:val="Intense Reference"/>
    <w:basedOn w:val="DefaultParagraphFont"/>
    <w:uiPriority w:val="32"/>
    <w:qFormat/>
    <w:rsid w:val="00506031"/>
    <w:rPr>
      <w:b/>
      <w:bCs/>
      <w:smallCaps/>
      <w:color w:val="0F4761" w:themeColor="accent1" w:themeShade="BF"/>
      <w:spacing w:val="5"/>
    </w:rPr>
  </w:style>
  <w:style w:type="character" w:styleId="Hyperlink">
    <w:name w:val="Hyperlink"/>
    <w:basedOn w:val="DefaultParagraphFont"/>
    <w:uiPriority w:val="99"/>
    <w:unhideWhenUsed/>
    <w:rsid w:val="00E566B5"/>
    <w:rPr>
      <w:color w:val="467886" w:themeColor="hyperlink"/>
      <w:u w:val="single"/>
    </w:rPr>
  </w:style>
  <w:style w:type="character" w:styleId="UnresolvedMention">
    <w:name w:val="Unresolved Mention"/>
    <w:basedOn w:val="DefaultParagraphFont"/>
    <w:uiPriority w:val="99"/>
    <w:semiHidden/>
    <w:unhideWhenUsed/>
    <w:rsid w:val="00E566B5"/>
    <w:rPr>
      <w:color w:val="605E5C"/>
      <w:shd w:val="clear" w:color="auto" w:fill="E1DFDD"/>
    </w:rPr>
  </w:style>
  <w:style w:type="paragraph" w:styleId="NoSpacing">
    <w:name w:val="No Spacing"/>
    <w:link w:val="NoSpacingChar"/>
    <w:uiPriority w:val="1"/>
    <w:qFormat/>
    <w:rsid w:val="00506011"/>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506011"/>
    <w:rPr>
      <w:rFonts w:eastAsiaTheme="minorEastAsia"/>
      <w:lang w:val="en-US"/>
      <w14:ligatures w14:val="none"/>
    </w:rPr>
  </w:style>
  <w:style w:type="character" w:styleId="FollowedHyperlink">
    <w:name w:val="FollowedHyperlink"/>
    <w:basedOn w:val="DefaultParagraphFont"/>
    <w:uiPriority w:val="99"/>
    <w:semiHidden/>
    <w:unhideWhenUsed/>
    <w:rsid w:val="00ED3E4C"/>
    <w:rPr>
      <w:color w:val="96607D" w:themeColor="followedHyperlink"/>
      <w:u w:val="single"/>
    </w:rPr>
  </w:style>
  <w:style w:type="paragraph" w:styleId="Header">
    <w:name w:val="header"/>
    <w:basedOn w:val="Normal"/>
    <w:link w:val="HeaderChar"/>
    <w:uiPriority w:val="99"/>
    <w:unhideWhenUsed/>
    <w:rsid w:val="00892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A70"/>
    <w:rPr>
      <w:lang w:val="af-ZA"/>
    </w:rPr>
  </w:style>
  <w:style w:type="paragraph" w:styleId="Footer">
    <w:name w:val="footer"/>
    <w:basedOn w:val="Normal"/>
    <w:link w:val="FooterChar"/>
    <w:uiPriority w:val="99"/>
    <w:unhideWhenUsed/>
    <w:rsid w:val="00892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A70"/>
    <w:rPr>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ensus2011.adrianfrith.com/place/868%20%5b" TargetMode="External"/><Relationship Id="rId5" Type="http://schemas.openxmlformats.org/officeDocument/2006/relationships/styles" Target="styles.xml"/><Relationship Id="rId10" Type="http://schemas.openxmlformats.org/officeDocument/2006/relationships/hyperlink" Target="https://doi.org/10.4102/lit.v41i1.1638"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2025-09-23T00:00:00</PublishDate>
  <Abstract/>
  <CompanyAddress>Quin Bar</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A0BD3508104B428AF67C615BE3B437" ma:contentTypeVersion="5" ma:contentTypeDescription="Create a new document." ma:contentTypeScope="" ma:versionID="23f5a39d9492fcf30fdeb8900165b2a6">
  <xsd:schema xmlns:xsd="http://www.w3.org/2001/XMLSchema" xmlns:xs="http://www.w3.org/2001/XMLSchema" xmlns:p="http://schemas.microsoft.com/office/2006/metadata/properties" xmlns:ns3="8ace2058-f70a-4520-a2cc-a7ded0f71ece" targetNamespace="http://schemas.microsoft.com/office/2006/metadata/properties" ma:root="true" ma:fieldsID="66edbcba3037da1ba078b1c155405310" ns3:_="">
    <xsd:import namespace="8ace2058-f70a-4520-a2cc-a7ded0f71ec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e2058-f70a-4520-a2cc-a7ded0f71e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0F604A-E1E3-441F-AD5B-D54E5F156A72}">
  <ds:schemaRefs>
    <ds:schemaRef ds:uri="http://schemas.microsoft.com/sharepoint/v3/contenttype/forms"/>
  </ds:schemaRefs>
</ds:datastoreItem>
</file>

<file path=customXml/itemProps3.xml><?xml version="1.0" encoding="utf-8"?>
<ds:datastoreItem xmlns:ds="http://schemas.openxmlformats.org/officeDocument/2006/customXml" ds:itemID="{C0788E4C-FE4B-47D2-918A-B65849F4EC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3882595-D69E-4B4D-BD8C-A07C5AB33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e2058-f70a-4520-a2cc-a7ded0f71e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uitspraakvariase  in ’n twintigjarige student op Stellenbosch</vt:lpstr>
    </vt:vector>
  </TitlesOfParts>
  <Company>Meneer Marius Swart</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uitspraakvariase  in ’n twintigjarige student op Stellenbosch</dc:title>
  <dc:subject>Afrikaans &amp; Nederlands 278</dc:subject>
  <dc:creator>Sosiolinguistiek</dc:creator>
  <cp:keywords/>
  <dc:description/>
  <cp:lastModifiedBy>Barnard, QC, Mr [27902277@sun.ac.za]</cp:lastModifiedBy>
  <cp:revision>4</cp:revision>
  <dcterms:created xsi:type="dcterms:W3CDTF">2025-09-21T10:58:00Z</dcterms:created>
  <dcterms:modified xsi:type="dcterms:W3CDTF">2025-09-23T07:01:00Z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0x010100FAA0BD3508104B428AF67C615BE3B437</vt:lpwstr>
  </property>
</Properties>
</file>