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72142534"/>
        <w:docPartObj>
          <w:docPartGallery w:val="Cover Pages"/>
          <w:docPartUnique/>
        </w:docPartObj>
      </w:sdtPr>
      <w:sdtEndPr>
        <w:rPr>
          <w:rFonts w:ascii="Garamond" w:hAnsi="Garamond"/>
          <w:sz w:val="24"/>
          <w:szCs w:val="24"/>
        </w:rPr>
      </w:sdtEndPr>
      <w:sdtContent>
        <w:p w14:paraId="79386BC7" w14:textId="6C12A91E" w:rsidR="00755E7A" w:rsidRPr="00E97E14" w:rsidRDefault="00755E7A">
          <w:r w:rsidRPr="00E97E14">
            <w:rPr>
              <w:noProof/>
            </w:rPr>
            <mc:AlternateContent>
              <mc:Choice Requires="wpg">
                <w:drawing>
                  <wp:anchor distT="0" distB="0" distL="114300" distR="114300" simplePos="0" relativeHeight="251662336" behindDoc="0" locked="0" layoutInCell="1" allowOverlap="1" wp14:anchorId="048BB47F" wp14:editId="7E9821B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7A69955"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r w:rsidRPr="00E97E14">
            <w:rPr>
              <w:noProof/>
            </w:rPr>
            <mc:AlternateContent>
              <mc:Choice Requires="wps">
                <w:drawing>
                  <wp:anchor distT="0" distB="0" distL="114300" distR="114300" simplePos="0" relativeHeight="251660288" behindDoc="0" locked="0" layoutInCell="1" allowOverlap="1" wp14:anchorId="2D521816" wp14:editId="4172DD3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Garamond" w:hAnsi="Garamond"/>
                                    <w:color w:val="595959" w:themeColor="text1" w:themeTint="A6"/>
                                    <w:sz w:val="28"/>
                                    <w:szCs w:val="28"/>
                                    <w:lang w:val="fr-FR"/>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3F662C4" w14:textId="6A316D56" w:rsidR="00755E7A" w:rsidRPr="00CF69E0" w:rsidRDefault="00755E7A">
                                    <w:pPr>
                                      <w:pStyle w:val="NoSpacing"/>
                                      <w:jc w:val="right"/>
                                      <w:rPr>
                                        <w:rFonts w:ascii="Garamond" w:hAnsi="Garamond"/>
                                        <w:color w:val="595959" w:themeColor="text1" w:themeTint="A6"/>
                                        <w:sz w:val="28"/>
                                        <w:szCs w:val="28"/>
                                        <w:lang w:val="fr-FR"/>
                                      </w:rPr>
                                    </w:pPr>
                                    <w:r w:rsidRPr="00CF69E0">
                                      <w:rPr>
                                        <w:rFonts w:ascii="Garamond" w:hAnsi="Garamond"/>
                                        <w:color w:val="595959" w:themeColor="text1" w:themeTint="A6"/>
                                        <w:sz w:val="28"/>
                                        <w:szCs w:val="28"/>
                                        <w:lang w:val="fr-FR"/>
                                      </w:rPr>
                                      <w:t>Barnard, Q</w:t>
                                    </w:r>
                                    <w:r w:rsidR="00B87B15" w:rsidRPr="00CF69E0">
                                      <w:rPr>
                                        <w:rFonts w:ascii="Garamond" w:hAnsi="Garamond"/>
                                        <w:color w:val="595959" w:themeColor="text1" w:themeTint="A6"/>
                                        <w:sz w:val="28"/>
                                        <w:szCs w:val="28"/>
                                        <w:lang w:val="fr-FR"/>
                                      </w:rPr>
                                      <w:t>uin Charl</w:t>
                                    </w:r>
                                    <w:r w:rsidRPr="00CF69E0">
                                      <w:rPr>
                                        <w:rFonts w:ascii="Garamond" w:hAnsi="Garamond"/>
                                        <w:color w:val="595959" w:themeColor="text1" w:themeTint="A6"/>
                                        <w:sz w:val="28"/>
                                        <w:szCs w:val="28"/>
                                        <w:lang w:val="fr-FR"/>
                                      </w:rPr>
                                      <w:t xml:space="preserve"> </w:t>
                                    </w:r>
                                    <w:r w:rsidR="00B87B15" w:rsidRPr="00CF69E0">
                                      <w:rPr>
                                        <w:rFonts w:ascii="Garamond" w:hAnsi="Garamond"/>
                                        <w:color w:val="595959" w:themeColor="text1" w:themeTint="A6"/>
                                        <w:sz w:val="28"/>
                                        <w:szCs w:val="28"/>
                                        <w:lang w:val="fr-FR"/>
                                      </w:rPr>
                                      <w:t>#</w:t>
                                    </w:r>
                                    <w:r w:rsidRPr="00CF69E0">
                                      <w:rPr>
                                        <w:rFonts w:ascii="Garamond" w:hAnsi="Garamond"/>
                                        <w:color w:val="595959" w:themeColor="text1" w:themeTint="A6"/>
                                        <w:sz w:val="28"/>
                                        <w:szCs w:val="28"/>
                                        <w:lang w:val="fr-FR"/>
                                      </w:rPr>
                                      <w:t>27902277</w:t>
                                    </w:r>
                                  </w:p>
                                </w:sdtContent>
                              </w:sdt>
                              <w:p w14:paraId="4E37EEB1" w14:textId="2E0CD3E2" w:rsidR="00755E7A" w:rsidRPr="00CF69E0" w:rsidRDefault="00000000">
                                <w:pPr>
                                  <w:pStyle w:val="NoSpacing"/>
                                  <w:jc w:val="right"/>
                                  <w:rPr>
                                    <w:rFonts w:ascii="Garamond" w:hAnsi="Garamond"/>
                                    <w:color w:val="595959" w:themeColor="text1" w:themeTint="A6"/>
                                    <w:sz w:val="18"/>
                                    <w:szCs w:val="18"/>
                                    <w:lang w:val="fr-FR"/>
                                  </w:rPr>
                                </w:pPr>
                                <w:sdt>
                                  <w:sdtPr>
                                    <w:rPr>
                                      <w:rFonts w:ascii="Garamond" w:hAnsi="Garamond"/>
                                      <w:color w:val="595959" w:themeColor="text1" w:themeTint="A6"/>
                                      <w:sz w:val="18"/>
                                      <w:szCs w:val="18"/>
                                      <w:lang w:val="fr-FR"/>
                                    </w:rPr>
                                    <w:alias w:val="Email"/>
                                    <w:tag w:val="Email"/>
                                    <w:id w:val="942260680"/>
                                    <w:dataBinding w:prefixMappings="xmlns:ns0='http://schemas.microsoft.com/office/2006/coverPageProps' " w:xpath="/ns0:CoverPageProperties[1]/ns0:CompanyEmail[1]" w:storeItemID="{55AF091B-3C7A-41E3-B477-F2FDAA23CFDA}"/>
                                    <w:text/>
                                  </w:sdtPr>
                                  <w:sdtContent>
                                    <w:r w:rsidR="00B87B15" w:rsidRPr="00CF69E0">
                                      <w:rPr>
                                        <w:rFonts w:ascii="Garamond" w:hAnsi="Garamond"/>
                                        <w:color w:val="595959" w:themeColor="text1" w:themeTint="A6"/>
                                        <w:sz w:val="18"/>
                                        <w:szCs w:val="18"/>
                                        <w:lang w:val="fr-FR"/>
                                      </w:rPr>
                                      <w:t>27902277@sun.ac.za</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D521816"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rFonts w:ascii="Garamond" w:hAnsi="Garamond"/>
                              <w:color w:val="595959" w:themeColor="text1" w:themeTint="A6"/>
                              <w:sz w:val="28"/>
                              <w:szCs w:val="28"/>
                              <w:lang w:val="fr-FR"/>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3F662C4" w14:textId="6A316D56" w:rsidR="00755E7A" w:rsidRPr="00CF69E0" w:rsidRDefault="00755E7A">
                              <w:pPr>
                                <w:pStyle w:val="NoSpacing"/>
                                <w:jc w:val="right"/>
                                <w:rPr>
                                  <w:rFonts w:ascii="Garamond" w:hAnsi="Garamond"/>
                                  <w:color w:val="595959" w:themeColor="text1" w:themeTint="A6"/>
                                  <w:sz w:val="28"/>
                                  <w:szCs w:val="28"/>
                                  <w:lang w:val="fr-FR"/>
                                </w:rPr>
                              </w:pPr>
                              <w:r w:rsidRPr="00CF69E0">
                                <w:rPr>
                                  <w:rFonts w:ascii="Garamond" w:hAnsi="Garamond"/>
                                  <w:color w:val="595959" w:themeColor="text1" w:themeTint="A6"/>
                                  <w:sz w:val="28"/>
                                  <w:szCs w:val="28"/>
                                  <w:lang w:val="fr-FR"/>
                                </w:rPr>
                                <w:t>Barnard, Q</w:t>
                              </w:r>
                              <w:r w:rsidR="00B87B15" w:rsidRPr="00CF69E0">
                                <w:rPr>
                                  <w:rFonts w:ascii="Garamond" w:hAnsi="Garamond"/>
                                  <w:color w:val="595959" w:themeColor="text1" w:themeTint="A6"/>
                                  <w:sz w:val="28"/>
                                  <w:szCs w:val="28"/>
                                  <w:lang w:val="fr-FR"/>
                                </w:rPr>
                                <w:t>uin Charl</w:t>
                              </w:r>
                              <w:r w:rsidRPr="00CF69E0">
                                <w:rPr>
                                  <w:rFonts w:ascii="Garamond" w:hAnsi="Garamond"/>
                                  <w:color w:val="595959" w:themeColor="text1" w:themeTint="A6"/>
                                  <w:sz w:val="28"/>
                                  <w:szCs w:val="28"/>
                                  <w:lang w:val="fr-FR"/>
                                </w:rPr>
                                <w:t xml:space="preserve"> </w:t>
                              </w:r>
                              <w:r w:rsidR="00B87B15" w:rsidRPr="00CF69E0">
                                <w:rPr>
                                  <w:rFonts w:ascii="Garamond" w:hAnsi="Garamond"/>
                                  <w:color w:val="595959" w:themeColor="text1" w:themeTint="A6"/>
                                  <w:sz w:val="28"/>
                                  <w:szCs w:val="28"/>
                                  <w:lang w:val="fr-FR"/>
                                </w:rPr>
                                <w:t>#</w:t>
                              </w:r>
                              <w:r w:rsidRPr="00CF69E0">
                                <w:rPr>
                                  <w:rFonts w:ascii="Garamond" w:hAnsi="Garamond"/>
                                  <w:color w:val="595959" w:themeColor="text1" w:themeTint="A6"/>
                                  <w:sz w:val="28"/>
                                  <w:szCs w:val="28"/>
                                  <w:lang w:val="fr-FR"/>
                                </w:rPr>
                                <w:t>27902277</w:t>
                              </w:r>
                            </w:p>
                          </w:sdtContent>
                        </w:sdt>
                        <w:p w14:paraId="4E37EEB1" w14:textId="2E0CD3E2" w:rsidR="00755E7A" w:rsidRPr="00CF69E0" w:rsidRDefault="00000000">
                          <w:pPr>
                            <w:pStyle w:val="NoSpacing"/>
                            <w:jc w:val="right"/>
                            <w:rPr>
                              <w:rFonts w:ascii="Garamond" w:hAnsi="Garamond"/>
                              <w:color w:val="595959" w:themeColor="text1" w:themeTint="A6"/>
                              <w:sz w:val="18"/>
                              <w:szCs w:val="18"/>
                              <w:lang w:val="fr-FR"/>
                            </w:rPr>
                          </w:pPr>
                          <w:sdt>
                            <w:sdtPr>
                              <w:rPr>
                                <w:rFonts w:ascii="Garamond" w:hAnsi="Garamond"/>
                                <w:color w:val="595959" w:themeColor="text1" w:themeTint="A6"/>
                                <w:sz w:val="18"/>
                                <w:szCs w:val="18"/>
                                <w:lang w:val="fr-FR"/>
                              </w:rPr>
                              <w:alias w:val="Email"/>
                              <w:tag w:val="Email"/>
                              <w:id w:val="942260680"/>
                              <w:dataBinding w:prefixMappings="xmlns:ns0='http://schemas.microsoft.com/office/2006/coverPageProps' " w:xpath="/ns0:CoverPageProperties[1]/ns0:CompanyEmail[1]" w:storeItemID="{55AF091B-3C7A-41E3-B477-F2FDAA23CFDA}"/>
                              <w:text/>
                            </w:sdtPr>
                            <w:sdtContent>
                              <w:r w:rsidR="00B87B15" w:rsidRPr="00CF69E0">
                                <w:rPr>
                                  <w:rFonts w:ascii="Garamond" w:hAnsi="Garamond"/>
                                  <w:color w:val="595959" w:themeColor="text1" w:themeTint="A6"/>
                                  <w:sz w:val="18"/>
                                  <w:szCs w:val="18"/>
                                  <w:lang w:val="fr-FR"/>
                                </w:rPr>
                                <w:t>27902277@sun.ac.za</w:t>
                              </w:r>
                            </w:sdtContent>
                          </w:sdt>
                        </w:p>
                      </w:txbxContent>
                    </v:textbox>
                    <w10:wrap type="square" anchorx="page" anchory="page"/>
                  </v:shape>
                </w:pict>
              </mc:Fallback>
            </mc:AlternateContent>
          </w:r>
          <w:r w:rsidRPr="00E97E14">
            <w:rPr>
              <w:noProof/>
            </w:rPr>
            <mc:AlternateContent>
              <mc:Choice Requires="wps">
                <w:drawing>
                  <wp:anchor distT="0" distB="0" distL="114300" distR="114300" simplePos="0" relativeHeight="251661312" behindDoc="0" locked="0" layoutInCell="1" allowOverlap="1" wp14:anchorId="6E9E0715" wp14:editId="3F82AAFD">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2C012B" w14:textId="6D349A29" w:rsidR="00755E7A" w:rsidRPr="00CF69E0" w:rsidRDefault="00B87B15">
                                <w:pPr>
                                  <w:pStyle w:val="NoSpacing"/>
                                  <w:jc w:val="right"/>
                                  <w:rPr>
                                    <w:rFonts w:ascii="Garamond" w:hAnsi="Garamond"/>
                                    <w:color w:val="156082" w:themeColor="accent1"/>
                                    <w:sz w:val="28"/>
                                    <w:szCs w:val="28"/>
                                    <w:lang w:val="de-DE"/>
                                  </w:rPr>
                                </w:pPr>
                                <w:r w:rsidRPr="00CF69E0">
                                  <w:rPr>
                                    <w:rFonts w:ascii="Garamond" w:hAnsi="Garamond"/>
                                    <w:color w:val="156082" w:themeColor="accent1"/>
                                    <w:sz w:val="28"/>
                                    <w:szCs w:val="28"/>
                                    <w:lang w:val="de-DE"/>
                                  </w:rPr>
                                  <w:t>Deutsch 288</w:t>
                                </w:r>
                              </w:p>
                              <w:sdt>
                                <w:sdtPr>
                                  <w:rPr>
                                    <w:rFonts w:ascii="Garamond" w:hAnsi="Garamond"/>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31358DA3" w14:textId="32D52775" w:rsidR="00755E7A" w:rsidRPr="00CF69E0" w:rsidRDefault="005659A1">
                                    <w:pPr>
                                      <w:pStyle w:val="NoSpacing"/>
                                      <w:jc w:val="right"/>
                                      <w:rPr>
                                        <w:rFonts w:ascii="Garamond" w:hAnsi="Garamond"/>
                                        <w:color w:val="595959" w:themeColor="text1" w:themeTint="A6"/>
                                        <w:sz w:val="20"/>
                                        <w:szCs w:val="20"/>
                                      </w:rPr>
                                    </w:pPr>
                                    <w:r w:rsidRPr="00344BA0">
                                      <w:rPr>
                                        <w:rFonts w:ascii="Garamond" w:hAnsi="Garamond"/>
                                        <w:color w:val="595959" w:themeColor="text1" w:themeTint="A6"/>
                                        <w:sz w:val="20"/>
                                        <w:szCs w:val="20"/>
                                      </w:rPr>
                                      <w:t>Prof. Ingo Müller</w:t>
                                    </w:r>
                                    <w:r w:rsidRPr="00344BA0">
                                      <w:rPr>
                                        <w:rFonts w:ascii="Garamond" w:hAnsi="Garamond"/>
                                        <w:color w:val="595959" w:themeColor="text1" w:themeTint="A6"/>
                                        <w:sz w:val="20"/>
                                        <w:szCs w:val="20"/>
                                      </w:rPr>
                                      <w:br/>
                                      <w:t>den 2</w:t>
                                    </w:r>
                                    <w:r w:rsidR="000C5297" w:rsidRPr="00344BA0">
                                      <w:rPr>
                                        <w:rFonts w:ascii="Garamond" w:hAnsi="Garamond"/>
                                        <w:color w:val="595959" w:themeColor="text1" w:themeTint="A6"/>
                                        <w:sz w:val="20"/>
                                        <w:szCs w:val="20"/>
                                      </w:rPr>
                                      <w:t>0</w:t>
                                    </w:r>
                                    <w:r w:rsidRPr="00344BA0">
                                      <w:rPr>
                                        <w:rFonts w:ascii="Garamond" w:hAnsi="Garamond"/>
                                        <w:color w:val="595959" w:themeColor="text1" w:themeTint="A6"/>
                                        <w:sz w:val="20"/>
                                        <w:szCs w:val="20"/>
                                      </w:rPr>
                                      <w:t>. Mai 2025</w:t>
                                    </w:r>
                                    <w:r w:rsidRPr="00344BA0">
                                      <w:rPr>
                                        <w:rFonts w:ascii="Garamond" w:hAnsi="Garamond"/>
                                        <w:color w:val="595959" w:themeColor="text1" w:themeTint="A6"/>
                                        <w:sz w:val="20"/>
                                        <w:szCs w:val="20"/>
                                      </w:rPr>
                                      <w:br/>
                                      <w:t>Department of Modern Foreign Languages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E9E0715"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62C012B" w14:textId="6D349A29" w:rsidR="00755E7A" w:rsidRPr="00CF69E0" w:rsidRDefault="00B87B15">
                          <w:pPr>
                            <w:pStyle w:val="NoSpacing"/>
                            <w:jc w:val="right"/>
                            <w:rPr>
                              <w:rFonts w:ascii="Garamond" w:hAnsi="Garamond"/>
                              <w:color w:val="156082" w:themeColor="accent1"/>
                              <w:sz w:val="28"/>
                              <w:szCs w:val="28"/>
                              <w:lang w:val="de-DE"/>
                            </w:rPr>
                          </w:pPr>
                          <w:r w:rsidRPr="00CF69E0">
                            <w:rPr>
                              <w:rFonts w:ascii="Garamond" w:hAnsi="Garamond"/>
                              <w:color w:val="156082" w:themeColor="accent1"/>
                              <w:sz w:val="28"/>
                              <w:szCs w:val="28"/>
                              <w:lang w:val="de-DE"/>
                            </w:rPr>
                            <w:t>Deutsch 288</w:t>
                          </w:r>
                        </w:p>
                        <w:sdt>
                          <w:sdtPr>
                            <w:rPr>
                              <w:rFonts w:ascii="Garamond" w:hAnsi="Garamond"/>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31358DA3" w14:textId="32D52775" w:rsidR="00755E7A" w:rsidRPr="00CF69E0" w:rsidRDefault="005659A1">
                              <w:pPr>
                                <w:pStyle w:val="NoSpacing"/>
                                <w:jc w:val="right"/>
                                <w:rPr>
                                  <w:rFonts w:ascii="Garamond" w:hAnsi="Garamond"/>
                                  <w:color w:val="595959" w:themeColor="text1" w:themeTint="A6"/>
                                  <w:sz w:val="20"/>
                                  <w:szCs w:val="20"/>
                                </w:rPr>
                              </w:pPr>
                              <w:r w:rsidRPr="00344BA0">
                                <w:rPr>
                                  <w:rFonts w:ascii="Garamond" w:hAnsi="Garamond"/>
                                  <w:color w:val="595959" w:themeColor="text1" w:themeTint="A6"/>
                                  <w:sz w:val="20"/>
                                  <w:szCs w:val="20"/>
                                </w:rPr>
                                <w:t>Prof. Ingo Müller</w:t>
                              </w:r>
                              <w:r w:rsidRPr="00344BA0">
                                <w:rPr>
                                  <w:rFonts w:ascii="Garamond" w:hAnsi="Garamond"/>
                                  <w:color w:val="595959" w:themeColor="text1" w:themeTint="A6"/>
                                  <w:sz w:val="20"/>
                                  <w:szCs w:val="20"/>
                                </w:rPr>
                                <w:br/>
                                <w:t>den 2</w:t>
                              </w:r>
                              <w:r w:rsidR="000C5297" w:rsidRPr="00344BA0">
                                <w:rPr>
                                  <w:rFonts w:ascii="Garamond" w:hAnsi="Garamond"/>
                                  <w:color w:val="595959" w:themeColor="text1" w:themeTint="A6"/>
                                  <w:sz w:val="20"/>
                                  <w:szCs w:val="20"/>
                                </w:rPr>
                                <w:t>0</w:t>
                              </w:r>
                              <w:r w:rsidRPr="00344BA0">
                                <w:rPr>
                                  <w:rFonts w:ascii="Garamond" w:hAnsi="Garamond"/>
                                  <w:color w:val="595959" w:themeColor="text1" w:themeTint="A6"/>
                                  <w:sz w:val="20"/>
                                  <w:szCs w:val="20"/>
                                </w:rPr>
                                <w:t>. Mai 2025</w:t>
                              </w:r>
                              <w:r w:rsidRPr="00344BA0">
                                <w:rPr>
                                  <w:rFonts w:ascii="Garamond" w:hAnsi="Garamond"/>
                                  <w:color w:val="595959" w:themeColor="text1" w:themeTint="A6"/>
                                  <w:sz w:val="20"/>
                                  <w:szCs w:val="20"/>
                                </w:rPr>
                                <w:br/>
                                <w:t>Department of Modern Foreign Languages</w:t>
                              </w:r>
                            </w:p>
                          </w:sdtContent>
                        </w:sdt>
                      </w:txbxContent>
                    </v:textbox>
                    <w10:wrap type="square" anchorx="page" anchory="page"/>
                  </v:shape>
                </w:pict>
              </mc:Fallback>
            </mc:AlternateContent>
          </w:r>
          <w:r w:rsidRPr="00E97E14">
            <w:rPr>
              <w:noProof/>
            </w:rPr>
            <mc:AlternateContent>
              <mc:Choice Requires="wps">
                <w:drawing>
                  <wp:anchor distT="0" distB="0" distL="114300" distR="114300" simplePos="0" relativeHeight="251659264" behindDoc="0" locked="0" layoutInCell="1" allowOverlap="1" wp14:anchorId="12E67737" wp14:editId="2E78418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E6DAAA" w14:textId="6EFE8D8A" w:rsidR="00755E7A" w:rsidRPr="00CF69E0" w:rsidRDefault="00000000">
                                <w:pPr>
                                  <w:jc w:val="right"/>
                                  <w:rPr>
                                    <w:rFonts w:ascii="Garamond" w:hAnsi="Garamond"/>
                                    <w:color w:val="156082" w:themeColor="accent1"/>
                                    <w:sz w:val="64"/>
                                    <w:szCs w:val="64"/>
                                  </w:rPr>
                                </w:pPr>
                                <w:sdt>
                                  <w:sdtPr>
                                    <w:rPr>
                                      <w:rFonts w:ascii="Garamond" w:hAnsi="Garamond"/>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C5297" w:rsidRPr="00CF69E0">
                                      <w:rPr>
                                        <w:rFonts w:ascii="Garamond" w:hAnsi="Garamond"/>
                                        <w:caps/>
                                        <w:color w:val="156082" w:themeColor="accent1"/>
                                        <w:sz w:val="64"/>
                                        <w:szCs w:val="64"/>
                                      </w:rPr>
                                      <w:t>brentano</w:t>
                                    </w:r>
                                    <w:r w:rsidR="000D0677" w:rsidRPr="00CF69E0">
                                      <w:rPr>
                                        <w:rFonts w:ascii="Garamond" w:hAnsi="Garamond"/>
                                        <w:caps/>
                                        <w:color w:val="156082" w:themeColor="accent1"/>
                                        <w:sz w:val="64"/>
                                        <w:szCs w:val="64"/>
                                      </w:rPr>
                                      <w:t>s „</w:t>
                                    </w:r>
                                    <w:r w:rsidR="000C5297" w:rsidRPr="00CF69E0">
                                      <w:rPr>
                                        <w:rFonts w:ascii="Garamond" w:hAnsi="Garamond"/>
                                        <w:caps/>
                                        <w:color w:val="156082" w:themeColor="accent1"/>
                                        <w:sz w:val="64"/>
                                        <w:szCs w:val="64"/>
                                      </w:rPr>
                                      <w:t>Lore lay</w:t>
                                    </w:r>
                                    <w:r w:rsidR="000D0677" w:rsidRPr="00CF69E0">
                                      <w:rPr>
                                        <w:rFonts w:ascii="Garamond" w:hAnsi="Garamond"/>
                                        <w:caps/>
                                        <w:color w:val="156082" w:themeColor="accent1"/>
                                        <w:sz w:val="64"/>
                                        <w:szCs w:val="64"/>
                                      </w:rPr>
                                      <w:t>“ als gedicht der</w:t>
                                    </w:r>
                                    <w:r w:rsidR="000C5297" w:rsidRPr="00CF69E0">
                                      <w:rPr>
                                        <w:rFonts w:ascii="Garamond" w:hAnsi="Garamond"/>
                                        <w:caps/>
                                        <w:color w:val="156082" w:themeColor="accent1"/>
                                        <w:sz w:val="64"/>
                                        <w:szCs w:val="64"/>
                                      </w:rPr>
                                      <w:t xml:space="preserve"> Romantik</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C5F8D63" w14:textId="5FE36776" w:rsidR="00755E7A" w:rsidRPr="00E97E14" w:rsidRDefault="00B87B15">
                                    <w:pPr>
                                      <w:jc w:val="right"/>
                                      <w:rPr>
                                        <w:smallCaps/>
                                        <w:color w:val="404040" w:themeColor="text1" w:themeTint="BF"/>
                                        <w:sz w:val="36"/>
                                        <w:szCs w:val="36"/>
                                      </w:rPr>
                                    </w:pPr>
                                    <w:r w:rsidRPr="00E97E14">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2E67737"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DE6DAAA" w14:textId="6EFE8D8A" w:rsidR="00755E7A" w:rsidRPr="00CF69E0" w:rsidRDefault="00000000">
                          <w:pPr>
                            <w:jc w:val="right"/>
                            <w:rPr>
                              <w:rFonts w:ascii="Garamond" w:hAnsi="Garamond"/>
                              <w:color w:val="156082" w:themeColor="accent1"/>
                              <w:sz w:val="64"/>
                              <w:szCs w:val="64"/>
                            </w:rPr>
                          </w:pPr>
                          <w:sdt>
                            <w:sdtPr>
                              <w:rPr>
                                <w:rFonts w:ascii="Garamond" w:hAnsi="Garamond"/>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C5297" w:rsidRPr="00CF69E0">
                                <w:rPr>
                                  <w:rFonts w:ascii="Garamond" w:hAnsi="Garamond"/>
                                  <w:caps/>
                                  <w:color w:val="156082" w:themeColor="accent1"/>
                                  <w:sz w:val="64"/>
                                  <w:szCs w:val="64"/>
                                </w:rPr>
                                <w:t>brentano</w:t>
                              </w:r>
                              <w:r w:rsidR="000D0677" w:rsidRPr="00CF69E0">
                                <w:rPr>
                                  <w:rFonts w:ascii="Garamond" w:hAnsi="Garamond"/>
                                  <w:caps/>
                                  <w:color w:val="156082" w:themeColor="accent1"/>
                                  <w:sz w:val="64"/>
                                  <w:szCs w:val="64"/>
                                </w:rPr>
                                <w:t>s „</w:t>
                              </w:r>
                              <w:r w:rsidR="000C5297" w:rsidRPr="00CF69E0">
                                <w:rPr>
                                  <w:rFonts w:ascii="Garamond" w:hAnsi="Garamond"/>
                                  <w:caps/>
                                  <w:color w:val="156082" w:themeColor="accent1"/>
                                  <w:sz w:val="64"/>
                                  <w:szCs w:val="64"/>
                                </w:rPr>
                                <w:t>Lore lay</w:t>
                              </w:r>
                              <w:r w:rsidR="000D0677" w:rsidRPr="00CF69E0">
                                <w:rPr>
                                  <w:rFonts w:ascii="Garamond" w:hAnsi="Garamond"/>
                                  <w:caps/>
                                  <w:color w:val="156082" w:themeColor="accent1"/>
                                  <w:sz w:val="64"/>
                                  <w:szCs w:val="64"/>
                                </w:rPr>
                                <w:t>“ als gedicht der</w:t>
                              </w:r>
                              <w:r w:rsidR="000C5297" w:rsidRPr="00CF69E0">
                                <w:rPr>
                                  <w:rFonts w:ascii="Garamond" w:hAnsi="Garamond"/>
                                  <w:caps/>
                                  <w:color w:val="156082" w:themeColor="accent1"/>
                                  <w:sz w:val="64"/>
                                  <w:szCs w:val="64"/>
                                </w:rPr>
                                <w:t xml:space="preserve"> Romantik</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C5F8D63" w14:textId="5FE36776" w:rsidR="00755E7A" w:rsidRPr="00E97E14" w:rsidRDefault="00B87B15">
                              <w:pPr>
                                <w:jc w:val="right"/>
                                <w:rPr>
                                  <w:smallCaps/>
                                  <w:color w:val="404040" w:themeColor="text1" w:themeTint="BF"/>
                                  <w:sz w:val="36"/>
                                  <w:szCs w:val="36"/>
                                </w:rPr>
                              </w:pPr>
                              <w:r w:rsidRPr="00E97E14">
                                <w:rPr>
                                  <w:color w:val="404040" w:themeColor="text1" w:themeTint="BF"/>
                                  <w:sz w:val="36"/>
                                  <w:szCs w:val="36"/>
                                </w:rPr>
                                <w:t xml:space="preserve">     </w:t>
                              </w:r>
                            </w:p>
                          </w:sdtContent>
                        </w:sdt>
                      </w:txbxContent>
                    </v:textbox>
                    <w10:wrap type="square" anchorx="page" anchory="page"/>
                  </v:shape>
                </w:pict>
              </mc:Fallback>
            </mc:AlternateContent>
          </w:r>
        </w:p>
        <w:p w14:paraId="5019D6C7" w14:textId="60748ADC" w:rsidR="00755E7A" w:rsidRPr="00E97E14" w:rsidRDefault="00755E7A">
          <w:pPr>
            <w:rPr>
              <w:rFonts w:ascii="Garamond" w:hAnsi="Garamond"/>
              <w:sz w:val="24"/>
              <w:szCs w:val="24"/>
            </w:rPr>
          </w:pPr>
          <w:r w:rsidRPr="00E97E14">
            <w:rPr>
              <w:rFonts w:ascii="Garamond" w:hAnsi="Garamond"/>
              <w:sz w:val="24"/>
              <w:szCs w:val="24"/>
            </w:rPr>
            <w:br w:type="page"/>
          </w:r>
        </w:p>
      </w:sdtContent>
    </w:sdt>
    <w:p w14:paraId="38A3C19F" w14:textId="5F2556F2" w:rsidR="009B23D9" w:rsidRDefault="007173E8" w:rsidP="002365D0">
      <w:pPr>
        <w:spacing w:line="360" w:lineRule="auto"/>
        <w:jc w:val="both"/>
        <w:rPr>
          <w:rFonts w:ascii="Garamond" w:hAnsi="Garamond"/>
          <w:sz w:val="24"/>
          <w:szCs w:val="24"/>
        </w:rPr>
      </w:pPr>
      <w:r>
        <w:rPr>
          <w:rFonts w:ascii="Garamond" w:hAnsi="Garamond"/>
          <w:sz w:val="24"/>
          <w:szCs w:val="24"/>
        </w:rPr>
        <w:lastRenderedPageBreak/>
        <w:t xml:space="preserve">Laut Novalis soll die </w:t>
      </w:r>
      <w:r w:rsidR="007B3AAF">
        <w:rPr>
          <w:rFonts w:ascii="Garamond" w:hAnsi="Garamond"/>
          <w:sz w:val="24"/>
          <w:szCs w:val="24"/>
        </w:rPr>
        <w:t>Romantik eine</w:t>
      </w:r>
      <w:r w:rsidR="000641C9">
        <w:rPr>
          <w:rFonts w:ascii="Garamond" w:hAnsi="Garamond"/>
          <w:sz w:val="24"/>
          <w:szCs w:val="24"/>
        </w:rPr>
        <w:t xml:space="preserve"> neue Art</w:t>
      </w:r>
      <w:r w:rsidR="007B3AAF">
        <w:rPr>
          <w:rFonts w:ascii="Garamond" w:hAnsi="Garamond"/>
          <w:sz w:val="24"/>
          <w:szCs w:val="24"/>
        </w:rPr>
        <w:t xml:space="preserve"> Erken</w:t>
      </w:r>
      <w:r w:rsidR="00FC78D8">
        <w:rPr>
          <w:rFonts w:ascii="Garamond" w:hAnsi="Garamond"/>
          <w:sz w:val="24"/>
          <w:szCs w:val="24"/>
        </w:rPr>
        <w:t>ntnis</w:t>
      </w:r>
      <w:r w:rsidR="000641C9">
        <w:rPr>
          <w:rFonts w:ascii="Garamond" w:hAnsi="Garamond"/>
          <w:sz w:val="24"/>
          <w:szCs w:val="24"/>
        </w:rPr>
        <w:t xml:space="preserve"> </w:t>
      </w:r>
      <w:r w:rsidR="00A04785">
        <w:rPr>
          <w:rFonts w:ascii="Garamond" w:hAnsi="Garamond"/>
          <w:sz w:val="24"/>
          <w:szCs w:val="24"/>
        </w:rPr>
        <w:t xml:space="preserve">sein. </w:t>
      </w:r>
      <w:r w:rsidR="00277922">
        <w:rPr>
          <w:rFonts w:ascii="Garamond" w:hAnsi="Garamond"/>
          <w:sz w:val="24"/>
          <w:szCs w:val="24"/>
        </w:rPr>
        <w:t xml:space="preserve">Da er behauptet, dass die Kunst </w:t>
      </w:r>
      <w:proofErr w:type="gramStart"/>
      <w:r w:rsidR="00277922">
        <w:rPr>
          <w:rFonts w:ascii="Garamond" w:hAnsi="Garamond"/>
          <w:sz w:val="24"/>
          <w:szCs w:val="24"/>
        </w:rPr>
        <w:t>den Mensch</w:t>
      </w:r>
      <w:proofErr w:type="gramEnd"/>
      <w:r w:rsidR="00277922">
        <w:rPr>
          <w:rFonts w:ascii="Garamond" w:hAnsi="Garamond"/>
          <w:sz w:val="24"/>
          <w:szCs w:val="24"/>
        </w:rPr>
        <w:t xml:space="preserve"> </w:t>
      </w:r>
      <w:r w:rsidR="00512BD7">
        <w:rPr>
          <w:rFonts w:ascii="Garamond" w:hAnsi="Garamond"/>
          <w:sz w:val="24"/>
          <w:szCs w:val="24"/>
        </w:rPr>
        <w:t>durch sein Leben</w:t>
      </w:r>
      <w:r w:rsidR="00325BC3">
        <w:rPr>
          <w:rFonts w:ascii="Garamond" w:hAnsi="Garamond"/>
          <w:sz w:val="24"/>
          <w:szCs w:val="24"/>
        </w:rPr>
        <w:t xml:space="preserve"> führen sollte,</w:t>
      </w:r>
      <w:r w:rsidR="00344BA0">
        <w:rPr>
          <w:rFonts w:ascii="Garamond" w:hAnsi="Garamond"/>
          <w:sz w:val="24"/>
          <w:szCs w:val="24"/>
        </w:rPr>
        <w:t xml:space="preserve"> versucht er sie mit seiner Poetik zu einem höheren Niveau zu erheben</w:t>
      </w:r>
      <w:r w:rsidR="00041EE8">
        <w:rPr>
          <w:rFonts w:ascii="Garamond" w:hAnsi="Garamond"/>
          <w:sz w:val="24"/>
          <w:szCs w:val="24"/>
        </w:rPr>
        <w:t>.</w:t>
      </w:r>
      <w:r w:rsidR="00344BA0">
        <w:rPr>
          <w:rFonts w:ascii="Garamond" w:hAnsi="Garamond"/>
          <w:sz w:val="24"/>
          <w:szCs w:val="24"/>
        </w:rPr>
        <w:t xml:space="preserve"> </w:t>
      </w:r>
      <w:r w:rsidR="00A04F15">
        <w:rPr>
          <w:rFonts w:ascii="Garamond" w:hAnsi="Garamond"/>
          <w:sz w:val="24"/>
          <w:szCs w:val="24"/>
        </w:rPr>
        <w:t xml:space="preserve">Wenn man </w:t>
      </w:r>
      <w:r w:rsidR="007C6B62">
        <w:rPr>
          <w:rFonts w:ascii="Garamond" w:hAnsi="Garamond"/>
          <w:sz w:val="24"/>
          <w:szCs w:val="24"/>
        </w:rPr>
        <w:t>die romantischen Gedichte</w:t>
      </w:r>
      <w:r w:rsidR="00A04F15">
        <w:rPr>
          <w:rFonts w:ascii="Garamond" w:hAnsi="Garamond"/>
          <w:sz w:val="24"/>
          <w:szCs w:val="24"/>
        </w:rPr>
        <w:t xml:space="preserve"> anhand </w:t>
      </w:r>
      <w:r w:rsidR="007C6B62">
        <w:rPr>
          <w:rFonts w:ascii="Garamond" w:hAnsi="Garamond"/>
          <w:sz w:val="24"/>
          <w:szCs w:val="24"/>
        </w:rPr>
        <w:t xml:space="preserve">seiner Poetik analysiert, </w:t>
      </w:r>
      <w:r w:rsidR="008D0B2D">
        <w:rPr>
          <w:rFonts w:ascii="Garamond" w:hAnsi="Garamond"/>
          <w:sz w:val="24"/>
          <w:szCs w:val="24"/>
        </w:rPr>
        <w:t xml:space="preserve">findet man </w:t>
      </w:r>
      <w:r w:rsidR="000D1404">
        <w:rPr>
          <w:rFonts w:ascii="Garamond" w:hAnsi="Garamond"/>
          <w:sz w:val="24"/>
          <w:szCs w:val="24"/>
        </w:rPr>
        <w:t>die Ideale</w:t>
      </w:r>
      <w:r w:rsidR="00F9542C">
        <w:rPr>
          <w:rFonts w:ascii="Garamond" w:hAnsi="Garamond"/>
          <w:sz w:val="24"/>
          <w:szCs w:val="24"/>
        </w:rPr>
        <w:t xml:space="preserve">, Ziele und </w:t>
      </w:r>
      <w:r w:rsidR="00111F8B">
        <w:rPr>
          <w:rFonts w:ascii="Garamond" w:hAnsi="Garamond"/>
          <w:sz w:val="24"/>
          <w:szCs w:val="24"/>
        </w:rPr>
        <w:t>Merkmale,</w:t>
      </w:r>
      <w:r w:rsidR="000D1404">
        <w:rPr>
          <w:rFonts w:ascii="Garamond" w:hAnsi="Garamond"/>
          <w:sz w:val="24"/>
          <w:szCs w:val="24"/>
        </w:rPr>
        <w:t xml:space="preserve"> die </w:t>
      </w:r>
      <w:r w:rsidR="00015866">
        <w:rPr>
          <w:rFonts w:ascii="Garamond" w:hAnsi="Garamond"/>
          <w:sz w:val="24"/>
          <w:szCs w:val="24"/>
        </w:rPr>
        <w:t xml:space="preserve">die </w:t>
      </w:r>
      <w:r w:rsidR="000D1404">
        <w:rPr>
          <w:rFonts w:ascii="Garamond" w:hAnsi="Garamond"/>
          <w:sz w:val="24"/>
          <w:szCs w:val="24"/>
        </w:rPr>
        <w:t xml:space="preserve">Grundlage </w:t>
      </w:r>
      <w:r w:rsidR="00E3796E">
        <w:rPr>
          <w:rFonts w:ascii="Garamond" w:hAnsi="Garamond"/>
          <w:sz w:val="24"/>
          <w:szCs w:val="24"/>
        </w:rPr>
        <w:t>dieser literarische</w:t>
      </w:r>
      <w:r w:rsidR="00604582">
        <w:rPr>
          <w:rFonts w:ascii="Garamond" w:hAnsi="Garamond"/>
          <w:sz w:val="24"/>
          <w:szCs w:val="24"/>
        </w:rPr>
        <w:t xml:space="preserve">n Bewegung zusammenstellen. </w:t>
      </w:r>
      <w:r w:rsidR="002F4886">
        <w:rPr>
          <w:rFonts w:ascii="Garamond" w:hAnsi="Garamond"/>
          <w:sz w:val="24"/>
          <w:szCs w:val="24"/>
        </w:rPr>
        <w:t>Für diesen Zweck</w:t>
      </w:r>
      <w:r w:rsidR="00E11350">
        <w:rPr>
          <w:rFonts w:ascii="Garamond" w:hAnsi="Garamond"/>
          <w:sz w:val="24"/>
          <w:szCs w:val="24"/>
        </w:rPr>
        <w:t xml:space="preserve"> ist</w:t>
      </w:r>
      <w:r w:rsidR="00677577">
        <w:rPr>
          <w:rFonts w:ascii="Garamond" w:hAnsi="Garamond"/>
          <w:sz w:val="24"/>
          <w:szCs w:val="24"/>
        </w:rPr>
        <w:t xml:space="preserve"> Clemens</w:t>
      </w:r>
      <w:r w:rsidR="00E11350">
        <w:rPr>
          <w:rFonts w:ascii="Garamond" w:hAnsi="Garamond"/>
          <w:sz w:val="24"/>
          <w:szCs w:val="24"/>
        </w:rPr>
        <w:t xml:space="preserve"> Brentanos „Lore Lay“ aus der Frühromantik sehr </w:t>
      </w:r>
      <w:r w:rsidR="00732FA7">
        <w:rPr>
          <w:rFonts w:ascii="Garamond" w:hAnsi="Garamond"/>
          <w:sz w:val="24"/>
          <w:szCs w:val="24"/>
        </w:rPr>
        <w:t>geeignet,</w:t>
      </w:r>
      <w:r w:rsidR="00344BA0">
        <w:rPr>
          <w:rFonts w:ascii="Garamond" w:hAnsi="Garamond"/>
          <w:sz w:val="24"/>
          <w:szCs w:val="24"/>
        </w:rPr>
        <w:t xml:space="preserve"> weil es sehr reich an philosophischen Aussagen ist. </w:t>
      </w:r>
    </w:p>
    <w:p w14:paraId="7D0143B6" w14:textId="0E48E563" w:rsidR="00E63222" w:rsidRDefault="00E507F3" w:rsidP="002365D0">
      <w:pPr>
        <w:spacing w:line="360" w:lineRule="auto"/>
        <w:jc w:val="both"/>
        <w:rPr>
          <w:rFonts w:ascii="Garamond" w:hAnsi="Garamond"/>
          <w:sz w:val="24"/>
          <w:szCs w:val="24"/>
        </w:rPr>
      </w:pPr>
      <w:r>
        <w:rPr>
          <w:rFonts w:ascii="Garamond" w:hAnsi="Garamond"/>
          <w:sz w:val="24"/>
          <w:szCs w:val="24"/>
        </w:rPr>
        <w:t>Novalis war kein</w:t>
      </w:r>
      <w:r w:rsidR="00A86B10">
        <w:rPr>
          <w:rFonts w:ascii="Garamond" w:hAnsi="Garamond"/>
          <w:sz w:val="24"/>
          <w:szCs w:val="24"/>
        </w:rPr>
        <w:t xml:space="preserve"> eingeschränkter Schriftsteller</w:t>
      </w:r>
      <w:r w:rsidR="007E0DF7">
        <w:rPr>
          <w:rFonts w:ascii="Garamond" w:hAnsi="Garamond"/>
          <w:sz w:val="24"/>
          <w:szCs w:val="24"/>
        </w:rPr>
        <w:t xml:space="preserve">, sondern </w:t>
      </w:r>
      <w:r w:rsidR="00EE2F5D">
        <w:rPr>
          <w:rFonts w:ascii="Garamond" w:hAnsi="Garamond"/>
          <w:sz w:val="24"/>
          <w:szCs w:val="24"/>
        </w:rPr>
        <w:t>ein gebildeter Philosoph und Wissenschaftler</w:t>
      </w:r>
      <w:r w:rsidR="006E1829">
        <w:rPr>
          <w:rFonts w:ascii="Garamond" w:hAnsi="Garamond"/>
          <w:sz w:val="24"/>
          <w:szCs w:val="24"/>
        </w:rPr>
        <w:t>.</w:t>
      </w:r>
      <w:r w:rsidR="00ED30BD">
        <w:rPr>
          <w:rStyle w:val="FootnoteReference"/>
          <w:rFonts w:ascii="Garamond" w:hAnsi="Garamond"/>
          <w:sz w:val="24"/>
          <w:szCs w:val="24"/>
        </w:rPr>
        <w:footnoteReference w:id="1"/>
      </w:r>
      <w:r w:rsidR="00CB6BFD">
        <w:rPr>
          <w:rFonts w:ascii="Garamond" w:hAnsi="Garamond"/>
          <w:sz w:val="24"/>
          <w:szCs w:val="24"/>
        </w:rPr>
        <w:t xml:space="preserve"> Deswegen betrachtet er nicht die </w:t>
      </w:r>
      <w:r w:rsidR="00344BA0">
        <w:rPr>
          <w:rFonts w:ascii="Garamond" w:hAnsi="Garamond"/>
          <w:sz w:val="24"/>
          <w:szCs w:val="24"/>
        </w:rPr>
        <w:t>Kunst, spezifisch die Romantik,</w:t>
      </w:r>
      <w:r w:rsidR="00CB6BFD">
        <w:rPr>
          <w:rFonts w:ascii="Garamond" w:hAnsi="Garamond"/>
          <w:sz w:val="24"/>
          <w:szCs w:val="24"/>
        </w:rPr>
        <w:t xml:space="preserve"> als bloße Ästhetik, sondern als ein Mittel</w:t>
      </w:r>
      <w:r w:rsidR="00A37F56">
        <w:rPr>
          <w:rFonts w:ascii="Garamond" w:hAnsi="Garamond"/>
          <w:sz w:val="24"/>
          <w:szCs w:val="24"/>
        </w:rPr>
        <w:t xml:space="preserve"> </w:t>
      </w:r>
      <w:r w:rsidR="00855524">
        <w:rPr>
          <w:rFonts w:ascii="Garamond" w:hAnsi="Garamond"/>
          <w:sz w:val="24"/>
          <w:szCs w:val="24"/>
        </w:rPr>
        <w:t xml:space="preserve">für Fortschritt. </w:t>
      </w:r>
      <w:r w:rsidR="00066A59">
        <w:rPr>
          <w:rFonts w:ascii="Garamond" w:hAnsi="Garamond"/>
          <w:sz w:val="24"/>
          <w:szCs w:val="24"/>
        </w:rPr>
        <w:t xml:space="preserve">Novalis sagt </w:t>
      </w:r>
      <w:r w:rsidR="00D330BE">
        <w:rPr>
          <w:rFonts w:ascii="Garamond" w:hAnsi="Garamond"/>
          <w:sz w:val="24"/>
          <w:szCs w:val="24"/>
        </w:rPr>
        <w:t xml:space="preserve">„das </w:t>
      </w:r>
      <w:proofErr w:type="spellStart"/>
      <w:r w:rsidR="00D330BE">
        <w:rPr>
          <w:rFonts w:ascii="Garamond" w:hAnsi="Garamond"/>
          <w:sz w:val="24"/>
          <w:szCs w:val="24"/>
        </w:rPr>
        <w:t>niedre</w:t>
      </w:r>
      <w:proofErr w:type="spellEnd"/>
      <w:r w:rsidR="00D330BE">
        <w:rPr>
          <w:rFonts w:ascii="Garamond" w:hAnsi="Garamond"/>
          <w:sz w:val="24"/>
          <w:szCs w:val="24"/>
        </w:rPr>
        <w:t xml:space="preserve"> Selbst [</w:t>
      </w:r>
      <w:r w:rsidR="0072091C">
        <w:rPr>
          <w:rFonts w:ascii="Garamond" w:hAnsi="Garamond"/>
          <w:sz w:val="24"/>
          <w:szCs w:val="24"/>
        </w:rPr>
        <w:t>werde] mit einem bessern Selbst in dieser Operation</w:t>
      </w:r>
      <w:r w:rsidR="00372937">
        <w:rPr>
          <w:rFonts w:ascii="Garamond" w:hAnsi="Garamond"/>
          <w:sz w:val="24"/>
          <w:szCs w:val="24"/>
        </w:rPr>
        <w:t xml:space="preserve"> [</w:t>
      </w:r>
      <w:r w:rsidR="00344BA0">
        <w:rPr>
          <w:rFonts w:ascii="Garamond" w:hAnsi="Garamond"/>
          <w:sz w:val="24"/>
          <w:szCs w:val="24"/>
        </w:rPr>
        <w:t xml:space="preserve">der </w:t>
      </w:r>
      <w:r w:rsidR="00372937">
        <w:rPr>
          <w:rFonts w:ascii="Garamond" w:hAnsi="Garamond"/>
          <w:sz w:val="24"/>
          <w:szCs w:val="24"/>
        </w:rPr>
        <w:t xml:space="preserve">Romantisierung] </w:t>
      </w:r>
      <w:r w:rsidR="00D2185D">
        <w:rPr>
          <w:rFonts w:ascii="Garamond" w:hAnsi="Garamond"/>
          <w:sz w:val="24"/>
          <w:szCs w:val="24"/>
        </w:rPr>
        <w:t>identifiziert</w:t>
      </w:r>
      <w:r w:rsidR="00C411CA">
        <w:rPr>
          <w:rFonts w:ascii="Garamond" w:hAnsi="Garamond"/>
          <w:sz w:val="24"/>
          <w:szCs w:val="24"/>
        </w:rPr>
        <w:t>.</w:t>
      </w:r>
      <w:r w:rsidR="00D2185D">
        <w:rPr>
          <w:rFonts w:ascii="Garamond" w:hAnsi="Garamond"/>
          <w:sz w:val="24"/>
          <w:szCs w:val="24"/>
        </w:rPr>
        <w:t>“</w:t>
      </w:r>
      <w:r w:rsidR="00D2185D">
        <w:rPr>
          <w:rStyle w:val="FootnoteReference"/>
          <w:rFonts w:ascii="Garamond" w:hAnsi="Garamond"/>
          <w:sz w:val="24"/>
          <w:szCs w:val="24"/>
        </w:rPr>
        <w:footnoteReference w:id="2"/>
      </w:r>
      <w:r w:rsidR="001B6BD0">
        <w:rPr>
          <w:rFonts w:ascii="Garamond" w:hAnsi="Garamond"/>
          <w:sz w:val="24"/>
          <w:szCs w:val="24"/>
        </w:rPr>
        <w:t xml:space="preserve"> Es ist wichtig zu merken, dass das „</w:t>
      </w:r>
      <w:proofErr w:type="spellStart"/>
      <w:r w:rsidR="001B6BD0">
        <w:rPr>
          <w:rFonts w:ascii="Garamond" w:hAnsi="Garamond"/>
          <w:sz w:val="24"/>
          <w:szCs w:val="24"/>
        </w:rPr>
        <w:t>niedre</w:t>
      </w:r>
      <w:proofErr w:type="spellEnd"/>
      <w:r w:rsidR="001B6BD0">
        <w:rPr>
          <w:rFonts w:ascii="Garamond" w:hAnsi="Garamond"/>
          <w:sz w:val="24"/>
          <w:szCs w:val="24"/>
        </w:rPr>
        <w:t xml:space="preserve"> Selbst“ </w:t>
      </w:r>
      <w:r w:rsidR="00871C4D">
        <w:rPr>
          <w:rFonts w:ascii="Garamond" w:hAnsi="Garamond"/>
          <w:sz w:val="24"/>
          <w:szCs w:val="24"/>
        </w:rPr>
        <w:t xml:space="preserve">nicht zu dem „bessern Selbst“ wird, sondern mit ihm identifiziert. Das heißt, statt einer </w:t>
      </w:r>
      <w:r w:rsidR="00E02CAC">
        <w:rPr>
          <w:rFonts w:ascii="Garamond" w:hAnsi="Garamond"/>
          <w:sz w:val="24"/>
          <w:szCs w:val="24"/>
        </w:rPr>
        <w:t>Um</w:t>
      </w:r>
      <w:r w:rsidR="00871C4D">
        <w:rPr>
          <w:rFonts w:ascii="Garamond" w:hAnsi="Garamond"/>
          <w:sz w:val="24"/>
          <w:szCs w:val="24"/>
        </w:rPr>
        <w:t xml:space="preserve">wandlung, ist die Rede hier von </w:t>
      </w:r>
      <w:r w:rsidR="004B76CE">
        <w:rPr>
          <w:rFonts w:ascii="Garamond" w:hAnsi="Garamond"/>
          <w:sz w:val="24"/>
          <w:szCs w:val="24"/>
        </w:rPr>
        <w:t>einer Vereinigung</w:t>
      </w:r>
      <w:r w:rsidR="006B0BB7">
        <w:rPr>
          <w:rFonts w:ascii="Garamond" w:hAnsi="Garamond"/>
          <w:sz w:val="24"/>
          <w:szCs w:val="24"/>
        </w:rPr>
        <w:t>.</w:t>
      </w:r>
      <w:r w:rsidR="005B7F1C">
        <w:rPr>
          <w:rFonts w:ascii="Garamond" w:hAnsi="Garamond"/>
          <w:sz w:val="24"/>
          <w:szCs w:val="24"/>
        </w:rPr>
        <w:t xml:space="preserve"> </w:t>
      </w:r>
      <w:r w:rsidR="00482C7C">
        <w:rPr>
          <w:rFonts w:ascii="Garamond" w:hAnsi="Garamond"/>
          <w:sz w:val="24"/>
          <w:szCs w:val="24"/>
        </w:rPr>
        <w:t xml:space="preserve">Die Romantiker </w:t>
      </w:r>
      <w:r w:rsidR="007304D1">
        <w:rPr>
          <w:rFonts w:ascii="Garamond" w:hAnsi="Garamond"/>
          <w:sz w:val="24"/>
          <w:szCs w:val="24"/>
        </w:rPr>
        <w:t>sind der Meinung, dass wir als Menschen uns mit unserer Gegenwart</w:t>
      </w:r>
      <w:r w:rsidR="002368D6">
        <w:rPr>
          <w:rFonts w:ascii="Garamond" w:hAnsi="Garamond"/>
          <w:sz w:val="24"/>
          <w:szCs w:val="24"/>
        </w:rPr>
        <w:t xml:space="preserve"> vereinigen sollen</w:t>
      </w:r>
      <w:r w:rsidR="00590E7F">
        <w:rPr>
          <w:rFonts w:ascii="Garamond" w:hAnsi="Garamond"/>
          <w:sz w:val="24"/>
          <w:szCs w:val="24"/>
        </w:rPr>
        <w:t>.</w:t>
      </w:r>
      <w:r w:rsidR="00D83E0C">
        <w:rPr>
          <w:rFonts w:ascii="Garamond" w:hAnsi="Garamond"/>
          <w:sz w:val="24"/>
          <w:szCs w:val="24"/>
        </w:rPr>
        <w:t xml:space="preserve"> Brentano fasst d</w:t>
      </w:r>
      <w:r w:rsidR="004D73ED">
        <w:rPr>
          <w:rFonts w:ascii="Garamond" w:hAnsi="Garamond"/>
          <w:sz w:val="24"/>
          <w:szCs w:val="24"/>
        </w:rPr>
        <w:t>as</w:t>
      </w:r>
      <w:r w:rsidR="00D83E0C">
        <w:rPr>
          <w:rFonts w:ascii="Garamond" w:hAnsi="Garamond"/>
          <w:sz w:val="24"/>
          <w:szCs w:val="24"/>
        </w:rPr>
        <w:t xml:space="preserve"> Sehn</w:t>
      </w:r>
      <w:r w:rsidR="004D73ED">
        <w:rPr>
          <w:rFonts w:ascii="Garamond" w:hAnsi="Garamond"/>
          <w:sz w:val="24"/>
          <w:szCs w:val="24"/>
        </w:rPr>
        <w:t>en</w:t>
      </w:r>
      <w:r w:rsidR="00D83E0C">
        <w:rPr>
          <w:rFonts w:ascii="Garamond" w:hAnsi="Garamond"/>
          <w:sz w:val="24"/>
          <w:szCs w:val="24"/>
        </w:rPr>
        <w:t xml:space="preserve"> der Romantiker zur Einheit zusammen in seinem Gedicht „Lore Lay.“ </w:t>
      </w:r>
      <w:r w:rsidR="00111F8B">
        <w:rPr>
          <w:rFonts w:ascii="Garamond" w:hAnsi="Garamond"/>
          <w:sz w:val="24"/>
          <w:szCs w:val="24"/>
        </w:rPr>
        <w:t xml:space="preserve">Viele Schiffer </w:t>
      </w:r>
      <w:r w:rsidR="006C05D3">
        <w:rPr>
          <w:rFonts w:ascii="Garamond" w:hAnsi="Garamond"/>
          <w:sz w:val="24"/>
          <w:szCs w:val="24"/>
        </w:rPr>
        <w:t xml:space="preserve">begehren die </w:t>
      </w:r>
      <w:r w:rsidR="00117FA5">
        <w:rPr>
          <w:rFonts w:ascii="Garamond" w:hAnsi="Garamond"/>
          <w:sz w:val="24"/>
          <w:szCs w:val="24"/>
        </w:rPr>
        <w:t xml:space="preserve">schöne </w:t>
      </w:r>
      <w:r w:rsidR="006C05D3">
        <w:rPr>
          <w:rFonts w:ascii="Garamond" w:hAnsi="Garamond"/>
          <w:sz w:val="24"/>
          <w:szCs w:val="24"/>
        </w:rPr>
        <w:t>Jungfrau, die die Hauptfigur des Gedichts ist</w:t>
      </w:r>
      <w:r w:rsidR="00F1302E">
        <w:rPr>
          <w:rFonts w:ascii="Garamond" w:hAnsi="Garamond"/>
          <w:sz w:val="24"/>
          <w:szCs w:val="24"/>
        </w:rPr>
        <w:t xml:space="preserve">, und </w:t>
      </w:r>
      <w:r w:rsidR="00B87697">
        <w:rPr>
          <w:rFonts w:ascii="Garamond" w:hAnsi="Garamond"/>
          <w:sz w:val="24"/>
          <w:szCs w:val="24"/>
        </w:rPr>
        <w:t xml:space="preserve">werden </w:t>
      </w:r>
      <w:r w:rsidR="00243030">
        <w:rPr>
          <w:rFonts w:ascii="Garamond" w:hAnsi="Garamond"/>
          <w:sz w:val="24"/>
          <w:szCs w:val="24"/>
        </w:rPr>
        <w:t xml:space="preserve">von </w:t>
      </w:r>
      <w:r w:rsidR="00803B08">
        <w:rPr>
          <w:rFonts w:ascii="Garamond" w:hAnsi="Garamond"/>
          <w:sz w:val="24"/>
          <w:szCs w:val="24"/>
        </w:rPr>
        <w:t xml:space="preserve">ihrer Begeisterung mit Lore Lay </w:t>
      </w:r>
      <w:r w:rsidR="00B87697">
        <w:rPr>
          <w:rFonts w:ascii="Garamond" w:hAnsi="Garamond"/>
          <w:sz w:val="24"/>
          <w:szCs w:val="24"/>
        </w:rPr>
        <w:t xml:space="preserve">„zu </w:t>
      </w:r>
      <w:proofErr w:type="spellStart"/>
      <w:r w:rsidR="003E05E2">
        <w:rPr>
          <w:rFonts w:ascii="Garamond" w:hAnsi="Garamond"/>
          <w:sz w:val="24"/>
          <w:szCs w:val="24"/>
        </w:rPr>
        <w:t>schanden</w:t>
      </w:r>
      <w:proofErr w:type="spellEnd"/>
      <w:r w:rsidR="003E05E2">
        <w:rPr>
          <w:rFonts w:ascii="Garamond" w:hAnsi="Garamond"/>
          <w:sz w:val="24"/>
          <w:szCs w:val="24"/>
        </w:rPr>
        <w:t xml:space="preserve"> </w:t>
      </w:r>
      <w:r w:rsidR="00317074">
        <w:rPr>
          <w:rFonts w:ascii="Garamond" w:hAnsi="Garamond"/>
          <w:sz w:val="24"/>
          <w:szCs w:val="24"/>
        </w:rPr>
        <w:t>[gebracht]</w:t>
      </w:r>
      <w:r w:rsidR="003076D5">
        <w:rPr>
          <w:rFonts w:ascii="Garamond" w:hAnsi="Garamond"/>
          <w:sz w:val="24"/>
          <w:szCs w:val="24"/>
        </w:rPr>
        <w:t>.</w:t>
      </w:r>
      <w:r w:rsidR="00803B08">
        <w:rPr>
          <w:rFonts w:ascii="Garamond" w:hAnsi="Garamond"/>
          <w:sz w:val="24"/>
          <w:szCs w:val="24"/>
        </w:rPr>
        <w:t>“</w:t>
      </w:r>
      <w:r w:rsidR="00803B08">
        <w:rPr>
          <w:rStyle w:val="FootnoteReference"/>
          <w:rFonts w:ascii="Garamond" w:hAnsi="Garamond"/>
          <w:sz w:val="24"/>
          <w:szCs w:val="24"/>
        </w:rPr>
        <w:footnoteReference w:id="3"/>
      </w:r>
      <w:r w:rsidR="00144B42">
        <w:rPr>
          <w:rFonts w:ascii="Garamond" w:hAnsi="Garamond"/>
          <w:sz w:val="24"/>
          <w:szCs w:val="24"/>
        </w:rPr>
        <w:t xml:space="preserve"> </w:t>
      </w:r>
      <w:r w:rsidR="004E45CD">
        <w:rPr>
          <w:rFonts w:ascii="Garamond" w:hAnsi="Garamond"/>
          <w:sz w:val="24"/>
          <w:szCs w:val="24"/>
        </w:rPr>
        <w:t xml:space="preserve">Die Schiffer wollen sich </w:t>
      </w:r>
      <w:r w:rsidR="009F0894">
        <w:rPr>
          <w:rFonts w:ascii="Garamond" w:hAnsi="Garamond"/>
          <w:sz w:val="24"/>
          <w:szCs w:val="24"/>
        </w:rPr>
        <w:t>m</w:t>
      </w:r>
      <w:r w:rsidR="00EA0960">
        <w:rPr>
          <w:rFonts w:ascii="Garamond" w:hAnsi="Garamond"/>
          <w:sz w:val="24"/>
          <w:szCs w:val="24"/>
        </w:rPr>
        <w:t>it Lore</w:t>
      </w:r>
      <w:r w:rsidR="00B763AF">
        <w:rPr>
          <w:rFonts w:ascii="Garamond" w:hAnsi="Garamond"/>
          <w:sz w:val="24"/>
          <w:szCs w:val="24"/>
        </w:rPr>
        <w:t xml:space="preserve"> Lay</w:t>
      </w:r>
      <w:r w:rsidR="00AA594A">
        <w:rPr>
          <w:rFonts w:ascii="Garamond" w:hAnsi="Garamond"/>
          <w:sz w:val="24"/>
          <w:szCs w:val="24"/>
        </w:rPr>
        <w:t xml:space="preserve"> vereinen</w:t>
      </w:r>
      <w:r w:rsidR="00A12D2F">
        <w:rPr>
          <w:rFonts w:ascii="Garamond" w:hAnsi="Garamond"/>
          <w:sz w:val="24"/>
          <w:szCs w:val="24"/>
        </w:rPr>
        <w:t>, aber es</w:t>
      </w:r>
      <w:r w:rsidR="00344BA0">
        <w:rPr>
          <w:rFonts w:ascii="Garamond" w:hAnsi="Garamond"/>
          <w:sz w:val="24"/>
          <w:szCs w:val="24"/>
        </w:rPr>
        <w:t xml:space="preserve"> kann</w:t>
      </w:r>
      <w:r w:rsidR="00B763AF">
        <w:rPr>
          <w:rFonts w:ascii="Garamond" w:hAnsi="Garamond"/>
          <w:sz w:val="24"/>
          <w:szCs w:val="24"/>
        </w:rPr>
        <w:t xml:space="preserve"> ihnen nie gelungen, weil Lore </w:t>
      </w:r>
      <w:r w:rsidR="00786C48">
        <w:rPr>
          <w:rFonts w:ascii="Garamond" w:hAnsi="Garamond"/>
          <w:sz w:val="24"/>
          <w:szCs w:val="24"/>
        </w:rPr>
        <w:t xml:space="preserve">Lay </w:t>
      </w:r>
      <w:r w:rsidR="00353014">
        <w:rPr>
          <w:rFonts w:ascii="Garamond" w:hAnsi="Garamond"/>
          <w:sz w:val="24"/>
          <w:szCs w:val="24"/>
        </w:rPr>
        <w:t xml:space="preserve">schon </w:t>
      </w:r>
      <w:r w:rsidR="009D1D00">
        <w:rPr>
          <w:rFonts w:ascii="Garamond" w:hAnsi="Garamond"/>
          <w:sz w:val="24"/>
          <w:szCs w:val="24"/>
        </w:rPr>
        <w:t>eine Geliebte</w:t>
      </w:r>
      <w:r w:rsidR="00353014">
        <w:rPr>
          <w:rFonts w:ascii="Garamond" w:hAnsi="Garamond"/>
          <w:sz w:val="24"/>
          <w:szCs w:val="24"/>
        </w:rPr>
        <w:t xml:space="preserve"> hat.</w:t>
      </w:r>
      <w:r w:rsidR="00A12D2F">
        <w:rPr>
          <w:rFonts w:ascii="Garamond" w:hAnsi="Garamond"/>
          <w:sz w:val="24"/>
          <w:szCs w:val="24"/>
        </w:rPr>
        <w:t xml:space="preserve"> </w:t>
      </w:r>
      <w:r w:rsidR="002C1093">
        <w:rPr>
          <w:rFonts w:ascii="Garamond" w:hAnsi="Garamond"/>
          <w:sz w:val="24"/>
          <w:szCs w:val="24"/>
        </w:rPr>
        <w:t>Die Lorelei als Figur steht seit Brentanos Gedicht</w:t>
      </w:r>
      <w:r w:rsidR="000906F1">
        <w:rPr>
          <w:rFonts w:ascii="Garamond" w:hAnsi="Garamond"/>
          <w:sz w:val="24"/>
          <w:szCs w:val="24"/>
        </w:rPr>
        <w:t xml:space="preserve"> im Jahr </w:t>
      </w:r>
      <w:r w:rsidR="002C1093">
        <w:rPr>
          <w:rFonts w:ascii="Garamond" w:hAnsi="Garamond"/>
          <w:sz w:val="24"/>
          <w:szCs w:val="24"/>
        </w:rPr>
        <w:t>1801 veröffentlicht worden ist</w:t>
      </w:r>
      <w:r w:rsidR="007172DD">
        <w:rPr>
          <w:rFonts w:ascii="Garamond" w:hAnsi="Garamond"/>
          <w:sz w:val="24"/>
          <w:szCs w:val="24"/>
        </w:rPr>
        <w:t xml:space="preserve"> </w:t>
      </w:r>
      <w:r w:rsidR="008E52DF">
        <w:rPr>
          <w:rFonts w:ascii="Garamond" w:hAnsi="Garamond"/>
          <w:sz w:val="24"/>
          <w:szCs w:val="24"/>
        </w:rPr>
        <w:t xml:space="preserve">für die </w:t>
      </w:r>
      <w:r w:rsidR="000906F1">
        <w:rPr>
          <w:rFonts w:ascii="Garamond" w:hAnsi="Garamond"/>
          <w:sz w:val="24"/>
          <w:szCs w:val="24"/>
        </w:rPr>
        <w:t xml:space="preserve">Verlange nach dem, was im </w:t>
      </w:r>
      <w:r w:rsidR="00810C7B">
        <w:rPr>
          <w:rFonts w:ascii="Garamond" w:hAnsi="Garamond"/>
          <w:sz w:val="24"/>
          <w:szCs w:val="24"/>
        </w:rPr>
        <w:t xml:space="preserve">Diesseits </w:t>
      </w:r>
      <w:r w:rsidR="006C135F">
        <w:rPr>
          <w:rFonts w:ascii="Garamond" w:hAnsi="Garamond"/>
          <w:sz w:val="24"/>
          <w:szCs w:val="24"/>
        </w:rPr>
        <w:t>unerreichbar ist.</w:t>
      </w:r>
      <w:r w:rsidR="00915241">
        <w:rPr>
          <w:rFonts w:ascii="Garamond" w:hAnsi="Garamond"/>
          <w:sz w:val="24"/>
          <w:szCs w:val="24"/>
        </w:rPr>
        <w:t xml:space="preserve"> </w:t>
      </w:r>
    </w:p>
    <w:p w14:paraId="5E6DA8E4" w14:textId="46E3D32C" w:rsidR="002272C7" w:rsidRDefault="00A07A2E" w:rsidP="002365D0">
      <w:pPr>
        <w:spacing w:line="360" w:lineRule="auto"/>
        <w:jc w:val="both"/>
        <w:rPr>
          <w:rFonts w:ascii="Garamond" w:hAnsi="Garamond"/>
          <w:sz w:val="24"/>
          <w:szCs w:val="24"/>
        </w:rPr>
      </w:pPr>
      <w:r>
        <w:rPr>
          <w:rFonts w:ascii="Garamond" w:hAnsi="Garamond"/>
          <w:sz w:val="24"/>
          <w:szCs w:val="24"/>
        </w:rPr>
        <w:t xml:space="preserve">Lore Lay stellt auch die </w:t>
      </w:r>
      <w:r w:rsidR="001D4F1D">
        <w:rPr>
          <w:rFonts w:ascii="Garamond" w:hAnsi="Garamond"/>
          <w:sz w:val="24"/>
          <w:szCs w:val="24"/>
        </w:rPr>
        <w:t>r</w:t>
      </w:r>
      <w:r>
        <w:rPr>
          <w:rFonts w:ascii="Garamond" w:hAnsi="Garamond"/>
          <w:sz w:val="24"/>
          <w:szCs w:val="24"/>
        </w:rPr>
        <w:t xml:space="preserve">omantische Faszination mit </w:t>
      </w:r>
      <w:r w:rsidR="00132DDD">
        <w:rPr>
          <w:rFonts w:ascii="Garamond" w:hAnsi="Garamond"/>
          <w:sz w:val="24"/>
          <w:szCs w:val="24"/>
        </w:rPr>
        <w:t xml:space="preserve">der Fantasie dar. </w:t>
      </w:r>
      <w:r w:rsidR="00511248">
        <w:rPr>
          <w:rFonts w:ascii="Garamond" w:hAnsi="Garamond"/>
          <w:sz w:val="24"/>
          <w:szCs w:val="24"/>
        </w:rPr>
        <w:t xml:space="preserve">Novalis bringt </w:t>
      </w:r>
      <w:r w:rsidR="0002322F">
        <w:rPr>
          <w:rFonts w:ascii="Garamond" w:hAnsi="Garamond"/>
          <w:sz w:val="24"/>
          <w:szCs w:val="24"/>
        </w:rPr>
        <w:t>diesen Gedanken</w:t>
      </w:r>
      <w:r w:rsidR="00944A17">
        <w:rPr>
          <w:rFonts w:ascii="Garamond" w:hAnsi="Garamond"/>
          <w:sz w:val="24"/>
          <w:szCs w:val="24"/>
        </w:rPr>
        <w:t xml:space="preserve"> auf den </w:t>
      </w:r>
      <w:r w:rsidR="00D13207">
        <w:rPr>
          <w:rFonts w:ascii="Garamond" w:hAnsi="Garamond"/>
          <w:sz w:val="24"/>
          <w:szCs w:val="24"/>
        </w:rPr>
        <w:t>Punkt,</w:t>
      </w:r>
      <w:r w:rsidR="00473291">
        <w:rPr>
          <w:rFonts w:ascii="Garamond" w:hAnsi="Garamond"/>
          <w:sz w:val="24"/>
          <w:szCs w:val="24"/>
        </w:rPr>
        <w:t xml:space="preserve"> wenn er </w:t>
      </w:r>
      <w:r w:rsidR="00D13207">
        <w:rPr>
          <w:rFonts w:ascii="Garamond" w:hAnsi="Garamond"/>
          <w:sz w:val="24"/>
          <w:szCs w:val="24"/>
        </w:rPr>
        <w:t>verkündigt „</w:t>
      </w:r>
      <w:r w:rsidR="005773DC">
        <w:rPr>
          <w:rFonts w:ascii="Garamond" w:hAnsi="Garamond"/>
          <w:sz w:val="24"/>
          <w:szCs w:val="24"/>
        </w:rPr>
        <w:t xml:space="preserve">die </w:t>
      </w:r>
      <w:r w:rsidR="00BB71A7">
        <w:rPr>
          <w:rFonts w:ascii="Garamond" w:hAnsi="Garamond"/>
          <w:sz w:val="24"/>
          <w:szCs w:val="24"/>
        </w:rPr>
        <w:t>Welt [</w:t>
      </w:r>
      <w:r w:rsidR="005773DC">
        <w:rPr>
          <w:rFonts w:ascii="Garamond" w:hAnsi="Garamond"/>
          <w:sz w:val="24"/>
          <w:szCs w:val="24"/>
        </w:rPr>
        <w:t>m</w:t>
      </w:r>
      <w:r w:rsidR="00BB71A7">
        <w:rPr>
          <w:rFonts w:ascii="Garamond" w:hAnsi="Garamond"/>
          <w:sz w:val="24"/>
          <w:szCs w:val="24"/>
        </w:rPr>
        <w:t>ü</w:t>
      </w:r>
      <w:r w:rsidR="005773DC">
        <w:rPr>
          <w:rFonts w:ascii="Garamond" w:hAnsi="Garamond"/>
          <w:sz w:val="24"/>
          <w:szCs w:val="24"/>
        </w:rPr>
        <w:t>sse</w:t>
      </w:r>
      <w:r w:rsidR="00BB71A7">
        <w:rPr>
          <w:rFonts w:ascii="Garamond" w:hAnsi="Garamond"/>
          <w:sz w:val="24"/>
          <w:szCs w:val="24"/>
        </w:rPr>
        <w:t>] romantisiert werden.</w:t>
      </w:r>
      <w:r w:rsidR="00841C8F">
        <w:rPr>
          <w:rFonts w:ascii="Garamond" w:hAnsi="Garamond"/>
          <w:sz w:val="24"/>
          <w:szCs w:val="24"/>
        </w:rPr>
        <w:t>“</w:t>
      </w:r>
      <w:r w:rsidR="009A6952">
        <w:rPr>
          <w:rStyle w:val="FootnoteReference"/>
          <w:rFonts w:ascii="Garamond" w:hAnsi="Garamond"/>
          <w:sz w:val="24"/>
          <w:szCs w:val="24"/>
        </w:rPr>
        <w:footnoteReference w:id="4"/>
      </w:r>
      <w:r w:rsidR="0002322F">
        <w:rPr>
          <w:rFonts w:ascii="Garamond" w:hAnsi="Garamond"/>
          <w:sz w:val="24"/>
          <w:szCs w:val="24"/>
        </w:rPr>
        <w:t xml:space="preserve"> </w:t>
      </w:r>
      <w:r w:rsidR="00E94EF3">
        <w:rPr>
          <w:rFonts w:ascii="Garamond" w:hAnsi="Garamond"/>
          <w:sz w:val="24"/>
          <w:szCs w:val="24"/>
        </w:rPr>
        <w:t>Die Roma</w:t>
      </w:r>
      <w:r w:rsidR="008B3A7F">
        <w:rPr>
          <w:rFonts w:ascii="Garamond" w:hAnsi="Garamond"/>
          <w:sz w:val="24"/>
          <w:szCs w:val="24"/>
        </w:rPr>
        <w:t>ntik</w:t>
      </w:r>
      <w:r w:rsidR="00392755">
        <w:rPr>
          <w:rFonts w:ascii="Garamond" w:hAnsi="Garamond"/>
          <w:sz w:val="24"/>
          <w:szCs w:val="24"/>
        </w:rPr>
        <w:t>er</w:t>
      </w:r>
      <w:r w:rsidR="008B3A7F">
        <w:rPr>
          <w:rFonts w:ascii="Garamond" w:hAnsi="Garamond"/>
          <w:sz w:val="24"/>
          <w:szCs w:val="24"/>
        </w:rPr>
        <w:t xml:space="preserve"> mein</w:t>
      </w:r>
      <w:r w:rsidR="00392755">
        <w:rPr>
          <w:rFonts w:ascii="Garamond" w:hAnsi="Garamond"/>
          <w:sz w:val="24"/>
          <w:szCs w:val="24"/>
        </w:rPr>
        <w:t>en</w:t>
      </w:r>
      <w:r w:rsidR="00E6421B">
        <w:rPr>
          <w:rFonts w:ascii="Garamond" w:hAnsi="Garamond"/>
          <w:sz w:val="24"/>
          <w:szCs w:val="24"/>
        </w:rPr>
        <w:t xml:space="preserve">, dass </w:t>
      </w:r>
      <w:r w:rsidR="0041213F">
        <w:rPr>
          <w:rFonts w:ascii="Garamond" w:hAnsi="Garamond"/>
          <w:sz w:val="24"/>
          <w:szCs w:val="24"/>
        </w:rPr>
        <w:t xml:space="preserve">die Welt suboptimal ist, weil </w:t>
      </w:r>
      <w:r w:rsidR="005F27ED">
        <w:rPr>
          <w:rFonts w:ascii="Garamond" w:hAnsi="Garamond"/>
          <w:sz w:val="24"/>
          <w:szCs w:val="24"/>
        </w:rPr>
        <w:t>es ihr an Einheit mangelt.</w:t>
      </w:r>
      <w:r w:rsidR="000A424A">
        <w:rPr>
          <w:rFonts w:ascii="Garamond" w:hAnsi="Garamond"/>
          <w:sz w:val="24"/>
          <w:szCs w:val="24"/>
        </w:rPr>
        <w:t xml:space="preserve"> </w:t>
      </w:r>
      <w:r w:rsidR="00812949">
        <w:rPr>
          <w:rFonts w:ascii="Garamond" w:hAnsi="Garamond"/>
          <w:sz w:val="24"/>
          <w:szCs w:val="24"/>
        </w:rPr>
        <w:t xml:space="preserve">Der Dichter soll, laut Novalis, </w:t>
      </w:r>
      <w:r w:rsidR="009B6004">
        <w:rPr>
          <w:rFonts w:ascii="Garamond" w:hAnsi="Garamond"/>
          <w:sz w:val="24"/>
          <w:szCs w:val="24"/>
        </w:rPr>
        <w:t xml:space="preserve">den Alltag mit </w:t>
      </w:r>
      <w:r w:rsidR="00AA0549">
        <w:rPr>
          <w:rFonts w:ascii="Garamond" w:hAnsi="Garamond"/>
          <w:sz w:val="24"/>
          <w:szCs w:val="24"/>
        </w:rPr>
        <w:t>fantastische</w:t>
      </w:r>
      <w:r w:rsidR="00C06AEB">
        <w:rPr>
          <w:rFonts w:ascii="Garamond" w:hAnsi="Garamond"/>
          <w:sz w:val="24"/>
          <w:szCs w:val="24"/>
        </w:rPr>
        <w:t>n</w:t>
      </w:r>
      <w:r w:rsidR="00AA0549">
        <w:rPr>
          <w:rFonts w:ascii="Garamond" w:hAnsi="Garamond"/>
          <w:sz w:val="24"/>
          <w:szCs w:val="24"/>
        </w:rPr>
        <w:t xml:space="preserve"> Elemente</w:t>
      </w:r>
      <w:r w:rsidR="00056DA9">
        <w:rPr>
          <w:rFonts w:ascii="Garamond" w:hAnsi="Garamond"/>
          <w:sz w:val="24"/>
          <w:szCs w:val="24"/>
        </w:rPr>
        <w:t>n</w:t>
      </w:r>
      <w:r w:rsidR="00AA0549">
        <w:rPr>
          <w:rFonts w:ascii="Garamond" w:hAnsi="Garamond"/>
          <w:sz w:val="24"/>
          <w:szCs w:val="24"/>
        </w:rPr>
        <w:t xml:space="preserve"> </w:t>
      </w:r>
      <w:r w:rsidR="00732FA7">
        <w:rPr>
          <w:rFonts w:ascii="Garamond" w:hAnsi="Garamond"/>
          <w:sz w:val="24"/>
          <w:szCs w:val="24"/>
        </w:rPr>
        <w:t>beschreiben,</w:t>
      </w:r>
      <w:r w:rsidR="00344BA0">
        <w:rPr>
          <w:rFonts w:ascii="Garamond" w:hAnsi="Garamond"/>
          <w:sz w:val="24"/>
          <w:szCs w:val="24"/>
        </w:rPr>
        <w:t xml:space="preserve"> um diese Einheit in gewissermaßen zu schaffen</w:t>
      </w:r>
      <w:r w:rsidR="00C06AEB">
        <w:rPr>
          <w:rFonts w:ascii="Garamond" w:hAnsi="Garamond"/>
          <w:sz w:val="24"/>
          <w:szCs w:val="24"/>
        </w:rPr>
        <w:t>. „</w:t>
      </w:r>
      <w:r w:rsidR="00056DA9">
        <w:rPr>
          <w:rFonts w:ascii="Garamond" w:hAnsi="Garamond"/>
          <w:sz w:val="24"/>
          <w:szCs w:val="24"/>
        </w:rPr>
        <w:t>Indem ich</w:t>
      </w:r>
      <w:r w:rsidR="005C2E1E">
        <w:rPr>
          <w:rFonts w:ascii="Garamond" w:hAnsi="Garamond"/>
          <w:sz w:val="24"/>
          <w:szCs w:val="24"/>
        </w:rPr>
        <w:t xml:space="preserve"> […] dem Gewöhnlichen ein geheimnisvolles </w:t>
      </w:r>
      <w:proofErr w:type="spellStart"/>
      <w:r w:rsidR="005C2E1E">
        <w:rPr>
          <w:rFonts w:ascii="Garamond" w:hAnsi="Garamond"/>
          <w:sz w:val="24"/>
          <w:szCs w:val="24"/>
        </w:rPr>
        <w:t>Ansehn</w:t>
      </w:r>
      <w:proofErr w:type="spellEnd"/>
      <w:r w:rsidR="005C2E1E">
        <w:rPr>
          <w:rFonts w:ascii="Garamond" w:hAnsi="Garamond"/>
          <w:sz w:val="24"/>
          <w:szCs w:val="24"/>
        </w:rPr>
        <w:t xml:space="preserve"> </w:t>
      </w:r>
      <w:r w:rsidR="003F04F7">
        <w:rPr>
          <w:rFonts w:ascii="Garamond" w:hAnsi="Garamond"/>
          <w:sz w:val="24"/>
          <w:szCs w:val="24"/>
        </w:rPr>
        <w:t>[…] gebe so romantisiere ich es</w:t>
      </w:r>
      <w:r w:rsidR="007F264F">
        <w:rPr>
          <w:rFonts w:ascii="Garamond" w:hAnsi="Garamond"/>
          <w:sz w:val="24"/>
          <w:szCs w:val="24"/>
        </w:rPr>
        <w:t>.</w:t>
      </w:r>
      <w:r w:rsidR="003F04F7">
        <w:rPr>
          <w:rFonts w:ascii="Garamond" w:hAnsi="Garamond"/>
          <w:sz w:val="24"/>
          <w:szCs w:val="24"/>
        </w:rPr>
        <w:t>“</w:t>
      </w:r>
      <w:r w:rsidR="003F04F7">
        <w:rPr>
          <w:rStyle w:val="FootnoteReference"/>
          <w:rFonts w:ascii="Garamond" w:hAnsi="Garamond"/>
          <w:sz w:val="24"/>
          <w:szCs w:val="24"/>
        </w:rPr>
        <w:footnoteReference w:id="5"/>
      </w:r>
      <w:r w:rsidR="00087DFA">
        <w:rPr>
          <w:rFonts w:ascii="Garamond" w:hAnsi="Garamond"/>
          <w:sz w:val="24"/>
          <w:szCs w:val="24"/>
        </w:rPr>
        <w:t xml:space="preserve"> Die </w:t>
      </w:r>
      <w:r w:rsidR="00925A6F">
        <w:rPr>
          <w:rFonts w:ascii="Garamond" w:hAnsi="Garamond"/>
          <w:sz w:val="24"/>
          <w:szCs w:val="24"/>
        </w:rPr>
        <w:t>Welt,</w:t>
      </w:r>
      <w:r w:rsidR="00087DFA">
        <w:rPr>
          <w:rFonts w:ascii="Garamond" w:hAnsi="Garamond"/>
          <w:sz w:val="24"/>
          <w:szCs w:val="24"/>
        </w:rPr>
        <w:t xml:space="preserve"> in der die Romantiker leben, ist nicht </w:t>
      </w:r>
      <w:r w:rsidR="00B7244B">
        <w:rPr>
          <w:rFonts w:ascii="Garamond" w:hAnsi="Garamond"/>
          <w:sz w:val="24"/>
          <w:szCs w:val="24"/>
        </w:rPr>
        <w:t xml:space="preserve">die </w:t>
      </w:r>
      <w:r w:rsidR="00925A6F">
        <w:rPr>
          <w:rFonts w:ascii="Garamond" w:hAnsi="Garamond"/>
          <w:sz w:val="24"/>
          <w:szCs w:val="24"/>
        </w:rPr>
        <w:t xml:space="preserve">ideale </w:t>
      </w:r>
      <w:r w:rsidR="00542E99">
        <w:rPr>
          <w:rFonts w:ascii="Garamond" w:hAnsi="Garamond"/>
          <w:sz w:val="24"/>
          <w:szCs w:val="24"/>
        </w:rPr>
        <w:t>Welt,</w:t>
      </w:r>
      <w:r w:rsidR="00925A6F">
        <w:rPr>
          <w:rFonts w:ascii="Garamond" w:hAnsi="Garamond"/>
          <w:sz w:val="24"/>
          <w:szCs w:val="24"/>
        </w:rPr>
        <w:t xml:space="preserve"> in der sie gern leben möchte</w:t>
      </w:r>
      <w:r w:rsidR="00542E99">
        <w:rPr>
          <w:rFonts w:ascii="Garamond" w:hAnsi="Garamond"/>
          <w:sz w:val="24"/>
          <w:szCs w:val="24"/>
        </w:rPr>
        <w:t>n. Die Romantiker versuchen sich d</w:t>
      </w:r>
      <w:r w:rsidR="00493594">
        <w:rPr>
          <w:rFonts w:ascii="Garamond" w:hAnsi="Garamond"/>
          <w:sz w:val="24"/>
          <w:szCs w:val="24"/>
        </w:rPr>
        <w:t>er</w:t>
      </w:r>
      <w:r w:rsidR="00542E99">
        <w:rPr>
          <w:rFonts w:ascii="Garamond" w:hAnsi="Garamond"/>
          <w:sz w:val="24"/>
          <w:szCs w:val="24"/>
        </w:rPr>
        <w:t xml:space="preserve"> ideale</w:t>
      </w:r>
      <w:r w:rsidR="00493594">
        <w:rPr>
          <w:rFonts w:ascii="Garamond" w:hAnsi="Garamond"/>
          <w:sz w:val="24"/>
          <w:szCs w:val="24"/>
        </w:rPr>
        <w:t>n</w:t>
      </w:r>
      <w:r w:rsidR="00542E99">
        <w:rPr>
          <w:rFonts w:ascii="Garamond" w:hAnsi="Garamond"/>
          <w:sz w:val="24"/>
          <w:szCs w:val="24"/>
        </w:rPr>
        <w:t xml:space="preserve"> Welt</w:t>
      </w:r>
      <w:r w:rsidR="00F51DDB">
        <w:rPr>
          <w:rFonts w:ascii="Garamond" w:hAnsi="Garamond"/>
          <w:sz w:val="24"/>
          <w:szCs w:val="24"/>
        </w:rPr>
        <w:t xml:space="preserve">, wo alles vereint ist, zu nähern durch in ihrer Poesie </w:t>
      </w:r>
      <w:r w:rsidR="00120C61">
        <w:rPr>
          <w:rFonts w:ascii="Garamond" w:hAnsi="Garamond"/>
          <w:sz w:val="24"/>
          <w:szCs w:val="24"/>
        </w:rPr>
        <w:t xml:space="preserve">diese Welt zu schildern. Lore Lay </w:t>
      </w:r>
      <w:r w:rsidR="0004747C">
        <w:rPr>
          <w:rFonts w:ascii="Garamond" w:hAnsi="Garamond"/>
          <w:sz w:val="24"/>
          <w:szCs w:val="24"/>
        </w:rPr>
        <w:t xml:space="preserve">wird Hexerei vorgeworfen </w:t>
      </w:r>
      <w:r w:rsidR="000A106E">
        <w:rPr>
          <w:rFonts w:ascii="Garamond" w:hAnsi="Garamond"/>
          <w:sz w:val="24"/>
          <w:szCs w:val="24"/>
        </w:rPr>
        <w:t>wegen ihrer Schönheit.</w:t>
      </w:r>
      <w:r w:rsidR="00A22CBF">
        <w:rPr>
          <w:rFonts w:ascii="Garamond" w:hAnsi="Garamond"/>
          <w:sz w:val="24"/>
          <w:szCs w:val="24"/>
        </w:rPr>
        <w:t xml:space="preserve"> </w:t>
      </w:r>
      <w:r w:rsidR="00FE24F0">
        <w:rPr>
          <w:rFonts w:ascii="Garamond" w:hAnsi="Garamond"/>
          <w:sz w:val="24"/>
          <w:szCs w:val="24"/>
        </w:rPr>
        <w:t>Brentano</w:t>
      </w:r>
      <w:r w:rsidR="000A106E">
        <w:rPr>
          <w:rFonts w:ascii="Garamond" w:hAnsi="Garamond"/>
          <w:sz w:val="24"/>
          <w:szCs w:val="24"/>
        </w:rPr>
        <w:t xml:space="preserve"> könnte sie einfach </w:t>
      </w:r>
      <w:r w:rsidR="006C021D">
        <w:rPr>
          <w:rFonts w:ascii="Garamond" w:hAnsi="Garamond"/>
          <w:sz w:val="24"/>
          <w:szCs w:val="24"/>
        </w:rPr>
        <w:t>als eine bildschöne Frau</w:t>
      </w:r>
      <w:r w:rsidR="008659D7">
        <w:rPr>
          <w:rFonts w:ascii="Garamond" w:hAnsi="Garamond"/>
          <w:sz w:val="24"/>
          <w:szCs w:val="24"/>
        </w:rPr>
        <w:t xml:space="preserve"> verbildlichen</w:t>
      </w:r>
      <w:r w:rsidR="00F10FA0">
        <w:rPr>
          <w:rFonts w:ascii="Garamond" w:hAnsi="Garamond"/>
          <w:sz w:val="24"/>
          <w:szCs w:val="24"/>
        </w:rPr>
        <w:t xml:space="preserve">, aber dieser Bild </w:t>
      </w:r>
      <w:r w:rsidR="00DE6E20">
        <w:rPr>
          <w:rFonts w:ascii="Garamond" w:hAnsi="Garamond"/>
          <w:sz w:val="24"/>
          <w:szCs w:val="24"/>
        </w:rPr>
        <w:t>wäre</w:t>
      </w:r>
      <w:r w:rsidR="00F10FA0">
        <w:rPr>
          <w:rFonts w:ascii="Garamond" w:hAnsi="Garamond"/>
          <w:sz w:val="24"/>
          <w:szCs w:val="24"/>
        </w:rPr>
        <w:t xml:space="preserve"> nicht so </w:t>
      </w:r>
      <w:r w:rsidR="007E1207">
        <w:rPr>
          <w:rFonts w:ascii="Garamond" w:hAnsi="Garamond"/>
          <w:sz w:val="24"/>
          <w:szCs w:val="24"/>
        </w:rPr>
        <w:t>angreifend wie eine Hexe.</w:t>
      </w:r>
      <w:r w:rsidR="00051278">
        <w:rPr>
          <w:rFonts w:ascii="Garamond" w:hAnsi="Garamond"/>
          <w:sz w:val="24"/>
          <w:szCs w:val="24"/>
        </w:rPr>
        <w:t xml:space="preserve"> </w:t>
      </w:r>
      <w:r w:rsidR="000509AF">
        <w:rPr>
          <w:rFonts w:ascii="Garamond" w:hAnsi="Garamond"/>
          <w:sz w:val="24"/>
          <w:szCs w:val="24"/>
        </w:rPr>
        <w:t xml:space="preserve">Indem Brentano </w:t>
      </w:r>
      <w:r w:rsidR="007E30EC">
        <w:rPr>
          <w:rFonts w:ascii="Garamond" w:hAnsi="Garamond"/>
          <w:sz w:val="24"/>
          <w:szCs w:val="24"/>
        </w:rPr>
        <w:t xml:space="preserve">Lore Lay </w:t>
      </w:r>
      <w:r w:rsidR="00E556A8">
        <w:rPr>
          <w:rFonts w:ascii="Garamond" w:hAnsi="Garamond"/>
          <w:sz w:val="24"/>
          <w:szCs w:val="24"/>
        </w:rPr>
        <w:t xml:space="preserve">als eine Hexe bezeichnet, ermöglicht </w:t>
      </w:r>
      <w:r w:rsidR="0067273A">
        <w:rPr>
          <w:rFonts w:ascii="Garamond" w:hAnsi="Garamond"/>
          <w:sz w:val="24"/>
          <w:szCs w:val="24"/>
        </w:rPr>
        <w:t>er es dem Leser</w:t>
      </w:r>
      <w:r w:rsidR="00FF3C24">
        <w:rPr>
          <w:rFonts w:ascii="Garamond" w:hAnsi="Garamond"/>
          <w:sz w:val="24"/>
          <w:szCs w:val="24"/>
        </w:rPr>
        <w:t xml:space="preserve"> „immer mehr in den angenommenen </w:t>
      </w:r>
      <w:r w:rsidR="00B731BA">
        <w:rPr>
          <w:rFonts w:ascii="Garamond" w:hAnsi="Garamond"/>
          <w:sz w:val="24"/>
          <w:szCs w:val="24"/>
        </w:rPr>
        <w:t>fiktiven Zustand [zu] verwandeln</w:t>
      </w:r>
      <w:r w:rsidR="001C707E">
        <w:rPr>
          <w:rFonts w:ascii="Garamond" w:hAnsi="Garamond"/>
          <w:sz w:val="24"/>
          <w:szCs w:val="24"/>
        </w:rPr>
        <w:t>.“</w:t>
      </w:r>
      <w:r w:rsidR="001C707E">
        <w:rPr>
          <w:rStyle w:val="FootnoteReference"/>
          <w:rFonts w:ascii="Garamond" w:hAnsi="Garamond"/>
          <w:sz w:val="24"/>
          <w:szCs w:val="24"/>
        </w:rPr>
        <w:footnoteReference w:id="6"/>
      </w:r>
    </w:p>
    <w:p w14:paraId="3C9F5934" w14:textId="42661C61" w:rsidR="00FA5720" w:rsidRDefault="009245AB" w:rsidP="002365D0">
      <w:pPr>
        <w:spacing w:line="360" w:lineRule="auto"/>
        <w:jc w:val="both"/>
        <w:rPr>
          <w:rFonts w:ascii="Garamond" w:hAnsi="Garamond"/>
          <w:sz w:val="24"/>
          <w:szCs w:val="24"/>
        </w:rPr>
      </w:pPr>
      <w:r>
        <w:rPr>
          <w:rFonts w:ascii="Garamond" w:hAnsi="Garamond"/>
          <w:sz w:val="24"/>
          <w:szCs w:val="24"/>
        </w:rPr>
        <w:lastRenderedPageBreak/>
        <w:t>Von Borries</w:t>
      </w:r>
      <w:r w:rsidR="00BC3824">
        <w:rPr>
          <w:rFonts w:ascii="Garamond" w:hAnsi="Garamond"/>
          <w:sz w:val="24"/>
          <w:szCs w:val="24"/>
        </w:rPr>
        <w:t xml:space="preserve"> </w:t>
      </w:r>
      <w:r w:rsidR="007B5AEA">
        <w:rPr>
          <w:rFonts w:ascii="Garamond" w:hAnsi="Garamond"/>
          <w:sz w:val="24"/>
          <w:szCs w:val="24"/>
        </w:rPr>
        <w:t xml:space="preserve">erklärt </w:t>
      </w:r>
      <w:r w:rsidR="00315DC3">
        <w:rPr>
          <w:rFonts w:ascii="Garamond" w:hAnsi="Garamond"/>
          <w:sz w:val="24"/>
          <w:szCs w:val="24"/>
        </w:rPr>
        <w:t xml:space="preserve">eins der Ziele </w:t>
      </w:r>
      <w:r w:rsidR="003B5DE3">
        <w:rPr>
          <w:rFonts w:ascii="Garamond" w:hAnsi="Garamond"/>
          <w:sz w:val="24"/>
          <w:szCs w:val="24"/>
        </w:rPr>
        <w:t>der romantischen Dichter</w:t>
      </w:r>
      <w:r w:rsidR="007B5AEA">
        <w:rPr>
          <w:rFonts w:ascii="Garamond" w:hAnsi="Garamond"/>
          <w:sz w:val="24"/>
          <w:szCs w:val="24"/>
        </w:rPr>
        <w:t xml:space="preserve"> als „die Vermittlung zwischen</w:t>
      </w:r>
      <w:r w:rsidR="00A6184A">
        <w:rPr>
          <w:rFonts w:ascii="Garamond" w:hAnsi="Garamond"/>
          <w:sz w:val="24"/>
          <w:szCs w:val="24"/>
        </w:rPr>
        <w:t xml:space="preserve"> </w:t>
      </w:r>
      <w:r w:rsidR="005B7944">
        <w:rPr>
          <w:rFonts w:ascii="Garamond" w:hAnsi="Garamond"/>
          <w:sz w:val="24"/>
          <w:szCs w:val="24"/>
        </w:rPr>
        <w:t>Innen- und Außenwelt“</w:t>
      </w:r>
      <w:r w:rsidR="00036E10">
        <w:rPr>
          <w:rStyle w:val="FootnoteReference"/>
          <w:rFonts w:ascii="Garamond" w:hAnsi="Garamond"/>
          <w:sz w:val="24"/>
          <w:szCs w:val="24"/>
        </w:rPr>
        <w:footnoteReference w:id="7"/>
      </w:r>
      <w:r w:rsidR="00AB32DB">
        <w:rPr>
          <w:rFonts w:ascii="Garamond" w:hAnsi="Garamond"/>
          <w:sz w:val="24"/>
          <w:szCs w:val="24"/>
        </w:rPr>
        <w:t xml:space="preserve"> </w:t>
      </w:r>
      <w:r w:rsidR="00C05C27">
        <w:rPr>
          <w:rFonts w:ascii="Garamond" w:hAnsi="Garamond"/>
          <w:sz w:val="24"/>
          <w:szCs w:val="24"/>
        </w:rPr>
        <w:t>nach Novalis</w:t>
      </w:r>
      <w:r w:rsidR="00732FA7">
        <w:rPr>
          <w:rFonts w:ascii="Garamond" w:hAnsi="Garamond"/>
          <w:sz w:val="24"/>
          <w:szCs w:val="24"/>
        </w:rPr>
        <w:t>‘</w:t>
      </w:r>
      <w:r w:rsidR="002F070B">
        <w:rPr>
          <w:rFonts w:ascii="Garamond" w:hAnsi="Garamond"/>
          <w:sz w:val="24"/>
          <w:szCs w:val="24"/>
        </w:rPr>
        <w:t xml:space="preserve"> </w:t>
      </w:r>
      <w:proofErr w:type="spellStart"/>
      <w:r w:rsidR="002F070B">
        <w:rPr>
          <w:rFonts w:ascii="Garamond" w:hAnsi="Garamond"/>
          <w:sz w:val="24"/>
          <w:szCs w:val="24"/>
        </w:rPr>
        <w:t>Blüthenstaubfragment</w:t>
      </w:r>
      <w:proofErr w:type="spellEnd"/>
      <w:r w:rsidR="002F070B">
        <w:rPr>
          <w:rFonts w:ascii="Garamond" w:hAnsi="Garamond"/>
          <w:sz w:val="24"/>
          <w:szCs w:val="24"/>
        </w:rPr>
        <w:t xml:space="preserve"> 24.</w:t>
      </w:r>
      <w:r w:rsidR="004D1F4A">
        <w:rPr>
          <w:rFonts w:ascii="Garamond" w:hAnsi="Garamond"/>
          <w:sz w:val="24"/>
          <w:szCs w:val="24"/>
        </w:rPr>
        <w:t xml:space="preserve"> Brentano</w:t>
      </w:r>
      <w:r w:rsidR="008D1B61">
        <w:rPr>
          <w:rFonts w:ascii="Garamond" w:hAnsi="Garamond"/>
          <w:sz w:val="24"/>
          <w:szCs w:val="24"/>
        </w:rPr>
        <w:t xml:space="preserve"> </w:t>
      </w:r>
      <w:r w:rsidR="003E7B6A">
        <w:rPr>
          <w:rFonts w:ascii="Garamond" w:hAnsi="Garamond"/>
          <w:sz w:val="24"/>
          <w:szCs w:val="24"/>
        </w:rPr>
        <w:t xml:space="preserve">erreicht </w:t>
      </w:r>
      <w:r w:rsidR="00CD3F23">
        <w:rPr>
          <w:rFonts w:ascii="Garamond" w:hAnsi="Garamond"/>
          <w:sz w:val="24"/>
          <w:szCs w:val="24"/>
        </w:rPr>
        <w:t xml:space="preserve">dieses Ziel </w:t>
      </w:r>
      <w:r w:rsidR="00C341A7">
        <w:rPr>
          <w:rFonts w:ascii="Garamond" w:hAnsi="Garamond"/>
          <w:sz w:val="24"/>
          <w:szCs w:val="24"/>
        </w:rPr>
        <w:t>mit „Lore Lay“.</w:t>
      </w:r>
      <w:r w:rsidR="00B10969">
        <w:rPr>
          <w:rFonts w:ascii="Garamond" w:hAnsi="Garamond"/>
          <w:sz w:val="24"/>
          <w:szCs w:val="24"/>
        </w:rPr>
        <w:t xml:space="preserve"> Er roman</w:t>
      </w:r>
      <w:r w:rsidR="004B130A">
        <w:rPr>
          <w:rFonts w:ascii="Garamond" w:hAnsi="Garamond"/>
          <w:sz w:val="24"/>
          <w:szCs w:val="24"/>
        </w:rPr>
        <w:t xml:space="preserve">tisiert erfolgreich </w:t>
      </w:r>
      <w:r w:rsidR="00C45779">
        <w:rPr>
          <w:rFonts w:ascii="Garamond" w:hAnsi="Garamond"/>
          <w:sz w:val="24"/>
          <w:szCs w:val="24"/>
        </w:rPr>
        <w:t>die Welt</w:t>
      </w:r>
      <w:r w:rsidR="00DF46BC">
        <w:rPr>
          <w:rFonts w:ascii="Garamond" w:hAnsi="Garamond"/>
          <w:sz w:val="24"/>
          <w:szCs w:val="24"/>
        </w:rPr>
        <w:t xml:space="preserve"> wie oben erwähnt, aber er fördert auch die Leser </w:t>
      </w:r>
      <w:r w:rsidR="001D5E8E">
        <w:rPr>
          <w:rFonts w:ascii="Garamond" w:hAnsi="Garamond"/>
          <w:sz w:val="24"/>
          <w:szCs w:val="24"/>
        </w:rPr>
        <w:t xml:space="preserve">dazu </w:t>
      </w:r>
      <w:r w:rsidR="00DF46BC">
        <w:rPr>
          <w:rFonts w:ascii="Garamond" w:hAnsi="Garamond"/>
          <w:sz w:val="24"/>
          <w:szCs w:val="24"/>
        </w:rPr>
        <w:t>auf</w:t>
      </w:r>
      <w:r w:rsidR="001D5E8E">
        <w:rPr>
          <w:rFonts w:ascii="Garamond" w:hAnsi="Garamond"/>
          <w:sz w:val="24"/>
          <w:szCs w:val="24"/>
        </w:rPr>
        <w:t>,</w:t>
      </w:r>
      <w:r w:rsidR="00FA5720">
        <w:rPr>
          <w:rFonts w:ascii="Garamond" w:hAnsi="Garamond"/>
          <w:sz w:val="24"/>
          <w:szCs w:val="24"/>
        </w:rPr>
        <w:t xml:space="preserve"> über soziale Werte und Normen nachzudenken. In der idealen Welt der Romantiker gibt es weder Unrecht noch Zwietracht in der Gesellschaft. </w:t>
      </w:r>
      <w:r w:rsidR="00FA39B8">
        <w:rPr>
          <w:rFonts w:ascii="Garamond" w:hAnsi="Garamond"/>
          <w:sz w:val="24"/>
          <w:szCs w:val="24"/>
        </w:rPr>
        <w:t>Lore Lay wird von dem Bischoff verurteilt, obwohl sie</w:t>
      </w:r>
      <w:r w:rsidR="00732FA7">
        <w:rPr>
          <w:rFonts w:ascii="Garamond" w:hAnsi="Garamond"/>
          <w:sz w:val="24"/>
          <w:szCs w:val="24"/>
        </w:rPr>
        <w:t xml:space="preserve"> aus dem Blick des Lesers</w:t>
      </w:r>
      <w:r w:rsidR="00FA39B8">
        <w:rPr>
          <w:rFonts w:ascii="Garamond" w:hAnsi="Garamond"/>
          <w:sz w:val="24"/>
          <w:szCs w:val="24"/>
        </w:rPr>
        <w:t xml:space="preserve"> unschuldig ist. Der Bischoff ist ihr gegenüber nur gnädig wegen ihrer Schönheit, nicht wegen ihrer Trauer. Der Leser erlebt diese Tätigkeit als menschenunwürdig. Es ist sehr leicht, Lore Lay als Hexe oder Sirene zu betrachten, vor allem weil dieses Gedicht </w:t>
      </w:r>
      <w:r w:rsidR="00CF619E">
        <w:rPr>
          <w:rFonts w:ascii="Garamond" w:hAnsi="Garamond"/>
          <w:sz w:val="24"/>
          <w:szCs w:val="24"/>
        </w:rPr>
        <w:t>in einer Zeit,</w:t>
      </w:r>
      <w:r w:rsidR="00FA39B8">
        <w:rPr>
          <w:rFonts w:ascii="Garamond" w:hAnsi="Garamond"/>
          <w:sz w:val="24"/>
          <w:szCs w:val="24"/>
        </w:rPr>
        <w:t xml:space="preserve"> wo Frauen nicht die gleiche Rechte wie Männer </w:t>
      </w:r>
      <w:r w:rsidR="00CF619E">
        <w:rPr>
          <w:rFonts w:ascii="Garamond" w:hAnsi="Garamond"/>
          <w:sz w:val="24"/>
          <w:szCs w:val="24"/>
        </w:rPr>
        <w:t>hatten,</w:t>
      </w:r>
      <w:r w:rsidR="00FA39B8">
        <w:rPr>
          <w:rFonts w:ascii="Garamond" w:hAnsi="Garamond"/>
          <w:sz w:val="24"/>
          <w:szCs w:val="24"/>
        </w:rPr>
        <w:t xml:space="preserve"> geschrieben ist. Sie </w:t>
      </w:r>
      <w:r w:rsidR="00FD3508">
        <w:rPr>
          <w:rFonts w:ascii="Garamond" w:hAnsi="Garamond"/>
          <w:sz w:val="24"/>
          <w:szCs w:val="24"/>
        </w:rPr>
        <w:t>schadet jedoch niemanden mit Absicht</w:t>
      </w:r>
      <w:r w:rsidR="00D711C0">
        <w:rPr>
          <w:rFonts w:ascii="Garamond" w:hAnsi="Garamond"/>
          <w:sz w:val="24"/>
          <w:szCs w:val="24"/>
        </w:rPr>
        <w:t xml:space="preserve"> und bereut trotzdem das Verderben der Schiffer, als ob sie </w:t>
      </w:r>
      <w:r w:rsidR="004F671A">
        <w:rPr>
          <w:rFonts w:ascii="Garamond" w:hAnsi="Garamond"/>
          <w:sz w:val="24"/>
          <w:szCs w:val="24"/>
        </w:rPr>
        <w:t>es verursacht hätte.</w:t>
      </w:r>
      <w:r w:rsidR="00D5058F">
        <w:rPr>
          <w:rFonts w:ascii="Garamond" w:hAnsi="Garamond"/>
          <w:sz w:val="24"/>
          <w:szCs w:val="24"/>
        </w:rPr>
        <w:t xml:space="preserve"> </w:t>
      </w:r>
      <w:r w:rsidR="00405A02">
        <w:rPr>
          <w:rFonts w:ascii="Garamond" w:hAnsi="Garamond"/>
          <w:sz w:val="24"/>
          <w:szCs w:val="24"/>
        </w:rPr>
        <w:t>Hätt</w:t>
      </w:r>
      <w:r w:rsidR="00D5058F">
        <w:rPr>
          <w:rFonts w:ascii="Garamond" w:hAnsi="Garamond"/>
          <w:sz w:val="24"/>
          <w:szCs w:val="24"/>
        </w:rPr>
        <w:t xml:space="preserve">e die Männer in dem Gedicht </w:t>
      </w:r>
      <w:r w:rsidR="00405A02">
        <w:rPr>
          <w:rFonts w:ascii="Garamond" w:hAnsi="Garamond"/>
          <w:sz w:val="24"/>
          <w:szCs w:val="24"/>
        </w:rPr>
        <w:t>nicht ihr</w:t>
      </w:r>
      <w:r w:rsidR="00CC5C42">
        <w:rPr>
          <w:rFonts w:ascii="Garamond" w:hAnsi="Garamond"/>
          <w:sz w:val="24"/>
          <w:szCs w:val="24"/>
        </w:rPr>
        <w:t xml:space="preserve"> eigene Wollust der Lore Lay vorgeworfen</w:t>
      </w:r>
      <w:r w:rsidR="00250900">
        <w:rPr>
          <w:rFonts w:ascii="Garamond" w:hAnsi="Garamond"/>
          <w:sz w:val="24"/>
          <w:szCs w:val="24"/>
        </w:rPr>
        <w:t xml:space="preserve">, da </w:t>
      </w:r>
      <w:r w:rsidR="001D13DD">
        <w:rPr>
          <w:rFonts w:ascii="Garamond" w:hAnsi="Garamond"/>
          <w:sz w:val="24"/>
          <w:szCs w:val="24"/>
        </w:rPr>
        <w:t xml:space="preserve">wäre sie nicht so unsinnlich gestorben. </w:t>
      </w:r>
      <w:r w:rsidR="00AF7B51">
        <w:rPr>
          <w:rFonts w:ascii="Garamond" w:hAnsi="Garamond"/>
          <w:sz w:val="24"/>
          <w:szCs w:val="24"/>
        </w:rPr>
        <w:t xml:space="preserve">Wenn der Leser </w:t>
      </w:r>
      <w:r w:rsidR="00901568">
        <w:rPr>
          <w:rFonts w:ascii="Garamond" w:hAnsi="Garamond"/>
          <w:sz w:val="24"/>
          <w:szCs w:val="24"/>
        </w:rPr>
        <w:t>auf dieses Unrecht</w:t>
      </w:r>
      <w:r w:rsidR="00D2304B">
        <w:rPr>
          <w:rFonts w:ascii="Garamond" w:hAnsi="Garamond"/>
          <w:sz w:val="24"/>
          <w:szCs w:val="24"/>
        </w:rPr>
        <w:t xml:space="preserve"> </w:t>
      </w:r>
      <w:r w:rsidR="0013623E">
        <w:rPr>
          <w:rFonts w:ascii="Garamond" w:hAnsi="Garamond"/>
          <w:sz w:val="24"/>
          <w:szCs w:val="24"/>
        </w:rPr>
        <w:t>achtet,</w:t>
      </w:r>
      <w:r w:rsidR="00D2304B">
        <w:rPr>
          <w:rFonts w:ascii="Garamond" w:hAnsi="Garamond"/>
          <w:sz w:val="24"/>
          <w:szCs w:val="24"/>
        </w:rPr>
        <w:t xml:space="preserve"> </w:t>
      </w:r>
      <w:r w:rsidR="00901568">
        <w:rPr>
          <w:rFonts w:ascii="Garamond" w:hAnsi="Garamond"/>
          <w:sz w:val="24"/>
          <w:szCs w:val="24"/>
        </w:rPr>
        <w:t xml:space="preserve">soll er gleich an Aphorismus </w:t>
      </w:r>
      <w:r w:rsidR="00F678EE">
        <w:rPr>
          <w:rFonts w:ascii="Garamond" w:hAnsi="Garamond"/>
          <w:sz w:val="24"/>
          <w:szCs w:val="24"/>
        </w:rPr>
        <w:t>41 aus „Fragmente und Studien 1797-1798</w:t>
      </w:r>
      <w:r w:rsidR="00281308">
        <w:rPr>
          <w:rFonts w:ascii="Garamond" w:hAnsi="Garamond"/>
          <w:sz w:val="24"/>
          <w:szCs w:val="24"/>
        </w:rPr>
        <w:t>“, der</w:t>
      </w:r>
      <w:r w:rsidR="0064027F">
        <w:rPr>
          <w:rFonts w:ascii="Garamond" w:hAnsi="Garamond"/>
          <w:sz w:val="24"/>
          <w:szCs w:val="24"/>
        </w:rPr>
        <w:t xml:space="preserve"> </w:t>
      </w:r>
      <w:r w:rsidR="009D2C4E">
        <w:rPr>
          <w:rFonts w:ascii="Garamond" w:hAnsi="Garamond"/>
          <w:sz w:val="24"/>
          <w:szCs w:val="24"/>
        </w:rPr>
        <w:t>mit der Voraussage „</w:t>
      </w:r>
      <w:r w:rsidR="00BC6379">
        <w:rPr>
          <w:rFonts w:ascii="Garamond" w:hAnsi="Garamond"/>
          <w:sz w:val="24"/>
          <w:szCs w:val="24"/>
        </w:rPr>
        <w:t>Einst werden wir sein, was unser Vater ist“</w:t>
      </w:r>
      <w:r w:rsidR="00BC6379">
        <w:rPr>
          <w:rStyle w:val="FootnoteReference"/>
          <w:rFonts w:ascii="Garamond" w:hAnsi="Garamond"/>
          <w:sz w:val="24"/>
          <w:szCs w:val="24"/>
        </w:rPr>
        <w:footnoteReference w:id="8"/>
      </w:r>
      <w:r w:rsidR="00BC6379">
        <w:rPr>
          <w:rFonts w:ascii="Garamond" w:hAnsi="Garamond"/>
          <w:sz w:val="24"/>
          <w:szCs w:val="24"/>
        </w:rPr>
        <w:t xml:space="preserve"> endet</w:t>
      </w:r>
      <w:r w:rsidR="001806BA">
        <w:rPr>
          <w:rFonts w:ascii="Garamond" w:hAnsi="Garamond"/>
          <w:sz w:val="24"/>
          <w:szCs w:val="24"/>
        </w:rPr>
        <w:t>, denken</w:t>
      </w:r>
      <w:r w:rsidR="00BC6379">
        <w:rPr>
          <w:rFonts w:ascii="Garamond" w:hAnsi="Garamond"/>
          <w:sz w:val="24"/>
          <w:szCs w:val="24"/>
        </w:rPr>
        <w:t>.</w:t>
      </w:r>
      <w:r w:rsidR="00732FA7">
        <w:rPr>
          <w:rFonts w:ascii="Garamond" w:hAnsi="Garamond"/>
          <w:sz w:val="24"/>
          <w:szCs w:val="24"/>
        </w:rPr>
        <w:t xml:space="preserve"> Wir sind noch nicht einst, wie Novalis es wünscht, aber wir sollen versuchen es zu werden.</w:t>
      </w:r>
      <w:r w:rsidR="00BC6379">
        <w:rPr>
          <w:rFonts w:ascii="Garamond" w:hAnsi="Garamond"/>
          <w:sz w:val="24"/>
          <w:szCs w:val="24"/>
        </w:rPr>
        <w:t xml:space="preserve"> </w:t>
      </w:r>
      <w:r w:rsidR="0013623E">
        <w:rPr>
          <w:rFonts w:ascii="Garamond" w:hAnsi="Garamond"/>
          <w:sz w:val="24"/>
          <w:szCs w:val="24"/>
        </w:rPr>
        <w:t xml:space="preserve">„Lore Lay“ </w:t>
      </w:r>
      <w:r w:rsidR="00950AFD">
        <w:rPr>
          <w:rFonts w:ascii="Garamond" w:hAnsi="Garamond"/>
          <w:sz w:val="24"/>
          <w:szCs w:val="24"/>
        </w:rPr>
        <w:t>befähigt es dem Leser, eine „absondernde Beschauung [</w:t>
      </w:r>
      <w:r w:rsidR="009C0C0D">
        <w:rPr>
          <w:rFonts w:ascii="Garamond" w:hAnsi="Garamond"/>
          <w:sz w:val="24"/>
          <w:szCs w:val="24"/>
        </w:rPr>
        <w:t>seins] Selbst“</w:t>
      </w:r>
      <w:r w:rsidR="009C0C0D">
        <w:rPr>
          <w:rStyle w:val="FootnoteReference"/>
          <w:rFonts w:ascii="Garamond" w:hAnsi="Garamond"/>
          <w:sz w:val="24"/>
          <w:szCs w:val="24"/>
        </w:rPr>
        <w:footnoteReference w:id="9"/>
      </w:r>
      <w:r w:rsidR="00900533">
        <w:rPr>
          <w:rFonts w:ascii="Garamond" w:hAnsi="Garamond"/>
          <w:sz w:val="24"/>
          <w:szCs w:val="24"/>
        </w:rPr>
        <w:t xml:space="preserve"> </w:t>
      </w:r>
      <w:r w:rsidR="0034014B">
        <w:rPr>
          <w:rFonts w:ascii="Garamond" w:hAnsi="Garamond"/>
          <w:sz w:val="24"/>
          <w:szCs w:val="24"/>
        </w:rPr>
        <w:t xml:space="preserve">zu </w:t>
      </w:r>
      <w:r w:rsidR="00553BB7">
        <w:rPr>
          <w:rFonts w:ascii="Garamond" w:hAnsi="Garamond"/>
          <w:sz w:val="24"/>
          <w:szCs w:val="24"/>
        </w:rPr>
        <w:t>erreichen,</w:t>
      </w:r>
      <w:r w:rsidR="00E2553F">
        <w:rPr>
          <w:rFonts w:ascii="Garamond" w:hAnsi="Garamond"/>
          <w:sz w:val="24"/>
          <w:szCs w:val="24"/>
        </w:rPr>
        <w:t xml:space="preserve"> indem es Kritik gegen die Gesellschaft liefert.</w:t>
      </w:r>
    </w:p>
    <w:p w14:paraId="418E7C09" w14:textId="7EC4B32B" w:rsidR="00947777" w:rsidRDefault="00E74BFA" w:rsidP="002365D0">
      <w:pPr>
        <w:spacing w:line="360" w:lineRule="auto"/>
        <w:jc w:val="both"/>
        <w:rPr>
          <w:rFonts w:ascii="Garamond" w:hAnsi="Garamond"/>
          <w:sz w:val="24"/>
          <w:szCs w:val="24"/>
        </w:rPr>
      </w:pPr>
      <w:r>
        <w:rPr>
          <w:rFonts w:ascii="Garamond" w:hAnsi="Garamond"/>
          <w:sz w:val="24"/>
          <w:szCs w:val="24"/>
        </w:rPr>
        <w:t xml:space="preserve">„Lore Lay“ zeigt dem Leser auch was mit ihm passieren </w:t>
      </w:r>
      <w:r w:rsidR="00690F6F">
        <w:rPr>
          <w:rFonts w:ascii="Garamond" w:hAnsi="Garamond"/>
          <w:sz w:val="24"/>
          <w:szCs w:val="24"/>
        </w:rPr>
        <w:t>könnte</w:t>
      </w:r>
      <w:r>
        <w:rPr>
          <w:rFonts w:ascii="Garamond" w:hAnsi="Garamond"/>
          <w:sz w:val="24"/>
          <w:szCs w:val="24"/>
        </w:rPr>
        <w:t xml:space="preserve">, wenn </w:t>
      </w:r>
      <w:r w:rsidR="0077252C">
        <w:rPr>
          <w:rFonts w:ascii="Garamond" w:hAnsi="Garamond"/>
          <w:sz w:val="24"/>
          <w:szCs w:val="24"/>
        </w:rPr>
        <w:t xml:space="preserve">er nicht sich </w:t>
      </w:r>
      <w:r w:rsidR="00E03DD6">
        <w:rPr>
          <w:rFonts w:ascii="Garamond" w:hAnsi="Garamond"/>
          <w:sz w:val="24"/>
          <w:szCs w:val="24"/>
        </w:rPr>
        <w:t>selbst</w:t>
      </w:r>
      <w:r w:rsidR="00143E07">
        <w:rPr>
          <w:rFonts w:ascii="Garamond" w:hAnsi="Garamond"/>
          <w:sz w:val="24"/>
          <w:szCs w:val="24"/>
        </w:rPr>
        <w:t xml:space="preserve"> als Objekt eine</w:t>
      </w:r>
      <w:r w:rsidR="001446AE">
        <w:rPr>
          <w:rFonts w:ascii="Garamond" w:hAnsi="Garamond"/>
          <w:sz w:val="24"/>
          <w:szCs w:val="24"/>
        </w:rPr>
        <w:t>r</w:t>
      </w:r>
      <w:r w:rsidR="00143E07">
        <w:rPr>
          <w:rFonts w:ascii="Garamond" w:hAnsi="Garamond"/>
          <w:sz w:val="24"/>
          <w:szCs w:val="24"/>
        </w:rPr>
        <w:t xml:space="preserve"> wissenschaftlichen </w:t>
      </w:r>
      <w:r w:rsidR="001446AE">
        <w:rPr>
          <w:rFonts w:ascii="Garamond" w:hAnsi="Garamond"/>
          <w:sz w:val="24"/>
          <w:szCs w:val="24"/>
        </w:rPr>
        <w:t xml:space="preserve">Studie anschaut. </w:t>
      </w:r>
      <w:r w:rsidR="00402096">
        <w:rPr>
          <w:rFonts w:ascii="Garamond" w:hAnsi="Garamond"/>
          <w:sz w:val="24"/>
          <w:szCs w:val="24"/>
        </w:rPr>
        <w:t xml:space="preserve">Lore Lay </w:t>
      </w:r>
      <w:r w:rsidR="009734A2">
        <w:rPr>
          <w:rFonts w:ascii="Garamond" w:hAnsi="Garamond"/>
          <w:sz w:val="24"/>
          <w:szCs w:val="24"/>
        </w:rPr>
        <w:t>verl</w:t>
      </w:r>
      <w:r w:rsidR="00C64B09">
        <w:rPr>
          <w:rFonts w:ascii="Garamond" w:hAnsi="Garamond"/>
          <w:sz w:val="24"/>
          <w:szCs w:val="24"/>
        </w:rPr>
        <w:t>ä</w:t>
      </w:r>
      <w:r w:rsidR="009734A2">
        <w:rPr>
          <w:rFonts w:ascii="Garamond" w:hAnsi="Garamond"/>
          <w:sz w:val="24"/>
          <w:szCs w:val="24"/>
        </w:rPr>
        <w:t>sst</w:t>
      </w:r>
      <w:r w:rsidR="00E831D7">
        <w:rPr>
          <w:rFonts w:ascii="Garamond" w:hAnsi="Garamond"/>
          <w:sz w:val="24"/>
          <w:szCs w:val="24"/>
        </w:rPr>
        <w:t xml:space="preserve"> </w:t>
      </w:r>
      <w:r w:rsidR="00275351">
        <w:rPr>
          <w:rFonts w:ascii="Garamond" w:hAnsi="Garamond"/>
          <w:sz w:val="24"/>
          <w:szCs w:val="24"/>
        </w:rPr>
        <w:t xml:space="preserve">sich </w:t>
      </w:r>
      <w:r w:rsidR="00E831D7">
        <w:rPr>
          <w:rFonts w:ascii="Garamond" w:hAnsi="Garamond"/>
          <w:sz w:val="24"/>
          <w:szCs w:val="24"/>
        </w:rPr>
        <w:t xml:space="preserve">nicht auf </w:t>
      </w:r>
      <w:r w:rsidR="00275351">
        <w:rPr>
          <w:rFonts w:ascii="Garamond" w:hAnsi="Garamond"/>
          <w:sz w:val="24"/>
          <w:szCs w:val="24"/>
        </w:rPr>
        <w:t>sich selbst.</w:t>
      </w:r>
      <w:r w:rsidR="00D8757C">
        <w:rPr>
          <w:rFonts w:ascii="Garamond" w:hAnsi="Garamond"/>
          <w:sz w:val="24"/>
          <w:szCs w:val="24"/>
        </w:rPr>
        <w:t xml:space="preserve"> </w:t>
      </w:r>
      <w:r w:rsidR="00D86328">
        <w:rPr>
          <w:rFonts w:ascii="Garamond" w:hAnsi="Garamond"/>
          <w:sz w:val="24"/>
          <w:szCs w:val="24"/>
        </w:rPr>
        <w:t xml:space="preserve">Sie </w:t>
      </w:r>
      <w:r w:rsidR="00823545">
        <w:rPr>
          <w:rFonts w:ascii="Garamond" w:hAnsi="Garamond"/>
          <w:sz w:val="24"/>
          <w:szCs w:val="24"/>
        </w:rPr>
        <w:t>sagt</w:t>
      </w:r>
      <w:r w:rsidR="00A42C48">
        <w:rPr>
          <w:rFonts w:ascii="Garamond" w:hAnsi="Garamond"/>
          <w:sz w:val="24"/>
          <w:szCs w:val="24"/>
        </w:rPr>
        <w:t xml:space="preserve"> dem Bischoff</w:t>
      </w:r>
      <w:r w:rsidR="00823545">
        <w:rPr>
          <w:rFonts w:ascii="Garamond" w:hAnsi="Garamond"/>
          <w:sz w:val="24"/>
          <w:szCs w:val="24"/>
        </w:rPr>
        <w:t>, dass sie „des Lebens Müd [ist]“</w:t>
      </w:r>
      <w:r w:rsidR="00823545">
        <w:rPr>
          <w:rStyle w:val="FootnoteReference"/>
          <w:rFonts w:ascii="Garamond" w:hAnsi="Garamond"/>
          <w:sz w:val="24"/>
          <w:szCs w:val="24"/>
        </w:rPr>
        <w:footnoteReference w:id="10"/>
      </w:r>
      <w:r w:rsidR="00AC50AA">
        <w:rPr>
          <w:rFonts w:ascii="Garamond" w:hAnsi="Garamond"/>
          <w:sz w:val="24"/>
          <w:szCs w:val="24"/>
        </w:rPr>
        <w:t xml:space="preserve"> </w:t>
      </w:r>
      <w:r w:rsidR="0050777B">
        <w:rPr>
          <w:rFonts w:ascii="Garamond" w:hAnsi="Garamond"/>
          <w:sz w:val="24"/>
          <w:szCs w:val="24"/>
        </w:rPr>
        <w:t xml:space="preserve">und </w:t>
      </w:r>
      <w:r w:rsidR="007C2B80">
        <w:rPr>
          <w:rFonts w:ascii="Garamond" w:hAnsi="Garamond"/>
          <w:sz w:val="24"/>
          <w:szCs w:val="24"/>
        </w:rPr>
        <w:t>bittet</w:t>
      </w:r>
      <w:r w:rsidR="0050777B">
        <w:rPr>
          <w:rFonts w:ascii="Garamond" w:hAnsi="Garamond"/>
          <w:sz w:val="24"/>
          <w:szCs w:val="24"/>
        </w:rPr>
        <w:t xml:space="preserve"> ihn „[ihr] den Stab </w:t>
      </w:r>
      <w:r w:rsidR="004270FF">
        <w:rPr>
          <w:rFonts w:ascii="Garamond" w:hAnsi="Garamond"/>
          <w:sz w:val="24"/>
          <w:szCs w:val="24"/>
        </w:rPr>
        <w:t>[zu brechen]!“</w:t>
      </w:r>
      <w:r w:rsidR="004270FF">
        <w:rPr>
          <w:rStyle w:val="FootnoteReference"/>
          <w:rFonts w:ascii="Garamond" w:hAnsi="Garamond"/>
          <w:sz w:val="24"/>
          <w:szCs w:val="24"/>
        </w:rPr>
        <w:footnoteReference w:id="11"/>
      </w:r>
      <w:r w:rsidR="00CE607C">
        <w:rPr>
          <w:rFonts w:ascii="Garamond" w:hAnsi="Garamond"/>
          <w:sz w:val="24"/>
          <w:szCs w:val="24"/>
        </w:rPr>
        <w:t xml:space="preserve"> Sie vertraut sich nicht, nachzudenken und eine Lösung für ihre Probleme zu finden.</w:t>
      </w:r>
      <w:r w:rsidR="00756119">
        <w:rPr>
          <w:rFonts w:ascii="Garamond" w:hAnsi="Garamond"/>
          <w:sz w:val="24"/>
          <w:szCs w:val="24"/>
        </w:rPr>
        <w:t xml:space="preserve"> </w:t>
      </w:r>
      <w:r w:rsidR="001F1A09">
        <w:rPr>
          <w:rFonts w:ascii="Garamond" w:hAnsi="Garamond"/>
          <w:sz w:val="24"/>
          <w:szCs w:val="24"/>
        </w:rPr>
        <w:t xml:space="preserve">Novalis </w:t>
      </w:r>
      <w:r w:rsidR="005B5334">
        <w:rPr>
          <w:rFonts w:ascii="Garamond" w:hAnsi="Garamond"/>
          <w:sz w:val="24"/>
          <w:szCs w:val="24"/>
        </w:rPr>
        <w:t xml:space="preserve">strebt </w:t>
      </w:r>
      <w:r w:rsidR="00771E37">
        <w:rPr>
          <w:rFonts w:ascii="Garamond" w:hAnsi="Garamond"/>
          <w:sz w:val="24"/>
          <w:szCs w:val="24"/>
        </w:rPr>
        <w:t>nach der Erkennung</w:t>
      </w:r>
      <w:r w:rsidR="005B5334">
        <w:rPr>
          <w:rFonts w:ascii="Garamond" w:hAnsi="Garamond"/>
          <w:sz w:val="24"/>
          <w:szCs w:val="24"/>
        </w:rPr>
        <w:t xml:space="preserve"> </w:t>
      </w:r>
      <w:r w:rsidR="003329E7">
        <w:rPr>
          <w:rFonts w:ascii="Garamond" w:hAnsi="Garamond"/>
          <w:sz w:val="24"/>
          <w:szCs w:val="24"/>
        </w:rPr>
        <w:t>„[des inneren</w:t>
      </w:r>
      <w:r w:rsidR="00245A3F">
        <w:rPr>
          <w:rFonts w:ascii="Garamond" w:hAnsi="Garamond"/>
          <w:sz w:val="24"/>
          <w:szCs w:val="24"/>
        </w:rPr>
        <w:t>] Lichtreichs, das zu echter Erkenntnis [führt]</w:t>
      </w:r>
      <w:r w:rsidR="00731222">
        <w:rPr>
          <w:rFonts w:ascii="Garamond" w:hAnsi="Garamond"/>
          <w:sz w:val="24"/>
          <w:szCs w:val="24"/>
        </w:rPr>
        <w:t>.</w:t>
      </w:r>
      <w:r w:rsidR="00821011">
        <w:rPr>
          <w:rFonts w:ascii="Garamond" w:hAnsi="Garamond"/>
          <w:sz w:val="24"/>
          <w:szCs w:val="24"/>
        </w:rPr>
        <w:t>“</w:t>
      </w:r>
      <w:r w:rsidR="00821011">
        <w:rPr>
          <w:rStyle w:val="FootnoteReference"/>
          <w:rFonts w:ascii="Garamond" w:hAnsi="Garamond"/>
          <w:sz w:val="24"/>
          <w:szCs w:val="24"/>
        </w:rPr>
        <w:footnoteReference w:id="12"/>
      </w:r>
      <w:r w:rsidR="00076C90">
        <w:rPr>
          <w:rFonts w:ascii="Garamond" w:hAnsi="Garamond"/>
          <w:sz w:val="24"/>
          <w:szCs w:val="24"/>
        </w:rPr>
        <w:t xml:space="preserve"> </w:t>
      </w:r>
      <w:r w:rsidR="00B27B3A">
        <w:rPr>
          <w:rFonts w:ascii="Garamond" w:hAnsi="Garamond"/>
          <w:sz w:val="24"/>
          <w:szCs w:val="24"/>
        </w:rPr>
        <w:t>Die Romantiker</w:t>
      </w:r>
      <w:r w:rsidR="00FA6509">
        <w:rPr>
          <w:rFonts w:ascii="Garamond" w:hAnsi="Garamond"/>
          <w:sz w:val="24"/>
          <w:szCs w:val="24"/>
        </w:rPr>
        <w:t xml:space="preserve"> folgen auch d</w:t>
      </w:r>
      <w:r w:rsidR="004A4BFE">
        <w:rPr>
          <w:rFonts w:ascii="Garamond" w:hAnsi="Garamond"/>
          <w:sz w:val="24"/>
          <w:szCs w:val="24"/>
        </w:rPr>
        <w:t xml:space="preserve">en Auftrag der ersten </w:t>
      </w:r>
      <w:r w:rsidR="007B6698">
        <w:rPr>
          <w:rFonts w:ascii="Garamond" w:hAnsi="Garamond"/>
          <w:sz w:val="24"/>
          <w:szCs w:val="24"/>
        </w:rPr>
        <w:t>Aufklärer:</w:t>
      </w:r>
      <w:r w:rsidR="00BE2DEF">
        <w:rPr>
          <w:rFonts w:ascii="Garamond" w:hAnsi="Garamond"/>
          <w:sz w:val="24"/>
          <w:szCs w:val="24"/>
        </w:rPr>
        <w:t xml:space="preserve"> „Saper</w:t>
      </w:r>
      <w:r w:rsidR="007B6698">
        <w:rPr>
          <w:rFonts w:ascii="Garamond" w:hAnsi="Garamond"/>
          <w:sz w:val="24"/>
          <w:szCs w:val="24"/>
        </w:rPr>
        <w:t xml:space="preserve">e </w:t>
      </w:r>
      <w:proofErr w:type="spellStart"/>
      <w:r w:rsidR="007B6698">
        <w:rPr>
          <w:rFonts w:ascii="Garamond" w:hAnsi="Garamond"/>
          <w:sz w:val="24"/>
          <w:szCs w:val="24"/>
        </w:rPr>
        <w:t>aude</w:t>
      </w:r>
      <w:proofErr w:type="spellEnd"/>
      <w:r w:rsidR="007B6698">
        <w:rPr>
          <w:rFonts w:ascii="Garamond" w:hAnsi="Garamond"/>
          <w:sz w:val="24"/>
          <w:szCs w:val="24"/>
        </w:rPr>
        <w:t>!“</w:t>
      </w:r>
      <w:r w:rsidR="00766785">
        <w:rPr>
          <w:rFonts w:ascii="Garamond" w:hAnsi="Garamond"/>
          <w:sz w:val="24"/>
          <w:szCs w:val="24"/>
        </w:rPr>
        <w:t xml:space="preserve"> </w:t>
      </w:r>
      <w:r w:rsidR="005A7688">
        <w:rPr>
          <w:rFonts w:ascii="Garamond" w:hAnsi="Garamond"/>
          <w:sz w:val="24"/>
          <w:szCs w:val="24"/>
        </w:rPr>
        <w:t>Indem sie sich auch für schuldig h</w:t>
      </w:r>
      <w:r w:rsidR="00C37035">
        <w:rPr>
          <w:rFonts w:ascii="Garamond" w:hAnsi="Garamond"/>
          <w:sz w:val="24"/>
          <w:szCs w:val="24"/>
        </w:rPr>
        <w:t>ä</w:t>
      </w:r>
      <w:r w:rsidR="005A7688">
        <w:rPr>
          <w:rFonts w:ascii="Garamond" w:hAnsi="Garamond"/>
          <w:sz w:val="24"/>
          <w:szCs w:val="24"/>
        </w:rPr>
        <w:t xml:space="preserve">lt für das Verderben der </w:t>
      </w:r>
      <w:r w:rsidR="00786C48">
        <w:rPr>
          <w:rFonts w:ascii="Garamond" w:hAnsi="Garamond"/>
          <w:sz w:val="24"/>
          <w:szCs w:val="24"/>
        </w:rPr>
        <w:t>Schiffer,</w:t>
      </w:r>
      <w:r w:rsidR="009177CC">
        <w:rPr>
          <w:rFonts w:ascii="Garamond" w:hAnsi="Garamond"/>
          <w:sz w:val="24"/>
          <w:szCs w:val="24"/>
        </w:rPr>
        <w:t xml:space="preserve"> statt den Vorwurf </w:t>
      </w:r>
      <w:r w:rsidR="005C33EC">
        <w:rPr>
          <w:rFonts w:ascii="Garamond" w:hAnsi="Garamond"/>
          <w:sz w:val="24"/>
          <w:szCs w:val="24"/>
        </w:rPr>
        <w:t xml:space="preserve">zu leugnen, </w:t>
      </w:r>
      <w:r w:rsidR="00786C48">
        <w:rPr>
          <w:rFonts w:ascii="Garamond" w:hAnsi="Garamond"/>
          <w:sz w:val="24"/>
          <w:szCs w:val="24"/>
        </w:rPr>
        <w:t xml:space="preserve">ergreift Lore Lay nicht </w:t>
      </w:r>
      <w:r w:rsidR="006C3C14">
        <w:rPr>
          <w:rFonts w:ascii="Garamond" w:hAnsi="Garamond"/>
          <w:sz w:val="24"/>
          <w:szCs w:val="24"/>
        </w:rPr>
        <w:t>ihr eigenes Schicksal.</w:t>
      </w:r>
      <w:r w:rsidR="00D140C8">
        <w:rPr>
          <w:rFonts w:ascii="Garamond" w:hAnsi="Garamond"/>
          <w:sz w:val="24"/>
          <w:szCs w:val="24"/>
        </w:rPr>
        <w:t xml:space="preserve"> </w:t>
      </w:r>
      <w:r w:rsidR="006D13AA">
        <w:rPr>
          <w:rFonts w:ascii="Garamond" w:hAnsi="Garamond"/>
          <w:sz w:val="24"/>
          <w:szCs w:val="24"/>
        </w:rPr>
        <w:t>Der Bischoff schick</w:t>
      </w:r>
      <w:r w:rsidR="00732FA7">
        <w:rPr>
          <w:rFonts w:ascii="Garamond" w:hAnsi="Garamond"/>
          <w:sz w:val="24"/>
          <w:szCs w:val="24"/>
        </w:rPr>
        <w:t>t</w:t>
      </w:r>
      <w:r w:rsidR="006D13AA">
        <w:rPr>
          <w:rFonts w:ascii="Garamond" w:hAnsi="Garamond"/>
          <w:sz w:val="24"/>
          <w:szCs w:val="24"/>
        </w:rPr>
        <w:t xml:space="preserve"> sie in</w:t>
      </w:r>
      <w:r w:rsidR="009852BB">
        <w:rPr>
          <w:rFonts w:ascii="Garamond" w:hAnsi="Garamond"/>
          <w:sz w:val="24"/>
          <w:szCs w:val="24"/>
        </w:rPr>
        <w:t xml:space="preserve"> </w:t>
      </w:r>
      <w:r w:rsidR="00403FB0">
        <w:rPr>
          <w:rFonts w:ascii="Garamond" w:hAnsi="Garamond"/>
          <w:sz w:val="24"/>
          <w:szCs w:val="24"/>
        </w:rPr>
        <w:t>e</w:t>
      </w:r>
      <w:r w:rsidR="009852BB">
        <w:rPr>
          <w:rFonts w:ascii="Garamond" w:hAnsi="Garamond"/>
          <w:sz w:val="24"/>
          <w:szCs w:val="24"/>
        </w:rPr>
        <w:t>in</w:t>
      </w:r>
      <w:r w:rsidR="00403FB0">
        <w:rPr>
          <w:rFonts w:ascii="Garamond" w:hAnsi="Garamond"/>
          <w:sz w:val="24"/>
          <w:szCs w:val="24"/>
        </w:rPr>
        <w:t>em</w:t>
      </w:r>
      <w:r w:rsidR="009852BB">
        <w:rPr>
          <w:rFonts w:ascii="Garamond" w:hAnsi="Garamond"/>
          <w:sz w:val="24"/>
          <w:szCs w:val="24"/>
        </w:rPr>
        <w:t xml:space="preserve"> Kloster</w:t>
      </w:r>
      <w:r w:rsidR="00403FB0">
        <w:rPr>
          <w:rFonts w:ascii="Garamond" w:hAnsi="Garamond"/>
          <w:sz w:val="24"/>
          <w:szCs w:val="24"/>
        </w:rPr>
        <w:t>.</w:t>
      </w:r>
      <w:r w:rsidR="005C0C18">
        <w:rPr>
          <w:rFonts w:ascii="Garamond" w:hAnsi="Garamond"/>
          <w:sz w:val="24"/>
          <w:szCs w:val="24"/>
        </w:rPr>
        <w:t xml:space="preserve"> Der Bischoff </w:t>
      </w:r>
      <w:r w:rsidR="003D58F4">
        <w:rPr>
          <w:rFonts w:ascii="Garamond" w:hAnsi="Garamond"/>
          <w:sz w:val="24"/>
          <w:szCs w:val="24"/>
        </w:rPr>
        <w:t xml:space="preserve">gibt Lore Lay </w:t>
      </w:r>
      <w:r w:rsidR="002409CE">
        <w:rPr>
          <w:rFonts w:ascii="Garamond" w:hAnsi="Garamond"/>
          <w:sz w:val="24"/>
          <w:szCs w:val="24"/>
        </w:rPr>
        <w:t>die Gelegenheit in aller Ruhe über</w:t>
      </w:r>
      <w:r w:rsidR="00F0377B">
        <w:rPr>
          <w:rFonts w:ascii="Garamond" w:hAnsi="Garamond"/>
          <w:sz w:val="24"/>
          <w:szCs w:val="24"/>
        </w:rPr>
        <w:t xml:space="preserve"> sich nachzudenken und Selbsterkennt</w:t>
      </w:r>
      <w:r w:rsidR="00830D74">
        <w:rPr>
          <w:rFonts w:ascii="Garamond" w:hAnsi="Garamond"/>
          <w:sz w:val="24"/>
          <w:szCs w:val="24"/>
        </w:rPr>
        <w:t xml:space="preserve">nis zu </w:t>
      </w:r>
      <w:r w:rsidR="00A025AC">
        <w:rPr>
          <w:rFonts w:ascii="Garamond" w:hAnsi="Garamond"/>
          <w:sz w:val="24"/>
          <w:szCs w:val="24"/>
        </w:rPr>
        <w:t>erreichen. Insofern als er das tut, benimmt er sich wie ein Romantiker.</w:t>
      </w:r>
      <w:r w:rsidR="00D5432E">
        <w:rPr>
          <w:rFonts w:ascii="Garamond" w:hAnsi="Garamond"/>
          <w:sz w:val="24"/>
          <w:szCs w:val="24"/>
        </w:rPr>
        <w:t xml:space="preserve"> </w:t>
      </w:r>
      <w:r w:rsidR="00D140C8">
        <w:rPr>
          <w:rFonts w:ascii="Garamond" w:hAnsi="Garamond"/>
          <w:sz w:val="24"/>
          <w:szCs w:val="24"/>
        </w:rPr>
        <w:t>Ironischerweise</w:t>
      </w:r>
      <w:r w:rsidR="005E6F65">
        <w:rPr>
          <w:rFonts w:ascii="Garamond" w:hAnsi="Garamond"/>
          <w:sz w:val="24"/>
          <w:szCs w:val="24"/>
        </w:rPr>
        <w:t xml:space="preserve"> führt das dazu, </w:t>
      </w:r>
      <w:r w:rsidR="005D5EB1">
        <w:rPr>
          <w:rFonts w:ascii="Garamond" w:hAnsi="Garamond"/>
          <w:sz w:val="24"/>
          <w:szCs w:val="24"/>
        </w:rPr>
        <w:t>dass sie auch an dem Felsen, wo die Schiffer zugrunde gegangen sind</w:t>
      </w:r>
      <w:r w:rsidR="007C100D">
        <w:rPr>
          <w:rFonts w:ascii="Garamond" w:hAnsi="Garamond"/>
          <w:sz w:val="24"/>
          <w:szCs w:val="24"/>
        </w:rPr>
        <w:t>, stirbt</w:t>
      </w:r>
      <w:r w:rsidR="00C21C46">
        <w:rPr>
          <w:rFonts w:ascii="Garamond" w:hAnsi="Garamond"/>
          <w:sz w:val="24"/>
          <w:szCs w:val="24"/>
        </w:rPr>
        <w:t xml:space="preserve"> bevor sie </w:t>
      </w:r>
      <w:r w:rsidR="007764DF">
        <w:rPr>
          <w:rFonts w:ascii="Garamond" w:hAnsi="Garamond"/>
          <w:sz w:val="24"/>
          <w:szCs w:val="24"/>
        </w:rPr>
        <w:t>das Kloster erreicht</w:t>
      </w:r>
      <w:r w:rsidR="007C100D">
        <w:rPr>
          <w:rFonts w:ascii="Garamond" w:hAnsi="Garamond"/>
          <w:sz w:val="24"/>
          <w:szCs w:val="24"/>
        </w:rPr>
        <w:t>.</w:t>
      </w:r>
      <w:r w:rsidR="009B7D18">
        <w:rPr>
          <w:rFonts w:ascii="Garamond" w:hAnsi="Garamond"/>
          <w:sz w:val="24"/>
          <w:szCs w:val="24"/>
        </w:rPr>
        <w:t xml:space="preserve"> Ihr Tod gilt </w:t>
      </w:r>
      <w:r w:rsidR="00F43C35">
        <w:rPr>
          <w:rFonts w:ascii="Garamond" w:hAnsi="Garamond"/>
          <w:sz w:val="24"/>
          <w:szCs w:val="24"/>
        </w:rPr>
        <w:t xml:space="preserve">als Warnung vor </w:t>
      </w:r>
      <w:r w:rsidR="00E6337F">
        <w:rPr>
          <w:rFonts w:ascii="Garamond" w:hAnsi="Garamond"/>
          <w:sz w:val="24"/>
          <w:szCs w:val="24"/>
        </w:rPr>
        <w:t>Unkenntnis der eigenen Seele.</w:t>
      </w:r>
    </w:p>
    <w:p w14:paraId="27F09E08" w14:textId="3A9C7895" w:rsidR="00E6337F" w:rsidRPr="007B3AAF" w:rsidRDefault="008025E7" w:rsidP="002365D0">
      <w:pPr>
        <w:spacing w:line="360" w:lineRule="auto"/>
        <w:jc w:val="both"/>
        <w:rPr>
          <w:rFonts w:ascii="Garamond" w:hAnsi="Garamond"/>
          <w:sz w:val="24"/>
          <w:szCs w:val="24"/>
        </w:rPr>
      </w:pPr>
      <w:r>
        <w:rPr>
          <w:rFonts w:ascii="Garamond" w:hAnsi="Garamond"/>
          <w:sz w:val="24"/>
          <w:szCs w:val="24"/>
        </w:rPr>
        <w:t>Novalis ist eins der wichtigsten Figuren der Romantik</w:t>
      </w:r>
      <w:r w:rsidR="001F63C9">
        <w:rPr>
          <w:rFonts w:ascii="Garamond" w:hAnsi="Garamond"/>
          <w:sz w:val="24"/>
          <w:szCs w:val="24"/>
        </w:rPr>
        <w:t xml:space="preserve">. Seine Aussagen </w:t>
      </w:r>
      <w:r w:rsidR="00C5313B">
        <w:rPr>
          <w:rFonts w:ascii="Garamond" w:hAnsi="Garamond"/>
          <w:sz w:val="24"/>
          <w:szCs w:val="24"/>
        </w:rPr>
        <w:t>zeig</w:t>
      </w:r>
      <w:r w:rsidR="001F63C9">
        <w:rPr>
          <w:rFonts w:ascii="Garamond" w:hAnsi="Garamond"/>
          <w:sz w:val="24"/>
          <w:szCs w:val="24"/>
        </w:rPr>
        <w:t>en</w:t>
      </w:r>
      <w:r w:rsidR="00C5313B">
        <w:rPr>
          <w:rFonts w:ascii="Garamond" w:hAnsi="Garamond"/>
          <w:sz w:val="24"/>
          <w:szCs w:val="24"/>
        </w:rPr>
        <w:t xml:space="preserve"> </w:t>
      </w:r>
      <w:r w:rsidR="001F63C9">
        <w:rPr>
          <w:rFonts w:ascii="Garamond" w:hAnsi="Garamond"/>
          <w:sz w:val="24"/>
          <w:szCs w:val="24"/>
        </w:rPr>
        <w:t>d</w:t>
      </w:r>
      <w:r w:rsidR="0012432C">
        <w:rPr>
          <w:rFonts w:ascii="Garamond" w:hAnsi="Garamond"/>
          <w:sz w:val="24"/>
          <w:szCs w:val="24"/>
        </w:rPr>
        <w:t>as</w:t>
      </w:r>
      <w:r w:rsidR="001F63C9">
        <w:rPr>
          <w:rFonts w:ascii="Garamond" w:hAnsi="Garamond"/>
          <w:sz w:val="24"/>
          <w:szCs w:val="24"/>
        </w:rPr>
        <w:t xml:space="preserve"> </w:t>
      </w:r>
      <w:r w:rsidR="0012432C">
        <w:rPr>
          <w:rFonts w:ascii="Garamond" w:hAnsi="Garamond"/>
          <w:sz w:val="24"/>
          <w:szCs w:val="24"/>
        </w:rPr>
        <w:t xml:space="preserve">Fundament </w:t>
      </w:r>
      <w:r w:rsidR="00C5313B">
        <w:rPr>
          <w:rFonts w:ascii="Garamond" w:hAnsi="Garamond"/>
          <w:sz w:val="24"/>
          <w:szCs w:val="24"/>
        </w:rPr>
        <w:t>der literarischen Bewegung.</w:t>
      </w:r>
      <w:r w:rsidR="00384C14">
        <w:rPr>
          <w:rFonts w:ascii="Garamond" w:hAnsi="Garamond"/>
          <w:sz w:val="24"/>
          <w:szCs w:val="24"/>
        </w:rPr>
        <w:t xml:space="preserve"> </w:t>
      </w:r>
      <w:r w:rsidR="00D86163">
        <w:rPr>
          <w:rFonts w:ascii="Garamond" w:hAnsi="Garamond"/>
          <w:sz w:val="24"/>
          <w:szCs w:val="24"/>
        </w:rPr>
        <w:t>Wenn man seine Poetik gleichzeitig mit anderen Texten aus der Romantik li</w:t>
      </w:r>
      <w:r w:rsidR="00547A5B">
        <w:rPr>
          <w:rFonts w:ascii="Garamond" w:hAnsi="Garamond"/>
          <w:sz w:val="24"/>
          <w:szCs w:val="24"/>
        </w:rPr>
        <w:t>est</w:t>
      </w:r>
      <w:r w:rsidR="00F03D3C">
        <w:rPr>
          <w:rFonts w:ascii="Garamond" w:hAnsi="Garamond"/>
          <w:sz w:val="24"/>
          <w:szCs w:val="24"/>
        </w:rPr>
        <w:t xml:space="preserve">, entdeckt man die Ideale und Ziele </w:t>
      </w:r>
      <w:r w:rsidR="00344B59">
        <w:rPr>
          <w:rFonts w:ascii="Garamond" w:hAnsi="Garamond"/>
          <w:sz w:val="24"/>
          <w:szCs w:val="24"/>
        </w:rPr>
        <w:t>der Autoren.</w:t>
      </w:r>
    </w:p>
    <w:sectPr w:rsidR="00E6337F" w:rsidRPr="007B3AAF" w:rsidSect="00755E7A">
      <w:footerReference w:type="default" r:id="rId13"/>
      <w:pgSz w:w="11906" w:h="16838"/>
      <w:pgMar w:top="1134"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7FCFA" w14:textId="77777777" w:rsidR="00A25BAC" w:rsidRPr="00E97E14" w:rsidRDefault="00A25BAC" w:rsidP="002365D0">
      <w:pPr>
        <w:spacing w:after="0" w:line="240" w:lineRule="auto"/>
      </w:pPr>
      <w:r w:rsidRPr="00E97E14">
        <w:separator/>
      </w:r>
    </w:p>
    <w:p w14:paraId="3060A31E" w14:textId="77777777" w:rsidR="00A25BAC" w:rsidRDefault="00A25BAC"/>
  </w:endnote>
  <w:endnote w:type="continuationSeparator" w:id="0">
    <w:p w14:paraId="70A3F4EB" w14:textId="77777777" w:rsidR="00A25BAC" w:rsidRPr="00E97E14" w:rsidRDefault="00A25BAC" w:rsidP="002365D0">
      <w:pPr>
        <w:spacing w:after="0" w:line="240" w:lineRule="auto"/>
      </w:pPr>
      <w:r w:rsidRPr="00E97E14">
        <w:continuationSeparator/>
      </w:r>
    </w:p>
    <w:p w14:paraId="5CF7DE58" w14:textId="77777777" w:rsidR="00A25BAC" w:rsidRDefault="00A25B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719772"/>
      <w:docPartObj>
        <w:docPartGallery w:val="Page Numbers (Bottom of Page)"/>
        <w:docPartUnique/>
      </w:docPartObj>
    </w:sdtPr>
    <w:sdtContent>
      <w:p w14:paraId="652C3C16" w14:textId="32BA3C9A" w:rsidR="002365D0" w:rsidRPr="00E97E14" w:rsidRDefault="002365D0">
        <w:pPr>
          <w:pStyle w:val="Footer"/>
          <w:jc w:val="right"/>
        </w:pPr>
        <w:r w:rsidRPr="00E97E14">
          <w:fldChar w:fldCharType="begin"/>
        </w:r>
        <w:r w:rsidRPr="00E97E14">
          <w:instrText>PAGE   \* MERGEFORMAT</w:instrText>
        </w:r>
        <w:r w:rsidRPr="00E97E14">
          <w:fldChar w:fldCharType="separate"/>
        </w:r>
        <w:r w:rsidRPr="00E97E14">
          <w:t>2</w:t>
        </w:r>
        <w:r w:rsidRPr="00E97E14">
          <w:fldChar w:fldCharType="end"/>
        </w:r>
      </w:p>
    </w:sdtContent>
  </w:sdt>
  <w:p w14:paraId="1A5C9075" w14:textId="77777777" w:rsidR="002365D0" w:rsidRPr="00E97E14" w:rsidRDefault="002365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11525" w14:textId="77777777" w:rsidR="00A25BAC" w:rsidRPr="00E97E14" w:rsidRDefault="00A25BAC" w:rsidP="002365D0">
      <w:pPr>
        <w:spacing w:after="0" w:line="240" w:lineRule="auto"/>
      </w:pPr>
      <w:r w:rsidRPr="00E97E14">
        <w:separator/>
      </w:r>
    </w:p>
    <w:p w14:paraId="5235053B" w14:textId="77777777" w:rsidR="00A25BAC" w:rsidRDefault="00A25BAC"/>
  </w:footnote>
  <w:footnote w:type="continuationSeparator" w:id="0">
    <w:p w14:paraId="16F7D8F0" w14:textId="77777777" w:rsidR="00A25BAC" w:rsidRPr="00E97E14" w:rsidRDefault="00A25BAC" w:rsidP="002365D0">
      <w:pPr>
        <w:spacing w:after="0" w:line="240" w:lineRule="auto"/>
      </w:pPr>
      <w:r w:rsidRPr="00E97E14">
        <w:continuationSeparator/>
      </w:r>
    </w:p>
    <w:p w14:paraId="3D4A382B" w14:textId="77777777" w:rsidR="00A25BAC" w:rsidRDefault="00A25BAC"/>
  </w:footnote>
  <w:footnote w:id="1">
    <w:p w14:paraId="3577C311" w14:textId="0632FAEC" w:rsidR="00ED30BD" w:rsidRPr="00CF69E0" w:rsidRDefault="00ED30BD" w:rsidP="00CF69E0">
      <w:pPr>
        <w:pStyle w:val="FootnoteText"/>
        <w:jc w:val="both"/>
        <w:rPr>
          <w:rFonts w:ascii="Garamond" w:hAnsi="Garamond"/>
        </w:rPr>
      </w:pPr>
      <w:r w:rsidRPr="00CF69E0">
        <w:rPr>
          <w:rStyle w:val="FootnoteReference"/>
          <w:rFonts w:ascii="Garamond" w:hAnsi="Garamond"/>
        </w:rPr>
        <w:footnoteRef/>
      </w:r>
      <w:r w:rsidRPr="00CF69E0">
        <w:rPr>
          <w:rFonts w:ascii="Garamond" w:hAnsi="Garamond"/>
        </w:rPr>
        <w:t xml:space="preserve"> </w:t>
      </w:r>
      <w:r w:rsidR="00AB3984" w:rsidRPr="00CF69E0">
        <w:rPr>
          <w:rFonts w:ascii="Garamond" w:hAnsi="Garamond"/>
        </w:rPr>
        <w:t xml:space="preserve">Vgl. Von Borries, Erika &amp; Ernst: </w:t>
      </w:r>
      <w:r w:rsidR="00C7418F" w:rsidRPr="00CF69E0">
        <w:rPr>
          <w:rFonts w:ascii="Garamond" w:hAnsi="Garamond"/>
        </w:rPr>
        <w:t>Romantik</w:t>
      </w:r>
      <w:r w:rsidR="004E576D" w:rsidRPr="00CF69E0">
        <w:rPr>
          <w:rFonts w:ascii="Garamond" w:hAnsi="Garamond"/>
        </w:rPr>
        <w:t>. München</w:t>
      </w:r>
      <w:r w:rsidR="00BE49BE" w:rsidRPr="00CF69E0">
        <w:rPr>
          <w:rFonts w:ascii="Garamond" w:hAnsi="Garamond"/>
        </w:rPr>
        <w:t xml:space="preserve"> 1997, S.60</w:t>
      </w:r>
      <w:r w:rsidR="00E91529" w:rsidRPr="00CF69E0">
        <w:rPr>
          <w:rFonts w:ascii="Garamond" w:hAnsi="Garamond"/>
        </w:rPr>
        <w:t>f</w:t>
      </w:r>
      <w:r w:rsidR="00BE49BE" w:rsidRPr="00CF69E0">
        <w:rPr>
          <w:rFonts w:ascii="Garamond" w:hAnsi="Garamond"/>
        </w:rPr>
        <w:t>.</w:t>
      </w:r>
    </w:p>
  </w:footnote>
  <w:footnote w:id="2">
    <w:p w14:paraId="71172CD2" w14:textId="1218546C" w:rsidR="00D2185D" w:rsidRPr="00CF69E0" w:rsidRDefault="00D2185D" w:rsidP="00CF69E0">
      <w:pPr>
        <w:pStyle w:val="FootnoteText"/>
        <w:jc w:val="both"/>
        <w:rPr>
          <w:rFonts w:ascii="Garamond" w:hAnsi="Garamond"/>
        </w:rPr>
      </w:pPr>
      <w:r w:rsidRPr="00CF69E0">
        <w:rPr>
          <w:rStyle w:val="FootnoteReference"/>
          <w:rFonts w:ascii="Garamond" w:hAnsi="Garamond"/>
        </w:rPr>
        <w:footnoteRef/>
      </w:r>
      <w:r w:rsidR="003801DA" w:rsidRPr="00CF69E0">
        <w:rPr>
          <w:rFonts w:ascii="Garamond" w:hAnsi="Garamond"/>
        </w:rPr>
        <w:t xml:space="preserve"> </w:t>
      </w:r>
      <w:r w:rsidR="000C2E38" w:rsidRPr="00CF69E0">
        <w:rPr>
          <w:rFonts w:ascii="Garamond" w:hAnsi="Garamond"/>
        </w:rPr>
        <w:t>Schulz</w:t>
      </w:r>
      <w:r w:rsidR="0037078E" w:rsidRPr="00CF69E0">
        <w:rPr>
          <w:rFonts w:ascii="Garamond" w:hAnsi="Garamond"/>
        </w:rPr>
        <w:t>, Gerhard</w:t>
      </w:r>
      <w:r w:rsidR="000C2E38" w:rsidRPr="00CF69E0">
        <w:rPr>
          <w:rFonts w:ascii="Garamond" w:hAnsi="Garamond"/>
        </w:rPr>
        <w:t xml:space="preserve"> (</w:t>
      </w:r>
      <w:proofErr w:type="spellStart"/>
      <w:r w:rsidR="000C2E38" w:rsidRPr="00CF69E0">
        <w:rPr>
          <w:rFonts w:ascii="Garamond" w:hAnsi="Garamond"/>
        </w:rPr>
        <w:t>Hg</w:t>
      </w:r>
      <w:proofErr w:type="spellEnd"/>
      <w:r w:rsidR="000C2E38" w:rsidRPr="00CF69E0">
        <w:rPr>
          <w:rFonts w:ascii="Garamond" w:hAnsi="Garamond"/>
        </w:rPr>
        <w:t>.)</w:t>
      </w:r>
      <w:r w:rsidR="008821F1" w:rsidRPr="00CF69E0">
        <w:rPr>
          <w:rFonts w:ascii="Garamond" w:hAnsi="Garamond"/>
        </w:rPr>
        <w:t>: Novalis Werke. Herausgegeben und kommentiert von Gerhard Schulz</w:t>
      </w:r>
      <w:r w:rsidR="00BD12B3" w:rsidRPr="00CF69E0">
        <w:rPr>
          <w:rFonts w:ascii="Garamond" w:hAnsi="Garamond"/>
        </w:rPr>
        <w:t>. München</w:t>
      </w:r>
      <w:r w:rsidR="003801DA" w:rsidRPr="00CF69E0">
        <w:rPr>
          <w:rFonts w:ascii="Garamond" w:hAnsi="Garamond"/>
        </w:rPr>
        <w:t xml:space="preserve"> 2001, S.</w:t>
      </w:r>
      <w:r w:rsidR="0037078E" w:rsidRPr="00CF69E0">
        <w:rPr>
          <w:rFonts w:ascii="Garamond" w:hAnsi="Garamond"/>
        </w:rPr>
        <w:t>384.</w:t>
      </w:r>
    </w:p>
  </w:footnote>
  <w:footnote w:id="3">
    <w:p w14:paraId="619E9CDC" w14:textId="7C3F8149" w:rsidR="00803B08" w:rsidRPr="00CF69E0" w:rsidRDefault="00803B08" w:rsidP="00CF69E0">
      <w:pPr>
        <w:pStyle w:val="FootnoteText"/>
        <w:jc w:val="both"/>
        <w:rPr>
          <w:rFonts w:ascii="Garamond" w:hAnsi="Garamond"/>
        </w:rPr>
      </w:pPr>
      <w:r w:rsidRPr="00CF69E0">
        <w:rPr>
          <w:rStyle w:val="FootnoteReference"/>
          <w:rFonts w:ascii="Garamond" w:hAnsi="Garamond"/>
        </w:rPr>
        <w:footnoteRef/>
      </w:r>
      <w:r w:rsidRPr="00CF69E0">
        <w:rPr>
          <w:rFonts w:ascii="Garamond" w:hAnsi="Garamond"/>
        </w:rPr>
        <w:t xml:space="preserve"> </w:t>
      </w:r>
      <w:proofErr w:type="spellStart"/>
      <w:r w:rsidR="004D1C38" w:rsidRPr="00CF69E0">
        <w:rPr>
          <w:rFonts w:ascii="Garamond" w:hAnsi="Garamond"/>
        </w:rPr>
        <w:t>Todsen</w:t>
      </w:r>
      <w:proofErr w:type="spellEnd"/>
      <w:r w:rsidR="004D1C38" w:rsidRPr="00CF69E0">
        <w:rPr>
          <w:rFonts w:ascii="Garamond" w:hAnsi="Garamond"/>
        </w:rPr>
        <w:t>, Hermann (</w:t>
      </w:r>
      <w:proofErr w:type="spellStart"/>
      <w:r w:rsidR="004D1C38" w:rsidRPr="00CF69E0">
        <w:rPr>
          <w:rFonts w:ascii="Garamond" w:hAnsi="Garamond"/>
        </w:rPr>
        <w:t>Hg</w:t>
      </w:r>
      <w:proofErr w:type="spellEnd"/>
      <w:r w:rsidR="004D1C38" w:rsidRPr="00CF69E0">
        <w:rPr>
          <w:rFonts w:ascii="Garamond" w:hAnsi="Garamond"/>
        </w:rPr>
        <w:t>.): Clemens Brentano Gedichte.</w:t>
      </w:r>
      <w:r w:rsidR="00353A17" w:rsidRPr="00CF69E0">
        <w:rPr>
          <w:rFonts w:ascii="Garamond" w:hAnsi="Garamond"/>
        </w:rPr>
        <w:t xml:space="preserve"> München 1907</w:t>
      </w:r>
      <w:r w:rsidR="009F09AE" w:rsidRPr="00CF69E0">
        <w:rPr>
          <w:rFonts w:ascii="Garamond" w:hAnsi="Garamond"/>
        </w:rPr>
        <w:t>, S.45.</w:t>
      </w:r>
    </w:p>
  </w:footnote>
  <w:footnote w:id="4">
    <w:p w14:paraId="3631DBE8" w14:textId="0DC70E66" w:rsidR="009A6952" w:rsidRPr="00CF69E0" w:rsidRDefault="009A6952" w:rsidP="00CF69E0">
      <w:pPr>
        <w:pStyle w:val="FootnoteText"/>
        <w:jc w:val="both"/>
        <w:rPr>
          <w:rFonts w:ascii="Garamond" w:hAnsi="Garamond"/>
        </w:rPr>
      </w:pPr>
      <w:r w:rsidRPr="00CF69E0">
        <w:rPr>
          <w:rStyle w:val="FootnoteReference"/>
          <w:rFonts w:ascii="Garamond" w:hAnsi="Garamond"/>
        </w:rPr>
        <w:footnoteRef/>
      </w:r>
      <w:r w:rsidRPr="00CF69E0">
        <w:rPr>
          <w:rFonts w:ascii="Garamond" w:hAnsi="Garamond"/>
        </w:rPr>
        <w:t xml:space="preserve"> Schulz, a.a.O., S.</w:t>
      </w:r>
      <w:r w:rsidR="00725374" w:rsidRPr="00CF69E0">
        <w:rPr>
          <w:rFonts w:ascii="Garamond" w:hAnsi="Garamond"/>
        </w:rPr>
        <w:t>384</w:t>
      </w:r>
      <w:r w:rsidR="00E95845" w:rsidRPr="00CF69E0">
        <w:rPr>
          <w:rFonts w:ascii="Garamond" w:hAnsi="Garamond"/>
        </w:rPr>
        <w:t>.</w:t>
      </w:r>
    </w:p>
  </w:footnote>
  <w:footnote w:id="5">
    <w:p w14:paraId="380C28A3" w14:textId="2B5B30C7" w:rsidR="003F04F7" w:rsidRPr="00CF69E0" w:rsidRDefault="003F04F7" w:rsidP="00CF69E0">
      <w:pPr>
        <w:pStyle w:val="FootnoteText"/>
        <w:jc w:val="both"/>
        <w:rPr>
          <w:rFonts w:ascii="Garamond" w:hAnsi="Garamond"/>
        </w:rPr>
      </w:pPr>
      <w:r w:rsidRPr="00CF69E0">
        <w:rPr>
          <w:rStyle w:val="FootnoteReference"/>
          <w:rFonts w:ascii="Garamond" w:hAnsi="Garamond"/>
        </w:rPr>
        <w:footnoteRef/>
      </w:r>
      <w:r w:rsidRPr="00CF69E0">
        <w:rPr>
          <w:rFonts w:ascii="Garamond" w:hAnsi="Garamond"/>
        </w:rPr>
        <w:t xml:space="preserve"> </w:t>
      </w:r>
      <w:r w:rsidR="000B4869" w:rsidRPr="00CF69E0">
        <w:rPr>
          <w:rFonts w:ascii="Garamond" w:hAnsi="Garamond"/>
        </w:rPr>
        <w:t>Ebd., S.385.</w:t>
      </w:r>
    </w:p>
  </w:footnote>
  <w:footnote w:id="6">
    <w:p w14:paraId="6E04FFD3" w14:textId="5F14ED87" w:rsidR="001C707E" w:rsidRPr="00CF69E0" w:rsidRDefault="001C707E" w:rsidP="00CF69E0">
      <w:pPr>
        <w:pStyle w:val="FootnoteText"/>
        <w:jc w:val="both"/>
        <w:rPr>
          <w:rFonts w:ascii="Garamond" w:hAnsi="Garamond"/>
        </w:rPr>
      </w:pPr>
      <w:r w:rsidRPr="00CF69E0">
        <w:rPr>
          <w:rStyle w:val="FootnoteReference"/>
          <w:rFonts w:ascii="Garamond" w:hAnsi="Garamond"/>
        </w:rPr>
        <w:footnoteRef/>
      </w:r>
      <w:r w:rsidRPr="00CF69E0">
        <w:rPr>
          <w:rFonts w:ascii="Garamond" w:hAnsi="Garamond"/>
        </w:rPr>
        <w:t xml:space="preserve"> Von Borries, a.a.O., S.62.</w:t>
      </w:r>
    </w:p>
  </w:footnote>
  <w:footnote w:id="7">
    <w:p w14:paraId="66ED2270" w14:textId="28ED81D4" w:rsidR="00036E10" w:rsidRPr="00344BA0" w:rsidRDefault="00036E10" w:rsidP="00CF69E0">
      <w:pPr>
        <w:pStyle w:val="FootnoteText"/>
        <w:jc w:val="both"/>
      </w:pPr>
      <w:r w:rsidRPr="00CF69E0">
        <w:rPr>
          <w:rStyle w:val="FootnoteReference"/>
          <w:rFonts w:ascii="Garamond" w:hAnsi="Garamond"/>
        </w:rPr>
        <w:footnoteRef/>
      </w:r>
      <w:r w:rsidRPr="00CF69E0">
        <w:rPr>
          <w:rFonts w:ascii="Garamond" w:hAnsi="Garamond"/>
        </w:rPr>
        <w:t xml:space="preserve"> </w:t>
      </w:r>
      <w:r w:rsidRPr="00344BA0">
        <w:rPr>
          <w:rFonts w:ascii="Garamond" w:hAnsi="Garamond"/>
        </w:rPr>
        <w:t>Ebd., S.61.</w:t>
      </w:r>
    </w:p>
  </w:footnote>
  <w:footnote w:id="8">
    <w:p w14:paraId="1AD1A313" w14:textId="39024F81" w:rsidR="00BC6379" w:rsidRPr="00821011" w:rsidRDefault="00BC6379" w:rsidP="00CF69E0">
      <w:pPr>
        <w:pStyle w:val="FootnoteText"/>
        <w:jc w:val="both"/>
        <w:rPr>
          <w:rFonts w:ascii="Garamond" w:hAnsi="Garamond"/>
        </w:rPr>
      </w:pPr>
      <w:r w:rsidRPr="00821011">
        <w:rPr>
          <w:rStyle w:val="FootnoteReference"/>
          <w:rFonts w:ascii="Garamond" w:hAnsi="Garamond"/>
        </w:rPr>
        <w:footnoteRef/>
      </w:r>
      <w:r w:rsidRPr="00821011">
        <w:rPr>
          <w:rFonts w:ascii="Garamond" w:hAnsi="Garamond"/>
        </w:rPr>
        <w:t xml:space="preserve"> </w:t>
      </w:r>
      <w:r w:rsidR="00081C15" w:rsidRPr="00821011">
        <w:rPr>
          <w:rFonts w:ascii="Garamond" w:hAnsi="Garamond"/>
        </w:rPr>
        <w:t>Schulz, a.a.O., S.386.</w:t>
      </w:r>
    </w:p>
  </w:footnote>
  <w:footnote w:id="9">
    <w:p w14:paraId="58CFB34B" w14:textId="74E592BC" w:rsidR="009C0C0D" w:rsidRPr="00821011" w:rsidRDefault="009C0C0D" w:rsidP="00CF69E0">
      <w:pPr>
        <w:pStyle w:val="FootnoteText"/>
        <w:jc w:val="both"/>
        <w:rPr>
          <w:rFonts w:ascii="Garamond" w:hAnsi="Garamond"/>
          <w:lang w:val="en-GB"/>
        </w:rPr>
      </w:pPr>
      <w:r w:rsidRPr="00821011">
        <w:rPr>
          <w:rStyle w:val="FootnoteReference"/>
          <w:rFonts w:ascii="Garamond" w:hAnsi="Garamond"/>
        </w:rPr>
        <w:footnoteRef/>
      </w:r>
      <w:r w:rsidRPr="00821011">
        <w:rPr>
          <w:rFonts w:ascii="Garamond" w:hAnsi="Garamond"/>
        </w:rPr>
        <w:t xml:space="preserve"> </w:t>
      </w:r>
      <w:proofErr w:type="spellStart"/>
      <w:r w:rsidR="00630834" w:rsidRPr="00821011">
        <w:rPr>
          <w:rFonts w:ascii="Garamond" w:hAnsi="Garamond"/>
          <w:lang w:val="en-GB"/>
        </w:rPr>
        <w:t>Ebd</w:t>
      </w:r>
      <w:proofErr w:type="spellEnd"/>
      <w:r w:rsidR="00630834" w:rsidRPr="00821011">
        <w:rPr>
          <w:rFonts w:ascii="Garamond" w:hAnsi="Garamond"/>
          <w:lang w:val="en-GB"/>
        </w:rPr>
        <w:t>.,</w:t>
      </w:r>
      <w:r w:rsidR="00437342" w:rsidRPr="00821011">
        <w:rPr>
          <w:rFonts w:ascii="Garamond" w:hAnsi="Garamond"/>
          <w:lang w:val="en-GB"/>
        </w:rPr>
        <w:t xml:space="preserve"> S.328.</w:t>
      </w:r>
    </w:p>
  </w:footnote>
  <w:footnote w:id="10">
    <w:p w14:paraId="12F5E066" w14:textId="0816F1CE" w:rsidR="00823545" w:rsidRPr="00821011" w:rsidRDefault="00823545">
      <w:pPr>
        <w:pStyle w:val="FootnoteText"/>
        <w:rPr>
          <w:rFonts w:ascii="Garamond" w:hAnsi="Garamond"/>
          <w:lang w:val="en-US"/>
        </w:rPr>
      </w:pPr>
      <w:r w:rsidRPr="00821011">
        <w:rPr>
          <w:rStyle w:val="FootnoteReference"/>
          <w:rFonts w:ascii="Garamond" w:hAnsi="Garamond"/>
        </w:rPr>
        <w:footnoteRef/>
      </w:r>
      <w:r w:rsidRPr="00821011">
        <w:rPr>
          <w:rFonts w:ascii="Garamond" w:hAnsi="Garamond"/>
          <w:lang w:val="en-US"/>
        </w:rPr>
        <w:t xml:space="preserve"> </w:t>
      </w:r>
      <w:r w:rsidR="00AC50AA" w:rsidRPr="00821011">
        <w:rPr>
          <w:rFonts w:ascii="Garamond" w:hAnsi="Garamond"/>
          <w:lang w:val="en-US"/>
        </w:rPr>
        <w:t xml:space="preserve">Todsen, </w:t>
      </w:r>
      <w:proofErr w:type="spellStart"/>
      <w:r w:rsidR="00AC50AA" w:rsidRPr="00821011">
        <w:rPr>
          <w:rFonts w:ascii="Garamond" w:hAnsi="Garamond"/>
          <w:lang w:val="en-US"/>
        </w:rPr>
        <w:t>a.a.O.</w:t>
      </w:r>
      <w:proofErr w:type="spellEnd"/>
      <w:r w:rsidR="00AC50AA" w:rsidRPr="00821011">
        <w:rPr>
          <w:rFonts w:ascii="Garamond" w:hAnsi="Garamond"/>
          <w:lang w:val="en-US"/>
        </w:rPr>
        <w:t>, S.45.</w:t>
      </w:r>
    </w:p>
  </w:footnote>
  <w:footnote w:id="11">
    <w:p w14:paraId="60C08539" w14:textId="1C75414E" w:rsidR="004270FF" w:rsidRPr="00821011" w:rsidRDefault="004270FF">
      <w:pPr>
        <w:pStyle w:val="FootnoteText"/>
        <w:rPr>
          <w:rFonts w:ascii="Garamond" w:hAnsi="Garamond"/>
          <w:lang w:val="en-GB"/>
        </w:rPr>
      </w:pPr>
      <w:r w:rsidRPr="00821011">
        <w:rPr>
          <w:rStyle w:val="FootnoteReference"/>
          <w:rFonts w:ascii="Garamond" w:hAnsi="Garamond"/>
        </w:rPr>
        <w:footnoteRef/>
      </w:r>
      <w:r w:rsidRPr="00821011">
        <w:rPr>
          <w:rFonts w:ascii="Garamond" w:hAnsi="Garamond"/>
        </w:rPr>
        <w:t xml:space="preserve"> </w:t>
      </w:r>
      <w:proofErr w:type="spellStart"/>
      <w:r w:rsidRPr="00821011">
        <w:rPr>
          <w:rFonts w:ascii="Garamond" w:hAnsi="Garamond"/>
          <w:lang w:val="en-GB"/>
        </w:rPr>
        <w:t>Ebd</w:t>
      </w:r>
      <w:proofErr w:type="spellEnd"/>
      <w:r w:rsidRPr="00821011">
        <w:rPr>
          <w:rFonts w:ascii="Garamond" w:hAnsi="Garamond"/>
          <w:lang w:val="en-GB"/>
        </w:rPr>
        <w:t>., S.45.</w:t>
      </w:r>
    </w:p>
  </w:footnote>
  <w:footnote w:id="12">
    <w:p w14:paraId="20B4CA0F" w14:textId="57BE1B05" w:rsidR="00821011" w:rsidRPr="00821011" w:rsidRDefault="00821011">
      <w:pPr>
        <w:pStyle w:val="FootnoteText"/>
        <w:rPr>
          <w:lang w:val="en-GB"/>
        </w:rPr>
      </w:pPr>
      <w:r w:rsidRPr="00821011">
        <w:rPr>
          <w:rStyle w:val="FootnoteReference"/>
          <w:rFonts w:ascii="Garamond" w:hAnsi="Garamond"/>
        </w:rPr>
        <w:footnoteRef/>
      </w:r>
      <w:r w:rsidRPr="00821011">
        <w:rPr>
          <w:rFonts w:ascii="Garamond" w:hAnsi="Garamond"/>
          <w:lang w:val="en-US"/>
        </w:rPr>
        <w:t xml:space="preserve"> </w:t>
      </w:r>
      <w:r w:rsidRPr="00821011">
        <w:rPr>
          <w:rFonts w:ascii="Garamond" w:hAnsi="Garamond"/>
          <w:lang w:val="en-GB"/>
        </w:rPr>
        <w:t xml:space="preserve">Von Borries, </w:t>
      </w:r>
      <w:proofErr w:type="spellStart"/>
      <w:r w:rsidRPr="00821011">
        <w:rPr>
          <w:rFonts w:ascii="Garamond" w:hAnsi="Garamond"/>
          <w:lang w:val="en-GB"/>
        </w:rPr>
        <w:t>a.a.O.</w:t>
      </w:r>
      <w:proofErr w:type="spellEnd"/>
      <w:r w:rsidRPr="00821011">
        <w:rPr>
          <w:rFonts w:ascii="Garamond" w:hAnsi="Garamond"/>
          <w:lang w:val="en-GB"/>
        </w:rPr>
        <w:t>, S.61.</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5D0"/>
    <w:rsid w:val="000077AB"/>
    <w:rsid w:val="00011726"/>
    <w:rsid w:val="0001227C"/>
    <w:rsid w:val="00015866"/>
    <w:rsid w:val="0002270D"/>
    <w:rsid w:val="0002322F"/>
    <w:rsid w:val="000277E1"/>
    <w:rsid w:val="00036B59"/>
    <w:rsid w:val="00036E10"/>
    <w:rsid w:val="0004078F"/>
    <w:rsid w:val="00041EE8"/>
    <w:rsid w:val="000420C6"/>
    <w:rsid w:val="0004747C"/>
    <w:rsid w:val="00050625"/>
    <w:rsid w:val="000509AF"/>
    <w:rsid w:val="00050F8C"/>
    <w:rsid w:val="00051278"/>
    <w:rsid w:val="00052EC3"/>
    <w:rsid w:val="00056DA9"/>
    <w:rsid w:val="000572C6"/>
    <w:rsid w:val="00061E39"/>
    <w:rsid w:val="000641C9"/>
    <w:rsid w:val="00066A59"/>
    <w:rsid w:val="00070309"/>
    <w:rsid w:val="00076C90"/>
    <w:rsid w:val="000819F3"/>
    <w:rsid w:val="00081C15"/>
    <w:rsid w:val="00087DFA"/>
    <w:rsid w:val="000906F1"/>
    <w:rsid w:val="0009071B"/>
    <w:rsid w:val="000A106E"/>
    <w:rsid w:val="000A1BCE"/>
    <w:rsid w:val="000A2140"/>
    <w:rsid w:val="000A2DE0"/>
    <w:rsid w:val="000A424A"/>
    <w:rsid w:val="000B4869"/>
    <w:rsid w:val="000C2E38"/>
    <w:rsid w:val="000C5297"/>
    <w:rsid w:val="000D0677"/>
    <w:rsid w:val="000D0E80"/>
    <w:rsid w:val="000D1404"/>
    <w:rsid w:val="000D4F82"/>
    <w:rsid w:val="000E14BF"/>
    <w:rsid w:val="000F664C"/>
    <w:rsid w:val="00105B2A"/>
    <w:rsid w:val="00106D98"/>
    <w:rsid w:val="00110350"/>
    <w:rsid w:val="00111499"/>
    <w:rsid w:val="00111F8B"/>
    <w:rsid w:val="00113114"/>
    <w:rsid w:val="00113C04"/>
    <w:rsid w:val="00116FF5"/>
    <w:rsid w:val="00117FA5"/>
    <w:rsid w:val="00120C61"/>
    <w:rsid w:val="001226F8"/>
    <w:rsid w:val="0012432C"/>
    <w:rsid w:val="00124EC9"/>
    <w:rsid w:val="00132DDD"/>
    <w:rsid w:val="0013623E"/>
    <w:rsid w:val="001374E4"/>
    <w:rsid w:val="00143E07"/>
    <w:rsid w:val="001446AE"/>
    <w:rsid w:val="00144B42"/>
    <w:rsid w:val="00155398"/>
    <w:rsid w:val="00157CF3"/>
    <w:rsid w:val="001724E9"/>
    <w:rsid w:val="001806BA"/>
    <w:rsid w:val="001816AC"/>
    <w:rsid w:val="00185513"/>
    <w:rsid w:val="00185C36"/>
    <w:rsid w:val="001974D1"/>
    <w:rsid w:val="001A0C61"/>
    <w:rsid w:val="001B0319"/>
    <w:rsid w:val="001B1E24"/>
    <w:rsid w:val="001B6BD0"/>
    <w:rsid w:val="001C707E"/>
    <w:rsid w:val="001C7E2E"/>
    <w:rsid w:val="001D13DD"/>
    <w:rsid w:val="001D4F1D"/>
    <w:rsid w:val="001D5E8E"/>
    <w:rsid w:val="001E4815"/>
    <w:rsid w:val="001E5C6E"/>
    <w:rsid w:val="001F1A09"/>
    <w:rsid w:val="001F63C9"/>
    <w:rsid w:val="002012C0"/>
    <w:rsid w:val="00212E3F"/>
    <w:rsid w:val="00213763"/>
    <w:rsid w:val="00213E81"/>
    <w:rsid w:val="0021769B"/>
    <w:rsid w:val="00222ED4"/>
    <w:rsid w:val="00225DE5"/>
    <w:rsid w:val="002272C7"/>
    <w:rsid w:val="00230008"/>
    <w:rsid w:val="002365D0"/>
    <w:rsid w:val="002368D6"/>
    <w:rsid w:val="00237A4E"/>
    <w:rsid w:val="00237E16"/>
    <w:rsid w:val="002409CE"/>
    <w:rsid w:val="00243030"/>
    <w:rsid w:val="00245A3F"/>
    <w:rsid w:val="00245F2B"/>
    <w:rsid w:val="0024695C"/>
    <w:rsid w:val="00250900"/>
    <w:rsid w:val="0026151C"/>
    <w:rsid w:val="00265358"/>
    <w:rsid w:val="00272F9E"/>
    <w:rsid w:val="00275351"/>
    <w:rsid w:val="00277922"/>
    <w:rsid w:val="00281308"/>
    <w:rsid w:val="00286FA7"/>
    <w:rsid w:val="002A27CA"/>
    <w:rsid w:val="002A49BF"/>
    <w:rsid w:val="002A54E0"/>
    <w:rsid w:val="002A6A77"/>
    <w:rsid w:val="002B1606"/>
    <w:rsid w:val="002B2C50"/>
    <w:rsid w:val="002B5434"/>
    <w:rsid w:val="002C1093"/>
    <w:rsid w:val="002C4D98"/>
    <w:rsid w:val="002D2B8E"/>
    <w:rsid w:val="002E3180"/>
    <w:rsid w:val="002E31CB"/>
    <w:rsid w:val="002E6AF4"/>
    <w:rsid w:val="002F070B"/>
    <w:rsid w:val="002F4886"/>
    <w:rsid w:val="00300E77"/>
    <w:rsid w:val="0030183D"/>
    <w:rsid w:val="00306F3C"/>
    <w:rsid w:val="003076D5"/>
    <w:rsid w:val="003079F5"/>
    <w:rsid w:val="00307B2A"/>
    <w:rsid w:val="00314AA7"/>
    <w:rsid w:val="00315DC3"/>
    <w:rsid w:val="003161CE"/>
    <w:rsid w:val="00317074"/>
    <w:rsid w:val="003222C1"/>
    <w:rsid w:val="00325BC3"/>
    <w:rsid w:val="003329E7"/>
    <w:rsid w:val="0034014B"/>
    <w:rsid w:val="003411A9"/>
    <w:rsid w:val="00344B59"/>
    <w:rsid w:val="00344BA0"/>
    <w:rsid w:val="00353014"/>
    <w:rsid w:val="00353A17"/>
    <w:rsid w:val="00360E46"/>
    <w:rsid w:val="00361E97"/>
    <w:rsid w:val="003625D6"/>
    <w:rsid w:val="0037078E"/>
    <w:rsid w:val="00372937"/>
    <w:rsid w:val="00373B1E"/>
    <w:rsid w:val="003801DA"/>
    <w:rsid w:val="00381DE6"/>
    <w:rsid w:val="00384C14"/>
    <w:rsid w:val="00387D8C"/>
    <w:rsid w:val="00392755"/>
    <w:rsid w:val="003A1187"/>
    <w:rsid w:val="003A2E9A"/>
    <w:rsid w:val="003A4F99"/>
    <w:rsid w:val="003A60D3"/>
    <w:rsid w:val="003A6AB1"/>
    <w:rsid w:val="003B3121"/>
    <w:rsid w:val="003B339B"/>
    <w:rsid w:val="003B5DE3"/>
    <w:rsid w:val="003B637C"/>
    <w:rsid w:val="003D2212"/>
    <w:rsid w:val="003D23E1"/>
    <w:rsid w:val="003D4F0B"/>
    <w:rsid w:val="003D58F4"/>
    <w:rsid w:val="003E05E2"/>
    <w:rsid w:val="003E7B6A"/>
    <w:rsid w:val="003E7E35"/>
    <w:rsid w:val="003F04F7"/>
    <w:rsid w:val="00402096"/>
    <w:rsid w:val="00403FB0"/>
    <w:rsid w:val="00405A02"/>
    <w:rsid w:val="0041213F"/>
    <w:rsid w:val="004228E5"/>
    <w:rsid w:val="00422FD2"/>
    <w:rsid w:val="004244BE"/>
    <w:rsid w:val="00424A39"/>
    <w:rsid w:val="004270FF"/>
    <w:rsid w:val="00434749"/>
    <w:rsid w:val="00437342"/>
    <w:rsid w:val="00447065"/>
    <w:rsid w:val="0045092B"/>
    <w:rsid w:val="00454F91"/>
    <w:rsid w:val="00460C8A"/>
    <w:rsid w:val="004719DA"/>
    <w:rsid w:val="00473291"/>
    <w:rsid w:val="004801D7"/>
    <w:rsid w:val="00482C7C"/>
    <w:rsid w:val="0048311F"/>
    <w:rsid w:val="004923E7"/>
    <w:rsid w:val="00493594"/>
    <w:rsid w:val="00493F41"/>
    <w:rsid w:val="004941A1"/>
    <w:rsid w:val="004A0119"/>
    <w:rsid w:val="004A4BFE"/>
    <w:rsid w:val="004B130A"/>
    <w:rsid w:val="004B4CE4"/>
    <w:rsid w:val="004B4DBF"/>
    <w:rsid w:val="004B76CE"/>
    <w:rsid w:val="004C467D"/>
    <w:rsid w:val="004C5507"/>
    <w:rsid w:val="004C7CDC"/>
    <w:rsid w:val="004D1C38"/>
    <w:rsid w:val="004D1F4A"/>
    <w:rsid w:val="004D2EBB"/>
    <w:rsid w:val="004D5801"/>
    <w:rsid w:val="004D73ED"/>
    <w:rsid w:val="004E45CD"/>
    <w:rsid w:val="004E52AD"/>
    <w:rsid w:val="004E576D"/>
    <w:rsid w:val="004E5BA7"/>
    <w:rsid w:val="004F5923"/>
    <w:rsid w:val="004F671A"/>
    <w:rsid w:val="005015D6"/>
    <w:rsid w:val="00505D4A"/>
    <w:rsid w:val="0050777B"/>
    <w:rsid w:val="00511248"/>
    <w:rsid w:val="00512BD7"/>
    <w:rsid w:val="0051316C"/>
    <w:rsid w:val="005168B1"/>
    <w:rsid w:val="00535D7A"/>
    <w:rsid w:val="005367EC"/>
    <w:rsid w:val="00542840"/>
    <w:rsid w:val="00542E99"/>
    <w:rsid w:val="00547A5B"/>
    <w:rsid w:val="00553BB7"/>
    <w:rsid w:val="005659A1"/>
    <w:rsid w:val="00567A79"/>
    <w:rsid w:val="00575FE2"/>
    <w:rsid w:val="0057729D"/>
    <w:rsid w:val="005773DC"/>
    <w:rsid w:val="00580B1F"/>
    <w:rsid w:val="00581FBE"/>
    <w:rsid w:val="00590E7F"/>
    <w:rsid w:val="005A4A2C"/>
    <w:rsid w:val="005A625B"/>
    <w:rsid w:val="005A7688"/>
    <w:rsid w:val="005A7CD9"/>
    <w:rsid w:val="005B5334"/>
    <w:rsid w:val="005B7944"/>
    <w:rsid w:val="005B7F1C"/>
    <w:rsid w:val="005C0C18"/>
    <w:rsid w:val="005C2E1E"/>
    <w:rsid w:val="005C33EC"/>
    <w:rsid w:val="005D137B"/>
    <w:rsid w:val="005D5EB1"/>
    <w:rsid w:val="005D7BA3"/>
    <w:rsid w:val="005E35C4"/>
    <w:rsid w:val="005E59F1"/>
    <w:rsid w:val="005E6F65"/>
    <w:rsid w:val="005F0893"/>
    <w:rsid w:val="005F1078"/>
    <w:rsid w:val="005F2507"/>
    <w:rsid w:val="005F27ED"/>
    <w:rsid w:val="00603788"/>
    <w:rsid w:val="00604582"/>
    <w:rsid w:val="00620F2B"/>
    <w:rsid w:val="00621E57"/>
    <w:rsid w:val="0062246B"/>
    <w:rsid w:val="00625D57"/>
    <w:rsid w:val="00630834"/>
    <w:rsid w:val="00630C78"/>
    <w:rsid w:val="00634C5F"/>
    <w:rsid w:val="00636065"/>
    <w:rsid w:val="0064027F"/>
    <w:rsid w:val="00640587"/>
    <w:rsid w:val="00647048"/>
    <w:rsid w:val="00655F87"/>
    <w:rsid w:val="00666665"/>
    <w:rsid w:val="0067273A"/>
    <w:rsid w:val="00677577"/>
    <w:rsid w:val="00680605"/>
    <w:rsid w:val="00690F6F"/>
    <w:rsid w:val="00693A4A"/>
    <w:rsid w:val="006A7BA7"/>
    <w:rsid w:val="006B0BB7"/>
    <w:rsid w:val="006B100C"/>
    <w:rsid w:val="006B66CA"/>
    <w:rsid w:val="006C021D"/>
    <w:rsid w:val="006C05D3"/>
    <w:rsid w:val="006C135F"/>
    <w:rsid w:val="006C3C14"/>
    <w:rsid w:val="006D13AA"/>
    <w:rsid w:val="006E1829"/>
    <w:rsid w:val="006E6F2F"/>
    <w:rsid w:val="006F28FC"/>
    <w:rsid w:val="00705B1C"/>
    <w:rsid w:val="00716731"/>
    <w:rsid w:val="007172DD"/>
    <w:rsid w:val="007173E8"/>
    <w:rsid w:val="0072091C"/>
    <w:rsid w:val="00725374"/>
    <w:rsid w:val="007304D1"/>
    <w:rsid w:val="00731222"/>
    <w:rsid w:val="00732FA7"/>
    <w:rsid w:val="00745B5F"/>
    <w:rsid w:val="00752B5E"/>
    <w:rsid w:val="00755E7A"/>
    <w:rsid w:val="00756119"/>
    <w:rsid w:val="00756B82"/>
    <w:rsid w:val="00766785"/>
    <w:rsid w:val="00767F3C"/>
    <w:rsid w:val="00771E37"/>
    <w:rsid w:val="0077252C"/>
    <w:rsid w:val="00772DAB"/>
    <w:rsid w:val="007764DF"/>
    <w:rsid w:val="007815D2"/>
    <w:rsid w:val="00783CD8"/>
    <w:rsid w:val="00786C48"/>
    <w:rsid w:val="007B2637"/>
    <w:rsid w:val="007B3AAF"/>
    <w:rsid w:val="007B5AEA"/>
    <w:rsid w:val="007B6698"/>
    <w:rsid w:val="007B74CE"/>
    <w:rsid w:val="007B7BBB"/>
    <w:rsid w:val="007C0142"/>
    <w:rsid w:val="007C100D"/>
    <w:rsid w:val="007C2B80"/>
    <w:rsid w:val="007C3E6D"/>
    <w:rsid w:val="007C681A"/>
    <w:rsid w:val="007C6B62"/>
    <w:rsid w:val="007D1490"/>
    <w:rsid w:val="007D3C70"/>
    <w:rsid w:val="007D4AE2"/>
    <w:rsid w:val="007E0DF7"/>
    <w:rsid w:val="007E1207"/>
    <w:rsid w:val="007E135D"/>
    <w:rsid w:val="007E30EC"/>
    <w:rsid w:val="007F0901"/>
    <w:rsid w:val="007F264F"/>
    <w:rsid w:val="00802159"/>
    <w:rsid w:val="008025E7"/>
    <w:rsid w:val="008033AA"/>
    <w:rsid w:val="00803B08"/>
    <w:rsid w:val="00804BEC"/>
    <w:rsid w:val="00810C7B"/>
    <w:rsid w:val="00812949"/>
    <w:rsid w:val="00817D76"/>
    <w:rsid w:val="00821011"/>
    <w:rsid w:val="00821ADB"/>
    <w:rsid w:val="00823029"/>
    <w:rsid w:val="00823545"/>
    <w:rsid w:val="00830D74"/>
    <w:rsid w:val="00841ACD"/>
    <w:rsid w:val="00841C8F"/>
    <w:rsid w:val="00850337"/>
    <w:rsid w:val="00855524"/>
    <w:rsid w:val="00861A38"/>
    <w:rsid w:val="008659D7"/>
    <w:rsid w:val="0087005C"/>
    <w:rsid w:val="0087007C"/>
    <w:rsid w:val="00871C4D"/>
    <w:rsid w:val="008731DE"/>
    <w:rsid w:val="00877CAC"/>
    <w:rsid w:val="008806B7"/>
    <w:rsid w:val="008821F1"/>
    <w:rsid w:val="00887275"/>
    <w:rsid w:val="0088773F"/>
    <w:rsid w:val="008930C7"/>
    <w:rsid w:val="008946B0"/>
    <w:rsid w:val="008A6851"/>
    <w:rsid w:val="008B2C43"/>
    <w:rsid w:val="008B3A7F"/>
    <w:rsid w:val="008C3E85"/>
    <w:rsid w:val="008C50AA"/>
    <w:rsid w:val="008D0B2D"/>
    <w:rsid w:val="008D1B61"/>
    <w:rsid w:val="008D450F"/>
    <w:rsid w:val="008D5BCD"/>
    <w:rsid w:val="008D7FD5"/>
    <w:rsid w:val="008E1167"/>
    <w:rsid w:val="008E5224"/>
    <w:rsid w:val="008E52DF"/>
    <w:rsid w:val="00900533"/>
    <w:rsid w:val="00901568"/>
    <w:rsid w:val="00906652"/>
    <w:rsid w:val="0091214A"/>
    <w:rsid w:val="00915241"/>
    <w:rsid w:val="009177CC"/>
    <w:rsid w:val="00917CE3"/>
    <w:rsid w:val="0092122C"/>
    <w:rsid w:val="009223E7"/>
    <w:rsid w:val="009245AB"/>
    <w:rsid w:val="00925A6F"/>
    <w:rsid w:val="00944A17"/>
    <w:rsid w:val="00944DC1"/>
    <w:rsid w:val="00945752"/>
    <w:rsid w:val="00947777"/>
    <w:rsid w:val="00950AFD"/>
    <w:rsid w:val="00953E35"/>
    <w:rsid w:val="00960831"/>
    <w:rsid w:val="00961EEA"/>
    <w:rsid w:val="00965295"/>
    <w:rsid w:val="00967C4D"/>
    <w:rsid w:val="009734A2"/>
    <w:rsid w:val="00975288"/>
    <w:rsid w:val="00980197"/>
    <w:rsid w:val="009852BB"/>
    <w:rsid w:val="00990BCA"/>
    <w:rsid w:val="009960B3"/>
    <w:rsid w:val="0099763D"/>
    <w:rsid w:val="009A6952"/>
    <w:rsid w:val="009B23D9"/>
    <w:rsid w:val="009B6004"/>
    <w:rsid w:val="009B7D18"/>
    <w:rsid w:val="009C0C0D"/>
    <w:rsid w:val="009C7AF6"/>
    <w:rsid w:val="009D1D00"/>
    <w:rsid w:val="009D2C4E"/>
    <w:rsid w:val="009D37F4"/>
    <w:rsid w:val="009D7F05"/>
    <w:rsid w:val="009E4B36"/>
    <w:rsid w:val="009F0894"/>
    <w:rsid w:val="009F09AE"/>
    <w:rsid w:val="009F3F66"/>
    <w:rsid w:val="00A025AC"/>
    <w:rsid w:val="00A04785"/>
    <w:rsid w:val="00A04F15"/>
    <w:rsid w:val="00A07A2E"/>
    <w:rsid w:val="00A10339"/>
    <w:rsid w:val="00A127C9"/>
    <w:rsid w:val="00A12D2F"/>
    <w:rsid w:val="00A15094"/>
    <w:rsid w:val="00A22CBF"/>
    <w:rsid w:val="00A25BAC"/>
    <w:rsid w:val="00A3008D"/>
    <w:rsid w:val="00A37A40"/>
    <w:rsid w:val="00A37F56"/>
    <w:rsid w:val="00A40029"/>
    <w:rsid w:val="00A42C48"/>
    <w:rsid w:val="00A44DE1"/>
    <w:rsid w:val="00A47A21"/>
    <w:rsid w:val="00A57659"/>
    <w:rsid w:val="00A6184A"/>
    <w:rsid w:val="00A72433"/>
    <w:rsid w:val="00A8171F"/>
    <w:rsid w:val="00A86B10"/>
    <w:rsid w:val="00A91DEB"/>
    <w:rsid w:val="00A9247F"/>
    <w:rsid w:val="00AA0549"/>
    <w:rsid w:val="00AA594A"/>
    <w:rsid w:val="00AB32DB"/>
    <w:rsid w:val="00AB3984"/>
    <w:rsid w:val="00AC40AF"/>
    <w:rsid w:val="00AC50AA"/>
    <w:rsid w:val="00AD5BE7"/>
    <w:rsid w:val="00AE13D8"/>
    <w:rsid w:val="00AE5B76"/>
    <w:rsid w:val="00AE68DA"/>
    <w:rsid w:val="00AE7370"/>
    <w:rsid w:val="00AF5468"/>
    <w:rsid w:val="00AF5B08"/>
    <w:rsid w:val="00AF7B51"/>
    <w:rsid w:val="00B10969"/>
    <w:rsid w:val="00B1200C"/>
    <w:rsid w:val="00B1515D"/>
    <w:rsid w:val="00B15456"/>
    <w:rsid w:val="00B27B3A"/>
    <w:rsid w:val="00B27E8D"/>
    <w:rsid w:val="00B361E6"/>
    <w:rsid w:val="00B4440F"/>
    <w:rsid w:val="00B53C95"/>
    <w:rsid w:val="00B54E03"/>
    <w:rsid w:val="00B57401"/>
    <w:rsid w:val="00B60ED5"/>
    <w:rsid w:val="00B7244B"/>
    <w:rsid w:val="00B731BA"/>
    <w:rsid w:val="00B74D3B"/>
    <w:rsid w:val="00B763AF"/>
    <w:rsid w:val="00B81678"/>
    <w:rsid w:val="00B85F57"/>
    <w:rsid w:val="00B868A7"/>
    <w:rsid w:val="00B87697"/>
    <w:rsid w:val="00B87B15"/>
    <w:rsid w:val="00B904AA"/>
    <w:rsid w:val="00B96B9A"/>
    <w:rsid w:val="00BA0B9D"/>
    <w:rsid w:val="00BA490E"/>
    <w:rsid w:val="00BB71A7"/>
    <w:rsid w:val="00BC0D52"/>
    <w:rsid w:val="00BC3824"/>
    <w:rsid w:val="00BC6379"/>
    <w:rsid w:val="00BD12B3"/>
    <w:rsid w:val="00BE19F0"/>
    <w:rsid w:val="00BE2DEF"/>
    <w:rsid w:val="00BE49BE"/>
    <w:rsid w:val="00C02C1F"/>
    <w:rsid w:val="00C05C27"/>
    <w:rsid w:val="00C06AEB"/>
    <w:rsid w:val="00C1746B"/>
    <w:rsid w:val="00C21C46"/>
    <w:rsid w:val="00C33DFB"/>
    <w:rsid w:val="00C341A7"/>
    <w:rsid w:val="00C37035"/>
    <w:rsid w:val="00C411CA"/>
    <w:rsid w:val="00C4124F"/>
    <w:rsid w:val="00C41607"/>
    <w:rsid w:val="00C434DD"/>
    <w:rsid w:val="00C45779"/>
    <w:rsid w:val="00C5313B"/>
    <w:rsid w:val="00C548B2"/>
    <w:rsid w:val="00C554D4"/>
    <w:rsid w:val="00C64B09"/>
    <w:rsid w:val="00C65622"/>
    <w:rsid w:val="00C7418F"/>
    <w:rsid w:val="00C7666E"/>
    <w:rsid w:val="00C76959"/>
    <w:rsid w:val="00C80200"/>
    <w:rsid w:val="00C84E9F"/>
    <w:rsid w:val="00C91B78"/>
    <w:rsid w:val="00C92FC4"/>
    <w:rsid w:val="00C93768"/>
    <w:rsid w:val="00CA01D2"/>
    <w:rsid w:val="00CA2ED9"/>
    <w:rsid w:val="00CA5991"/>
    <w:rsid w:val="00CA6270"/>
    <w:rsid w:val="00CB440C"/>
    <w:rsid w:val="00CB5E68"/>
    <w:rsid w:val="00CB5FD4"/>
    <w:rsid w:val="00CB6BFD"/>
    <w:rsid w:val="00CC40EA"/>
    <w:rsid w:val="00CC5C42"/>
    <w:rsid w:val="00CC75F5"/>
    <w:rsid w:val="00CD1EA0"/>
    <w:rsid w:val="00CD3F23"/>
    <w:rsid w:val="00CD769A"/>
    <w:rsid w:val="00CE4CE8"/>
    <w:rsid w:val="00CE607C"/>
    <w:rsid w:val="00CE74D0"/>
    <w:rsid w:val="00CE7D55"/>
    <w:rsid w:val="00CF2265"/>
    <w:rsid w:val="00CF619E"/>
    <w:rsid w:val="00CF69E0"/>
    <w:rsid w:val="00CF6CE9"/>
    <w:rsid w:val="00D121A3"/>
    <w:rsid w:val="00D13207"/>
    <w:rsid w:val="00D140C8"/>
    <w:rsid w:val="00D17494"/>
    <w:rsid w:val="00D2185D"/>
    <w:rsid w:val="00D2304B"/>
    <w:rsid w:val="00D24E8E"/>
    <w:rsid w:val="00D3086F"/>
    <w:rsid w:val="00D330BE"/>
    <w:rsid w:val="00D35D90"/>
    <w:rsid w:val="00D36ED4"/>
    <w:rsid w:val="00D5058F"/>
    <w:rsid w:val="00D5432E"/>
    <w:rsid w:val="00D62D8A"/>
    <w:rsid w:val="00D711C0"/>
    <w:rsid w:val="00D74AEC"/>
    <w:rsid w:val="00D809D1"/>
    <w:rsid w:val="00D83E0C"/>
    <w:rsid w:val="00D86163"/>
    <w:rsid w:val="00D86328"/>
    <w:rsid w:val="00D8757C"/>
    <w:rsid w:val="00DA1173"/>
    <w:rsid w:val="00DA125E"/>
    <w:rsid w:val="00DA50FA"/>
    <w:rsid w:val="00DB7BD4"/>
    <w:rsid w:val="00DE3CEA"/>
    <w:rsid w:val="00DE6E20"/>
    <w:rsid w:val="00DF46BC"/>
    <w:rsid w:val="00DF64D8"/>
    <w:rsid w:val="00E011C3"/>
    <w:rsid w:val="00E02CAC"/>
    <w:rsid w:val="00E03DD6"/>
    <w:rsid w:val="00E06391"/>
    <w:rsid w:val="00E11350"/>
    <w:rsid w:val="00E167D9"/>
    <w:rsid w:val="00E2138F"/>
    <w:rsid w:val="00E22F2E"/>
    <w:rsid w:val="00E2553F"/>
    <w:rsid w:val="00E262DB"/>
    <w:rsid w:val="00E32DDE"/>
    <w:rsid w:val="00E32EB7"/>
    <w:rsid w:val="00E35B26"/>
    <w:rsid w:val="00E3627C"/>
    <w:rsid w:val="00E3796E"/>
    <w:rsid w:val="00E41C9A"/>
    <w:rsid w:val="00E507F3"/>
    <w:rsid w:val="00E513A8"/>
    <w:rsid w:val="00E556A8"/>
    <w:rsid w:val="00E63222"/>
    <w:rsid w:val="00E6337F"/>
    <w:rsid w:val="00E6421B"/>
    <w:rsid w:val="00E72800"/>
    <w:rsid w:val="00E74BFA"/>
    <w:rsid w:val="00E8184E"/>
    <w:rsid w:val="00E831D7"/>
    <w:rsid w:val="00E873DA"/>
    <w:rsid w:val="00E91529"/>
    <w:rsid w:val="00E92969"/>
    <w:rsid w:val="00E94EF3"/>
    <w:rsid w:val="00E95845"/>
    <w:rsid w:val="00E95F5E"/>
    <w:rsid w:val="00E97E14"/>
    <w:rsid w:val="00EA0960"/>
    <w:rsid w:val="00EA3DE9"/>
    <w:rsid w:val="00EA6126"/>
    <w:rsid w:val="00ED0122"/>
    <w:rsid w:val="00ED30BD"/>
    <w:rsid w:val="00EE00A6"/>
    <w:rsid w:val="00EE0251"/>
    <w:rsid w:val="00EE2F5D"/>
    <w:rsid w:val="00EF30EA"/>
    <w:rsid w:val="00EF358C"/>
    <w:rsid w:val="00EF59DC"/>
    <w:rsid w:val="00F034E8"/>
    <w:rsid w:val="00F0377B"/>
    <w:rsid w:val="00F03D3C"/>
    <w:rsid w:val="00F05C9D"/>
    <w:rsid w:val="00F10FA0"/>
    <w:rsid w:val="00F1302E"/>
    <w:rsid w:val="00F21100"/>
    <w:rsid w:val="00F2305A"/>
    <w:rsid w:val="00F25BF9"/>
    <w:rsid w:val="00F3181C"/>
    <w:rsid w:val="00F33CD6"/>
    <w:rsid w:val="00F36D84"/>
    <w:rsid w:val="00F37FD4"/>
    <w:rsid w:val="00F43C35"/>
    <w:rsid w:val="00F44A9C"/>
    <w:rsid w:val="00F4736D"/>
    <w:rsid w:val="00F51DDB"/>
    <w:rsid w:val="00F678EE"/>
    <w:rsid w:val="00F67C6B"/>
    <w:rsid w:val="00F76B8C"/>
    <w:rsid w:val="00F8251D"/>
    <w:rsid w:val="00F9542C"/>
    <w:rsid w:val="00FA39B8"/>
    <w:rsid w:val="00FA5720"/>
    <w:rsid w:val="00FA6509"/>
    <w:rsid w:val="00FB1790"/>
    <w:rsid w:val="00FC78D8"/>
    <w:rsid w:val="00FC7FA4"/>
    <w:rsid w:val="00FD3508"/>
    <w:rsid w:val="00FE24F0"/>
    <w:rsid w:val="00FF3C24"/>
    <w:rsid w:val="00FF77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1EBAA"/>
  <w15:chartTrackingRefBased/>
  <w15:docId w15:val="{3D0B6547-057A-42C4-99D7-8C49BDE4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5D0"/>
    <w:rPr>
      <w:rFonts w:eastAsiaTheme="majorEastAsia" w:cstheme="majorBidi"/>
      <w:color w:val="272727" w:themeColor="text1" w:themeTint="D8"/>
    </w:rPr>
  </w:style>
  <w:style w:type="paragraph" w:styleId="Title">
    <w:name w:val="Title"/>
    <w:basedOn w:val="Normal"/>
    <w:next w:val="Normal"/>
    <w:link w:val="TitleChar"/>
    <w:uiPriority w:val="10"/>
    <w:qFormat/>
    <w:rsid w:val="00236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5D0"/>
    <w:pPr>
      <w:spacing w:before="160"/>
      <w:jc w:val="center"/>
    </w:pPr>
    <w:rPr>
      <w:i/>
      <w:iCs/>
      <w:color w:val="404040" w:themeColor="text1" w:themeTint="BF"/>
    </w:rPr>
  </w:style>
  <w:style w:type="character" w:customStyle="1" w:styleId="QuoteChar">
    <w:name w:val="Quote Char"/>
    <w:basedOn w:val="DefaultParagraphFont"/>
    <w:link w:val="Quote"/>
    <w:uiPriority w:val="29"/>
    <w:rsid w:val="002365D0"/>
    <w:rPr>
      <w:i/>
      <w:iCs/>
      <w:color w:val="404040" w:themeColor="text1" w:themeTint="BF"/>
    </w:rPr>
  </w:style>
  <w:style w:type="paragraph" w:styleId="ListParagraph">
    <w:name w:val="List Paragraph"/>
    <w:basedOn w:val="Normal"/>
    <w:uiPriority w:val="34"/>
    <w:qFormat/>
    <w:rsid w:val="002365D0"/>
    <w:pPr>
      <w:ind w:left="720"/>
      <w:contextualSpacing/>
    </w:pPr>
  </w:style>
  <w:style w:type="character" w:styleId="IntenseEmphasis">
    <w:name w:val="Intense Emphasis"/>
    <w:basedOn w:val="DefaultParagraphFont"/>
    <w:uiPriority w:val="21"/>
    <w:qFormat/>
    <w:rsid w:val="002365D0"/>
    <w:rPr>
      <w:i/>
      <w:iCs/>
      <w:color w:val="0F4761" w:themeColor="accent1" w:themeShade="BF"/>
    </w:rPr>
  </w:style>
  <w:style w:type="paragraph" w:styleId="IntenseQuote">
    <w:name w:val="Intense Quote"/>
    <w:basedOn w:val="Normal"/>
    <w:next w:val="Normal"/>
    <w:link w:val="IntenseQuoteChar"/>
    <w:uiPriority w:val="30"/>
    <w:qFormat/>
    <w:rsid w:val="00236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5D0"/>
    <w:rPr>
      <w:i/>
      <w:iCs/>
      <w:color w:val="0F4761" w:themeColor="accent1" w:themeShade="BF"/>
    </w:rPr>
  </w:style>
  <w:style w:type="character" w:styleId="IntenseReference">
    <w:name w:val="Intense Reference"/>
    <w:basedOn w:val="DefaultParagraphFont"/>
    <w:uiPriority w:val="32"/>
    <w:qFormat/>
    <w:rsid w:val="002365D0"/>
    <w:rPr>
      <w:b/>
      <w:bCs/>
      <w:smallCaps/>
      <w:color w:val="0F4761" w:themeColor="accent1" w:themeShade="BF"/>
      <w:spacing w:val="5"/>
    </w:rPr>
  </w:style>
  <w:style w:type="paragraph" w:styleId="Header">
    <w:name w:val="header"/>
    <w:basedOn w:val="Normal"/>
    <w:link w:val="HeaderChar"/>
    <w:uiPriority w:val="99"/>
    <w:unhideWhenUsed/>
    <w:rsid w:val="002365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65D0"/>
  </w:style>
  <w:style w:type="paragraph" w:styleId="Footer">
    <w:name w:val="footer"/>
    <w:basedOn w:val="Normal"/>
    <w:link w:val="FooterChar"/>
    <w:uiPriority w:val="99"/>
    <w:unhideWhenUsed/>
    <w:rsid w:val="002365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65D0"/>
  </w:style>
  <w:style w:type="paragraph" w:styleId="FootnoteText">
    <w:name w:val="footnote text"/>
    <w:basedOn w:val="Normal"/>
    <w:link w:val="FootnoteTextChar"/>
    <w:uiPriority w:val="99"/>
    <w:semiHidden/>
    <w:unhideWhenUsed/>
    <w:rsid w:val="00B151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1515D"/>
    <w:rPr>
      <w:sz w:val="20"/>
      <w:szCs w:val="20"/>
    </w:rPr>
  </w:style>
  <w:style w:type="character" w:styleId="FootnoteReference">
    <w:name w:val="footnote reference"/>
    <w:basedOn w:val="DefaultParagraphFont"/>
    <w:uiPriority w:val="99"/>
    <w:semiHidden/>
    <w:unhideWhenUsed/>
    <w:rsid w:val="00B1515D"/>
    <w:rPr>
      <w:vertAlign w:val="superscript"/>
    </w:rPr>
  </w:style>
  <w:style w:type="paragraph" w:styleId="NoSpacing">
    <w:name w:val="No Spacing"/>
    <w:link w:val="NoSpacingChar"/>
    <w:uiPriority w:val="1"/>
    <w:qFormat/>
    <w:rsid w:val="00755E7A"/>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755E7A"/>
    <w:rPr>
      <w:rFonts w:eastAsiaTheme="minorEastAsia"/>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Prof. Ingo Müller
den 20. Mai 2025
Department of Modern Foreign Languages</Abstract>
  <CompanyAddress/>
  <CompanyPhone/>
  <CompanyFax/>
  <CompanyEmail>27902277@sun.ac.za</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AA0BD3508104B428AF67C615BE3B437" ma:contentTypeVersion="5" ma:contentTypeDescription="Create a new document." ma:contentTypeScope="" ma:versionID="23f5a39d9492fcf30fdeb8900165b2a6">
  <xsd:schema xmlns:xsd="http://www.w3.org/2001/XMLSchema" xmlns:xs="http://www.w3.org/2001/XMLSchema" xmlns:p="http://schemas.microsoft.com/office/2006/metadata/properties" xmlns:ns3="8ace2058-f70a-4520-a2cc-a7ded0f71ece" targetNamespace="http://schemas.microsoft.com/office/2006/metadata/properties" ma:root="true" ma:fieldsID="66edbcba3037da1ba078b1c155405310" ns3:_="">
    <xsd:import namespace="8ace2058-f70a-4520-a2cc-a7ded0f71ec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ce2058-f70a-4520-a2cc-a7ded0f71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37E210-0872-472A-823D-F32265F166F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0265E88-31CB-4E42-93BB-D3FE21D4BFE7}">
  <ds:schemaRefs>
    <ds:schemaRef ds:uri="http://schemas.openxmlformats.org/officeDocument/2006/bibliography"/>
  </ds:schemaRefs>
</ds:datastoreItem>
</file>

<file path=customXml/itemProps4.xml><?xml version="1.0" encoding="utf-8"?>
<ds:datastoreItem xmlns:ds="http://schemas.openxmlformats.org/officeDocument/2006/customXml" ds:itemID="{F2027A05-02D3-45E7-8CFE-B8CECEDE85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ce2058-f70a-4520-a2cc-a7ded0f71e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61A3D8A-EC02-488E-AAD6-B45E55DDAB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839</Words>
  <Characters>4784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brentanos „Lore lay“ als gedicht der Romantik</vt:lpstr>
    </vt:vector>
  </TitlesOfParts>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brentanos „Lore lay“ als gedicht der Romantik</dc:title>
  <dc:subject/>
  <dc:creator>Barnard, Quin Charl #27902277</dc:creator>
  <cp:keywords/>
  <dc:description/>
  <cp:lastModifiedBy>Barnard, QC, Mr [27902277@sun.ac.za]</cp:lastModifiedBy>
  <cp:revision>3</cp:revision>
  <dcterms:created xsi:type="dcterms:W3CDTF">2025-05-18T14:19:00Z</dcterms:created>
  <dcterms:modified xsi:type="dcterms:W3CDTF">2025-05-18T18:41:00Z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0x010100FAA0BD3508104B428AF67C615BE3B437</vt:lpwstr>
  </property>
</Properties>
</file>