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5C05" w14:textId="63F0DBA5" w:rsidR="0091214A" w:rsidRPr="00550051" w:rsidRDefault="00FB6366">
      <w:r w:rsidRPr="00550051">
        <w:t>Brandes, U. and Fehn, A.C., 1983. Werther's Children: The Experience of the Second Generation in Ulrich Plenzdorf's Die neuen Leiden des jungen W. and Volker Braun's" Unvollendete Geschichte". </w:t>
      </w:r>
      <w:r w:rsidRPr="00550051">
        <w:rPr>
          <w:i/>
          <w:iCs/>
        </w:rPr>
        <w:t>The German Quarterly</w:t>
      </w:r>
      <w:r w:rsidRPr="00550051">
        <w:t>, </w:t>
      </w:r>
      <w:r w:rsidRPr="00550051">
        <w:rPr>
          <w:i/>
          <w:iCs/>
        </w:rPr>
        <w:t>56</w:t>
      </w:r>
      <w:r w:rsidRPr="00550051">
        <w:t>(4), pp.608-623.</w:t>
      </w:r>
    </w:p>
    <w:p w14:paraId="31DFF9A8" w14:textId="11A6E590" w:rsidR="00550051" w:rsidRPr="00550051" w:rsidRDefault="00550051">
      <w:r w:rsidRPr="00550051">
        <w:t>Fickert, K.J., 1986. Literature as Documentation: Plenzdorf's Die neuen Leiden des jungen W. </w:t>
      </w:r>
      <w:r w:rsidRPr="00550051">
        <w:rPr>
          <w:i/>
          <w:iCs/>
        </w:rPr>
        <w:t>International Fiction Review</w:t>
      </w:r>
      <w:r w:rsidRPr="00550051">
        <w:t>.</w:t>
      </w:r>
    </w:p>
    <w:p w14:paraId="11751032" w14:textId="77777777" w:rsidR="00550051" w:rsidRDefault="00550051">
      <w:r w:rsidRPr="00550051">
        <w:t>Hsia, A., 1983, January. Zur Werther-Krankheit bei Werther, Wibeau und Schnier. In </w:t>
      </w:r>
      <w:r w:rsidRPr="00550051">
        <w:rPr>
          <w:i/>
          <w:iCs/>
        </w:rPr>
        <w:t>Colloquia Germanica</w:t>
      </w:r>
      <w:r w:rsidRPr="00550051">
        <w:t> (Vol. 16, No. 2/3, pp. 148-165). Narr Francke Attempto Verlag GmbH Co. KG.</w:t>
      </w:r>
    </w:p>
    <w:p w14:paraId="0CA2B6DE" w14:textId="28243E41" w:rsidR="00550051" w:rsidRPr="00550051" w:rsidRDefault="00550051">
      <w:r w:rsidRPr="00550051">
        <w:t xml:space="preserve">Meier, M.D., 2023.  </w:t>
      </w:r>
      <w:r>
        <w:t>„</w:t>
      </w:r>
      <w:r w:rsidRPr="00550051">
        <w:t>Ich finde, man muss dem Menschen seinen Stolz lassen.“</w:t>
      </w:r>
      <w:r>
        <w:t xml:space="preserve"> </w:t>
      </w:r>
      <w:r w:rsidRPr="00550051">
        <w:t>Männliche Initiation und ihre sozialistische Verweigerung–50 Jahre Plenzdorfs Neue Leiden des jungen W. </w:t>
      </w:r>
      <w:r w:rsidRPr="00550051">
        <w:rPr>
          <w:i/>
          <w:iCs/>
        </w:rPr>
        <w:t>Pädagogische Rundschau</w:t>
      </w:r>
      <w:r w:rsidRPr="00550051">
        <w:t>, </w:t>
      </w:r>
      <w:r w:rsidRPr="00550051">
        <w:rPr>
          <w:i/>
          <w:iCs/>
        </w:rPr>
        <w:t>77</w:t>
      </w:r>
      <w:r w:rsidRPr="00550051">
        <w:t>(5), pp.605-635.</w:t>
      </w:r>
    </w:p>
    <w:p w14:paraId="7AAD2671" w14:textId="5EA351B3" w:rsidR="009766AE" w:rsidRDefault="009766AE">
      <w:r w:rsidRPr="00550051">
        <w:t>Jäger, G., 2009. Ein Werther der DDR: Plenzdorfs Neue Leiden des jungen W. im gespaltenen Deutschland.</w:t>
      </w:r>
      <w:r w:rsidRPr="00550051">
        <w:t xml:space="preserve"> URL: </w:t>
      </w:r>
      <w:hyperlink r:id="rId4" w:history="1">
        <w:r w:rsidRPr="00550051">
          <w:rPr>
            <w:rStyle w:val="Hyperlink"/>
          </w:rPr>
          <w:t>https://publikationen.ub.uni-frankfurt.de/opus4/frontdoor/deliver/index/docId/12944/file/Das_Goethezeitportal_Georg_Jaeger_Ein_Werther_der_DDR.pdf#page=0.71</w:t>
        </w:r>
      </w:hyperlink>
    </w:p>
    <w:p w14:paraId="021D5675" w14:textId="1859BF67" w:rsidR="00550051" w:rsidRPr="00550051" w:rsidRDefault="00550051">
      <w:r w:rsidRPr="00550051">
        <w:t>Schumann, A., 1974. Ulrich Plenzdorf: Die neuen Leiden des jungen W.. Versuch einer linguistisch-pragmatischen Interpretation. </w:t>
      </w:r>
      <w:r w:rsidRPr="00550051">
        <w:rPr>
          <w:i/>
          <w:iCs/>
        </w:rPr>
        <w:t>Recherches Germaniques</w:t>
      </w:r>
      <w:r w:rsidRPr="00550051">
        <w:t>, </w:t>
      </w:r>
      <w:r w:rsidRPr="00550051">
        <w:rPr>
          <w:i/>
          <w:iCs/>
        </w:rPr>
        <w:t>4</w:t>
      </w:r>
      <w:r w:rsidRPr="00550051">
        <w:t>(1), pp.153-160.</w:t>
      </w:r>
    </w:p>
    <w:p w14:paraId="4924DA79" w14:textId="77777777" w:rsidR="009766AE" w:rsidRDefault="009766AE"/>
    <w:sectPr w:rsidR="009766AE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66"/>
    <w:rsid w:val="000E6DEE"/>
    <w:rsid w:val="00234715"/>
    <w:rsid w:val="00265358"/>
    <w:rsid w:val="002C4D98"/>
    <w:rsid w:val="003A5681"/>
    <w:rsid w:val="00550051"/>
    <w:rsid w:val="006B100C"/>
    <w:rsid w:val="007118DB"/>
    <w:rsid w:val="0087007C"/>
    <w:rsid w:val="0088775A"/>
    <w:rsid w:val="008A34C1"/>
    <w:rsid w:val="0091214A"/>
    <w:rsid w:val="009766AE"/>
    <w:rsid w:val="009D37F4"/>
    <w:rsid w:val="00AB5F7D"/>
    <w:rsid w:val="00DD7D16"/>
    <w:rsid w:val="00DF64D8"/>
    <w:rsid w:val="00EB5A01"/>
    <w:rsid w:val="00FB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1753"/>
  <w15:chartTrackingRefBased/>
  <w15:docId w15:val="{5BF61E49-82BD-4F0F-87BC-E21A01C7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kationen.ub.uni-frankfurt.de/opus4/frontdoor/deliver/index/docId/12944/file/Das_Goethezeitportal_Georg_Jaeger_Ein_Werther_der_DDR.pdf#page=0.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4</cp:revision>
  <dcterms:created xsi:type="dcterms:W3CDTF">2026-05-12T17:53:00Z</dcterms:created>
  <dcterms:modified xsi:type="dcterms:W3CDTF">2026-05-12T21:00:00Z</dcterms:modified>
</cp:coreProperties>
</file>