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29D9C569" w14:textId="77777777" w:rsidR="00253827" w:rsidRPr="00253827" w:rsidRDefault="00253827" w:rsidP="00253827">
      <w:pPr>
        <w:pStyle w:val="TableParagraph"/>
        <w:ind w:firstLine="709"/>
        <w:jc w:val="both"/>
        <w:rPr>
          <w:b/>
          <w:sz w:val="28"/>
          <w:szCs w:val="28"/>
        </w:rPr>
      </w:pPr>
      <w:r w:rsidRPr="00253827">
        <w:rPr>
          <w:b/>
          <w:sz w:val="28"/>
          <w:szCs w:val="28"/>
        </w:rPr>
        <w:t>Отношения между классами. Механизм наследования. Интерфейсы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1377D7A7" w14:textId="53DDC58E" w:rsidR="009A4D4B" w:rsidRPr="00253827" w:rsidRDefault="003043A2" w:rsidP="00253827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="00253827">
        <w:rPr>
          <w:sz w:val="28"/>
          <w:szCs w:val="28"/>
        </w:rPr>
        <w:t>4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253827" w:rsidRPr="00253827">
        <w:rPr>
          <w:sz w:val="28"/>
          <w:szCs w:val="28"/>
        </w:rPr>
        <w:t xml:space="preserve">Создать интерфейсы </w:t>
      </w:r>
      <w:proofErr w:type="spellStart"/>
      <w:r w:rsidR="00253827" w:rsidRPr="00253827">
        <w:rPr>
          <w:sz w:val="28"/>
          <w:szCs w:val="28"/>
        </w:rPr>
        <w:t>ISqlDatabase</w:t>
      </w:r>
      <w:proofErr w:type="spellEnd"/>
      <w:r w:rsidR="00253827" w:rsidRPr="00253827">
        <w:rPr>
          <w:sz w:val="28"/>
          <w:szCs w:val="28"/>
        </w:rPr>
        <w:t xml:space="preserve"> и </w:t>
      </w:r>
      <w:proofErr w:type="spellStart"/>
      <w:r w:rsidR="00253827" w:rsidRPr="00253827">
        <w:rPr>
          <w:sz w:val="28"/>
          <w:szCs w:val="28"/>
        </w:rPr>
        <w:t>INoSqlDatabase</w:t>
      </w:r>
      <w:proofErr w:type="spellEnd"/>
      <w:r w:rsidR="00253827" w:rsidRPr="00253827">
        <w:rPr>
          <w:sz w:val="28"/>
          <w:szCs w:val="28"/>
        </w:rPr>
        <w:t xml:space="preserve">, оба содержат метод </w:t>
      </w:r>
      <w:proofErr w:type="spellStart"/>
      <w:r w:rsidR="00253827" w:rsidRPr="00253827">
        <w:rPr>
          <w:sz w:val="28"/>
          <w:szCs w:val="28"/>
        </w:rPr>
        <w:t>void</w:t>
      </w:r>
      <w:proofErr w:type="spellEnd"/>
      <w:r w:rsidR="00253827" w:rsidRPr="00253827">
        <w:rPr>
          <w:sz w:val="28"/>
          <w:szCs w:val="28"/>
        </w:rPr>
        <w:t xml:space="preserve"> </w:t>
      </w:r>
      <w:proofErr w:type="gramStart"/>
      <w:r w:rsidR="00253827" w:rsidRPr="00253827">
        <w:rPr>
          <w:sz w:val="28"/>
          <w:szCs w:val="28"/>
        </w:rPr>
        <w:t>Connect();.</w:t>
      </w:r>
      <w:proofErr w:type="gramEnd"/>
      <w:r w:rsidR="00253827">
        <w:rPr>
          <w:sz w:val="28"/>
          <w:szCs w:val="28"/>
        </w:rPr>
        <w:t xml:space="preserve"> </w:t>
      </w:r>
      <w:r w:rsidR="00253827" w:rsidRPr="00253827">
        <w:rPr>
          <w:sz w:val="28"/>
          <w:szCs w:val="28"/>
        </w:rPr>
        <w:t xml:space="preserve">Класс </w:t>
      </w:r>
      <w:proofErr w:type="spellStart"/>
      <w:r w:rsidR="00253827" w:rsidRPr="00253827">
        <w:rPr>
          <w:sz w:val="28"/>
          <w:szCs w:val="28"/>
        </w:rPr>
        <w:t>DatabaseConnector</w:t>
      </w:r>
      <w:proofErr w:type="spellEnd"/>
      <w:r w:rsidR="00253827" w:rsidRPr="00253827">
        <w:rPr>
          <w:sz w:val="28"/>
          <w:szCs w:val="28"/>
        </w:rPr>
        <w:t xml:space="preserve"> реализует оба интерфейса с явной реализацией.</w:t>
      </w:r>
      <w:r w:rsidR="00253827">
        <w:rPr>
          <w:sz w:val="28"/>
          <w:szCs w:val="28"/>
        </w:rPr>
        <w:t xml:space="preserve"> </w:t>
      </w:r>
      <w:r w:rsidR="00253827" w:rsidRPr="00253827">
        <w:rPr>
          <w:sz w:val="28"/>
          <w:szCs w:val="28"/>
        </w:rPr>
        <w:t>Показать вызов метода Connect через оба интерфейса.</w:t>
      </w:r>
    </w:p>
    <w:p w14:paraId="75A892FA" w14:textId="77777777" w:rsidR="003043A2" w:rsidRPr="007B2416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7B2416">
        <w:rPr>
          <w:sz w:val="28"/>
          <w:szCs w:val="28"/>
        </w:rPr>
        <w:t>Листинг</w:t>
      </w:r>
      <w:r w:rsidRPr="007B2416">
        <w:rPr>
          <w:sz w:val="28"/>
          <w:szCs w:val="28"/>
          <w:lang w:val="en-US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7B2416">
        <w:rPr>
          <w:spacing w:val="-2"/>
          <w:sz w:val="28"/>
          <w:szCs w:val="28"/>
          <w:lang w:val="en-US"/>
        </w:rPr>
        <w:t>:</w:t>
      </w:r>
    </w:p>
    <w:p w14:paraId="40F3FF62" w14:textId="77777777" w:rsidR="00AA6B48" w:rsidRPr="00AA6B48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3F02F8B0" w14:textId="5CE3A54D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using static 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System.Console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;</w:t>
      </w:r>
    </w:p>
    <w:p w14:paraId="700B5B71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interface 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ISqlDatabase</w:t>
      </w:r>
      <w:proofErr w:type="spellEnd"/>
    </w:p>
    <w:p w14:paraId="7EBFE047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220C0918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void </w:t>
      </w:r>
      <w:proofErr w:type="gram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Connect(</w:t>
      </w:r>
      <w:proofErr w:type="gram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);</w:t>
      </w:r>
    </w:p>
    <w:p w14:paraId="312EF387" w14:textId="1DF50C40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71413F42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interface 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INoSqlDatabase</w:t>
      </w:r>
      <w:proofErr w:type="spellEnd"/>
    </w:p>
    <w:p w14:paraId="6F24B02C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6D878915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void </w:t>
      </w:r>
      <w:proofErr w:type="gram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Connect(</w:t>
      </w:r>
      <w:proofErr w:type="gram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);</w:t>
      </w:r>
    </w:p>
    <w:p w14:paraId="1BE9C133" w14:textId="1DE2B98D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71A570BB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class </w:t>
      </w:r>
      <w:proofErr w:type="spellStart"/>
      <w:proofErr w:type="gram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DatabaseConnector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:</w:t>
      </w:r>
      <w:proofErr w:type="gram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ISqlDatabase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, 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INoSqlDatabase</w:t>
      </w:r>
      <w:proofErr w:type="spellEnd"/>
    </w:p>
    <w:p w14:paraId="72E2A067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7B3093F6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void 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ISqlDatabase.Connect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()</w:t>
      </w:r>
    </w:p>
    <w:p w14:paraId="11A95103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27959152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WriteLine(</w:t>
      </w:r>
      <w:proofErr w:type="gram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"</w:t>
      </w:r>
      <w:r w:rsidRPr="00253827">
        <w:rPr>
          <w:rFonts w:ascii="Times New Roman" w:hAnsi="Times New Roman"/>
          <w:sz w:val="28"/>
          <w:szCs w:val="28"/>
          <w:highlight w:val="white"/>
        </w:rPr>
        <w:t>Подключение</w:t>
      </w: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253827">
        <w:rPr>
          <w:rFonts w:ascii="Times New Roman" w:hAnsi="Times New Roman"/>
          <w:sz w:val="28"/>
          <w:szCs w:val="28"/>
          <w:highlight w:val="white"/>
        </w:rPr>
        <w:t>к</w:t>
      </w: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SQL </w:t>
      </w:r>
      <w:r w:rsidRPr="00253827">
        <w:rPr>
          <w:rFonts w:ascii="Times New Roman" w:hAnsi="Times New Roman"/>
          <w:sz w:val="28"/>
          <w:szCs w:val="28"/>
          <w:highlight w:val="white"/>
        </w:rPr>
        <w:t>базе</w:t>
      </w: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253827">
        <w:rPr>
          <w:rFonts w:ascii="Times New Roman" w:hAnsi="Times New Roman"/>
          <w:sz w:val="28"/>
          <w:szCs w:val="28"/>
          <w:highlight w:val="white"/>
        </w:rPr>
        <w:t>данных</w:t>
      </w: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(MySQL/PostgreSQL)");</w:t>
      </w:r>
    </w:p>
    <w:p w14:paraId="2FF4B73B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253827">
        <w:rPr>
          <w:rFonts w:ascii="Times New Roman" w:hAnsi="Times New Roman"/>
          <w:sz w:val="28"/>
          <w:szCs w:val="28"/>
          <w:highlight w:val="white"/>
        </w:rPr>
        <w:t>WriteLine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</w:rPr>
        <w:t>(</w:t>
      </w:r>
      <w:proofErr w:type="gramEnd"/>
      <w:r w:rsidRPr="00253827">
        <w:rPr>
          <w:rFonts w:ascii="Times New Roman" w:hAnsi="Times New Roman"/>
          <w:sz w:val="28"/>
          <w:szCs w:val="28"/>
          <w:highlight w:val="white"/>
        </w:rPr>
        <w:t>"   Установлено соединение через TCP/IP");</w:t>
      </w:r>
    </w:p>
    <w:p w14:paraId="00F3FF5A" w14:textId="4A50EEB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253827">
        <w:rPr>
          <w:rFonts w:ascii="Times New Roman" w:hAnsi="Times New Roman"/>
          <w:sz w:val="28"/>
          <w:szCs w:val="28"/>
          <w:highlight w:val="white"/>
        </w:rPr>
        <w:t xml:space="preserve">    }</w:t>
      </w:r>
    </w:p>
    <w:p w14:paraId="2B97E202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253827">
        <w:rPr>
          <w:rFonts w:ascii="Times New Roman" w:hAnsi="Times New Roman"/>
          <w:sz w:val="28"/>
          <w:szCs w:val="28"/>
          <w:highlight w:val="white"/>
        </w:rPr>
        <w:t xml:space="preserve">    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</w:rPr>
        <w:t>void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</w:rPr>
        <w:t xml:space="preserve"> 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</w:rPr>
        <w:t>INoSqlDatabase.Connect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</w:rPr>
        <w:t>()</w:t>
      </w:r>
    </w:p>
    <w:p w14:paraId="7CC6370C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253827">
        <w:rPr>
          <w:rFonts w:ascii="Times New Roman" w:hAnsi="Times New Roman"/>
          <w:sz w:val="28"/>
          <w:szCs w:val="28"/>
          <w:highlight w:val="white"/>
        </w:rPr>
        <w:t xml:space="preserve">    {</w:t>
      </w:r>
    </w:p>
    <w:p w14:paraId="5B3AC846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253827">
        <w:rPr>
          <w:rFonts w:ascii="Times New Roman" w:hAnsi="Times New Roman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253827">
        <w:rPr>
          <w:rFonts w:ascii="Times New Roman" w:hAnsi="Times New Roman"/>
          <w:sz w:val="28"/>
          <w:szCs w:val="28"/>
          <w:highlight w:val="white"/>
        </w:rPr>
        <w:t>WriteLine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</w:rPr>
        <w:t>(</w:t>
      </w:r>
      <w:proofErr w:type="gramEnd"/>
      <w:r w:rsidRPr="00253827">
        <w:rPr>
          <w:rFonts w:ascii="Times New Roman" w:hAnsi="Times New Roman"/>
          <w:sz w:val="28"/>
          <w:szCs w:val="28"/>
          <w:highlight w:val="white"/>
        </w:rPr>
        <w:t xml:space="preserve">"Подключение к 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</w:rPr>
        <w:t>NoSQL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</w:rPr>
        <w:t xml:space="preserve"> базе данных (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</w:rPr>
        <w:t>MongoDB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</w:rPr>
        <w:t>/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</w:rPr>
        <w:t>Redis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</w:rPr>
        <w:t>)");</w:t>
      </w:r>
    </w:p>
    <w:p w14:paraId="7921FFDD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253827">
        <w:rPr>
          <w:rFonts w:ascii="Times New Roman" w:hAnsi="Times New Roman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253827">
        <w:rPr>
          <w:rFonts w:ascii="Times New Roman" w:hAnsi="Times New Roman"/>
          <w:sz w:val="28"/>
          <w:szCs w:val="28"/>
          <w:highlight w:val="white"/>
        </w:rPr>
        <w:t>WriteLine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</w:rPr>
        <w:t>(</w:t>
      </w:r>
      <w:proofErr w:type="gramEnd"/>
      <w:r w:rsidRPr="00253827">
        <w:rPr>
          <w:rFonts w:ascii="Times New Roman" w:hAnsi="Times New Roman"/>
          <w:sz w:val="28"/>
          <w:szCs w:val="28"/>
          <w:highlight w:val="white"/>
        </w:rPr>
        <w:t>"   Установлено соединение через драйвер");</w:t>
      </w:r>
    </w:p>
    <w:p w14:paraId="2861CAB5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</w:rPr>
        <w:t xml:space="preserve">    </w:t>
      </w: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7F8C614F" w14:textId="1BCB1799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477E07C3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class Program</w:t>
      </w:r>
    </w:p>
    <w:p w14:paraId="5A42BB95" w14:textId="244961B4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205095D5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static void </w:t>
      </w:r>
      <w:proofErr w:type="gram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Main(</w:t>
      </w:r>
      <w:proofErr w:type="gram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)</w:t>
      </w:r>
    </w:p>
    <w:p w14:paraId="4E90C027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222885B7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DatabaseConnector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connector = new </w:t>
      </w:r>
      <w:proofErr w:type="spellStart"/>
      <w:proofErr w:type="gram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DatabaseConnector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(</w:t>
      </w:r>
      <w:proofErr w:type="gram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);</w:t>
      </w:r>
    </w:p>
    <w:p w14:paraId="079E8664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WriteLine(</w:t>
      </w:r>
      <w:proofErr w:type="gram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"=== </w:t>
      </w:r>
      <w:r w:rsidRPr="00253827">
        <w:rPr>
          <w:rFonts w:ascii="Times New Roman" w:hAnsi="Times New Roman"/>
          <w:sz w:val="28"/>
          <w:szCs w:val="28"/>
          <w:highlight w:val="white"/>
        </w:rPr>
        <w:t>ЧЕРЕЗ</w:t>
      </w: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ISqlDatabase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===");</w:t>
      </w:r>
    </w:p>
    <w:p w14:paraId="679653B0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ISqlDatabase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sql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connector;</w:t>
      </w:r>
    </w:p>
    <w:p w14:paraId="09B57261" w14:textId="45384C12" w:rsid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sql.Connect</w:t>
      </w:r>
      <w:proofErr w:type="spellEnd"/>
      <w:proofErr w:type="gram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();</w:t>
      </w:r>
    </w:p>
    <w:p w14:paraId="6584D961" w14:textId="77777777" w:rsid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3762EFFA" w14:textId="77777777" w:rsid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6E8AEC72" w14:textId="77777777" w:rsidR="00AA2875" w:rsidRDefault="00AA2875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4DE66B20" w14:textId="77777777" w:rsid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2A730077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10F1B541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lastRenderedPageBreak/>
        <w:t xml:space="preserve">        </w:t>
      </w:r>
      <w:proofErr w:type="gram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WriteLine(</w:t>
      </w:r>
      <w:proofErr w:type="gram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"\n=== </w:t>
      </w:r>
      <w:r w:rsidRPr="00253827">
        <w:rPr>
          <w:rFonts w:ascii="Times New Roman" w:hAnsi="Times New Roman"/>
          <w:sz w:val="28"/>
          <w:szCs w:val="28"/>
          <w:highlight w:val="white"/>
        </w:rPr>
        <w:t>ЧЕРЕЗ</w:t>
      </w: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INoSqlDatabase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===");</w:t>
      </w:r>
    </w:p>
    <w:p w14:paraId="23C33311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INoSqlDatabase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nosql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connector;</w:t>
      </w:r>
    </w:p>
    <w:p w14:paraId="71CE3C82" w14:textId="750B152D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nosql.Connect</w:t>
      </w:r>
      <w:proofErr w:type="spellEnd"/>
      <w:proofErr w:type="gram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();</w:t>
      </w:r>
    </w:p>
    <w:p w14:paraId="0FF440B0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WriteLine(</w:t>
      </w:r>
      <w:proofErr w:type="gram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"\n=== </w:t>
      </w:r>
      <w:r w:rsidRPr="00253827">
        <w:rPr>
          <w:rFonts w:ascii="Times New Roman" w:hAnsi="Times New Roman"/>
          <w:sz w:val="28"/>
          <w:szCs w:val="28"/>
          <w:highlight w:val="white"/>
        </w:rPr>
        <w:t>ПРЯМОЙ</w:t>
      </w: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253827">
        <w:rPr>
          <w:rFonts w:ascii="Times New Roman" w:hAnsi="Times New Roman"/>
          <w:sz w:val="28"/>
          <w:szCs w:val="28"/>
          <w:highlight w:val="white"/>
        </w:rPr>
        <w:t>ВЫЗОВ</w:t>
      </w: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===");</w:t>
      </w:r>
    </w:p>
    <w:p w14:paraId="28626459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((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ISqlDatabase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)connector</w:t>
      </w:r>
      <w:proofErr w:type="gram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).Connect</w:t>
      </w:r>
      <w:proofErr w:type="gram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();</w:t>
      </w:r>
    </w:p>
    <w:p w14:paraId="61B07DF3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((</w:t>
      </w:r>
      <w:proofErr w:type="spell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INoSqlDatabase</w:t>
      </w:r>
      <w:proofErr w:type="spell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)connector</w:t>
      </w:r>
      <w:proofErr w:type="gramStart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).Connect</w:t>
      </w:r>
      <w:proofErr w:type="gramEnd"/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>();</w:t>
      </w:r>
    </w:p>
    <w:p w14:paraId="4ADCC864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2538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</w:t>
      </w:r>
      <w:r w:rsidRPr="00253827">
        <w:rPr>
          <w:rFonts w:ascii="Times New Roman" w:hAnsi="Times New Roman"/>
          <w:sz w:val="28"/>
          <w:szCs w:val="28"/>
          <w:highlight w:val="white"/>
        </w:rPr>
        <w:t>}</w:t>
      </w:r>
    </w:p>
    <w:p w14:paraId="13007A80" w14:textId="77777777" w:rsidR="00253827" w:rsidRPr="00253827" w:rsidRDefault="00253827" w:rsidP="002538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253827">
        <w:rPr>
          <w:rFonts w:ascii="Times New Roman" w:hAnsi="Times New Roman"/>
          <w:sz w:val="28"/>
          <w:szCs w:val="28"/>
          <w:highlight w:val="white"/>
        </w:rPr>
        <w:t>}</w:t>
      </w:r>
    </w:p>
    <w:p w14:paraId="650BD1AC" w14:textId="06F2AF5E" w:rsidR="003043A2" w:rsidRPr="009A4D4B" w:rsidRDefault="003043A2" w:rsidP="005F73C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2EF17CB9" w14:textId="637ED525" w:rsidR="003043A2" w:rsidRPr="007B2416" w:rsidRDefault="003043A2" w:rsidP="003F6AD7">
      <w:pPr>
        <w:pStyle w:val="TableParagraph"/>
        <w:ind w:left="964"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 xml:space="preserve">Таблица 1.1 – Входные и выходные </w:t>
      </w:r>
      <w:r w:rsidRPr="007B2416">
        <w:rPr>
          <w:spacing w:val="-2"/>
          <w:sz w:val="28"/>
          <w:szCs w:val="28"/>
        </w:rPr>
        <w:t>данные</w:t>
      </w:r>
    </w:p>
    <w:tbl>
      <w:tblPr>
        <w:tblStyle w:val="af3"/>
        <w:tblpPr w:leftFromText="180" w:rightFromText="180" w:vertAnchor="text" w:horzAnchor="margin" w:tblpXSpec="right" w:tblpY="137"/>
        <w:tblW w:w="0" w:type="auto"/>
        <w:tblLook w:val="04A0" w:firstRow="1" w:lastRow="0" w:firstColumn="1" w:lastColumn="0" w:noHBand="0" w:noVBand="1"/>
      </w:tblPr>
      <w:tblGrid>
        <w:gridCol w:w="3397"/>
        <w:gridCol w:w="5550"/>
      </w:tblGrid>
      <w:tr w:rsidR="005F73C2" w:rsidRPr="007B2416" w14:paraId="04389829" w14:textId="77777777" w:rsidTr="00AA6B48">
        <w:tc>
          <w:tcPr>
            <w:tcW w:w="3397" w:type="dxa"/>
          </w:tcPr>
          <w:p w14:paraId="4629EFED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Входные данные:</w:t>
            </w:r>
          </w:p>
        </w:tc>
        <w:tc>
          <w:tcPr>
            <w:tcW w:w="5550" w:type="dxa"/>
          </w:tcPr>
          <w:p w14:paraId="51E61ECE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Выходные данные:</w:t>
            </w:r>
          </w:p>
        </w:tc>
      </w:tr>
      <w:tr w:rsidR="00AA6B48" w:rsidRPr="007B2416" w14:paraId="6CE73B56" w14:textId="77777777" w:rsidTr="00AA6B48">
        <w:tc>
          <w:tcPr>
            <w:tcW w:w="3397" w:type="dxa"/>
          </w:tcPr>
          <w:p w14:paraId="0A320FC6" w14:textId="107A329D" w:rsidR="00AA6B48" w:rsidRPr="006B5258" w:rsidRDefault="00AA6B48" w:rsidP="00AA6B48">
            <w:pPr>
              <w:pStyle w:val="TableParagraph"/>
              <w:rPr>
                <w:sz w:val="28"/>
                <w:szCs w:val="28"/>
                <w:lang w:val="en-US"/>
              </w:rPr>
            </w:pPr>
          </w:p>
        </w:tc>
        <w:tc>
          <w:tcPr>
            <w:tcW w:w="5550" w:type="dxa"/>
            <w:vAlign w:val="center"/>
          </w:tcPr>
          <w:p w14:paraId="6521018F" w14:textId="77777777" w:rsidR="00253827" w:rsidRPr="00253827" w:rsidRDefault="00253827" w:rsidP="00253827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253827">
              <w:rPr>
                <w:sz w:val="28"/>
                <w:szCs w:val="28"/>
                <w:lang w:val="en-US"/>
              </w:rPr>
              <w:t xml:space="preserve">=== ЧЕРЕЗ </w:t>
            </w:r>
            <w:proofErr w:type="spellStart"/>
            <w:r w:rsidRPr="00253827">
              <w:rPr>
                <w:sz w:val="28"/>
                <w:szCs w:val="28"/>
                <w:lang w:val="en-US"/>
              </w:rPr>
              <w:t>ISqlDatabase</w:t>
            </w:r>
            <w:proofErr w:type="spellEnd"/>
            <w:r w:rsidRPr="00253827">
              <w:rPr>
                <w:sz w:val="28"/>
                <w:szCs w:val="28"/>
                <w:lang w:val="en-US"/>
              </w:rPr>
              <w:t xml:space="preserve"> ===</w:t>
            </w:r>
          </w:p>
          <w:p w14:paraId="3E45BA5E" w14:textId="77777777" w:rsidR="00253827" w:rsidRPr="00253827" w:rsidRDefault="00253827" w:rsidP="00253827">
            <w:pPr>
              <w:pStyle w:val="TableParagraph"/>
              <w:rPr>
                <w:sz w:val="28"/>
                <w:szCs w:val="28"/>
                <w:lang w:val="en-US"/>
              </w:rPr>
            </w:pPr>
            <w:proofErr w:type="spellStart"/>
            <w:r w:rsidRPr="00253827">
              <w:rPr>
                <w:sz w:val="28"/>
                <w:szCs w:val="28"/>
                <w:lang w:val="en-US"/>
              </w:rPr>
              <w:t>Подключение</w:t>
            </w:r>
            <w:proofErr w:type="spellEnd"/>
            <w:r w:rsidRPr="00253827">
              <w:rPr>
                <w:sz w:val="28"/>
                <w:szCs w:val="28"/>
                <w:lang w:val="en-US"/>
              </w:rPr>
              <w:t xml:space="preserve"> к SQL </w:t>
            </w:r>
            <w:proofErr w:type="spellStart"/>
            <w:r w:rsidRPr="00253827">
              <w:rPr>
                <w:sz w:val="28"/>
                <w:szCs w:val="28"/>
                <w:lang w:val="en-US"/>
              </w:rPr>
              <w:t>базе</w:t>
            </w:r>
            <w:proofErr w:type="spellEnd"/>
            <w:r w:rsidRPr="0025382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53827">
              <w:rPr>
                <w:sz w:val="28"/>
                <w:szCs w:val="28"/>
                <w:lang w:val="en-US"/>
              </w:rPr>
              <w:t>данных</w:t>
            </w:r>
            <w:proofErr w:type="spellEnd"/>
            <w:r w:rsidRPr="00253827">
              <w:rPr>
                <w:sz w:val="28"/>
                <w:szCs w:val="28"/>
                <w:lang w:val="en-US"/>
              </w:rPr>
              <w:t xml:space="preserve"> (MySQL/PostgreSQL)</w:t>
            </w:r>
          </w:p>
          <w:p w14:paraId="140B85D0" w14:textId="77777777" w:rsidR="00253827" w:rsidRPr="00253827" w:rsidRDefault="00253827" w:rsidP="00253827">
            <w:pPr>
              <w:pStyle w:val="TableParagraph"/>
              <w:rPr>
                <w:sz w:val="28"/>
                <w:szCs w:val="28"/>
              </w:rPr>
            </w:pPr>
            <w:r w:rsidRPr="00253827">
              <w:rPr>
                <w:sz w:val="28"/>
                <w:szCs w:val="28"/>
                <w:lang w:val="en-US"/>
              </w:rPr>
              <w:t xml:space="preserve">   </w:t>
            </w:r>
            <w:r w:rsidRPr="00253827">
              <w:rPr>
                <w:sz w:val="28"/>
                <w:szCs w:val="28"/>
              </w:rPr>
              <w:t xml:space="preserve">Установлено соединение через </w:t>
            </w:r>
            <w:r w:rsidRPr="00253827">
              <w:rPr>
                <w:sz w:val="28"/>
                <w:szCs w:val="28"/>
                <w:lang w:val="en-US"/>
              </w:rPr>
              <w:t>TCP</w:t>
            </w:r>
            <w:r w:rsidRPr="00253827">
              <w:rPr>
                <w:sz w:val="28"/>
                <w:szCs w:val="28"/>
              </w:rPr>
              <w:t>/</w:t>
            </w:r>
            <w:r w:rsidRPr="00253827">
              <w:rPr>
                <w:sz w:val="28"/>
                <w:szCs w:val="28"/>
                <w:lang w:val="en-US"/>
              </w:rPr>
              <w:t>IP</w:t>
            </w:r>
          </w:p>
          <w:p w14:paraId="191931FD" w14:textId="77777777" w:rsidR="00253827" w:rsidRPr="00253827" w:rsidRDefault="00253827" w:rsidP="00253827">
            <w:pPr>
              <w:pStyle w:val="TableParagraph"/>
              <w:rPr>
                <w:sz w:val="28"/>
                <w:szCs w:val="28"/>
              </w:rPr>
            </w:pPr>
          </w:p>
          <w:p w14:paraId="769F7DF0" w14:textId="77777777" w:rsidR="00253827" w:rsidRPr="00253827" w:rsidRDefault="00253827" w:rsidP="00253827">
            <w:pPr>
              <w:pStyle w:val="TableParagraph"/>
              <w:rPr>
                <w:sz w:val="28"/>
                <w:szCs w:val="28"/>
              </w:rPr>
            </w:pPr>
            <w:r w:rsidRPr="00253827">
              <w:rPr>
                <w:sz w:val="28"/>
                <w:szCs w:val="28"/>
              </w:rPr>
              <w:t xml:space="preserve">=== ЧЕРЕЗ </w:t>
            </w:r>
            <w:proofErr w:type="spellStart"/>
            <w:r w:rsidRPr="00253827">
              <w:rPr>
                <w:sz w:val="28"/>
                <w:szCs w:val="28"/>
                <w:lang w:val="en-US"/>
              </w:rPr>
              <w:t>INoSqlDatabase</w:t>
            </w:r>
            <w:proofErr w:type="spellEnd"/>
            <w:r w:rsidRPr="00253827">
              <w:rPr>
                <w:sz w:val="28"/>
                <w:szCs w:val="28"/>
              </w:rPr>
              <w:t xml:space="preserve"> ===</w:t>
            </w:r>
          </w:p>
          <w:p w14:paraId="5FAF67E2" w14:textId="77777777" w:rsidR="00253827" w:rsidRPr="00253827" w:rsidRDefault="00253827" w:rsidP="00253827">
            <w:pPr>
              <w:pStyle w:val="TableParagraph"/>
              <w:rPr>
                <w:sz w:val="28"/>
                <w:szCs w:val="28"/>
              </w:rPr>
            </w:pPr>
            <w:r w:rsidRPr="00253827">
              <w:rPr>
                <w:sz w:val="28"/>
                <w:szCs w:val="28"/>
              </w:rPr>
              <w:t xml:space="preserve">Подключение к </w:t>
            </w:r>
            <w:r w:rsidRPr="00253827">
              <w:rPr>
                <w:sz w:val="28"/>
                <w:szCs w:val="28"/>
                <w:lang w:val="en-US"/>
              </w:rPr>
              <w:t>NoSQL</w:t>
            </w:r>
            <w:r w:rsidRPr="00253827">
              <w:rPr>
                <w:sz w:val="28"/>
                <w:szCs w:val="28"/>
              </w:rPr>
              <w:t xml:space="preserve"> базе данных (</w:t>
            </w:r>
            <w:r w:rsidRPr="00253827">
              <w:rPr>
                <w:sz w:val="28"/>
                <w:szCs w:val="28"/>
                <w:lang w:val="en-US"/>
              </w:rPr>
              <w:t>MongoDB</w:t>
            </w:r>
            <w:r w:rsidRPr="00253827">
              <w:rPr>
                <w:sz w:val="28"/>
                <w:szCs w:val="28"/>
              </w:rPr>
              <w:t>/</w:t>
            </w:r>
            <w:r w:rsidRPr="00253827">
              <w:rPr>
                <w:sz w:val="28"/>
                <w:szCs w:val="28"/>
                <w:lang w:val="en-US"/>
              </w:rPr>
              <w:t>Redis</w:t>
            </w:r>
            <w:r w:rsidRPr="00253827">
              <w:rPr>
                <w:sz w:val="28"/>
                <w:szCs w:val="28"/>
              </w:rPr>
              <w:t>)</w:t>
            </w:r>
          </w:p>
          <w:p w14:paraId="67312124" w14:textId="77777777" w:rsidR="00253827" w:rsidRPr="00253827" w:rsidRDefault="00253827" w:rsidP="00253827">
            <w:pPr>
              <w:pStyle w:val="TableParagraph"/>
              <w:rPr>
                <w:sz w:val="28"/>
                <w:szCs w:val="28"/>
              </w:rPr>
            </w:pPr>
            <w:r w:rsidRPr="00253827">
              <w:rPr>
                <w:sz w:val="28"/>
                <w:szCs w:val="28"/>
              </w:rPr>
              <w:t xml:space="preserve">   Установлено соединение через драйвер</w:t>
            </w:r>
          </w:p>
          <w:p w14:paraId="62D14C53" w14:textId="77777777" w:rsidR="00253827" w:rsidRPr="00253827" w:rsidRDefault="00253827" w:rsidP="00253827">
            <w:pPr>
              <w:pStyle w:val="TableParagraph"/>
              <w:rPr>
                <w:sz w:val="28"/>
                <w:szCs w:val="28"/>
              </w:rPr>
            </w:pPr>
          </w:p>
          <w:p w14:paraId="1269FBB9" w14:textId="77777777" w:rsidR="00253827" w:rsidRPr="00253827" w:rsidRDefault="00253827" w:rsidP="00253827">
            <w:pPr>
              <w:pStyle w:val="TableParagraph"/>
              <w:rPr>
                <w:sz w:val="28"/>
                <w:szCs w:val="28"/>
              </w:rPr>
            </w:pPr>
            <w:r w:rsidRPr="00253827">
              <w:rPr>
                <w:sz w:val="28"/>
                <w:szCs w:val="28"/>
              </w:rPr>
              <w:t>=== ПРЯМОЙ ВЫЗОВ ===</w:t>
            </w:r>
          </w:p>
          <w:p w14:paraId="06EAAD72" w14:textId="77777777" w:rsidR="00253827" w:rsidRPr="00253827" w:rsidRDefault="00253827" w:rsidP="00253827">
            <w:pPr>
              <w:pStyle w:val="TableParagraph"/>
              <w:rPr>
                <w:sz w:val="28"/>
                <w:szCs w:val="28"/>
              </w:rPr>
            </w:pPr>
            <w:r w:rsidRPr="00253827">
              <w:rPr>
                <w:sz w:val="28"/>
                <w:szCs w:val="28"/>
              </w:rPr>
              <w:t xml:space="preserve">Подключение к </w:t>
            </w:r>
            <w:r w:rsidRPr="00253827">
              <w:rPr>
                <w:sz w:val="28"/>
                <w:szCs w:val="28"/>
                <w:lang w:val="en-US"/>
              </w:rPr>
              <w:t>SQL</w:t>
            </w:r>
            <w:r w:rsidRPr="00253827">
              <w:rPr>
                <w:sz w:val="28"/>
                <w:szCs w:val="28"/>
              </w:rPr>
              <w:t xml:space="preserve"> базе данных (</w:t>
            </w:r>
            <w:r w:rsidRPr="00253827">
              <w:rPr>
                <w:sz w:val="28"/>
                <w:szCs w:val="28"/>
                <w:lang w:val="en-US"/>
              </w:rPr>
              <w:t>MySQL</w:t>
            </w:r>
            <w:r w:rsidRPr="00253827">
              <w:rPr>
                <w:sz w:val="28"/>
                <w:szCs w:val="28"/>
              </w:rPr>
              <w:t>/</w:t>
            </w:r>
            <w:r w:rsidRPr="00253827">
              <w:rPr>
                <w:sz w:val="28"/>
                <w:szCs w:val="28"/>
                <w:lang w:val="en-US"/>
              </w:rPr>
              <w:t>PostgreSQL</w:t>
            </w:r>
            <w:r w:rsidRPr="00253827">
              <w:rPr>
                <w:sz w:val="28"/>
                <w:szCs w:val="28"/>
              </w:rPr>
              <w:t>)</w:t>
            </w:r>
          </w:p>
          <w:p w14:paraId="740C9B98" w14:textId="77777777" w:rsidR="00253827" w:rsidRPr="00253827" w:rsidRDefault="00253827" w:rsidP="00253827">
            <w:pPr>
              <w:pStyle w:val="TableParagraph"/>
              <w:rPr>
                <w:sz w:val="28"/>
                <w:szCs w:val="28"/>
              </w:rPr>
            </w:pPr>
            <w:r w:rsidRPr="00253827">
              <w:rPr>
                <w:sz w:val="28"/>
                <w:szCs w:val="28"/>
              </w:rPr>
              <w:t xml:space="preserve">   Установлено соединение через </w:t>
            </w:r>
            <w:r w:rsidRPr="00253827">
              <w:rPr>
                <w:sz w:val="28"/>
                <w:szCs w:val="28"/>
                <w:lang w:val="en-US"/>
              </w:rPr>
              <w:t>TCP</w:t>
            </w:r>
            <w:r w:rsidRPr="00253827">
              <w:rPr>
                <w:sz w:val="28"/>
                <w:szCs w:val="28"/>
              </w:rPr>
              <w:t>/</w:t>
            </w:r>
            <w:r w:rsidRPr="00253827">
              <w:rPr>
                <w:sz w:val="28"/>
                <w:szCs w:val="28"/>
                <w:lang w:val="en-US"/>
              </w:rPr>
              <w:t>IP</w:t>
            </w:r>
          </w:p>
          <w:p w14:paraId="22BA045E" w14:textId="77777777" w:rsidR="00253827" w:rsidRPr="00253827" w:rsidRDefault="00253827" w:rsidP="00253827">
            <w:pPr>
              <w:pStyle w:val="TableParagraph"/>
              <w:rPr>
                <w:sz w:val="28"/>
                <w:szCs w:val="28"/>
              </w:rPr>
            </w:pPr>
            <w:r w:rsidRPr="00253827">
              <w:rPr>
                <w:sz w:val="28"/>
                <w:szCs w:val="28"/>
              </w:rPr>
              <w:t xml:space="preserve">Подключение к </w:t>
            </w:r>
            <w:r w:rsidRPr="00253827">
              <w:rPr>
                <w:sz w:val="28"/>
                <w:szCs w:val="28"/>
                <w:lang w:val="en-US"/>
              </w:rPr>
              <w:t>NoSQL</w:t>
            </w:r>
            <w:r w:rsidRPr="00253827">
              <w:rPr>
                <w:sz w:val="28"/>
                <w:szCs w:val="28"/>
              </w:rPr>
              <w:t xml:space="preserve"> базе данных (</w:t>
            </w:r>
            <w:r w:rsidRPr="00253827">
              <w:rPr>
                <w:sz w:val="28"/>
                <w:szCs w:val="28"/>
                <w:lang w:val="en-US"/>
              </w:rPr>
              <w:t>MongoDB</w:t>
            </w:r>
            <w:r w:rsidRPr="00253827">
              <w:rPr>
                <w:sz w:val="28"/>
                <w:szCs w:val="28"/>
              </w:rPr>
              <w:t>/</w:t>
            </w:r>
            <w:r w:rsidRPr="00253827">
              <w:rPr>
                <w:sz w:val="28"/>
                <w:szCs w:val="28"/>
                <w:lang w:val="en-US"/>
              </w:rPr>
              <w:t>Redis</w:t>
            </w:r>
            <w:r w:rsidRPr="00253827">
              <w:rPr>
                <w:sz w:val="28"/>
                <w:szCs w:val="28"/>
              </w:rPr>
              <w:t>)</w:t>
            </w:r>
          </w:p>
          <w:p w14:paraId="3D93DF38" w14:textId="55463E39" w:rsidR="00AA6B48" w:rsidRPr="00AA6B48" w:rsidRDefault="00253827" w:rsidP="00253827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253827">
              <w:rPr>
                <w:sz w:val="28"/>
                <w:szCs w:val="28"/>
              </w:rPr>
              <w:t xml:space="preserve">   </w:t>
            </w:r>
            <w:proofErr w:type="spellStart"/>
            <w:r w:rsidRPr="00253827">
              <w:rPr>
                <w:sz w:val="28"/>
                <w:szCs w:val="28"/>
                <w:lang w:val="en-US"/>
              </w:rPr>
              <w:t>Установлено</w:t>
            </w:r>
            <w:proofErr w:type="spellEnd"/>
            <w:r w:rsidRPr="0025382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53827">
              <w:rPr>
                <w:sz w:val="28"/>
                <w:szCs w:val="28"/>
                <w:lang w:val="en-US"/>
              </w:rPr>
              <w:t>соединение</w:t>
            </w:r>
            <w:proofErr w:type="spellEnd"/>
            <w:r w:rsidRPr="0025382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53827">
              <w:rPr>
                <w:sz w:val="28"/>
                <w:szCs w:val="28"/>
                <w:lang w:val="en-US"/>
              </w:rPr>
              <w:t>через</w:t>
            </w:r>
            <w:proofErr w:type="spellEnd"/>
            <w:r w:rsidRPr="0025382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53827">
              <w:rPr>
                <w:sz w:val="28"/>
                <w:szCs w:val="28"/>
                <w:lang w:val="en-US"/>
              </w:rPr>
              <w:t>драйвер</w:t>
            </w:r>
            <w:proofErr w:type="spellEnd"/>
          </w:p>
        </w:tc>
      </w:tr>
    </w:tbl>
    <w:p w14:paraId="00708175" w14:textId="40E9A9A9" w:rsidR="00445242" w:rsidRDefault="0044524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21FE4ED6" w14:textId="77777777" w:rsidR="005F73C2" w:rsidRDefault="005F73C2" w:rsidP="005F73C2">
      <w:pPr>
        <w:pStyle w:val="TableParagraph"/>
        <w:spacing w:line="360" w:lineRule="auto"/>
        <w:jc w:val="both"/>
        <w:rPr>
          <w:sz w:val="28"/>
          <w:szCs w:val="28"/>
          <w:lang w:val="en-US"/>
        </w:rPr>
      </w:pPr>
    </w:p>
    <w:p w14:paraId="57BAFAF1" w14:textId="77777777" w:rsidR="006B5258" w:rsidRPr="006B5258" w:rsidRDefault="006B5258" w:rsidP="005F73C2">
      <w:pPr>
        <w:pStyle w:val="TableParagraph"/>
        <w:spacing w:line="360" w:lineRule="auto"/>
        <w:jc w:val="both"/>
        <w:rPr>
          <w:sz w:val="28"/>
          <w:szCs w:val="28"/>
          <w:lang w:val="en-US"/>
        </w:rPr>
      </w:pPr>
    </w:p>
    <w:p w14:paraId="055F667F" w14:textId="12EBE8A6" w:rsidR="003043A2" w:rsidRPr="007B2416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1EB3FFE8" w14:textId="215E02A8" w:rsidR="003043A2" w:rsidRPr="007B2416" w:rsidRDefault="00253827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2E98A9CB" wp14:editId="27463E47">
            <wp:extent cx="3838575" cy="2296366"/>
            <wp:effectExtent l="0" t="0" r="0" b="8890"/>
            <wp:docPr id="262524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24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3490" cy="229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CA3" w14:textId="3629545C" w:rsidR="00AA6B48" w:rsidRDefault="003043A2" w:rsidP="0025382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sectPr w:rsidR="00AA6B48" w:rsidSect="003F6AD7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8620D" w14:textId="77777777" w:rsidR="00591D99" w:rsidRDefault="00591D99">
      <w:pPr>
        <w:spacing w:line="240" w:lineRule="auto"/>
      </w:pPr>
      <w:r>
        <w:separator/>
      </w:r>
    </w:p>
  </w:endnote>
  <w:endnote w:type="continuationSeparator" w:id="0">
    <w:p w14:paraId="77798EF0" w14:textId="77777777" w:rsidR="00591D99" w:rsidRDefault="00591D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57D24E00" w:rsidR="00BB128F" w:rsidRPr="00253827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GB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253827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814AB"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57D24E00" w:rsidR="00BB128F" w:rsidRPr="00253827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GB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253827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Гродненский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ГКТТиД</w:t>
                          </w:r>
                          <w:proofErr w:type="spellEnd"/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Гродненский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ГКТТиД</w:t>
                    </w:r>
                    <w:proofErr w:type="spellEnd"/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4324815C" w:rsidR="00BB128F" w:rsidRPr="00253827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253827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4324815C" w:rsidR="00BB128F" w:rsidRPr="00253827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253827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A5FFB" w14:textId="77777777" w:rsidR="00591D99" w:rsidRDefault="00591D99">
      <w:pPr>
        <w:spacing w:after="0"/>
      </w:pPr>
      <w:r>
        <w:separator/>
      </w:r>
    </w:p>
  </w:footnote>
  <w:footnote w:type="continuationSeparator" w:id="0">
    <w:p w14:paraId="71049000" w14:textId="77777777" w:rsidR="00591D99" w:rsidRDefault="00591D9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827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8F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B2F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143A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242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3E0D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1D99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1A5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D4B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875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15</cp:revision>
  <cp:lastPrinted>2026-04-15T01:42:00Z</cp:lastPrinted>
  <dcterms:created xsi:type="dcterms:W3CDTF">2026-04-16T06:22:00Z</dcterms:created>
  <dcterms:modified xsi:type="dcterms:W3CDTF">2026-04-24T07:44:00Z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