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6A84" w14:textId="77777777" w:rsidR="005E3B7D" w:rsidRPr="005158FB" w:rsidRDefault="005E3B7D" w:rsidP="005E3B7D">
      <w:pPr>
        <w:jc w:val="center"/>
        <w:rPr>
          <w:sz w:val="52"/>
          <w:szCs w:val="52"/>
        </w:rPr>
      </w:pPr>
      <w:bookmarkStart w:id="0" w:name="_Hlk129605808"/>
      <w:bookmarkStart w:id="1" w:name="_Hlk127966083"/>
      <w:r>
        <w:rPr>
          <w:rFonts w:ascii="David" w:hAnsi="David" w:cs="David" w:hint="cs"/>
          <w:b/>
          <w:bCs/>
          <w:sz w:val="48"/>
          <w:szCs w:val="48"/>
          <w:u w:val="single"/>
          <w:rtl/>
        </w:rPr>
        <w:t>סימן צה</w:t>
      </w:r>
    </w:p>
    <w:p w14:paraId="4A7D2E6F" w14:textId="77777777" w:rsidR="005E3B7D" w:rsidRPr="005158FB" w:rsidRDefault="005E3B7D" w:rsidP="005E3B7D">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sidRPr="005158FB">
        <w:rPr>
          <w:rFonts w:hint="cs"/>
          <w:color w:val="auto"/>
        </w:rPr>
        <w:t>I</w:t>
      </w:r>
      <w:r w:rsidRPr="005158FB">
        <w:rPr>
          <w:color w:val="auto"/>
        </w:rPr>
        <w:t>ntroduction to Zman</w:t>
      </w:r>
    </w:p>
    <w:p w14:paraId="3F6B2221" w14:textId="77777777" w:rsidR="005E3B7D" w:rsidRPr="005158FB" w:rsidRDefault="005E3B7D" w:rsidP="005E3B7D">
      <w:pPr>
        <w:ind w:firstLine="720"/>
        <w:rPr>
          <w:rFonts w:asciiTheme="majorBidi" w:hAnsiTheme="majorBidi" w:cstheme="majorBidi"/>
          <w:sz w:val="14"/>
          <w:szCs w:val="14"/>
        </w:rPr>
      </w:pPr>
    </w:p>
    <w:bookmarkEnd w:id="0"/>
    <w:bookmarkEnd w:id="1"/>
    <w:p w14:paraId="0C09229C" w14:textId="4556EFD0" w:rsidR="005E3B7D" w:rsidRDefault="005E3B7D" w:rsidP="005E3B7D">
      <w:pPr>
        <w:ind w:firstLine="720"/>
        <w:rPr>
          <w:i/>
          <w:iCs/>
        </w:rPr>
      </w:pPr>
      <w:r w:rsidRPr="005158FB">
        <w:t xml:space="preserve">Bez”H, this </w:t>
      </w:r>
      <w:r w:rsidRPr="005158FB">
        <w:rPr>
          <w:i/>
          <w:iCs/>
        </w:rPr>
        <w:t>zman</w:t>
      </w:r>
      <w:r w:rsidRPr="005158FB">
        <w:t xml:space="preserve"> we will learn </w:t>
      </w:r>
      <w:r>
        <w:t xml:space="preserve">some of the most common </w:t>
      </w:r>
      <w:r>
        <w:rPr>
          <w:i/>
          <w:iCs/>
        </w:rPr>
        <w:t xml:space="preserve">halachos </w:t>
      </w:r>
      <w:r>
        <w:t xml:space="preserve">in </w:t>
      </w:r>
      <w:r>
        <w:rPr>
          <w:rFonts w:hint="cs"/>
          <w:rtl/>
        </w:rPr>
        <w:t>יורה דעה</w:t>
      </w:r>
      <w:r>
        <w:t xml:space="preserve">, including whether you are allowed to use a dishwasher for meat and milk, how to manage a kitchen with one sink, buying canned vegetables without a </w:t>
      </w:r>
      <w:r>
        <w:rPr>
          <w:i/>
          <w:iCs/>
        </w:rPr>
        <w:t xml:space="preserve">hechsher, </w:t>
      </w:r>
      <w:r>
        <w:t xml:space="preserve">drinking wine that was poured by a non-Jew or non-religious Jew, </w:t>
      </w:r>
      <w:r w:rsidR="00CA4E37">
        <w:t>whether you may leave wine unattended in your home with a non-Jew</w:t>
      </w:r>
      <w:r>
        <w:rPr>
          <w:i/>
          <w:iCs/>
        </w:rPr>
        <w:t xml:space="preserve"> </w:t>
      </w:r>
      <w:r>
        <w:t xml:space="preserve">and more! We will begin the </w:t>
      </w:r>
      <w:r>
        <w:rPr>
          <w:i/>
          <w:iCs/>
        </w:rPr>
        <w:t xml:space="preserve">zman </w:t>
      </w:r>
      <w:r>
        <w:t xml:space="preserve">with siman 95 which discusses one of the most prevalent issues in our kitchens – the status of </w:t>
      </w:r>
      <w:r>
        <w:rPr>
          <w:i/>
          <w:iCs/>
        </w:rPr>
        <w:t xml:space="preserve">parve </w:t>
      </w:r>
      <w:r>
        <w:t xml:space="preserve">food cooked in a </w:t>
      </w:r>
      <w:r>
        <w:rPr>
          <w:i/>
          <w:iCs/>
        </w:rPr>
        <w:t xml:space="preserve">fleishig </w:t>
      </w:r>
      <w:r>
        <w:t xml:space="preserve">or dairy pot. Even if you weren’t with us last </w:t>
      </w:r>
      <w:r>
        <w:rPr>
          <w:i/>
          <w:iCs/>
        </w:rPr>
        <w:t xml:space="preserve">zman </w:t>
      </w:r>
      <w:r>
        <w:t xml:space="preserve">when we learned the </w:t>
      </w:r>
      <w:r>
        <w:rPr>
          <w:i/>
          <w:iCs/>
        </w:rPr>
        <w:t xml:space="preserve">halachos </w:t>
      </w:r>
      <w:r>
        <w:t xml:space="preserve">of </w:t>
      </w:r>
      <w:r>
        <w:rPr>
          <w:i/>
          <w:iCs/>
        </w:rPr>
        <w:t xml:space="preserve">basar b’chalav, </w:t>
      </w:r>
      <w:r>
        <w:t xml:space="preserve">you will still be able to easily jump into this </w:t>
      </w:r>
      <w:r>
        <w:rPr>
          <w:i/>
          <w:iCs/>
        </w:rPr>
        <w:t xml:space="preserve">limud. </w:t>
      </w:r>
    </w:p>
    <w:p w14:paraId="55816D3F" w14:textId="77777777" w:rsidR="005E3B7D" w:rsidRPr="005158FB" w:rsidRDefault="005E3B7D" w:rsidP="005E3B7D">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rFonts w:hint="cs"/>
          <w:color w:val="auto"/>
          <w:rtl/>
        </w:rPr>
        <w:t>נ״ט בר נ״ט</w:t>
      </w:r>
    </w:p>
    <w:p w14:paraId="6148FB07" w14:textId="77777777" w:rsidR="005E3B7D" w:rsidRPr="005158FB" w:rsidRDefault="005E3B7D" w:rsidP="005E3B7D">
      <w:pPr>
        <w:ind w:firstLine="720"/>
        <w:rPr>
          <w:rFonts w:asciiTheme="majorBidi" w:hAnsiTheme="majorBidi" w:cstheme="majorBidi"/>
          <w:sz w:val="14"/>
          <w:szCs w:val="14"/>
        </w:rPr>
      </w:pPr>
    </w:p>
    <w:p w14:paraId="47D32006" w14:textId="77777777" w:rsidR="005E3B7D" w:rsidRDefault="005E3B7D" w:rsidP="005E3B7D">
      <w:pPr>
        <w:ind w:firstLine="720"/>
      </w:pPr>
      <w:r>
        <w:t xml:space="preserve">In this section we will learn the </w:t>
      </w:r>
      <w:r>
        <w:rPr>
          <w:i/>
          <w:iCs/>
        </w:rPr>
        <w:t xml:space="preserve">halachos </w:t>
      </w:r>
      <w:r>
        <w:t xml:space="preserve">of </w:t>
      </w:r>
      <w:r>
        <w:rPr>
          <w:i/>
          <w:iCs/>
        </w:rPr>
        <w:t xml:space="preserve">parve </w:t>
      </w:r>
      <w:r>
        <w:t xml:space="preserve">food cooked in a </w:t>
      </w:r>
      <w:r>
        <w:rPr>
          <w:i/>
          <w:iCs/>
        </w:rPr>
        <w:t xml:space="preserve">fleishig </w:t>
      </w:r>
      <w:r>
        <w:t xml:space="preserve">pot and whether you may eat it with cheese. For example, if you make pasta in a </w:t>
      </w:r>
      <w:r>
        <w:rPr>
          <w:i/>
          <w:iCs/>
        </w:rPr>
        <w:t xml:space="preserve">fleishig </w:t>
      </w:r>
      <w:r>
        <w:t xml:space="preserve">pot, can you later add cheese and heat it up in the microwave? If you fried </w:t>
      </w:r>
      <w:r>
        <w:rPr>
          <w:i/>
          <w:iCs/>
        </w:rPr>
        <w:t xml:space="preserve">parve </w:t>
      </w:r>
      <w:r>
        <w:t xml:space="preserve">eggs in a dairy pan, can you eat them with the leftover potatoes from Shabbos that were baked in a </w:t>
      </w:r>
      <w:r>
        <w:rPr>
          <w:i/>
          <w:iCs/>
        </w:rPr>
        <w:t xml:space="preserve">fleishig </w:t>
      </w:r>
      <w:r>
        <w:t xml:space="preserve">oven? Are you allowed to fry fish in a dairy pan and place it on a </w:t>
      </w:r>
      <w:r>
        <w:rPr>
          <w:i/>
          <w:iCs/>
        </w:rPr>
        <w:t xml:space="preserve">fleishig </w:t>
      </w:r>
      <w:r>
        <w:t xml:space="preserve">plate? This </w:t>
      </w:r>
      <w:r>
        <w:rPr>
          <w:i/>
          <w:iCs/>
        </w:rPr>
        <w:t xml:space="preserve">sugya </w:t>
      </w:r>
      <w:r>
        <w:t xml:space="preserve">is known as </w:t>
      </w:r>
      <w:r>
        <w:rPr>
          <w:rFonts w:hint="cs"/>
          <w:rtl/>
        </w:rPr>
        <w:t>נ״ט בר נ״ט</w:t>
      </w:r>
      <w:r>
        <w:t xml:space="preserve">, as will be explained below, and we will learn it from its original sources in the Gemara until the modern-day </w:t>
      </w:r>
      <w:r>
        <w:rPr>
          <w:i/>
          <w:iCs/>
        </w:rPr>
        <w:t>posskim</w:t>
      </w:r>
      <w:r>
        <w:t>.</w:t>
      </w:r>
    </w:p>
    <w:p w14:paraId="09804FEA" w14:textId="77777777" w:rsidR="005E3B7D" w:rsidRDefault="005E3B7D" w:rsidP="005E3B7D">
      <w:pPr>
        <w:ind w:firstLine="720"/>
      </w:pPr>
      <w:r>
        <w:t xml:space="preserve">As a mini-introduction, the Torah in three places forbids cooking meat and milk together and included in this prohibition is eating meat and milk that were cooked together. The </w:t>
      </w:r>
      <w:r w:rsidRPr="005158FB">
        <w:rPr>
          <w:rFonts w:hint="cs"/>
          <w:b/>
          <w:bCs/>
          <w:rtl/>
        </w:rPr>
        <w:t>גמרא פסחים</w:t>
      </w:r>
      <w:r>
        <w:rPr>
          <w:rFonts w:hint="cs"/>
          <w:rtl/>
        </w:rPr>
        <w:t xml:space="preserve"> (מד.)</w:t>
      </w:r>
      <w:r>
        <w:t xml:space="preserve"> teaches that not only is the mixture of actual meat and milk forbidden, but even the mixture and fusion of meat and milk flavor is prohibited. This is known as </w:t>
      </w:r>
      <w:r>
        <w:rPr>
          <w:rFonts w:hint="cs"/>
          <w:rtl/>
        </w:rPr>
        <w:t>טעם כעיקר</w:t>
      </w:r>
      <w:r>
        <w:t xml:space="preserve"> – the flavor of meat/milk has the status of meat/milk itself. Therefore, milk cooked in a clean </w:t>
      </w:r>
      <w:r>
        <w:rPr>
          <w:i/>
          <w:iCs/>
        </w:rPr>
        <w:t xml:space="preserve">fleishig </w:t>
      </w:r>
      <w:r>
        <w:t xml:space="preserve">pot is forbidden because the meat flavor absorbed in the walls of the pot enters the milk (see </w:t>
      </w:r>
      <w:r>
        <w:rPr>
          <w:rFonts w:hint="cs"/>
          <w:rtl/>
        </w:rPr>
        <w:t>גמרא חולין (צז.)</w:t>
      </w:r>
      <w:r>
        <w:t xml:space="preserve">). However, the </w:t>
      </w:r>
      <w:r>
        <w:rPr>
          <w:rFonts w:hint="cs"/>
          <w:b/>
          <w:bCs/>
          <w:rtl/>
        </w:rPr>
        <w:t xml:space="preserve">גמרא עבודה זרה </w:t>
      </w:r>
      <w:r>
        <w:rPr>
          <w:rFonts w:hint="cs"/>
          <w:rtl/>
        </w:rPr>
        <w:t>(עה:)</w:t>
      </w:r>
      <w:r>
        <w:t xml:space="preserve"> teaches that flavor absorbed in the walls of a pot only stays vibrant for 24 hours (i.e., only when the pot is </w:t>
      </w:r>
      <w:r>
        <w:rPr>
          <w:i/>
          <w:iCs/>
        </w:rPr>
        <w:t>ben-yomo</w:t>
      </w:r>
      <w:r>
        <w:t xml:space="preserve">). After 24 hours, the absorbed flavor becomes </w:t>
      </w:r>
      <w:r>
        <w:rPr>
          <w:i/>
          <w:iCs/>
        </w:rPr>
        <w:t xml:space="preserve">pagum </w:t>
      </w:r>
      <w:r>
        <w:t xml:space="preserve">– defective, and can no longer forbid food subsequently cooked inside the pot. Therefore, if you cook milk in a </w:t>
      </w:r>
      <w:r>
        <w:rPr>
          <w:i/>
          <w:iCs/>
        </w:rPr>
        <w:t xml:space="preserve">fleishig </w:t>
      </w:r>
      <w:r>
        <w:t xml:space="preserve">pot that hasn’t been used for 24 hours (i.e., </w:t>
      </w:r>
      <w:r>
        <w:rPr>
          <w:i/>
          <w:iCs/>
        </w:rPr>
        <w:t>eino ben-yomo</w:t>
      </w:r>
      <w:r>
        <w:t xml:space="preserve">), the milk is permitted (but the pot needs to be </w:t>
      </w:r>
      <w:r>
        <w:rPr>
          <w:i/>
          <w:iCs/>
        </w:rPr>
        <w:t>kashered</w:t>
      </w:r>
      <w:r>
        <w:t xml:space="preserve">). All of the above is </w:t>
      </w:r>
      <w:r>
        <w:rPr>
          <w:i/>
          <w:iCs/>
        </w:rPr>
        <w:t xml:space="preserve">passkined </w:t>
      </w:r>
      <w:r>
        <w:t xml:space="preserve">in the S”A in </w:t>
      </w:r>
      <w:r>
        <w:rPr>
          <w:rFonts w:hint="cs"/>
          <w:rtl/>
        </w:rPr>
        <w:t>סימן פז-א וסימן צג-א</w:t>
      </w:r>
      <w:r>
        <w:t>.</w:t>
      </w:r>
    </w:p>
    <w:p w14:paraId="1A866D4C" w14:textId="77777777" w:rsidR="005E3B7D" w:rsidRPr="001F564A" w:rsidRDefault="005E3B7D" w:rsidP="005E3B7D">
      <w:pPr>
        <w:ind w:firstLine="720"/>
      </w:pPr>
      <w:r>
        <w:t xml:space="preserve">In our </w:t>
      </w:r>
      <w:r>
        <w:rPr>
          <w:i/>
          <w:iCs/>
        </w:rPr>
        <w:t xml:space="preserve">Siman, </w:t>
      </w:r>
      <w:r>
        <w:t xml:space="preserve">we will discuss the status of </w:t>
      </w:r>
      <w:r>
        <w:rPr>
          <w:i/>
          <w:iCs/>
        </w:rPr>
        <w:t xml:space="preserve">parve </w:t>
      </w:r>
      <w:r>
        <w:t xml:space="preserve">food cooked in a </w:t>
      </w:r>
      <w:r w:rsidRPr="005158FB">
        <w:rPr>
          <w:i/>
          <w:iCs/>
        </w:rPr>
        <w:t>fleishig</w:t>
      </w:r>
      <w:r>
        <w:rPr>
          <w:i/>
          <w:iCs/>
        </w:rPr>
        <w:t xml:space="preserve"> </w:t>
      </w:r>
      <w:r>
        <w:t xml:space="preserve">or dairy pot and whether it may be eaten with the opposite food. The </w:t>
      </w:r>
      <w:r>
        <w:rPr>
          <w:rFonts w:hint="cs"/>
          <w:b/>
          <w:bCs/>
          <w:rtl/>
        </w:rPr>
        <w:t xml:space="preserve">גמרא חולין </w:t>
      </w:r>
      <w:r>
        <w:rPr>
          <w:rFonts w:hint="cs"/>
          <w:rtl/>
        </w:rPr>
        <w:t>(קיא:)</w:t>
      </w:r>
      <w:r>
        <w:t xml:space="preserve"> (1) quotes a dispute between </w:t>
      </w:r>
      <w:r>
        <w:rPr>
          <w:rFonts w:hint="cs"/>
          <w:rtl/>
        </w:rPr>
        <w:t>רב</w:t>
      </w:r>
      <w:r>
        <w:t xml:space="preserve"> and </w:t>
      </w:r>
      <w:r>
        <w:rPr>
          <w:rFonts w:hint="cs"/>
          <w:rtl/>
        </w:rPr>
        <w:t>שמואל</w:t>
      </w:r>
      <w:r>
        <w:t xml:space="preserve">, regarding the status of a hot </w:t>
      </w:r>
      <w:r>
        <w:rPr>
          <w:i/>
          <w:iCs/>
        </w:rPr>
        <w:t>parve</w:t>
      </w:r>
      <w:r>
        <w:t xml:space="preserve"> fish placed on a </w:t>
      </w:r>
      <w:r>
        <w:rPr>
          <w:i/>
          <w:iCs/>
        </w:rPr>
        <w:t xml:space="preserve">fleishig </w:t>
      </w:r>
      <w:r>
        <w:t xml:space="preserve">plate.  According to </w:t>
      </w:r>
      <w:r w:rsidRPr="005158FB">
        <w:rPr>
          <w:rFonts w:hint="cs"/>
          <w:b/>
          <w:bCs/>
          <w:rtl/>
        </w:rPr>
        <w:t>רב</w:t>
      </w:r>
      <w:r>
        <w:t xml:space="preserve">, the fish may not be eaten with dairy because it absorbed meat flavor from the plate. </w:t>
      </w:r>
      <w:r w:rsidRPr="005158FB">
        <w:rPr>
          <w:rFonts w:hint="cs"/>
          <w:b/>
          <w:bCs/>
          <w:rtl/>
        </w:rPr>
        <w:t>שמואל</w:t>
      </w:r>
      <w:r>
        <w:t xml:space="preserve"> </w:t>
      </w:r>
      <w:r>
        <w:rPr>
          <w:i/>
          <w:iCs/>
        </w:rPr>
        <w:t xml:space="preserve">passkins </w:t>
      </w:r>
      <w:r>
        <w:t xml:space="preserve">that the fish may be eaten with dairy because the meat flavor in the fish is </w:t>
      </w:r>
      <w:r>
        <w:rPr>
          <w:rFonts w:hint="cs"/>
          <w:rtl/>
        </w:rPr>
        <w:t>״נותן טעם בר נותן טעם״</w:t>
      </w:r>
      <w:r>
        <w:t xml:space="preserve"> – lit. “imparts flavor to something which itself imparts flavor”. Meaning, the meat flavor in the fish is weakened </w:t>
      </w:r>
      <w:r>
        <w:lastRenderedPageBreak/>
        <w:t xml:space="preserve">because it traveled from the meat to the plate and now from the plate to the fish. When you later add milk to the fish, there isn’t a proper fusion of meat and milk flavor that will forbid the fish. The Gemara </w:t>
      </w:r>
      <w:r>
        <w:rPr>
          <w:i/>
          <w:iCs/>
        </w:rPr>
        <w:t xml:space="preserve">passkins </w:t>
      </w:r>
      <w:r>
        <w:t xml:space="preserve">like </w:t>
      </w:r>
      <w:r>
        <w:rPr>
          <w:rFonts w:hint="cs"/>
          <w:rtl/>
        </w:rPr>
        <w:t>שמואל</w:t>
      </w:r>
      <w:r>
        <w:t>.</w:t>
      </w:r>
    </w:p>
    <w:p w14:paraId="321BB34F" w14:textId="77777777" w:rsidR="005E3B7D" w:rsidRPr="00AA2A75" w:rsidRDefault="005E3B7D" w:rsidP="005E3B7D">
      <w:pPr>
        <w:ind w:firstLine="720"/>
      </w:pPr>
      <w:r>
        <w:rPr>
          <w:b/>
          <w:bCs/>
        </w:rPr>
        <w:t xml:space="preserve">Tosfos </w:t>
      </w:r>
      <w:r w:rsidRPr="005158FB">
        <w:t xml:space="preserve">(2) </w:t>
      </w:r>
      <w:r>
        <w:t xml:space="preserve">in </w:t>
      </w:r>
      <w:r>
        <w:rPr>
          <w:rFonts w:hint="cs"/>
          <w:rtl/>
        </w:rPr>
        <w:t>זבחים (צו:) ד״ה ואם</w:t>
      </w:r>
      <w:r>
        <w:t xml:space="preserve"> explains that the prohibition of meat and milk is only when both meat and milk flavors are strong and fuse together (e.g., cooking milk in a </w:t>
      </w:r>
      <w:r>
        <w:rPr>
          <w:i/>
          <w:iCs/>
        </w:rPr>
        <w:t xml:space="preserve">fleishig </w:t>
      </w:r>
      <w:r>
        <w:t xml:space="preserve">pot), but in our case the meat flavor in the fish was weakened twice (from the meat to the plate and from the plate to the fish) and when the fish is later mixed with dairy, there is no fusion of strong meat and milk flavor. What emerges is that the </w:t>
      </w:r>
      <w:r>
        <w:rPr>
          <w:i/>
          <w:iCs/>
        </w:rPr>
        <w:t xml:space="preserve">din </w:t>
      </w:r>
      <w:r>
        <w:t xml:space="preserve">of </w:t>
      </w:r>
      <w:r>
        <w:rPr>
          <w:rFonts w:hint="cs"/>
          <w:rtl/>
        </w:rPr>
        <w:t>נ״ט בר נ״ט</w:t>
      </w:r>
      <w:r>
        <w:t xml:space="preserve"> only applies to </w:t>
      </w:r>
      <w:r>
        <w:rPr>
          <w:i/>
          <w:iCs/>
        </w:rPr>
        <w:t xml:space="preserve">basar b’chalav </w:t>
      </w:r>
      <w:r>
        <w:t xml:space="preserve">(where the fusion of flavors is what forbids the food), but if something is inherently forbidden </w:t>
      </w:r>
      <w:r>
        <w:rPr>
          <w:rFonts w:hint="cs"/>
          <w:rtl/>
        </w:rPr>
        <w:t>נ״ט בר נ״ט</w:t>
      </w:r>
      <w:r>
        <w:t xml:space="preserve"> will not apply. Therefore, if you cook non-kosher meat in a pot, then clean the pot and cook water in it, the water is forbidden and not considered </w:t>
      </w:r>
      <w:r>
        <w:rPr>
          <w:rFonts w:hint="cs"/>
          <w:rtl/>
        </w:rPr>
        <w:t>נ״ט בר נ״ט</w:t>
      </w:r>
      <w:r>
        <w:t xml:space="preserve">. Furthermore, if after the water cooled off, you transfer it to another pot and heat it up, the second pot becomes </w:t>
      </w:r>
      <w:r>
        <w:rPr>
          <w:i/>
          <w:iCs/>
        </w:rPr>
        <w:t xml:space="preserve">treif </w:t>
      </w:r>
      <w:r>
        <w:t xml:space="preserve">because it absorbed flavor from the non-kosher water.  </w:t>
      </w:r>
    </w:p>
    <w:p w14:paraId="6BBAA81A" w14:textId="77777777" w:rsidR="005E3B7D" w:rsidRDefault="005E3B7D" w:rsidP="005E3B7D">
      <w:pPr>
        <w:ind w:firstLine="720"/>
      </w:pPr>
      <w:r>
        <w:t xml:space="preserve">Although we </w:t>
      </w:r>
      <w:r>
        <w:rPr>
          <w:i/>
          <w:iCs/>
        </w:rPr>
        <w:t xml:space="preserve">passkin </w:t>
      </w:r>
      <w:r>
        <w:t xml:space="preserve">like </w:t>
      </w:r>
      <w:r>
        <w:rPr>
          <w:rFonts w:hint="cs"/>
          <w:rtl/>
        </w:rPr>
        <w:t>שמואל</w:t>
      </w:r>
      <w:r>
        <w:t xml:space="preserve">, the </w:t>
      </w:r>
      <w:r w:rsidRPr="00D60CBE">
        <w:rPr>
          <w:rFonts w:hint="cs"/>
          <w:b/>
          <w:bCs/>
          <w:rtl/>
        </w:rPr>
        <w:t>בית יוסף</w:t>
      </w:r>
      <w:r>
        <w:t xml:space="preserve"> (3) quotes a three-way dispute amongst the </w:t>
      </w:r>
      <w:r>
        <w:rPr>
          <w:i/>
          <w:iCs/>
        </w:rPr>
        <w:t>Rishonim</w:t>
      </w:r>
      <w:r>
        <w:t xml:space="preserve"> on how to understand the words of the Gemara </w:t>
      </w:r>
      <w:r>
        <w:rPr>
          <w:rFonts w:hint="cs"/>
          <w:rtl/>
        </w:rPr>
        <w:t>״דגים שעלו בקערה״</w:t>
      </w:r>
      <w:r>
        <w:t xml:space="preserve">, which </w:t>
      </w:r>
      <w:r>
        <w:rPr>
          <w:rFonts w:hint="cs"/>
          <w:rtl/>
        </w:rPr>
        <w:t>שמואל</w:t>
      </w:r>
      <w:r>
        <w:t xml:space="preserve"> permitted, and the </w:t>
      </w:r>
      <w:r w:rsidRPr="00D60CBE">
        <w:rPr>
          <w:rFonts w:hint="cs"/>
          <w:b/>
          <w:bCs/>
          <w:rtl/>
        </w:rPr>
        <w:t>דרכי משה</w:t>
      </w:r>
      <w:r>
        <w:rPr>
          <w:b/>
          <w:bCs/>
        </w:rPr>
        <w:t xml:space="preserve"> </w:t>
      </w:r>
      <w:r>
        <w:t xml:space="preserve">quotes a fourth opinion which comprises has elements of several of the opinions quoted in the </w:t>
      </w:r>
      <w:r>
        <w:rPr>
          <w:rFonts w:hint="cs"/>
          <w:rtl/>
        </w:rPr>
        <w:t>בית יוסף</w:t>
      </w:r>
      <w:r>
        <w:t>.</w:t>
      </w:r>
    </w:p>
    <w:p w14:paraId="72CFD571" w14:textId="400C42D5" w:rsidR="005E3B7D" w:rsidRDefault="005E3B7D" w:rsidP="00364E67">
      <w:pPr>
        <w:pStyle w:val="ListParagraph"/>
        <w:numPr>
          <w:ilvl w:val="0"/>
          <w:numId w:val="2"/>
        </w:numPr>
      </w:pPr>
      <w:r>
        <w:rPr>
          <w:rFonts w:hint="cs"/>
          <w:b/>
          <w:bCs/>
          <w:rtl/>
        </w:rPr>
        <w:t>ריב״ן</w:t>
      </w:r>
      <w:r>
        <w:rPr>
          <w:b/>
          <w:bCs/>
        </w:rPr>
        <w:t xml:space="preserve"> </w:t>
      </w:r>
      <w:r>
        <w:t xml:space="preserve">quoting his father-in-law, Rashi </w:t>
      </w:r>
      <w:r>
        <w:rPr>
          <w:b/>
          <w:bCs/>
        </w:rPr>
        <w:t xml:space="preserve">– </w:t>
      </w:r>
      <w:r>
        <w:rPr>
          <w:rFonts w:hint="cs"/>
          <w:rtl/>
        </w:rPr>
        <w:t>שמואל</w:t>
      </w:r>
      <w:r>
        <w:t xml:space="preserve"> only allowed to eat the fish with dairy when the hot fish was placed on a </w:t>
      </w:r>
      <w:r>
        <w:rPr>
          <w:i/>
          <w:iCs/>
        </w:rPr>
        <w:t xml:space="preserve">fleishig </w:t>
      </w:r>
      <w:r w:rsidRPr="00911AC5">
        <w:rPr>
          <w:b/>
          <w:bCs/>
        </w:rPr>
        <w:t>plate</w:t>
      </w:r>
      <w:r>
        <w:t xml:space="preserve">, but if the fish was cooked or fried in a </w:t>
      </w:r>
      <w:r>
        <w:rPr>
          <w:i/>
          <w:iCs/>
        </w:rPr>
        <w:t xml:space="preserve">fleishig </w:t>
      </w:r>
      <w:r w:rsidRPr="00911AC5">
        <w:rPr>
          <w:b/>
          <w:bCs/>
        </w:rPr>
        <w:t>pot/pan</w:t>
      </w:r>
      <w:r>
        <w:t xml:space="preserve">, it may </w:t>
      </w:r>
      <w:r w:rsidRPr="00911AC5">
        <w:rPr>
          <w:b/>
          <w:bCs/>
        </w:rPr>
        <w:t>not</w:t>
      </w:r>
      <w:r>
        <w:t xml:space="preserve"> be eaten with dairy. He explains that when a hot piece of fish is placed on a cold </w:t>
      </w:r>
      <w:r>
        <w:rPr>
          <w:i/>
          <w:iCs/>
        </w:rPr>
        <w:t xml:space="preserve">fleishig </w:t>
      </w:r>
      <w:r>
        <w:t xml:space="preserve">plate, only a little bit of flavor is absorbed in the fish – up until a </w:t>
      </w:r>
      <w:r>
        <w:rPr>
          <w:rFonts w:hint="cs"/>
          <w:rtl/>
        </w:rPr>
        <w:t>כדי קליפה</w:t>
      </w:r>
      <w:r>
        <w:t>.</w:t>
      </w:r>
      <w:r>
        <w:rPr>
          <w:rStyle w:val="FootnoteReference"/>
        </w:rPr>
        <w:footnoteReference w:id="1"/>
      </w:r>
      <w:r>
        <w:t xml:space="preserve"> However, when the fish is cooked in a </w:t>
      </w:r>
      <w:r>
        <w:rPr>
          <w:i/>
          <w:iCs/>
        </w:rPr>
        <w:t xml:space="preserve">fleishig </w:t>
      </w:r>
      <w:r>
        <w:t>pot/pan, the fish completely absorbs the flavor of the meat and may not be eaten with dairy.</w:t>
      </w:r>
    </w:p>
    <w:p w14:paraId="2A3C54C0" w14:textId="77777777" w:rsidR="005E3B7D" w:rsidRDefault="005E3B7D" w:rsidP="00364E67">
      <w:pPr>
        <w:pStyle w:val="ListParagraph"/>
        <w:numPr>
          <w:ilvl w:val="0"/>
          <w:numId w:val="2"/>
        </w:numPr>
      </w:pPr>
      <w:r>
        <w:rPr>
          <w:rFonts w:hint="cs"/>
          <w:b/>
          <w:bCs/>
          <w:rtl/>
        </w:rPr>
        <w:t>תרומה, רא״ש וטור</w:t>
      </w:r>
      <w:r>
        <w:rPr>
          <w:b/>
          <w:bCs/>
        </w:rPr>
        <w:t xml:space="preserve"> </w:t>
      </w:r>
      <w:r>
        <w:t xml:space="preserve">– </w:t>
      </w:r>
      <w:r>
        <w:rPr>
          <w:rFonts w:hint="cs"/>
          <w:rtl/>
        </w:rPr>
        <w:t>שמואל</w:t>
      </w:r>
      <w:r>
        <w:t xml:space="preserve"> even allowed fish that was cooked in a </w:t>
      </w:r>
      <w:r>
        <w:rPr>
          <w:i/>
          <w:iCs/>
        </w:rPr>
        <w:t xml:space="preserve">fleishig </w:t>
      </w:r>
      <w:r w:rsidRPr="00911AC5">
        <w:rPr>
          <w:b/>
          <w:bCs/>
        </w:rPr>
        <w:t>pot</w:t>
      </w:r>
      <w:r>
        <w:t xml:space="preserve"> because the meat flavor is weakened 3 times. From the meat to the pot, from the pot to the water and from the water to the fish. However, fish that was fried in a pan may not be eaten with dairy because it was only weakened twice. From the meat to the pan and from the pan directly into the fish.</w:t>
      </w:r>
    </w:p>
    <w:p w14:paraId="678C1799" w14:textId="77777777" w:rsidR="005E3B7D" w:rsidRDefault="005E3B7D" w:rsidP="00364E67">
      <w:pPr>
        <w:pStyle w:val="ListParagraph"/>
        <w:numPr>
          <w:ilvl w:val="0"/>
          <w:numId w:val="2"/>
        </w:numPr>
      </w:pPr>
      <w:r>
        <w:rPr>
          <w:rFonts w:hint="cs"/>
          <w:b/>
          <w:bCs/>
          <w:rtl/>
        </w:rPr>
        <w:t>רמב״ם</w:t>
      </w:r>
      <w:r>
        <w:t xml:space="preserve"> – </w:t>
      </w:r>
      <w:r>
        <w:rPr>
          <w:rFonts w:hint="cs"/>
          <w:rtl/>
        </w:rPr>
        <w:t>שמואל</w:t>
      </w:r>
      <w:r>
        <w:t xml:space="preserve"> allowed to eat the fish with dairy even if it was fried in a </w:t>
      </w:r>
      <w:r>
        <w:rPr>
          <w:i/>
          <w:iCs/>
        </w:rPr>
        <w:t xml:space="preserve">fleishig </w:t>
      </w:r>
      <w:r>
        <w:t>pan because the meat flavor was weakened twice, from meat to the pan and from pan to the fish and only after was the cheese added.</w:t>
      </w:r>
      <w:r w:rsidR="00EA7CEC">
        <w:rPr>
          <w:rStyle w:val="FootnoteReference"/>
        </w:rPr>
        <w:footnoteReference w:id="2"/>
      </w:r>
      <w:r>
        <w:t xml:space="preserve"> </w:t>
      </w:r>
    </w:p>
    <w:p w14:paraId="04723E39" w14:textId="7DDC6BE3" w:rsidR="005E3B7D" w:rsidRPr="005158FB" w:rsidRDefault="005E3B7D" w:rsidP="00364E67">
      <w:pPr>
        <w:pStyle w:val="ListParagraph"/>
        <w:numPr>
          <w:ilvl w:val="0"/>
          <w:numId w:val="2"/>
        </w:numPr>
      </w:pPr>
      <w:r>
        <w:rPr>
          <w:rFonts w:hint="cs"/>
          <w:b/>
          <w:bCs/>
          <w:rtl/>
        </w:rPr>
        <w:t>איסור והיתר</w:t>
      </w:r>
      <w:r>
        <w:rPr>
          <w:b/>
          <w:bCs/>
        </w:rPr>
        <w:t xml:space="preserve"> </w:t>
      </w:r>
      <w:r>
        <w:t xml:space="preserve">(quoted by the </w:t>
      </w:r>
      <w:r>
        <w:rPr>
          <w:rFonts w:hint="cs"/>
          <w:rtl/>
        </w:rPr>
        <w:t>דרכי משה</w:t>
      </w:r>
      <w:r>
        <w:t xml:space="preserve">) – </w:t>
      </w:r>
      <w:r>
        <w:rPr>
          <w:i/>
          <w:iCs/>
        </w:rPr>
        <w:t xml:space="preserve">le’chatchilla, </w:t>
      </w:r>
      <w:r>
        <w:t xml:space="preserve">if fish was either cooked or fried in a </w:t>
      </w:r>
      <w:r>
        <w:rPr>
          <w:i/>
          <w:iCs/>
        </w:rPr>
        <w:t xml:space="preserve">fleishig </w:t>
      </w:r>
      <w:r>
        <w:t xml:space="preserve">pot/pan, you should not eat it with dairy (like the </w:t>
      </w:r>
      <w:r>
        <w:rPr>
          <w:rFonts w:hint="cs"/>
          <w:rtl/>
        </w:rPr>
        <w:t>ריבן</w:t>
      </w:r>
      <w:r>
        <w:t xml:space="preserve">), but if dairy was </w:t>
      </w:r>
      <w:r w:rsidR="00CA4E37">
        <w:t>a</w:t>
      </w:r>
      <w:r>
        <w:t xml:space="preserve">dded to it, it may be eaten even if the fish was fried in </w:t>
      </w:r>
      <w:r>
        <w:rPr>
          <w:i/>
          <w:iCs/>
        </w:rPr>
        <w:t xml:space="preserve">fleishig </w:t>
      </w:r>
      <w:r>
        <w:t xml:space="preserve">pan (like the </w:t>
      </w:r>
      <w:r>
        <w:rPr>
          <w:rFonts w:hint="cs"/>
          <w:rtl/>
        </w:rPr>
        <w:t>רמב״ם</w:t>
      </w:r>
      <w:r>
        <w:t xml:space="preserve">). Furthermore, everyone would agree that you are allowed to place a hot fish that was cooked in a </w:t>
      </w:r>
      <w:r>
        <w:rPr>
          <w:i/>
          <w:iCs/>
        </w:rPr>
        <w:t xml:space="preserve">fleishig </w:t>
      </w:r>
      <w:r>
        <w:t xml:space="preserve">pot/pan on a dairy plate. Lastly, we are only </w:t>
      </w:r>
      <w:r>
        <w:rPr>
          <w:i/>
          <w:iCs/>
        </w:rPr>
        <w:t xml:space="preserve">machmir </w:t>
      </w:r>
      <w:r>
        <w:t xml:space="preserve">not to eat fish cooked in a </w:t>
      </w:r>
      <w:r>
        <w:rPr>
          <w:i/>
          <w:iCs/>
        </w:rPr>
        <w:t xml:space="preserve">fleishig </w:t>
      </w:r>
      <w:r>
        <w:t xml:space="preserve">pot/pan with dairy, if the pot/pan is </w:t>
      </w:r>
      <w:r>
        <w:rPr>
          <w:i/>
          <w:iCs/>
        </w:rPr>
        <w:t xml:space="preserve">ben-yomo </w:t>
      </w:r>
      <w:r>
        <w:t xml:space="preserve">(and the meat flavor is still strong). However, if the pot/pan is </w:t>
      </w:r>
      <w:r>
        <w:rPr>
          <w:i/>
          <w:iCs/>
        </w:rPr>
        <w:t>eino ben-</w:t>
      </w:r>
      <w:r w:rsidRPr="00F279F6">
        <w:rPr>
          <w:i/>
          <w:iCs/>
        </w:rPr>
        <w:t>yomo</w:t>
      </w:r>
      <w:r>
        <w:t xml:space="preserve">, the fish may be eaten with dairy </w:t>
      </w:r>
      <w:r>
        <w:rPr>
          <w:i/>
          <w:iCs/>
        </w:rPr>
        <w:t>le’chatchilla</w:t>
      </w:r>
      <w:r>
        <w:t>.</w:t>
      </w:r>
    </w:p>
    <w:p w14:paraId="2DC9CAEE" w14:textId="77777777" w:rsidR="005E3B7D" w:rsidRDefault="005E3B7D" w:rsidP="005E3B7D">
      <w:pPr>
        <w:ind w:firstLine="720"/>
      </w:pPr>
      <w:r>
        <w:lastRenderedPageBreak/>
        <w:t xml:space="preserve">The S”A in </w:t>
      </w:r>
      <w:r>
        <w:rPr>
          <w:rFonts w:hint="cs"/>
          <w:b/>
          <w:bCs/>
          <w:rtl/>
        </w:rPr>
        <w:t>סעיף א׳</w:t>
      </w:r>
      <w:r>
        <w:rPr>
          <w:b/>
          <w:bCs/>
        </w:rPr>
        <w:t xml:space="preserve"> </w:t>
      </w:r>
      <w:r>
        <w:rPr>
          <w:i/>
          <w:iCs/>
        </w:rPr>
        <w:t xml:space="preserve">passkins </w:t>
      </w:r>
      <w:r>
        <w:t xml:space="preserve">like the </w:t>
      </w:r>
      <w:r>
        <w:rPr>
          <w:rFonts w:hint="cs"/>
          <w:rtl/>
        </w:rPr>
        <w:t>רמב״ם</w:t>
      </w:r>
      <w:r>
        <w:t xml:space="preserve"> that fish which has </w:t>
      </w:r>
      <w:r w:rsidRPr="00D60CBE">
        <w:rPr>
          <w:u w:val="single"/>
        </w:rPr>
        <w:t>already</w:t>
      </w:r>
      <w:r>
        <w:t xml:space="preserve"> been cooked or fried in a clean </w:t>
      </w:r>
      <w:r>
        <w:rPr>
          <w:i/>
          <w:iCs/>
        </w:rPr>
        <w:t xml:space="preserve">fleishig </w:t>
      </w:r>
      <w:r>
        <w:t xml:space="preserve">pot may be eaten with dairy. However, if the pot/pan were not cleaned properly (and there are still meat particles on them), you may only eat the fish with dairy if there is </w:t>
      </w:r>
      <w:r>
        <w:rPr>
          <w:i/>
          <w:iCs/>
        </w:rPr>
        <w:t xml:space="preserve">shishim </w:t>
      </w:r>
      <w:r>
        <w:t xml:space="preserve">in the fish against the meat. The S”A in </w:t>
      </w:r>
      <w:r>
        <w:rPr>
          <w:rFonts w:hint="cs"/>
          <w:b/>
          <w:bCs/>
          <w:rtl/>
        </w:rPr>
        <w:t>סעיף ב׳</w:t>
      </w:r>
      <w:r>
        <w:rPr>
          <w:b/>
          <w:bCs/>
        </w:rPr>
        <w:t xml:space="preserve"> </w:t>
      </w:r>
      <w:r>
        <w:t xml:space="preserve">clarifies that the </w:t>
      </w:r>
      <w:r>
        <w:rPr>
          <w:i/>
          <w:iCs/>
        </w:rPr>
        <w:t xml:space="preserve">halacha </w:t>
      </w:r>
      <w:r>
        <w:t xml:space="preserve">of </w:t>
      </w:r>
      <w:r>
        <w:rPr>
          <w:rFonts w:hint="cs"/>
          <w:rtl/>
        </w:rPr>
        <w:t>נ״ט בר נ״ט</w:t>
      </w:r>
      <w:r>
        <w:t xml:space="preserve"> (i.e., the flavor weakens as it travels) only applies when the </w:t>
      </w:r>
      <w:r>
        <w:rPr>
          <w:i/>
          <w:iCs/>
        </w:rPr>
        <w:t xml:space="preserve">parve </w:t>
      </w:r>
      <w:r>
        <w:t xml:space="preserve">item is cooked without meat after the pot was previously used for meat, but if the </w:t>
      </w:r>
      <w:r>
        <w:rPr>
          <w:i/>
          <w:iCs/>
        </w:rPr>
        <w:t xml:space="preserve">parve </w:t>
      </w:r>
      <w:r>
        <w:t xml:space="preserve">item is cooked in the pot together with the meat, the </w:t>
      </w:r>
      <w:r>
        <w:rPr>
          <w:i/>
          <w:iCs/>
        </w:rPr>
        <w:t xml:space="preserve">parve </w:t>
      </w:r>
      <w:r>
        <w:t>item absorbs strong meat flavor. Therefore, an egg cooked together with meat may not be eaten with dairy.</w:t>
      </w:r>
    </w:p>
    <w:p w14:paraId="317AC51C" w14:textId="77777777" w:rsidR="005E3B7D" w:rsidRDefault="005E3B7D" w:rsidP="005E3B7D">
      <w:pPr>
        <w:ind w:firstLine="720"/>
      </w:pPr>
      <w:r>
        <w:t xml:space="preserve">The </w:t>
      </w:r>
      <w:r>
        <w:rPr>
          <w:i/>
          <w:iCs/>
        </w:rPr>
        <w:t xml:space="preserve">Rama </w:t>
      </w:r>
      <w:r>
        <w:t xml:space="preserve">argues on the S”A and </w:t>
      </w:r>
      <w:r>
        <w:rPr>
          <w:i/>
          <w:iCs/>
        </w:rPr>
        <w:t xml:space="preserve">passkins </w:t>
      </w:r>
      <w:r>
        <w:t xml:space="preserve">like the </w:t>
      </w:r>
      <w:r>
        <w:rPr>
          <w:rFonts w:hint="cs"/>
          <w:rtl/>
        </w:rPr>
        <w:t>איסור והיתר</w:t>
      </w:r>
      <w:r>
        <w:t xml:space="preserve"> that fish cooked or fried in a </w:t>
      </w:r>
      <w:r>
        <w:rPr>
          <w:i/>
          <w:iCs/>
        </w:rPr>
        <w:t xml:space="preserve">fleishig ben-yomo </w:t>
      </w:r>
      <w:r>
        <w:t xml:space="preserve">pot/pan may not be eaten </w:t>
      </w:r>
      <w:r>
        <w:rPr>
          <w:i/>
          <w:iCs/>
        </w:rPr>
        <w:t xml:space="preserve">le’chatchilla </w:t>
      </w:r>
      <w:r>
        <w:t>with dairy, but if dairy was already added to it, it may be eaten because in truth we follow the opinion that</w:t>
      </w:r>
      <w:r w:rsidRPr="005158FB">
        <w:t xml:space="preserve"> </w:t>
      </w:r>
      <w:r w:rsidRPr="005158FB">
        <w:rPr>
          <w:rFonts w:hint="cs"/>
          <w:rtl/>
        </w:rPr>
        <w:t>נ״ט בר נ״ט</w:t>
      </w:r>
      <w:r>
        <w:t xml:space="preserve"> is permitted</w:t>
      </w:r>
      <w:r w:rsidRPr="005158FB">
        <w:t>.</w:t>
      </w:r>
      <w:r>
        <w:t xml:space="preserve"> The </w:t>
      </w:r>
      <w:r>
        <w:rPr>
          <w:rFonts w:hint="cs"/>
          <w:b/>
          <w:bCs/>
          <w:rtl/>
        </w:rPr>
        <w:t xml:space="preserve">פרי </w:t>
      </w:r>
      <w:r w:rsidRPr="00A1702F">
        <w:rPr>
          <w:rFonts w:hint="cs"/>
          <w:b/>
          <w:bCs/>
          <w:rtl/>
        </w:rPr>
        <w:t>חדש</w:t>
      </w:r>
      <w:r>
        <w:rPr>
          <w:rFonts w:hint="cs"/>
          <w:rtl/>
        </w:rPr>
        <w:t xml:space="preserve"> (א)</w:t>
      </w:r>
      <w:r>
        <w:t xml:space="preserve"> and </w:t>
      </w:r>
      <w:r>
        <w:rPr>
          <w:rFonts w:hint="cs"/>
          <w:b/>
          <w:bCs/>
          <w:rtl/>
        </w:rPr>
        <w:t xml:space="preserve">יד יהודה </w:t>
      </w:r>
      <w:r>
        <w:rPr>
          <w:rFonts w:hint="cs"/>
          <w:rtl/>
        </w:rPr>
        <w:t>(ט)</w:t>
      </w:r>
      <w:r>
        <w:t xml:space="preserve"> explain that the prohibition of intentionally adding cheese to the fish</w:t>
      </w:r>
      <w:r>
        <w:rPr>
          <w:i/>
          <w:iCs/>
        </w:rPr>
        <w:t xml:space="preserve"> </w:t>
      </w:r>
      <w:r>
        <w:t xml:space="preserve">is an added </w:t>
      </w:r>
      <w:r>
        <w:rPr>
          <w:rFonts w:hint="cs"/>
          <w:rtl/>
        </w:rPr>
        <w:t>הרחקה</w:t>
      </w:r>
      <w:r>
        <w:t xml:space="preserve">, a safeguard to the laws of </w:t>
      </w:r>
      <w:r>
        <w:rPr>
          <w:i/>
          <w:iCs/>
        </w:rPr>
        <w:t>basar b’chalav</w:t>
      </w:r>
      <w:r>
        <w:t>, but in its essence it is permitted and therefore, if the food was already mixed with dairy it is permitted (even if it was intentionally mixed).</w:t>
      </w:r>
      <w:r>
        <w:rPr>
          <w:rStyle w:val="FootnoteReference"/>
        </w:rPr>
        <w:footnoteReference w:id="3"/>
      </w:r>
    </w:p>
    <w:p w14:paraId="4DE882EF" w14:textId="77777777" w:rsidR="005E3B7D" w:rsidRDefault="005E3B7D" w:rsidP="005E3B7D">
      <w:pPr>
        <w:ind w:firstLine="720"/>
      </w:pPr>
      <w:r>
        <w:t xml:space="preserve">To clarify, the </w:t>
      </w:r>
      <w:r w:rsidRPr="00AA2A75">
        <w:rPr>
          <w:rFonts w:hint="cs"/>
          <w:b/>
          <w:bCs/>
          <w:rtl/>
        </w:rPr>
        <w:t>קיצור שו״ע</w:t>
      </w:r>
      <w:r>
        <w:rPr>
          <w:rFonts w:hint="cs"/>
          <w:rtl/>
        </w:rPr>
        <w:t xml:space="preserve"> (ס״ו פ״א-ז)</w:t>
      </w:r>
      <w:r>
        <w:t xml:space="preserve"> </w:t>
      </w:r>
      <w:r>
        <w:rPr>
          <w:i/>
          <w:iCs/>
        </w:rPr>
        <w:t xml:space="preserve">passkins </w:t>
      </w:r>
      <w:r>
        <w:t xml:space="preserve">that according to the </w:t>
      </w:r>
      <w:r>
        <w:rPr>
          <w:i/>
          <w:iCs/>
        </w:rPr>
        <w:t xml:space="preserve">Rama, </w:t>
      </w:r>
      <w:r>
        <w:t xml:space="preserve">the prohibition is to intentionally mix </w:t>
      </w:r>
      <w:r>
        <w:rPr>
          <w:i/>
          <w:iCs/>
        </w:rPr>
        <w:t xml:space="preserve">parve </w:t>
      </w:r>
      <w:r>
        <w:t xml:space="preserve">food cooked in a </w:t>
      </w:r>
      <w:r>
        <w:rPr>
          <w:i/>
          <w:iCs/>
        </w:rPr>
        <w:t xml:space="preserve">fleishig </w:t>
      </w:r>
      <w:r>
        <w:t xml:space="preserve">pot with dairy (and vice versa), but you are allowed to eat </w:t>
      </w:r>
      <w:r>
        <w:rPr>
          <w:i/>
          <w:iCs/>
        </w:rPr>
        <w:t xml:space="preserve">parve </w:t>
      </w:r>
      <w:r>
        <w:t xml:space="preserve">food cooked in a </w:t>
      </w:r>
      <w:r>
        <w:rPr>
          <w:i/>
          <w:iCs/>
        </w:rPr>
        <w:t xml:space="preserve">ben-yomo </w:t>
      </w:r>
      <w:r>
        <w:t xml:space="preserve">dairy pot during a </w:t>
      </w:r>
      <w:r>
        <w:rPr>
          <w:i/>
          <w:iCs/>
        </w:rPr>
        <w:t xml:space="preserve">fleishig </w:t>
      </w:r>
      <w:r>
        <w:t>meal, either before or after the meat.</w:t>
      </w:r>
    </w:p>
    <w:p w14:paraId="6BF3FAC4" w14:textId="77777777" w:rsidR="005E3B7D" w:rsidRPr="005158FB" w:rsidRDefault="005E3B7D" w:rsidP="005E3B7D">
      <w:pPr>
        <w:ind w:firstLine="720"/>
      </w:pPr>
      <w:r w:rsidRPr="00A1702F">
        <w:t>The</w:t>
      </w:r>
      <w:r>
        <w:t xml:space="preserve"> </w:t>
      </w:r>
      <w:r>
        <w:rPr>
          <w:i/>
          <w:iCs/>
        </w:rPr>
        <w:t xml:space="preserve">Rama </w:t>
      </w:r>
      <w:r>
        <w:t xml:space="preserve">adds four more </w:t>
      </w:r>
      <w:r>
        <w:rPr>
          <w:i/>
          <w:iCs/>
        </w:rPr>
        <w:t xml:space="preserve">halachos, </w:t>
      </w:r>
      <w:r>
        <w:t xml:space="preserve">three of which we will learn now: 1) Fish that was cooked in </w:t>
      </w:r>
      <w:r>
        <w:rPr>
          <w:i/>
          <w:iCs/>
        </w:rPr>
        <w:t xml:space="preserve">fleishig ben-yomo </w:t>
      </w:r>
      <w:r>
        <w:t>pan may be placed on a clean dairy plate.</w:t>
      </w:r>
      <w:r>
        <w:rPr>
          <w:rStyle w:val="FootnoteReference"/>
        </w:rPr>
        <w:footnoteReference w:id="4"/>
      </w:r>
      <w:r>
        <w:t xml:space="preserve"> 2) If the fish was cooked in a parve pan and placed on a </w:t>
      </w:r>
      <w:r>
        <w:rPr>
          <w:i/>
          <w:iCs/>
        </w:rPr>
        <w:t xml:space="preserve">fleishig </w:t>
      </w:r>
      <w:r>
        <w:t xml:space="preserve">plate, you may </w:t>
      </w:r>
      <w:r>
        <w:rPr>
          <w:i/>
          <w:iCs/>
        </w:rPr>
        <w:t xml:space="preserve">le’chatchilla </w:t>
      </w:r>
      <w:r>
        <w:t xml:space="preserve">eat the fish with dairy (after removing it from plate). 3) Fish cooked in an </w:t>
      </w:r>
      <w:r>
        <w:rPr>
          <w:i/>
          <w:iCs/>
        </w:rPr>
        <w:t xml:space="preserve">eino ben-yomo </w:t>
      </w:r>
      <w:r>
        <w:t xml:space="preserve">frying pan may </w:t>
      </w:r>
      <w:r>
        <w:rPr>
          <w:i/>
          <w:iCs/>
        </w:rPr>
        <w:t xml:space="preserve">le’chatchilla </w:t>
      </w:r>
      <w:r>
        <w:t xml:space="preserve">be eaten with dairy. </w:t>
      </w:r>
    </w:p>
    <w:p w14:paraId="09E81948" w14:textId="77777777" w:rsidR="005E3B7D" w:rsidRDefault="005E3B7D" w:rsidP="005E3B7D">
      <w:pPr>
        <w:ind w:firstLine="720"/>
      </w:pPr>
      <w:r>
        <w:t xml:space="preserve">What emerges according to the S”A is that if plain spaghetti was cooked in a </w:t>
      </w:r>
      <w:r>
        <w:rPr>
          <w:i/>
          <w:iCs/>
        </w:rPr>
        <w:t xml:space="preserve">fleishig ben-yomo </w:t>
      </w:r>
      <w:r>
        <w:t xml:space="preserve">pot, you may </w:t>
      </w:r>
      <w:r>
        <w:rPr>
          <w:i/>
          <w:iCs/>
        </w:rPr>
        <w:t xml:space="preserve">le’chatchilla </w:t>
      </w:r>
      <w:r>
        <w:t xml:space="preserve">add cheese to the spaghetti. The </w:t>
      </w:r>
      <w:r>
        <w:rPr>
          <w:i/>
          <w:iCs/>
        </w:rPr>
        <w:t xml:space="preserve">Rama </w:t>
      </w:r>
      <w:r>
        <w:t xml:space="preserve">would forbid to deliberately add cheese, but if cheese was already added, you may eat it. Additionally, if the spaghetti was made in an </w:t>
      </w:r>
      <w:r>
        <w:rPr>
          <w:i/>
          <w:iCs/>
        </w:rPr>
        <w:t xml:space="preserve">eino ben-yomo </w:t>
      </w:r>
      <w:r>
        <w:t xml:space="preserve">pot, the </w:t>
      </w:r>
      <w:r>
        <w:rPr>
          <w:i/>
          <w:iCs/>
        </w:rPr>
        <w:t xml:space="preserve">Rama </w:t>
      </w:r>
      <w:r>
        <w:t xml:space="preserve">allows to </w:t>
      </w:r>
      <w:r>
        <w:rPr>
          <w:i/>
          <w:iCs/>
        </w:rPr>
        <w:t xml:space="preserve">le’chatchilla </w:t>
      </w:r>
      <w:r>
        <w:t xml:space="preserve">add cheese to it.  </w:t>
      </w:r>
    </w:p>
    <w:p w14:paraId="281E9E2C" w14:textId="77777777" w:rsidR="005E3B7D" w:rsidRPr="005158FB" w:rsidRDefault="005E3B7D" w:rsidP="005E3B7D">
      <w:pPr>
        <w:ind w:firstLine="720"/>
        <w:rPr>
          <w:b/>
          <w:bCs/>
        </w:rPr>
      </w:pPr>
      <w:r>
        <w:t xml:space="preserve">The question we need to ask both according to the S”A and </w:t>
      </w:r>
      <w:r>
        <w:rPr>
          <w:i/>
          <w:iCs/>
        </w:rPr>
        <w:t xml:space="preserve">Rama </w:t>
      </w:r>
      <w:r>
        <w:t xml:space="preserve">is whether one is allowed to </w:t>
      </w:r>
      <w:r w:rsidRPr="00911AC5">
        <w:rPr>
          <w:b/>
          <w:bCs/>
        </w:rPr>
        <w:t>intentionally</w:t>
      </w:r>
      <w:r>
        <w:t xml:space="preserve"> cook </w:t>
      </w:r>
      <w:r>
        <w:rPr>
          <w:i/>
          <w:iCs/>
        </w:rPr>
        <w:t xml:space="preserve">parve </w:t>
      </w:r>
      <w:r>
        <w:t xml:space="preserve">food in a </w:t>
      </w:r>
      <w:r>
        <w:rPr>
          <w:i/>
          <w:iCs/>
        </w:rPr>
        <w:t xml:space="preserve">fleishig </w:t>
      </w:r>
      <w:r>
        <w:t xml:space="preserve">pot knowing that he will later add cheese to it (according to the S”A even a </w:t>
      </w:r>
      <w:r>
        <w:rPr>
          <w:i/>
          <w:iCs/>
        </w:rPr>
        <w:t xml:space="preserve">ben-yomo </w:t>
      </w:r>
      <w:r>
        <w:t xml:space="preserve">pot and according to the </w:t>
      </w:r>
      <w:r>
        <w:rPr>
          <w:i/>
          <w:iCs/>
        </w:rPr>
        <w:t xml:space="preserve">Rama </w:t>
      </w:r>
      <w:r>
        <w:t xml:space="preserve">only an </w:t>
      </w:r>
      <w:r>
        <w:rPr>
          <w:i/>
          <w:iCs/>
        </w:rPr>
        <w:t xml:space="preserve">eino ben-yomo </w:t>
      </w:r>
      <w:r>
        <w:t xml:space="preserve">pot). This could happen on </w:t>
      </w:r>
      <w:r>
        <w:rPr>
          <w:i/>
          <w:iCs/>
        </w:rPr>
        <w:t>erev-</w:t>
      </w:r>
      <w:r>
        <w:t xml:space="preserve">Shabbos when all your </w:t>
      </w:r>
      <w:r>
        <w:rPr>
          <w:i/>
          <w:iCs/>
        </w:rPr>
        <w:t xml:space="preserve">fleishig </w:t>
      </w:r>
      <w:r>
        <w:t xml:space="preserve">pots are already being used and you would like to make spaghetti for a spaghetti and meat dish. According to the S”A, are you allowed to deliberately use a </w:t>
      </w:r>
      <w:r>
        <w:rPr>
          <w:i/>
          <w:iCs/>
        </w:rPr>
        <w:t xml:space="preserve">ben-yomo </w:t>
      </w:r>
      <w:r>
        <w:t xml:space="preserve">dairy pot to cook the spaghetti, and according to the </w:t>
      </w:r>
      <w:r>
        <w:rPr>
          <w:i/>
          <w:iCs/>
        </w:rPr>
        <w:t xml:space="preserve">Rama </w:t>
      </w:r>
      <w:r>
        <w:t xml:space="preserve">are you allowed to deliberately use an </w:t>
      </w:r>
      <w:r>
        <w:rPr>
          <w:i/>
          <w:iCs/>
        </w:rPr>
        <w:t xml:space="preserve">eino ben-yomo </w:t>
      </w:r>
      <w:r>
        <w:t>dairy pot?</w:t>
      </w:r>
    </w:p>
    <w:p w14:paraId="39A6CE9C" w14:textId="77777777" w:rsidR="005E3B7D" w:rsidRDefault="005E3B7D" w:rsidP="005E3B7D">
      <w:pPr>
        <w:ind w:firstLine="720"/>
      </w:pPr>
      <w:r>
        <w:t>The S”A</w:t>
      </w:r>
      <w:r>
        <w:rPr>
          <w:b/>
          <w:bCs/>
        </w:rPr>
        <w:t xml:space="preserve"> </w:t>
      </w:r>
      <w:r>
        <w:t xml:space="preserve">in </w:t>
      </w:r>
      <w:r w:rsidRPr="00D60CBE">
        <w:rPr>
          <w:rFonts w:hint="cs"/>
          <w:b/>
          <w:bCs/>
          <w:rtl/>
        </w:rPr>
        <w:t>בדק הבית</w:t>
      </w:r>
      <w:r w:rsidRPr="00D60CBE">
        <w:t xml:space="preserve"> (4) </w:t>
      </w:r>
      <w:r>
        <w:t xml:space="preserve">(the edits that Rav Yosef Karo made to the his </w:t>
      </w:r>
      <w:r>
        <w:rPr>
          <w:rFonts w:hint="cs"/>
          <w:rtl/>
        </w:rPr>
        <w:t>בית יוסף</w:t>
      </w:r>
      <w:r>
        <w:t xml:space="preserve">) quotes </w:t>
      </w:r>
      <w:r>
        <w:rPr>
          <w:rFonts w:hint="cs"/>
          <w:rtl/>
        </w:rPr>
        <w:t>רבינו ירוחם</w:t>
      </w:r>
      <w:r>
        <w:t xml:space="preserve"> who only allowed eating the fish with dairy once it was already cooked, but intentionally cooking it in a </w:t>
      </w:r>
      <w:r>
        <w:rPr>
          <w:i/>
          <w:iCs/>
        </w:rPr>
        <w:t xml:space="preserve">ben-yomo fleishig </w:t>
      </w:r>
      <w:r>
        <w:t xml:space="preserve">pan to be eaten with dairy is forbidden (and in our case, one would not be </w:t>
      </w:r>
      <w:r>
        <w:lastRenderedPageBreak/>
        <w:t xml:space="preserve">allowed to cook the spaghetti in a dairy pot knowing it will later be mixed with meat). The </w:t>
      </w:r>
      <w:r>
        <w:rPr>
          <w:rFonts w:hint="cs"/>
          <w:rtl/>
        </w:rPr>
        <w:t>בית יוסף</w:t>
      </w:r>
      <w:r>
        <w:t xml:space="preserve"> argues and </w:t>
      </w:r>
      <w:r>
        <w:rPr>
          <w:i/>
          <w:iCs/>
        </w:rPr>
        <w:t xml:space="preserve">passkins </w:t>
      </w:r>
      <w:r>
        <w:t xml:space="preserve">that it is permitted even intentionally. </w:t>
      </w:r>
    </w:p>
    <w:p w14:paraId="4F50FB3B" w14:textId="77777777" w:rsidR="005E3B7D" w:rsidRDefault="005E3B7D" w:rsidP="005E3B7D">
      <w:pPr>
        <w:ind w:firstLine="720"/>
      </w:pPr>
      <w:r>
        <w:t xml:space="preserve">From the language of the S”A, </w:t>
      </w:r>
      <w:r>
        <w:rPr>
          <w:rFonts w:hint="cs"/>
          <w:rtl/>
        </w:rPr>
        <w:t>״שנתבשלו או שנצלו״</w:t>
      </w:r>
      <w:r>
        <w:t xml:space="preserve"> – “that were </w:t>
      </w:r>
      <w:r w:rsidRPr="00BC34A4">
        <w:rPr>
          <w:u w:val="single"/>
        </w:rPr>
        <w:t>already</w:t>
      </w:r>
      <w:r>
        <w:t xml:space="preserve"> cooked or fried”, it seems that one may not deliberately cook fish in </w:t>
      </w:r>
      <w:r>
        <w:rPr>
          <w:i/>
          <w:iCs/>
        </w:rPr>
        <w:t xml:space="preserve">fleishig </w:t>
      </w:r>
      <w:r>
        <w:t xml:space="preserve">dishes with intention to eat with dairy and this is how the </w:t>
      </w:r>
      <w:r>
        <w:rPr>
          <w:rFonts w:hint="cs"/>
          <w:b/>
          <w:bCs/>
          <w:rtl/>
        </w:rPr>
        <w:t xml:space="preserve">ש״ך </w:t>
      </w:r>
      <w:r>
        <w:rPr>
          <w:rFonts w:hint="cs"/>
          <w:rtl/>
        </w:rPr>
        <w:t>(ג)</w:t>
      </w:r>
      <w:r>
        <w:t xml:space="preserve"> </w:t>
      </w:r>
      <w:r>
        <w:rPr>
          <w:i/>
          <w:iCs/>
        </w:rPr>
        <w:t xml:space="preserve">passkins. </w:t>
      </w:r>
      <w:r>
        <w:t xml:space="preserve">However, </w:t>
      </w:r>
      <w:r>
        <w:rPr>
          <w:b/>
          <w:bCs/>
        </w:rPr>
        <w:t xml:space="preserve">Rav Ovadya </w:t>
      </w:r>
      <w:r w:rsidRPr="00D60CBE">
        <w:t xml:space="preserve">(5) </w:t>
      </w:r>
      <w:r>
        <w:t xml:space="preserve">in </w:t>
      </w:r>
      <w:r>
        <w:rPr>
          <w:rFonts w:hint="cs"/>
          <w:rtl/>
        </w:rPr>
        <w:t>הליכות עולם (ח״ז-עמ׳ עד)</w:t>
      </w:r>
      <w:r>
        <w:t xml:space="preserve"> </w:t>
      </w:r>
      <w:r>
        <w:rPr>
          <w:i/>
          <w:iCs/>
        </w:rPr>
        <w:t xml:space="preserve">passkins </w:t>
      </w:r>
      <w:r>
        <w:t xml:space="preserve">that even cooking fish with intention to have it later with dairy is allowed. In the footnote in brings many proofs to this, including that the </w:t>
      </w:r>
      <w:r>
        <w:rPr>
          <w:rFonts w:hint="cs"/>
          <w:rtl/>
        </w:rPr>
        <w:t>בדק הבית</w:t>
      </w:r>
      <w:r>
        <w:t xml:space="preserve"> was written by Rav Yosef Karo after he wrote the S”A and thus, he retracted what he wrote in the S”A.</w:t>
      </w:r>
      <w:r>
        <w:rPr>
          <w:rStyle w:val="FootnoteReference"/>
        </w:rPr>
        <w:footnoteReference w:id="5"/>
      </w:r>
    </w:p>
    <w:p w14:paraId="70C2E7FD" w14:textId="77777777" w:rsidR="005E3B7D" w:rsidRDefault="005E3B7D" w:rsidP="005E3B7D">
      <w:pPr>
        <w:ind w:firstLine="720"/>
      </w:pPr>
      <w:r>
        <w:t xml:space="preserve">Regarding the </w:t>
      </w:r>
      <w:r>
        <w:rPr>
          <w:i/>
          <w:iCs/>
        </w:rPr>
        <w:t xml:space="preserve">Rama, </w:t>
      </w:r>
      <w:r>
        <w:t xml:space="preserve">the </w:t>
      </w:r>
      <w:r>
        <w:rPr>
          <w:rFonts w:hint="cs"/>
          <w:b/>
          <w:bCs/>
          <w:rtl/>
        </w:rPr>
        <w:t xml:space="preserve">גר״א </w:t>
      </w:r>
      <w:r>
        <w:rPr>
          <w:rFonts w:hint="cs"/>
          <w:rtl/>
        </w:rPr>
        <w:t>(י)</w:t>
      </w:r>
      <w:r>
        <w:t xml:space="preserve">, as explained by the </w:t>
      </w:r>
      <w:r w:rsidRPr="00CA4ACD">
        <w:rPr>
          <w:rFonts w:hint="cs"/>
          <w:b/>
          <w:bCs/>
          <w:rtl/>
        </w:rPr>
        <w:t>בדה״ש</w:t>
      </w:r>
      <w:r>
        <w:rPr>
          <w:rFonts w:hint="cs"/>
          <w:rtl/>
        </w:rPr>
        <w:t xml:space="preserve"> (ביאורים ד״ה אם היה)</w:t>
      </w:r>
      <w:r>
        <w:t xml:space="preserve"> (6) writes that the </w:t>
      </w:r>
      <w:r>
        <w:rPr>
          <w:i/>
          <w:iCs/>
        </w:rPr>
        <w:t xml:space="preserve">Rama </w:t>
      </w:r>
      <w:r>
        <w:t xml:space="preserve">allows to cook </w:t>
      </w:r>
      <w:r>
        <w:rPr>
          <w:i/>
          <w:iCs/>
        </w:rPr>
        <w:t xml:space="preserve">parve </w:t>
      </w:r>
      <w:r>
        <w:t xml:space="preserve">food in an </w:t>
      </w:r>
      <w:r>
        <w:rPr>
          <w:i/>
          <w:iCs/>
        </w:rPr>
        <w:t xml:space="preserve">eino ben-yomo </w:t>
      </w:r>
      <w:r>
        <w:t xml:space="preserve">dairy pot even if you intend to  later add meat to it. He explains that in general one is not allowed to cook meat in a dairy </w:t>
      </w:r>
      <w:r>
        <w:rPr>
          <w:i/>
          <w:iCs/>
        </w:rPr>
        <w:t xml:space="preserve">eino ben-yomo </w:t>
      </w:r>
      <w:r>
        <w:t xml:space="preserve">pot, even though the food will not become forbidden since the dairy flavor is </w:t>
      </w:r>
      <w:r w:rsidRPr="00CA4ACD">
        <w:rPr>
          <w:i/>
          <w:iCs/>
        </w:rPr>
        <w:t>pagum</w:t>
      </w:r>
      <w:r>
        <w:t xml:space="preserve">, because Chazal were worried that you might come to use a </w:t>
      </w:r>
      <w:r>
        <w:rPr>
          <w:i/>
          <w:iCs/>
        </w:rPr>
        <w:t xml:space="preserve">ben-yomo </w:t>
      </w:r>
      <w:r>
        <w:t xml:space="preserve">pot. However, in our case, even if you cook </w:t>
      </w:r>
      <w:r>
        <w:rPr>
          <w:i/>
          <w:iCs/>
        </w:rPr>
        <w:t xml:space="preserve">parve </w:t>
      </w:r>
      <w:r>
        <w:t xml:space="preserve">in a dairy </w:t>
      </w:r>
      <w:r>
        <w:rPr>
          <w:i/>
          <w:iCs/>
        </w:rPr>
        <w:t xml:space="preserve">ben-yomo </w:t>
      </w:r>
      <w:r>
        <w:t xml:space="preserve">pot the </w:t>
      </w:r>
      <w:r>
        <w:rPr>
          <w:i/>
          <w:iCs/>
        </w:rPr>
        <w:t xml:space="preserve">Rama </w:t>
      </w:r>
      <w:r>
        <w:t xml:space="preserve">agrees that </w:t>
      </w:r>
      <w:r>
        <w:rPr>
          <w:i/>
          <w:iCs/>
        </w:rPr>
        <w:t xml:space="preserve">m’ikar ha’din </w:t>
      </w:r>
      <w:r>
        <w:t xml:space="preserve">it may be eaten with meat and therefore, Chazal would never forbid an </w:t>
      </w:r>
      <w:r>
        <w:rPr>
          <w:i/>
          <w:iCs/>
        </w:rPr>
        <w:t xml:space="preserve">eino ben-yomo </w:t>
      </w:r>
      <w:r>
        <w:t xml:space="preserve">pot lest you come to use a </w:t>
      </w:r>
      <w:r>
        <w:rPr>
          <w:i/>
          <w:iCs/>
        </w:rPr>
        <w:t xml:space="preserve">ben-yomo </w:t>
      </w:r>
      <w:r>
        <w:t xml:space="preserve">pot, because strictly speaking the </w:t>
      </w:r>
      <w:r>
        <w:rPr>
          <w:i/>
          <w:iCs/>
        </w:rPr>
        <w:t xml:space="preserve">ben-yomo </w:t>
      </w:r>
      <w:r>
        <w:t xml:space="preserve">pot, itself, is permitted. </w:t>
      </w:r>
    </w:p>
    <w:p w14:paraId="004AC1C9" w14:textId="77777777" w:rsidR="005E3B7D" w:rsidRPr="006F6104" w:rsidRDefault="005E3B7D" w:rsidP="005E3B7D">
      <w:pPr>
        <w:ind w:firstLine="720"/>
      </w:pPr>
      <w:r>
        <w:t xml:space="preserve">The </w:t>
      </w:r>
      <w:r>
        <w:rPr>
          <w:rFonts w:hint="cs"/>
          <w:b/>
          <w:bCs/>
          <w:rtl/>
        </w:rPr>
        <w:t xml:space="preserve">חכמת אדם </w:t>
      </w:r>
      <w:r>
        <w:rPr>
          <w:rFonts w:hint="cs"/>
          <w:rtl/>
        </w:rPr>
        <w:t>(מח-ב)</w:t>
      </w:r>
      <w:r>
        <w:t xml:space="preserve"> (7) argues that the </w:t>
      </w:r>
      <w:r>
        <w:rPr>
          <w:i/>
          <w:iCs/>
        </w:rPr>
        <w:t xml:space="preserve">Rama </w:t>
      </w:r>
      <w:r>
        <w:t xml:space="preserve">will only allow eating the fish with dairy if it was already cooked in an </w:t>
      </w:r>
      <w:r>
        <w:rPr>
          <w:i/>
          <w:iCs/>
        </w:rPr>
        <w:t xml:space="preserve">eino ben-yomo fleishig </w:t>
      </w:r>
      <w:r>
        <w:t>pot, but you may not intentionally cook it in an</w:t>
      </w:r>
      <w:r w:rsidRPr="00BD2614">
        <w:rPr>
          <w:i/>
          <w:iCs/>
        </w:rPr>
        <w:t xml:space="preserve"> </w:t>
      </w:r>
      <w:r>
        <w:rPr>
          <w:i/>
          <w:iCs/>
        </w:rPr>
        <w:t xml:space="preserve">eino ben-yomo fleishig </w:t>
      </w:r>
      <w:r>
        <w:t xml:space="preserve">pot in order to add dairy to it later on. Though, the </w:t>
      </w:r>
      <w:r>
        <w:rPr>
          <w:rFonts w:hint="cs"/>
          <w:b/>
          <w:bCs/>
          <w:rtl/>
        </w:rPr>
        <w:t xml:space="preserve">חכמת אדם </w:t>
      </w:r>
      <w:r>
        <w:rPr>
          <w:rFonts w:hint="cs"/>
          <w:rtl/>
        </w:rPr>
        <w:t>(מח-ב)</w:t>
      </w:r>
      <w:r>
        <w:t xml:space="preserve"> </w:t>
      </w:r>
      <w:r>
        <w:rPr>
          <w:i/>
          <w:iCs/>
        </w:rPr>
        <w:t xml:space="preserve">passkins </w:t>
      </w:r>
      <w:r>
        <w:t xml:space="preserve">that if you do not have other pots or cannot borrow, you can rely on the </w:t>
      </w:r>
      <w:r>
        <w:rPr>
          <w:rFonts w:hint="cs"/>
          <w:rtl/>
        </w:rPr>
        <w:t>גר״א</w:t>
      </w:r>
      <w:r>
        <w:t>.</w:t>
      </w:r>
    </w:p>
    <w:p w14:paraId="4EF8ECA6" w14:textId="77777777" w:rsidR="005E3B7D" w:rsidRDefault="005E3B7D" w:rsidP="005E3B7D">
      <w:r>
        <w:t>To summarize:</w:t>
      </w:r>
    </w:p>
    <w:p w14:paraId="3E9B71BA" w14:textId="333A0AF6" w:rsidR="005E3B7D" w:rsidRDefault="005E3B7D" w:rsidP="00364E67">
      <w:pPr>
        <w:pStyle w:val="ListParagraph"/>
        <w:numPr>
          <w:ilvl w:val="0"/>
          <w:numId w:val="3"/>
        </w:numPr>
      </w:pPr>
      <w:r>
        <w:t xml:space="preserve">Everyone agrees that if dairy was already added to </w:t>
      </w:r>
      <w:r>
        <w:rPr>
          <w:i/>
          <w:iCs/>
        </w:rPr>
        <w:t xml:space="preserve">parve </w:t>
      </w:r>
      <w:r>
        <w:t xml:space="preserve">food cooked in a </w:t>
      </w:r>
      <w:r>
        <w:rPr>
          <w:i/>
          <w:iCs/>
        </w:rPr>
        <w:t xml:space="preserve">ben-yomo </w:t>
      </w:r>
      <w:r>
        <w:t>pot</w:t>
      </w:r>
      <w:r w:rsidR="00CA4E37">
        <w:t xml:space="preserve"> or pan</w:t>
      </w:r>
      <w:r>
        <w:t xml:space="preserve"> (after the food was removed from pot), it may be eaten. </w:t>
      </w:r>
    </w:p>
    <w:p w14:paraId="6C66B121" w14:textId="77777777" w:rsidR="005E3B7D" w:rsidRDefault="005E3B7D" w:rsidP="00364E67">
      <w:pPr>
        <w:pStyle w:val="ListParagraph"/>
        <w:numPr>
          <w:ilvl w:val="0"/>
          <w:numId w:val="3"/>
        </w:numPr>
      </w:pPr>
      <w:r>
        <w:t xml:space="preserve">Everyone agrees that dairy may be added to </w:t>
      </w:r>
      <w:r>
        <w:rPr>
          <w:i/>
          <w:iCs/>
        </w:rPr>
        <w:t xml:space="preserve">parve </w:t>
      </w:r>
      <w:r>
        <w:t xml:space="preserve">food cooked in an </w:t>
      </w:r>
      <w:r>
        <w:rPr>
          <w:i/>
          <w:iCs/>
        </w:rPr>
        <w:t xml:space="preserve">eino ben-yomo fleishig </w:t>
      </w:r>
      <w:r>
        <w:t>pot/pan.</w:t>
      </w:r>
    </w:p>
    <w:p w14:paraId="3AA6208C" w14:textId="77777777" w:rsidR="005E3B7D" w:rsidRDefault="005E3B7D" w:rsidP="00364E67">
      <w:pPr>
        <w:pStyle w:val="ListParagraph"/>
        <w:numPr>
          <w:ilvl w:val="0"/>
          <w:numId w:val="3"/>
        </w:numPr>
      </w:pPr>
      <w:r>
        <w:t xml:space="preserve">S”A – You may add dairy to </w:t>
      </w:r>
      <w:r>
        <w:rPr>
          <w:i/>
          <w:iCs/>
        </w:rPr>
        <w:t xml:space="preserve">parve </w:t>
      </w:r>
      <w:r>
        <w:t xml:space="preserve">food cooked in </w:t>
      </w:r>
      <w:r>
        <w:rPr>
          <w:i/>
          <w:iCs/>
        </w:rPr>
        <w:t xml:space="preserve">ben-yomo fleishig </w:t>
      </w:r>
      <w:r>
        <w:t>pot (after the food was removed from pot).</w:t>
      </w:r>
    </w:p>
    <w:p w14:paraId="123B615F" w14:textId="77777777" w:rsidR="005E3B7D" w:rsidRDefault="005E3B7D" w:rsidP="00364E67">
      <w:pPr>
        <w:pStyle w:val="ListParagraph"/>
        <w:numPr>
          <w:ilvl w:val="1"/>
          <w:numId w:val="3"/>
        </w:numPr>
      </w:pPr>
      <w:r>
        <w:rPr>
          <w:rFonts w:hint="cs"/>
          <w:rtl/>
        </w:rPr>
        <w:t>ש״ך</w:t>
      </w:r>
      <w:r>
        <w:t xml:space="preserve"> – Though, you are not allowed to cook </w:t>
      </w:r>
      <w:r>
        <w:rPr>
          <w:i/>
          <w:iCs/>
        </w:rPr>
        <w:t xml:space="preserve">parve </w:t>
      </w:r>
      <w:r>
        <w:t>food with intention to add dairy.</w:t>
      </w:r>
    </w:p>
    <w:p w14:paraId="0B132A12" w14:textId="77777777" w:rsidR="005E3B7D" w:rsidRDefault="005E3B7D" w:rsidP="00364E67">
      <w:pPr>
        <w:pStyle w:val="ListParagraph"/>
        <w:numPr>
          <w:ilvl w:val="1"/>
          <w:numId w:val="3"/>
        </w:numPr>
      </w:pPr>
      <w:r>
        <w:t>Rav Ovadya – You may even cook it with intention to add dairy.</w:t>
      </w:r>
    </w:p>
    <w:p w14:paraId="79419C9F" w14:textId="77777777" w:rsidR="005E3B7D" w:rsidRDefault="005E3B7D" w:rsidP="00364E67">
      <w:pPr>
        <w:pStyle w:val="ListParagraph"/>
        <w:numPr>
          <w:ilvl w:val="0"/>
          <w:numId w:val="3"/>
        </w:numPr>
      </w:pPr>
      <w:r>
        <w:rPr>
          <w:i/>
          <w:iCs/>
        </w:rPr>
        <w:t xml:space="preserve">Rama - </w:t>
      </w:r>
      <w:r>
        <w:t xml:space="preserve">You may not add dairy to </w:t>
      </w:r>
      <w:r>
        <w:rPr>
          <w:i/>
          <w:iCs/>
        </w:rPr>
        <w:t xml:space="preserve">parve </w:t>
      </w:r>
      <w:r>
        <w:t xml:space="preserve">food cooked in a </w:t>
      </w:r>
      <w:r>
        <w:rPr>
          <w:i/>
          <w:iCs/>
        </w:rPr>
        <w:t xml:space="preserve">ben-yomo </w:t>
      </w:r>
      <w:r>
        <w:t>pot, but if added it is permitted.</w:t>
      </w:r>
    </w:p>
    <w:p w14:paraId="652286C8" w14:textId="77777777" w:rsidR="005E3B7D" w:rsidRDefault="005E3B7D" w:rsidP="00364E67">
      <w:pPr>
        <w:pStyle w:val="ListParagraph"/>
        <w:numPr>
          <w:ilvl w:val="0"/>
          <w:numId w:val="3"/>
        </w:numPr>
      </w:pPr>
      <w:r w:rsidRPr="00CA4ACD">
        <w:rPr>
          <w:i/>
          <w:iCs/>
        </w:rPr>
        <w:t>Rama -</w:t>
      </w:r>
      <w:r>
        <w:t xml:space="preserve"> dairy may be added to </w:t>
      </w:r>
      <w:r>
        <w:rPr>
          <w:i/>
          <w:iCs/>
        </w:rPr>
        <w:t xml:space="preserve">parve </w:t>
      </w:r>
      <w:r>
        <w:t xml:space="preserve">food cooked in an </w:t>
      </w:r>
      <w:r>
        <w:rPr>
          <w:i/>
          <w:iCs/>
        </w:rPr>
        <w:t xml:space="preserve">eino ben-yomo fleishig </w:t>
      </w:r>
      <w:r>
        <w:t>pot/pan.</w:t>
      </w:r>
    </w:p>
    <w:p w14:paraId="78998CA1" w14:textId="77777777" w:rsidR="005E3B7D" w:rsidRDefault="005E3B7D" w:rsidP="00364E67">
      <w:pPr>
        <w:pStyle w:val="ListParagraph"/>
        <w:numPr>
          <w:ilvl w:val="1"/>
          <w:numId w:val="3"/>
        </w:numPr>
      </w:pPr>
      <w:r>
        <w:t xml:space="preserve">Gr”a – you may cook the </w:t>
      </w:r>
      <w:r w:rsidRPr="00CA4ACD">
        <w:rPr>
          <w:i/>
          <w:iCs/>
        </w:rPr>
        <w:t xml:space="preserve">parve </w:t>
      </w:r>
      <w:r>
        <w:t xml:space="preserve">food in </w:t>
      </w:r>
      <w:r w:rsidRPr="00CA4ACD">
        <w:rPr>
          <w:i/>
          <w:iCs/>
        </w:rPr>
        <w:t xml:space="preserve">eino ben-yomo </w:t>
      </w:r>
      <w:r>
        <w:t>pot with intention to later add dairy.</w:t>
      </w:r>
    </w:p>
    <w:p w14:paraId="35B504DC" w14:textId="2DE2B7B7" w:rsidR="005E3B7D" w:rsidRDefault="005E3B7D" w:rsidP="00364E67">
      <w:pPr>
        <w:pStyle w:val="ListParagraph"/>
        <w:numPr>
          <w:ilvl w:val="1"/>
          <w:numId w:val="3"/>
        </w:numPr>
      </w:pPr>
      <w:r>
        <w:rPr>
          <w:rFonts w:hint="cs"/>
          <w:rtl/>
        </w:rPr>
        <w:t>חכ״א</w:t>
      </w:r>
      <w:r>
        <w:t xml:space="preserve"> –only if </w:t>
      </w:r>
      <w:r>
        <w:rPr>
          <w:i/>
          <w:iCs/>
        </w:rPr>
        <w:t xml:space="preserve">parve </w:t>
      </w:r>
      <w:r>
        <w:t xml:space="preserve">food was already cooked in an </w:t>
      </w:r>
      <w:r>
        <w:rPr>
          <w:i/>
          <w:iCs/>
        </w:rPr>
        <w:t xml:space="preserve">eino ben-yomo </w:t>
      </w:r>
      <w:r>
        <w:t>pot may you later add dairy</w:t>
      </w:r>
      <w:r w:rsidR="00CA4E37">
        <w:t>, but if you have no other pots, you may rely on Gr”a.</w:t>
      </w:r>
    </w:p>
    <w:p w14:paraId="7C8835DF" w14:textId="77777777" w:rsidR="005E3B7D" w:rsidRDefault="005E3B7D" w:rsidP="00364E67">
      <w:pPr>
        <w:pStyle w:val="ListParagraph"/>
        <w:numPr>
          <w:ilvl w:val="0"/>
          <w:numId w:val="3"/>
        </w:numPr>
      </w:pPr>
      <w:r>
        <w:t xml:space="preserve">According to the </w:t>
      </w:r>
      <w:r>
        <w:rPr>
          <w:i/>
          <w:iCs/>
        </w:rPr>
        <w:t xml:space="preserve">Rama, </w:t>
      </w:r>
      <w:r>
        <w:t>the following is also permitted:</w:t>
      </w:r>
    </w:p>
    <w:p w14:paraId="1087B6EF" w14:textId="77777777" w:rsidR="005E3B7D" w:rsidRDefault="005E3B7D" w:rsidP="00364E67">
      <w:pPr>
        <w:pStyle w:val="ListParagraph"/>
        <w:numPr>
          <w:ilvl w:val="1"/>
          <w:numId w:val="3"/>
        </w:numPr>
      </w:pPr>
      <w:r>
        <w:rPr>
          <w:i/>
          <w:iCs/>
        </w:rPr>
        <w:lastRenderedPageBreak/>
        <w:t xml:space="preserve">Parve </w:t>
      </w:r>
      <w:r>
        <w:t xml:space="preserve">food cooked in a </w:t>
      </w:r>
      <w:r>
        <w:rPr>
          <w:i/>
          <w:iCs/>
        </w:rPr>
        <w:t xml:space="preserve">ben-yomo fleishig </w:t>
      </w:r>
      <w:r>
        <w:t>pot may be placed on dairy plate.</w:t>
      </w:r>
    </w:p>
    <w:p w14:paraId="41819929" w14:textId="77777777" w:rsidR="005E3B7D" w:rsidRDefault="005E3B7D" w:rsidP="00364E67">
      <w:pPr>
        <w:pStyle w:val="ListParagraph"/>
        <w:numPr>
          <w:ilvl w:val="1"/>
          <w:numId w:val="3"/>
        </w:numPr>
      </w:pPr>
      <w:r w:rsidRPr="006F6104">
        <w:t>Hot</w:t>
      </w:r>
      <w:r w:rsidRPr="00956C1D">
        <w:rPr>
          <w:i/>
          <w:iCs/>
        </w:rPr>
        <w:t xml:space="preserve"> parve </w:t>
      </w:r>
      <w:r>
        <w:t xml:space="preserve">food cooked in </w:t>
      </w:r>
      <w:r w:rsidRPr="00956C1D">
        <w:rPr>
          <w:i/>
          <w:iCs/>
        </w:rPr>
        <w:t xml:space="preserve">parve </w:t>
      </w:r>
      <w:r>
        <w:t xml:space="preserve">pot and placed on </w:t>
      </w:r>
      <w:r w:rsidRPr="00956C1D">
        <w:rPr>
          <w:i/>
          <w:iCs/>
        </w:rPr>
        <w:t xml:space="preserve">fleishig </w:t>
      </w:r>
      <w:r>
        <w:t>plate may be eaten later with dairy.</w:t>
      </w:r>
    </w:p>
    <w:tbl>
      <w:tblPr>
        <w:tblStyle w:val="TableGrid"/>
        <w:tblW w:w="9354" w:type="dxa"/>
        <w:tblLook w:val="0000" w:firstRow="0" w:lastRow="0" w:firstColumn="0" w:lastColumn="0" w:noHBand="0" w:noVBand="0"/>
      </w:tblPr>
      <w:tblGrid>
        <w:gridCol w:w="828"/>
        <w:gridCol w:w="1480"/>
        <w:gridCol w:w="1510"/>
        <w:gridCol w:w="1115"/>
        <w:gridCol w:w="1832"/>
        <w:gridCol w:w="1293"/>
        <w:gridCol w:w="1296"/>
      </w:tblGrid>
      <w:tr w:rsidR="005E3B7D" w14:paraId="339A565E" w14:textId="77777777" w:rsidTr="00D55DAF">
        <w:trPr>
          <w:gridBefore w:val="1"/>
          <w:wBefore w:w="846" w:type="dxa"/>
          <w:trHeight w:val="291"/>
        </w:trPr>
        <w:tc>
          <w:tcPr>
            <w:tcW w:w="3827" w:type="dxa"/>
            <w:gridSpan w:val="3"/>
          </w:tcPr>
          <w:p w14:paraId="23DD856D" w14:textId="77777777" w:rsidR="005E3B7D" w:rsidRPr="00CA4ACD" w:rsidRDefault="005E3B7D" w:rsidP="00D55DAF">
            <w:pPr>
              <w:jc w:val="center"/>
              <w:rPr>
                <w:b/>
                <w:bCs/>
                <w:i/>
                <w:iCs/>
              </w:rPr>
            </w:pPr>
            <w:r w:rsidRPr="00CA4ACD">
              <w:rPr>
                <w:b/>
                <w:bCs/>
                <w:i/>
                <w:iCs/>
              </w:rPr>
              <w:t>Ben-Yomo Fleishig Pot</w:t>
            </w:r>
          </w:p>
        </w:tc>
        <w:tc>
          <w:tcPr>
            <w:tcW w:w="4681" w:type="dxa"/>
            <w:gridSpan w:val="3"/>
          </w:tcPr>
          <w:p w14:paraId="04545DAD" w14:textId="77777777" w:rsidR="005E3B7D" w:rsidRPr="00CA4ACD" w:rsidRDefault="005E3B7D" w:rsidP="00D55DAF">
            <w:pPr>
              <w:spacing w:line="278" w:lineRule="auto"/>
              <w:jc w:val="center"/>
              <w:rPr>
                <w:b/>
                <w:bCs/>
                <w:i/>
                <w:iCs/>
              </w:rPr>
            </w:pPr>
            <w:r w:rsidRPr="00CA4ACD">
              <w:rPr>
                <w:b/>
                <w:bCs/>
                <w:i/>
                <w:iCs/>
              </w:rPr>
              <w:t>Eino-Ben Yomo Fleishig Pot</w:t>
            </w:r>
          </w:p>
        </w:tc>
      </w:tr>
      <w:tr w:rsidR="005E3B7D" w14:paraId="305758AA" w14:textId="77777777" w:rsidTr="00D55DAF">
        <w:tblPrEx>
          <w:tblLook w:val="04A0" w:firstRow="1" w:lastRow="0" w:firstColumn="1" w:lastColumn="0" w:noHBand="0" w:noVBand="1"/>
        </w:tblPrEx>
        <w:tc>
          <w:tcPr>
            <w:tcW w:w="846" w:type="dxa"/>
          </w:tcPr>
          <w:p w14:paraId="42F0278B" w14:textId="77777777" w:rsidR="005E3B7D" w:rsidRDefault="005E3B7D" w:rsidP="00D55DAF">
            <w:pPr>
              <w:jc w:val="center"/>
            </w:pPr>
            <w:r>
              <w:t>Case</w:t>
            </w:r>
          </w:p>
        </w:tc>
        <w:tc>
          <w:tcPr>
            <w:tcW w:w="1559" w:type="dxa"/>
          </w:tcPr>
          <w:p w14:paraId="1229DFB5" w14:textId="77777777" w:rsidR="005E3B7D" w:rsidRPr="00CA4ACD" w:rsidRDefault="005E3B7D" w:rsidP="00D55DAF">
            <w:pPr>
              <w:jc w:val="center"/>
              <w:rPr>
                <w:b/>
                <w:bCs/>
              </w:rPr>
            </w:pPr>
            <w:r w:rsidRPr="00CA4ACD">
              <w:rPr>
                <w:b/>
                <w:bCs/>
              </w:rPr>
              <w:t xml:space="preserve">Cooking </w:t>
            </w:r>
            <w:r w:rsidRPr="00CA4ACD">
              <w:rPr>
                <w:b/>
                <w:bCs/>
                <w:i/>
                <w:iCs/>
              </w:rPr>
              <w:t xml:space="preserve">parve </w:t>
            </w:r>
            <w:r w:rsidRPr="00CA4ACD">
              <w:rPr>
                <w:b/>
                <w:bCs/>
              </w:rPr>
              <w:t>food with intention to eat with dairy</w:t>
            </w:r>
          </w:p>
        </w:tc>
        <w:tc>
          <w:tcPr>
            <w:tcW w:w="1601" w:type="dxa"/>
          </w:tcPr>
          <w:p w14:paraId="6B77DEEB" w14:textId="77777777" w:rsidR="005E3B7D" w:rsidRPr="00CA4ACD" w:rsidRDefault="005E3B7D" w:rsidP="00D55DAF">
            <w:pPr>
              <w:jc w:val="center"/>
              <w:rPr>
                <w:b/>
                <w:bCs/>
              </w:rPr>
            </w:pPr>
            <w:r w:rsidRPr="00CA4ACD">
              <w:rPr>
                <w:b/>
                <w:bCs/>
              </w:rPr>
              <w:t xml:space="preserve">Already cooked </w:t>
            </w:r>
            <w:r w:rsidRPr="00CA4ACD">
              <w:rPr>
                <w:b/>
                <w:bCs/>
                <w:i/>
                <w:iCs/>
              </w:rPr>
              <w:t xml:space="preserve">parve </w:t>
            </w:r>
            <w:r w:rsidRPr="00CA4ACD">
              <w:rPr>
                <w:b/>
                <w:bCs/>
              </w:rPr>
              <w:t>food and want to add dairy</w:t>
            </w:r>
          </w:p>
        </w:tc>
        <w:tc>
          <w:tcPr>
            <w:tcW w:w="667" w:type="dxa"/>
          </w:tcPr>
          <w:p w14:paraId="70AFD81A" w14:textId="77777777" w:rsidR="005E3B7D" w:rsidRPr="00CA4ACD" w:rsidRDefault="005E3B7D" w:rsidP="00D55DAF">
            <w:pPr>
              <w:jc w:val="center"/>
              <w:rPr>
                <w:b/>
                <w:bCs/>
              </w:rPr>
            </w:pPr>
            <w:r w:rsidRPr="00CA4ACD">
              <w:rPr>
                <w:b/>
                <w:bCs/>
              </w:rPr>
              <w:t xml:space="preserve">Cooked </w:t>
            </w:r>
            <w:r w:rsidRPr="00CA4ACD">
              <w:rPr>
                <w:b/>
                <w:bCs/>
                <w:i/>
                <w:iCs/>
              </w:rPr>
              <w:t>parve food</w:t>
            </w:r>
            <w:r w:rsidRPr="00CA4ACD">
              <w:rPr>
                <w:b/>
                <w:bCs/>
              </w:rPr>
              <w:t xml:space="preserve"> and added dairy</w:t>
            </w:r>
          </w:p>
        </w:tc>
        <w:tc>
          <w:tcPr>
            <w:tcW w:w="2005" w:type="dxa"/>
          </w:tcPr>
          <w:p w14:paraId="25024B84" w14:textId="77777777" w:rsidR="005E3B7D" w:rsidRPr="00CA4ACD" w:rsidRDefault="005E3B7D" w:rsidP="00D55DAF">
            <w:pPr>
              <w:jc w:val="center"/>
              <w:rPr>
                <w:b/>
                <w:bCs/>
              </w:rPr>
            </w:pPr>
            <w:r w:rsidRPr="00CA4ACD">
              <w:rPr>
                <w:b/>
                <w:bCs/>
              </w:rPr>
              <w:t xml:space="preserve">Cooking </w:t>
            </w:r>
            <w:r w:rsidRPr="00CA4ACD">
              <w:rPr>
                <w:b/>
                <w:bCs/>
                <w:i/>
                <w:iCs/>
              </w:rPr>
              <w:t xml:space="preserve">parve </w:t>
            </w:r>
            <w:r w:rsidRPr="00CA4ACD">
              <w:rPr>
                <w:b/>
                <w:bCs/>
              </w:rPr>
              <w:t>food with intention to eat with dairy</w:t>
            </w:r>
          </w:p>
        </w:tc>
        <w:tc>
          <w:tcPr>
            <w:tcW w:w="1336" w:type="dxa"/>
          </w:tcPr>
          <w:p w14:paraId="6417DA59" w14:textId="77777777" w:rsidR="005E3B7D" w:rsidRPr="00CA4ACD" w:rsidRDefault="005E3B7D" w:rsidP="00D55DAF">
            <w:pPr>
              <w:jc w:val="center"/>
              <w:rPr>
                <w:b/>
                <w:bCs/>
              </w:rPr>
            </w:pPr>
            <w:r w:rsidRPr="00CA4ACD">
              <w:rPr>
                <w:b/>
                <w:bCs/>
              </w:rPr>
              <w:t xml:space="preserve">Already cooked </w:t>
            </w:r>
            <w:r w:rsidRPr="00CA4ACD">
              <w:rPr>
                <w:b/>
                <w:bCs/>
                <w:i/>
                <w:iCs/>
              </w:rPr>
              <w:t xml:space="preserve">parve </w:t>
            </w:r>
            <w:r w:rsidRPr="00CA4ACD">
              <w:rPr>
                <w:b/>
                <w:bCs/>
              </w:rPr>
              <w:t>food and want to add dairy</w:t>
            </w:r>
          </w:p>
        </w:tc>
        <w:tc>
          <w:tcPr>
            <w:tcW w:w="1340" w:type="dxa"/>
          </w:tcPr>
          <w:p w14:paraId="0220688B" w14:textId="77777777" w:rsidR="005E3B7D" w:rsidRPr="00CA4ACD" w:rsidRDefault="005E3B7D" w:rsidP="00D55DAF">
            <w:pPr>
              <w:jc w:val="center"/>
              <w:rPr>
                <w:b/>
                <w:bCs/>
              </w:rPr>
            </w:pPr>
            <w:r w:rsidRPr="00CA4ACD">
              <w:rPr>
                <w:b/>
                <w:bCs/>
              </w:rPr>
              <w:t xml:space="preserve">Cooked </w:t>
            </w:r>
            <w:r w:rsidRPr="00CA4ACD">
              <w:rPr>
                <w:b/>
                <w:bCs/>
                <w:i/>
                <w:iCs/>
              </w:rPr>
              <w:t>parve food</w:t>
            </w:r>
            <w:r w:rsidRPr="00CA4ACD">
              <w:rPr>
                <w:b/>
                <w:bCs/>
              </w:rPr>
              <w:t xml:space="preserve"> and added dairy</w:t>
            </w:r>
          </w:p>
        </w:tc>
      </w:tr>
      <w:tr w:rsidR="005E3B7D" w14:paraId="18F9B7FE" w14:textId="77777777" w:rsidTr="00D55DAF">
        <w:tblPrEx>
          <w:tblLook w:val="04A0" w:firstRow="1" w:lastRow="0" w:firstColumn="1" w:lastColumn="0" w:noHBand="0" w:noVBand="1"/>
        </w:tblPrEx>
        <w:tc>
          <w:tcPr>
            <w:tcW w:w="846" w:type="dxa"/>
          </w:tcPr>
          <w:p w14:paraId="21F14622" w14:textId="77777777" w:rsidR="005E3B7D" w:rsidRPr="006F6104" w:rsidRDefault="005E3B7D" w:rsidP="00D55DAF">
            <w:pPr>
              <w:jc w:val="center"/>
              <w:rPr>
                <w:b/>
                <w:bCs/>
              </w:rPr>
            </w:pPr>
            <w:r w:rsidRPr="006F6104">
              <w:rPr>
                <w:b/>
                <w:bCs/>
              </w:rPr>
              <w:t>S”A</w:t>
            </w:r>
          </w:p>
        </w:tc>
        <w:tc>
          <w:tcPr>
            <w:tcW w:w="1559" w:type="dxa"/>
          </w:tcPr>
          <w:p w14:paraId="401C3EB3" w14:textId="77777777" w:rsidR="005E3B7D" w:rsidRPr="0054775B" w:rsidRDefault="005E3B7D" w:rsidP="00D55DAF">
            <w:pPr>
              <w:jc w:val="center"/>
            </w:pPr>
            <w:r w:rsidRPr="0054775B">
              <w:rPr>
                <w:rFonts w:hint="cs"/>
                <w:b/>
                <w:bCs/>
                <w:rtl/>
              </w:rPr>
              <w:t>ש״ך</w:t>
            </w:r>
            <w:r w:rsidRPr="0054775B">
              <w:rPr>
                <w:b/>
                <w:bCs/>
              </w:rPr>
              <w:t xml:space="preserve"> </w:t>
            </w:r>
            <w:r w:rsidRPr="0054775B">
              <w:t xml:space="preserve">– forbidden. </w:t>
            </w:r>
            <w:r w:rsidRPr="0054775B">
              <w:rPr>
                <w:b/>
                <w:bCs/>
              </w:rPr>
              <w:t>Rav Ovadya</w:t>
            </w:r>
            <w:r w:rsidRPr="0054775B">
              <w:t xml:space="preserve"> permitted</w:t>
            </w:r>
          </w:p>
        </w:tc>
        <w:tc>
          <w:tcPr>
            <w:tcW w:w="1601" w:type="dxa"/>
          </w:tcPr>
          <w:p w14:paraId="169E2349" w14:textId="77777777" w:rsidR="005E3B7D" w:rsidRPr="0054775B" w:rsidRDefault="005E3B7D" w:rsidP="00D55DAF">
            <w:pPr>
              <w:jc w:val="center"/>
            </w:pPr>
            <w:r w:rsidRPr="0054775B">
              <w:t>Permitted</w:t>
            </w:r>
          </w:p>
        </w:tc>
        <w:tc>
          <w:tcPr>
            <w:tcW w:w="667" w:type="dxa"/>
          </w:tcPr>
          <w:p w14:paraId="4BBC5B38" w14:textId="77777777" w:rsidR="005E3B7D" w:rsidRPr="0054775B" w:rsidRDefault="005E3B7D" w:rsidP="00D55DAF">
            <w:pPr>
              <w:jc w:val="center"/>
            </w:pPr>
            <w:r w:rsidRPr="0054775B">
              <w:t>Permitted</w:t>
            </w:r>
          </w:p>
        </w:tc>
        <w:tc>
          <w:tcPr>
            <w:tcW w:w="2005" w:type="dxa"/>
          </w:tcPr>
          <w:p w14:paraId="140459EC" w14:textId="77777777" w:rsidR="005E3B7D" w:rsidRPr="0054775B" w:rsidRDefault="005E3B7D" w:rsidP="00D55DAF">
            <w:pPr>
              <w:jc w:val="center"/>
            </w:pPr>
            <w:r w:rsidRPr="0054775B">
              <w:t>Permitted</w:t>
            </w:r>
          </w:p>
        </w:tc>
        <w:tc>
          <w:tcPr>
            <w:tcW w:w="1336" w:type="dxa"/>
          </w:tcPr>
          <w:p w14:paraId="05FA7FC4" w14:textId="77777777" w:rsidR="005E3B7D" w:rsidRPr="0054775B" w:rsidRDefault="005E3B7D" w:rsidP="00D55DAF">
            <w:pPr>
              <w:jc w:val="center"/>
            </w:pPr>
            <w:r w:rsidRPr="0054775B">
              <w:t>Permitted</w:t>
            </w:r>
          </w:p>
        </w:tc>
        <w:tc>
          <w:tcPr>
            <w:tcW w:w="1340" w:type="dxa"/>
          </w:tcPr>
          <w:p w14:paraId="76042B30" w14:textId="77777777" w:rsidR="005E3B7D" w:rsidRPr="0054775B" w:rsidRDefault="005E3B7D" w:rsidP="00D55DAF">
            <w:pPr>
              <w:jc w:val="center"/>
            </w:pPr>
            <w:r w:rsidRPr="0054775B">
              <w:t>Permitted</w:t>
            </w:r>
          </w:p>
        </w:tc>
      </w:tr>
      <w:tr w:rsidR="005E3B7D" w14:paraId="148FAC38" w14:textId="77777777" w:rsidTr="00D55DAF">
        <w:tblPrEx>
          <w:tblLook w:val="04A0" w:firstRow="1" w:lastRow="0" w:firstColumn="1" w:lastColumn="0" w:noHBand="0" w:noVBand="1"/>
        </w:tblPrEx>
        <w:tc>
          <w:tcPr>
            <w:tcW w:w="846" w:type="dxa"/>
          </w:tcPr>
          <w:p w14:paraId="3F143FCC" w14:textId="77777777" w:rsidR="005E3B7D" w:rsidRPr="006F6104" w:rsidRDefault="005E3B7D" w:rsidP="00D55DAF">
            <w:pPr>
              <w:jc w:val="center"/>
              <w:rPr>
                <w:b/>
                <w:bCs/>
                <w:i/>
                <w:iCs/>
              </w:rPr>
            </w:pPr>
            <w:r w:rsidRPr="006F6104">
              <w:rPr>
                <w:b/>
                <w:bCs/>
                <w:i/>
                <w:iCs/>
              </w:rPr>
              <w:t>Rama</w:t>
            </w:r>
          </w:p>
        </w:tc>
        <w:tc>
          <w:tcPr>
            <w:tcW w:w="1559" w:type="dxa"/>
          </w:tcPr>
          <w:p w14:paraId="06E05B9D" w14:textId="77777777" w:rsidR="005E3B7D" w:rsidRPr="0054775B" w:rsidRDefault="005E3B7D" w:rsidP="00D55DAF">
            <w:pPr>
              <w:jc w:val="center"/>
            </w:pPr>
            <w:r w:rsidRPr="0054775B">
              <w:t>Forbidden</w:t>
            </w:r>
          </w:p>
        </w:tc>
        <w:tc>
          <w:tcPr>
            <w:tcW w:w="1601" w:type="dxa"/>
          </w:tcPr>
          <w:p w14:paraId="68275C17" w14:textId="77777777" w:rsidR="005E3B7D" w:rsidRPr="0054775B" w:rsidRDefault="005E3B7D" w:rsidP="00D55DAF">
            <w:pPr>
              <w:jc w:val="center"/>
            </w:pPr>
            <w:r w:rsidRPr="0054775B">
              <w:t>Forbidden</w:t>
            </w:r>
          </w:p>
        </w:tc>
        <w:tc>
          <w:tcPr>
            <w:tcW w:w="667" w:type="dxa"/>
          </w:tcPr>
          <w:p w14:paraId="4904D830" w14:textId="77777777" w:rsidR="005E3B7D" w:rsidRPr="0054775B" w:rsidRDefault="005E3B7D" w:rsidP="00D55DAF">
            <w:pPr>
              <w:jc w:val="center"/>
            </w:pPr>
            <w:r w:rsidRPr="0054775B">
              <w:t>Permitted</w:t>
            </w:r>
          </w:p>
        </w:tc>
        <w:tc>
          <w:tcPr>
            <w:tcW w:w="2005" w:type="dxa"/>
          </w:tcPr>
          <w:p w14:paraId="59E6909D" w14:textId="77777777" w:rsidR="005E3B7D" w:rsidRPr="0054775B" w:rsidRDefault="005E3B7D" w:rsidP="00D55DAF">
            <w:pPr>
              <w:jc w:val="center"/>
            </w:pPr>
            <w:r w:rsidRPr="0054775B">
              <w:rPr>
                <w:rFonts w:hint="cs"/>
                <w:b/>
                <w:bCs/>
                <w:rtl/>
              </w:rPr>
              <w:t>גר״א</w:t>
            </w:r>
            <w:r w:rsidRPr="0054775B">
              <w:rPr>
                <w:b/>
                <w:bCs/>
              </w:rPr>
              <w:t xml:space="preserve"> </w:t>
            </w:r>
            <w:r w:rsidRPr="0054775B">
              <w:t>– Permitted</w:t>
            </w:r>
          </w:p>
          <w:p w14:paraId="7D46B571" w14:textId="77777777" w:rsidR="005E3B7D" w:rsidRPr="0054775B" w:rsidRDefault="005E3B7D" w:rsidP="00D55DAF">
            <w:pPr>
              <w:jc w:val="center"/>
            </w:pPr>
            <w:r w:rsidRPr="0054775B">
              <w:rPr>
                <w:rFonts w:hint="cs"/>
                <w:b/>
                <w:bCs/>
                <w:rtl/>
              </w:rPr>
              <w:t>חכ״א</w:t>
            </w:r>
            <w:r w:rsidRPr="0054775B">
              <w:rPr>
                <w:b/>
                <w:bCs/>
              </w:rPr>
              <w:t xml:space="preserve"> </w:t>
            </w:r>
            <w:r w:rsidRPr="0054775B">
              <w:t>– forbidden</w:t>
            </w:r>
          </w:p>
        </w:tc>
        <w:tc>
          <w:tcPr>
            <w:tcW w:w="1336" w:type="dxa"/>
          </w:tcPr>
          <w:p w14:paraId="1CABAB29" w14:textId="77777777" w:rsidR="005E3B7D" w:rsidRPr="0054775B" w:rsidRDefault="005E3B7D" w:rsidP="00D55DAF">
            <w:pPr>
              <w:jc w:val="center"/>
            </w:pPr>
            <w:r w:rsidRPr="0054775B">
              <w:t>Permitted</w:t>
            </w:r>
          </w:p>
        </w:tc>
        <w:tc>
          <w:tcPr>
            <w:tcW w:w="1340" w:type="dxa"/>
          </w:tcPr>
          <w:p w14:paraId="00D20829" w14:textId="77777777" w:rsidR="005E3B7D" w:rsidRPr="0054775B" w:rsidRDefault="005E3B7D" w:rsidP="00D55DAF">
            <w:pPr>
              <w:jc w:val="center"/>
            </w:pPr>
            <w:r w:rsidRPr="0054775B">
              <w:t>Permitted</w:t>
            </w:r>
          </w:p>
        </w:tc>
      </w:tr>
    </w:tbl>
    <w:p w14:paraId="66CE90F9" w14:textId="77777777" w:rsidR="005E3B7D" w:rsidRDefault="005E3B7D" w:rsidP="005E3B7D">
      <w:pPr>
        <w:ind w:firstLine="720"/>
      </w:pPr>
    </w:p>
    <w:p w14:paraId="1D9C8161" w14:textId="77777777" w:rsidR="005E3B7D" w:rsidRDefault="005E3B7D" w:rsidP="005E3B7D">
      <w:pPr>
        <w:rPr>
          <w:b/>
          <w:bCs/>
        </w:rPr>
      </w:pPr>
      <w:r>
        <w:rPr>
          <w:b/>
          <w:bCs/>
        </w:rPr>
        <w:t>Practical Applications</w:t>
      </w:r>
    </w:p>
    <w:p w14:paraId="181C2B1A" w14:textId="77777777" w:rsidR="005E3B7D" w:rsidRDefault="005E3B7D" w:rsidP="005E3B7D">
      <w:pPr>
        <w:rPr>
          <w:u w:val="single"/>
        </w:rPr>
      </w:pPr>
      <w:r>
        <w:rPr>
          <w:i/>
          <w:iCs/>
          <w:u w:val="single"/>
        </w:rPr>
        <w:t xml:space="preserve">Parve </w:t>
      </w:r>
      <w:r>
        <w:rPr>
          <w:u w:val="single"/>
        </w:rPr>
        <w:t>ice cream</w:t>
      </w:r>
    </w:p>
    <w:p w14:paraId="0BAE3527" w14:textId="77777777" w:rsidR="005E3B7D" w:rsidRDefault="005E3B7D" w:rsidP="005E3B7D">
      <w:pPr>
        <w:rPr>
          <w:i/>
          <w:iCs/>
        </w:rPr>
      </w:pPr>
      <w:r>
        <w:tab/>
        <w:t xml:space="preserve">As a reminder, the </w:t>
      </w:r>
      <w:r>
        <w:rPr>
          <w:i/>
          <w:iCs/>
        </w:rPr>
        <w:t xml:space="preserve">Rama passkins </w:t>
      </w:r>
      <w:r>
        <w:t xml:space="preserve">that </w:t>
      </w:r>
      <w:r>
        <w:rPr>
          <w:i/>
          <w:iCs/>
        </w:rPr>
        <w:t xml:space="preserve">parve </w:t>
      </w:r>
      <w:r>
        <w:t xml:space="preserve">food cooked in a an </w:t>
      </w:r>
      <w:r>
        <w:rPr>
          <w:i/>
          <w:iCs/>
        </w:rPr>
        <w:t xml:space="preserve">eino ben-yomo </w:t>
      </w:r>
      <w:r>
        <w:t xml:space="preserve">dairy pot may be eaten with </w:t>
      </w:r>
      <w:r>
        <w:rPr>
          <w:i/>
          <w:iCs/>
        </w:rPr>
        <w:t xml:space="preserve">fleishig </w:t>
      </w:r>
      <w:r>
        <w:t xml:space="preserve">and there is a dispute whether you may intentionally cook in this pot knowing you will eat the food with meat. The </w:t>
      </w:r>
      <w:r>
        <w:rPr>
          <w:rFonts w:hint="cs"/>
          <w:rtl/>
        </w:rPr>
        <w:t>גר״א</w:t>
      </w:r>
      <w:r>
        <w:t xml:space="preserve"> permits and the </w:t>
      </w:r>
      <w:r>
        <w:rPr>
          <w:rFonts w:hint="cs"/>
          <w:rtl/>
        </w:rPr>
        <w:t>חכ״א</w:t>
      </w:r>
      <w:r>
        <w:t xml:space="preserve"> forbids. Many ice cream or chocolate companies produce both dairy and </w:t>
      </w:r>
      <w:r>
        <w:rPr>
          <w:i/>
          <w:iCs/>
        </w:rPr>
        <w:t xml:space="preserve">parve </w:t>
      </w:r>
      <w:r>
        <w:t xml:space="preserve">products. In Israel there was an ice cream company that made </w:t>
      </w:r>
      <w:r>
        <w:rPr>
          <w:i/>
          <w:iCs/>
        </w:rPr>
        <w:t xml:space="preserve">parve </w:t>
      </w:r>
      <w:r>
        <w:t xml:space="preserve">ice cream in </w:t>
      </w:r>
      <w:r>
        <w:rPr>
          <w:i/>
          <w:iCs/>
        </w:rPr>
        <w:t xml:space="preserve">eino ben-yomo </w:t>
      </w:r>
      <w:r>
        <w:t>dairy utensils and marketed as “</w:t>
      </w:r>
      <w:r>
        <w:rPr>
          <w:i/>
          <w:iCs/>
        </w:rPr>
        <w:t xml:space="preserve">parve”. </w:t>
      </w:r>
      <w:r>
        <w:t xml:space="preserve">The logic was that even the </w:t>
      </w:r>
      <w:r>
        <w:rPr>
          <w:i/>
          <w:iCs/>
        </w:rPr>
        <w:t xml:space="preserve">Rama </w:t>
      </w:r>
      <w:r>
        <w:t xml:space="preserve">agrees that </w:t>
      </w:r>
      <w:r>
        <w:rPr>
          <w:i/>
          <w:iCs/>
        </w:rPr>
        <w:t xml:space="preserve">parve </w:t>
      </w:r>
      <w:r>
        <w:t xml:space="preserve">food made in </w:t>
      </w:r>
      <w:r>
        <w:rPr>
          <w:i/>
          <w:iCs/>
        </w:rPr>
        <w:t xml:space="preserve">eino ben-yomo </w:t>
      </w:r>
      <w:r>
        <w:t xml:space="preserve">utensil may be eaten </w:t>
      </w:r>
      <w:r>
        <w:rPr>
          <w:i/>
          <w:iCs/>
        </w:rPr>
        <w:t xml:space="preserve">le’chatchilla </w:t>
      </w:r>
      <w:r>
        <w:t xml:space="preserve">with meat and are essentially </w:t>
      </w:r>
      <w:r>
        <w:rPr>
          <w:i/>
          <w:iCs/>
        </w:rPr>
        <w:t xml:space="preserve">parve. </w:t>
      </w:r>
    </w:p>
    <w:p w14:paraId="3539CF31" w14:textId="77777777" w:rsidR="005E3B7D" w:rsidRDefault="005E3B7D" w:rsidP="005E3B7D">
      <w:pPr>
        <w:ind w:firstLine="720"/>
      </w:pPr>
      <w:r>
        <w:t xml:space="preserve">However, the </w:t>
      </w:r>
      <w:r>
        <w:rPr>
          <w:rFonts w:hint="cs"/>
          <w:b/>
          <w:bCs/>
          <w:rtl/>
        </w:rPr>
        <w:t xml:space="preserve">מנחת יצחק </w:t>
      </w:r>
      <w:r>
        <w:rPr>
          <w:rFonts w:hint="cs"/>
          <w:rtl/>
        </w:rPr>
        <w:t>(ח״י-עז:ג)</w:t>
      </w:r>
      <w:r>
        <w:t xml:space="preserve"> (</w:t>
      </w:r>
      <w:r w:rsidR="00542D33">
        <w:t>8</w:t>
      </w:r>
      <w:r>
        <w:t xml:space="preserve">) </w:t>
      </w:r>
      <w:r>
        <w:rPr>
          <w:i/>
          <w:iCs/>
        </w:rPr>
        <w:t xml:space="preserve">passkined </w:t>
      </w:r>
      <w:r>
        <w:t xml:space="preserve">that this was erroneous because according to the </w:t>
      </w:r>
      <w:r>
        <w:rPr>
          <w:rFonts w:hint="cs"/>
          <w:rtl/>
        </w:rPr>
        <w:t>חכ״א</w:t>
      </w:r>
      <w:r>
        <w:t xml:space="preserve">, the </w:t>
      </w:r>
      <w:r>
        <w:rPr>
          <w:i/>
          <w:iCs/>
        </w:rPr>
        <w:t xml:space="preserve">Rama </w:t>
      </w:r>
      <w:r>
        <w:t xml:space="preserve">does not allow to cook </w:t>
      </w:r>
      <w:r>
        <w:rPr>
          <w:i/>
          <w:iCs/>
        </w:rPr>
        <w:t xml:space="preserve">parve </w:t>
      </w:r>
      <w:r>
        <w:t xml:space="preserve">food in an </w:t>
      </w:r>
      <w:r>
        <w:rPr>
          <w:i/>
          <w:iCs/>
        </w:rPr>
        <w:t xml:space="preserve">eino ben-yomo </w:t>
      </w:r>
      <w:r>
        <w:t>pot with intention to be eaten with the opposite food. When labeling the ice cream “</w:t>
      </w:r>
      <w:r>
        <w:rPr>
          <w:i/>
          <w:iCs/>
        </w:rPr>
        <w:t>parve</w:t>
      </w:r>
      <w:r>
        <w:t xml:space="preserve">”, the </w:t>
      </w:r>
      <w:r>
        <w:rPr>
          <w:i/>
          <w:iCs/>
        </w:rPr>
        <w:t xml:space="preserve">hashgacha </w:t>
      </w:r>
      <w:r>
        <w:t xml:space="preserve">is saying that it may even be eaten with meat, but this is only true according to the </w:t>
      </w:r>
      <w:r>
        <w:rPr>
          <w:rFonts w:hint="cs"/>
          <w:rtl/>
        </w:rPr>
        <w:t>גר״א</w:t>
      </w:r>
      <w:r>
        <w:t xml:space="preserve"> and</w:t>
      </w:r>
      <w:r>
        <w:rPr>
          <w:i/>
          <w:iCs/>
        </w:rPr>
        <w:t xml:space="preserve"> </w:t>
      </w:r>
      <w:r>
        <w:t xml:space="preserve">a </w:t>
      </w:r>
      <w:r>
        <w:rPr>
          <w:i/>
          <w:iCs/>
        </w:rPr>
        <w:t xml:space="preserve">hechsher </w:t>
      </w:r>
      <w:r>
        <w:t xml:space="preserve">should follow the stringent opinion. </w:t>
      </w:r>
    </w:p>
    <w:p w14:paraId="05CE6338" w14:textId="77777777" w:rsidR="005E3B7D" w:rsidRDefault="005E3B7D" w:rsidP="005E3B7D">
      <w:r>
        <w:tab/>
        <w:t xml:space="preserve">The </w:t>
      </w:r>
      <w:r w:rsidRPr="00B73977">
        <w:rPr>
          <w:rFonts w:hint="cs"/>
          <w:b/>
          <w:bCs/>
          <w:rtl/>
        </w:rPr>
        <w:t>אהל יעקב</w:t>
      </w:r>
      <w:r>
        <w:rPr>
          <w:rFonts w:hint="cs"/>
          <w:rtl/>
        </w:rPr>
        <w:t xml:space="preserve"> (עמ׳ תיד)</w:t>
      </w:r>
      <w:r>
        <w:t xml:space="preserve"> (</w:t>
      </w:r>
      <w:r w:rsidR="00542D33">
        <w:t>9</w:t>
      </w:r>
      <w:r>
        <w:t>) argues that it may be labeled “</w:t>
      </w:r>
      <w:r w:rsidRPr="00EE62B6">
        <w:rPr>
          <w:i/>
          <w:iCs/>
        </w:rPr>
        <w:t>parve</w:t>
      </w:r>
      <w:r>
        <w:t xml:space="preserve">” </w:t>
      </w:r>
      <w:r w:rsidRPr="00EE62B6">
        <w:t>because</w:t>
      </w:r>
      <w:r>
        <w:t xml:space="preserve"> the ice cream company produces the ice cream to be eaten as dessert at the end of the meal or as a stand-alone treat, but it is not made with intention to be eaten with meat. Therefore, it is just like any </w:t>
      </w:r>
      <w:r>
        <w:rPr>
          <w:i/>
          <w:iCs/>
        </w:rPr>
        <w:t xml:space="preserve">parve </w:t>
      </w:r>
      <w:r>
        <w:t xml:space="preserve">food made in an </w:t>
      </w:r>
      <w:r>
        <w:rPr>
          <w:i/>
          <w:iCs/>
        </w:rPr>
        <w:t xml:space="preserve">eino ben-yomo </w:t>
      </w:r>
      <w:r>
        <w:t xml:space="preserve">pot without intention to be eaten with the opposite food where the </w:t>
      </w:r>
      <w:r>
        <w:rPr>
          <w:i/>
          <w:iCs/>
        </w:rPr>
        <w:t xml:space="preserve">halacha </w:t>
      </w:r>
      <w:r>
        <w:t xml:space="preserve">is that it may be eaten with the opposite food </w:t>
      </w:r>
      <w:r>
        <w:rPr>
          <w:i/>
          <w:iCs/>
        </w:rPr>
        <w:t xml:space="preserve">le’chatchilla. </w:t>
      </w:r>
      <w:r>
        <w:t xml:space="preserve">The </w:t>
      </w:r>
      <w:r>
        <w:rPr>
          <w:rFonts w:hint="cs"/>
          <w:rtl/>
        </w:rPr>
        <w:t>חכ״א</w:t>
      </w:r>
      <w:r>
        <w:t xml:space="preserve"> only forbade when your sole intention of cooking the </w:t>
      </w:r>
      <w:r>
        <w:rPr>
          <w:i/>
          <w:iCs/>
        </w:rPr>
        <w:t xml:space="preserve">parve </w:t>
      </w:r>
      <w:r>
        <w:t xml:space="preserve">food in an </w:t>
      </w:r>
      <w:r>
        <w:rPr>
          <w:i/>
          <w:iCs/>
        </w:rPr>
        <w:t xml:space="preserve">eino ben-yomo </w:t>
      </w:r>
      <w:r>
        <w:t xml:space="preserve">pot is to eat it with the opposite food, but if your intention is to eat it alone, even the </w:t>
      </w:r>
      <w:r>
        <w:rPr>
          <w:rFonts w:hint="cs"/>
          <w:rtl/>
        </w:rPr>
        <w:t>חכ״א</w:t>
      </w:r>
      <w:r>
        <w:t xml:space="preserve"> would agree that it may be eaten with the opposite food.</w:t>
      </w:r>
    </w:p>
    <w:p w14:paraId="59C11BB5" w14:textId="77777777" w:rsidR="005E3B7D" w:rsidRDefault="005E3B7D" w:rsidP="005E3B7D">
      <w:r>
        <w:lastRenderedPageBreak/>
        <w:tab/>
        <w:t xml:space="preserve">For this reason, the </w:t>
      </w:r>
      <w:r w:rsidRPr="00B73977">
        <w:rPr>
          <w:rFonts w:hint="cs"/>
          <w:b/>
          <w:bCs/>
          <w:rtl/>
        </w:rPr>
        <w:t>מגילת ספר</w:t>
      </w:r>
      <w:r>
        <w:rPr>
          <w:rFonts w:hint="cs"/>
          <w:b/>
          <w:bCs/>
          <w:rtl/>
        </w:rPr>
        <w:t xml:space="preserve"> </w:t>
      </w:r>
      <w:r>
        <w:rPr>
          <w:rFonts w:hint="cs"/>
          <w:rtl/>
        </w:rPr>
        <w:t xml:space="preserve">(בב״ח </w:t>
      </w:r>
      <w:r w:rsidR="00542D33">
        <w:rPr>
          <w:rFonts w:hint="cs"/>
          <w:rtl/>
        </w:rPr>
        <w:t>לח-ב</w:t>
      </w:r>
      <w:r>
        <w:rPr>
          <w:rFonts w:hint="cs"/>
          <w:rtl/>
        </w:rPr>
        <w:t>)</w:t>
      </w:r>
      <w:r>
        <w:t xml:space="preserve"> (1</w:t>
      </w:r>
      <w:r w:rsidR="00542D33">
        <w:t>0</w:t>
      </w:r>
      <w:r>
        <w:t xml:space="preserve">) allows baking a </w:t>
      </w:r>
      <w:r>
        <w:rPr>
          <w:i/>
          <w:iCs/>
        </w:rPr>
        <w:t xml:space="preserve">parve </w:t>
      </w:r>
      <w:r>
        <w:t xml:space="preserve">chocolate cake for dessert in an </w:t>
      </w:r>
      <w:r>
        <w:rPr>
          <w:i/>
          <w:iCs/>
        </w:rPr>
        <w:t xml:space="preserve">eino ben-yomo fleishig </w:t>
      </w:r>
      <w:r>
        <w:t xml:space="preserve">pan, even if you know that you will eat the leftover slices with dairy coffee in the morning. Here too, since your main intention is to bake the cake for dessert and not to be eaten with the opposite food, it is like any food that has already been made in an </w:t>
      </w:r>
      <w:r w:rsidRPr="00EE62B6">
        <w:rPr>
          <w:i/>
          <w:iCs/>
        </w:rPr>
        <w:t>eino ben-yomo</w:t>
      </w:r>
      <w:r>
        <w:t xml:space="preserve"> pot, where </w:t>
      </w:r>
      <w:r>
        <w:rPr>
          <w:i/>
          <w:iCs/>
        </w:rPr>
        <w:t xml:space="preserve">le’chatchilla </w:t>
      </w:r>
      <w:r>
        <w:t xml:space="preserve">it may be eaten with the opposite food. </w:t>
      </w:r>
    </w:p>
    <w:p w14:paraId="6050C9B7" w14:textId="77777777" w:rsidR="005E3B7D" w:rsidRDefault="005E3B7D" w:rsidP="005E3B7D">
      <w:r>
        <w:rPr>
          <w:i/>
          <w:iCs/>
          <w:u w:val="single"/>
        </w:rPr>
        <w:t xml:space="preserve">Hechsheirim </w:t>
      </w:r>
      <w:r>
        <w:rPr>
          <w:u w:val="single"/>
        </w:rPr>
        <w:t>with “Dairy Equipment” symbol</w:t>
      </w:r>
    </w:p>
    <w:p w14:paraId="16575EF4" w14:textId="77777777" w:rsidR="005E3B7D" w:rsidRDefault="005E3B7D" w:rsidP="005E3B7D">
      <w:pPr>
        <w:rPr>
          <w:i/>
          <w:iCs/>
        </w:rPr>
      </w:pPr>
      <w:r>
        <w:tab/>
        <w:t xml:space="preserve">The OU, OK, KOF-K and COR all give their customers the option to put DE on their products. DE stands for “Dairy Equipment” and means that the </w:t>
      </w:r>
      <w:r>
        <w:rPr>
          <w:i/>
          <w:iCs/>
        </w:rPr>
        <w:t xml:space="preserve">parve </w:t>
      </w:r>
      <w:r>
        <w:t xml:space="preserve">food was made with dairy equipment. For the </w:t>
      </w:r>
      <w:r>
        <w:rPr>
          <w:i/>
          <w:iCs/>
        </w:rPr>
        <w:t xml:space="preserve">Sephardim, </w:t>
      </w:r>
      <w:r>
        <w:t xml:space="preserve">DE foods are 100% </w:t>
      </w:r>
      <w:r>
        <w:rPr>
          <w:i/>
          <w:iCs/>
        </w:rPr>
        <w:t xml:space="preserve">parve </w:t>
      </w:r>
      <w:r>
        <w:t xml:space="preserve">and may be eaten with meat themselves. However, for </w:t>
      </w:r>
      <w:r>
        <w:rPr>
          <w:i/>
          <w:iCs/>
        </w:rPr>
        <w:t xml:space="preserve">Ashkenazim, </w:t>
      </w:r>
      <w:r>
        <w:t xml:space="preserve">it would depend if the machines used in production are </w:t>
      </w:r>
      <w:r>
        <w:rPr>
          <w:i/>
          <w:iCs/>
        </w:rPr>
        <w:t xml:space="preserve">benei yoman </w:t>
      </w:r>
      <w:r>
        <w:t xml:space="preserve">or not. If they are </w:t>
      </w:r>
      <w:r>
        <w:rPr>
          <w:i/>
          <w:iCs/>
        </w:rPr>
        <w:t xml:space="preserve">benei-yoman, </w:t>
      </w:r>
      <w:r>
        <w:t xml:space="preserve">they may not intentionally be added to meat, and if they were already added, they may be eaten. However, if the machines are not </w:t>
      </w:r>
      <w:r>
        <w:rPr>
          <w:i/>
          <w:iCs/>
        </w:rPr>
        <w:t xml:space="preserve">benei-yoman </w:t>
      </w:r>
      <w:r>
        <w:t>and the product is not made to be eaten just with meat</w:t>
      </w:r>
      <w:r>
        <w:rPr>
          <w:i/>
          <w:iCs/>
        </w:rPr>
        <w:t xml:space="preserve">, </w:t>
      </w:r>
      <w:r>
        <w:t xml:space="preserve">the product is essentially </w:t>
      </w:r>
      <w:r>
        <w:rPr>
          <w:i/>
          <w:iCs/>
        </w:rPr>
        <w:t xml:space="preserve">parve </w:t>
      </w:r>
      <w:r>
        <w:t xml:space="preserve">and may be eaten with </w:t>
      </w:r>
      <w:r>
        <w:rPr>
          <w:i/>
          <w:iCs/>
        </w:rPr>
        <w:t>fleishig le’chatchilla.</w:t>
      </w:r>
    </w:p>
    <w:p w14:paraId="30E27894" w14:textId="77777777" w:rsidR="005E3B7D" w:rsidRDefault="005E3B7D" w:rsidP="005E3B7D">
      <w:pPr>
        <w:ind w:firstLine="720"/>
        <w:rPr>
          <w:i/>
          <w:iCs/>
        </w:rPr>
      </w:pPr>
      <w:r>
        <w:t xml:space="preserve">I reached out to a few </w:t>
      </w:r>
      <w:r>
        <w:rPr>
          <w:i/>
          <w:iCs/>
        </w:rPr>
        <w:t xml:space="preserve">kashrus organizations </w:t>
      </w:r>
      <w:r>
        <w:t xml:space="preserve">to see if they place a DE even on products that are made on </w:t>
      </w:r>
      <w:r>
        <w:rPr>
          <w:i/>
          <w:iCs/>
        </w:rPr>
        <w:t xml:space="preserve">eino ben-yomo </w:t>
      </w:r>
      <w:r>
        <w:t xml:space="preserve">machines. Rav Yehuda Rosenbaum from the Kof-K explained that most large companies have their </w:t>
      </w:r>
      <w:r w:rsidRPr="00EE62B6">
        <w:t>machines</w:t>
      </w:r>
      <w:r>
        <w:t xml:space="preserve"> running around the clock and therefore, if the company decides to make a non-dairy run, the machines are usually </w:t>
      </w:r>
      <w:r>
        <w:rPr>
          <w:i/>
          <w:iCs/>
        </w:rPr>
        <w:t xml:space="preserve">benei-yoman. </w:t>
      </w:r>
      <w:r>
        <w:t xml:space="preserve">Sometimes the non-dairy run will last for days or even weeks and after the first 24 hours the machines are </w:t>
      </w:r>
      <w:r>
        <w:rPr>
          <w:i/>
          <w:iCs/>
        </w:rPr>
        <w:t xml:space="preserve">eino-benei yoman </w:t>
      </w:r>
      <w:r>
        <w:t xml:space="preserve">and the product is essentially </w:t>
      </w:r>
      <w:r>
        <w:rPr>
          <w:i/>
          <w:iCs/>
        </w:rPr>
        <w:t xml:space="preserve">parve, </w:t>
      </w:r>
      <w:r>
        <w:t xml:space="preserve">yet the Kof-K will still label them as DE for two reasons. Firstly, often times in the middle of a non-dairy run, they change their minds and spend a day doing just dairy (depending on demands and ingredients). Secondly, if the product uses </w:t>
      </w:r>
      <w:r>
        <w:rPr>
          <w:i/>
          <w:iCs/>
        </w:rPr>
        <w:t xml:space="preserve">chalav stam, </w:t>
      </w:r>
      <w:r>
        <w:t xml:space="preserve">they will always write DE, even if they know it is an </w:t>
      </w:r>
      <w:r>
        <w:rPr>
          <w:i/>
          <w:iCs/>
        </w:rPr>
        <w:t xml:space="preserve">eino ben-yomo </w:t>
      </w:r>
      <w:r>
        <w:t xml:space="preserve">run because consumers who do not eat </w:t>
      </w:r>
      <w:r>
        <w:rPr>
          <w:i/>
          <w:iCs/>
        </w:rPr>
        <w:t xml:space="preserve">chalav stam </w:t>
      </w:r>
      <w:r>
        <w:t xml:space="preserve">consider the machines to be not kosher and would never buy a product made with non-kosher </w:t>
      </w:r>
      <w:r>
        <w:rPr>
          <w:i/>
          <w:iCs/>
        </w:rPr>
        <w:t xml:space="preserve">keilim. </w:t>
      </w:r>
    </w:p>
    <w:p w14:paraId="7B38999B" w14:textId="77777777" w:rsidR="005E3B7D" w:rsidRDefault="005E3B7D" w:rsidP="005E3B7D">
      <w:pPr>
        <w:ind w:firstLine="720"/>
      </w:pPr>
      <w:r>
        <w:t xml:space="preserve">The OU also marks some of their products as DE because they are made on dairy </w:t>
      </w:r>
      <w:r>
        <w:rPr>
          <w:i/>
          <w:iCs/>
        </w:rPr>
        <w:t xml:space="preserve">ben-yomo </w:t>
      </w:r>
      <w:r>
        <w:t xml:space="preserve">machines. The OU related that many companies run multiple dairy and non-dairy runs in a single day. The OU goes one step further and marks products with an OU-D even though there is no dairy in it. Rav Eli Gersten from the OU explained that in order to get an OU-DE </w:t>
      </w:r>
      <w:r>
        <w:rPr>
          <w:i/>
          <w:iCs/>
        </w:rPr>
        <w:t xml:space="preserve">hechsher </w:t>
      </w:r>
      <w:r>
        <w:t xml:space="preserve">a </w:t>
      </w:r>
      <w:r>
        <w:rPr>
          <w:i/>
          <w:iCs/>
        </w:rPr>
        <w:t xml:space="preserve">mashgiach </w:t>
      </w:r>
      <w:r>
        <w:t>needs to come in and make sure the machine is clean</w:t>
      </w:r>
      <w:r>
        <w:rPr>
          <w:rStyle w:val="FootnoteReference"/>
        </w:rPr>
        <w:footnoteReference w:id="6"/>
      </w:r>
      <w:r>
        <w:t xml:space="preserve"> (even though it doesn’t need to be </w:t>
      </w:r>
      <w:r>
        <w:rPr>
          <w:i/>
          <w:iCs/>
        </w:rPr>
        <w:t>kashered</w:t>
      </w:r>
      <w:r>
        <w:t xml:space="preserve">) and many companies prefer to skip this step and label their products as D. </w:t>
      </w:r>
    </w:p>
    <w:p w14:paraId="4569D954" w14:textId="77777777" w:rsidR="005E3B7D" w:rsidRDefault="005E3B7D" w:rsidP="005E3B7D">
      <w:pPr>
        <w:ind w:firstLine="720"/>
      </w:pPr>
      <w:r>
        <w:t xml:space="preserve">For example, plain Oreo cookies do not have dairy in them but are still marked OU-D because the company wants the ability to run multiple runs a day of dairy Oreos and non-dairy Oreos. (Plain Oreos are made on dairy equipment and should not be eaten with meat.) </w:t>
      </w:r>
    </w:p>
    <w:p w14:paraId="08C33553" w14:textId="77777777" w:rsidR="002F1ADD" w:rsidRDefault="005E3B7D" w:rsidP="002F1ADD">
      <w:pPr>
        <w:ind w:firstLine="720"/>
        <w:rPr>
          <w:i/>
          <w:iCs/>
        </w:rPr>
      </w:pPr>
      <w:r>
        <w:t xml:space="preserve">The OU also related that certain companies prefer to keep an OU-D even on their </w:t>
      </w:r>
      <w:r>
        <w:rPr>
          <w:i/>
          <w:iCs/>
        </w:rPr>
        <w:t xml:space="preserve">parve </w:t>
      </w:r>
      <w:r>
        <w:t xml:space="preserve">products because they want to have uniform symbols on their packaging for aesthetic and marketing reasons. For example, all Snyder’s pretzels are marked OU-D even though the majority of their products do not have dairy, yet, they should still be treated as being DE. An easy way to determine if your </w:t>
      </w:r>
      <w:r>
        <w:lastRenderedPageBreak/>
        <w:t xml:space="preserve">Snyder’s pretzels are dairy is by looking at the ingredients and if you do not see an allergy warning for milk, they are 100% </w:t>
      </w:r>
      <w:r>
        <w:rPr>
          <w:i/>
          <w:iCs/>
        </w:rPr>
        <w:t xml:space="preserve">parve </w:t>
      </w:r>
      <w:r>
        <w:t xml:space="preserve">and you can eat them together with your steak. </w:t>
      </w:r>
    </w:p>
    <w:p w14:paraId="43E16168" w14:textId="77777777" w:rsidR="00F03D98" w:rsidRPr="005158FB" w:rsidRDefault="00F03D98" w:rsidP="00F03D98">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The Rama’s Leniencies </w:t>
      </w:r>
    </w:p>
    <w:p w14:paraId="3862ABB9" w14:textId="77777777" w:rsidR="00F03D98" w:rsidRPr="005158FB" w:rsidRDefault="00F03D98" w:rsidP="00F03D98">
      <w:pPr>
        <w:ind w:firstLine="720"/>
        <w:rPr>
          <w:rFonts w:asciiTheme="majorBidi" w:hAnsiTheme="majorBidi" w:cstheme="majorBidi"/>
          <w:sz w:val="14"/>
          <w:szCs w:val="14"/>
        </w:rPr>
      </w:pPr>
    </w:p>
    <w:p w14:paraId="3C62A2FC" w14:textId="77777777" w:rsidR="005E3B7D" w:rsidRPr="00F03D98" w:rsidRDefault="005E3B7D" w:rsidP="00F03D98">
      <w:pPr>
        <w:ind w:firstLine="720"/>
        <w:rPr>
          <w:u w:val="single"/>
        </w:rPr>
      </w:pPr>
      <w:r>
        <w:t xml:space="preserve">In this section we will delve into a few of the </w:t>
      </w:r>
      <w:r>
        <w:rPr>
          <w:i/>
          <w:iCs/>
        </w:rPr>
        <w:t>Rama’s leniencies</w:t>
      </w:r>
      <w:r>
        <w:t xml:space="preserve"> regarding </w:t>
      </w:r>
      <w:r>
        <w:rPr>
          <w:rFonts w:hint="cs"/>
          <w:rtl/>
        </w:rPr>
        <w:t>נ״ט בר נ״ט</w:t>
      </w:r>
      <w:r>
        <w:t xml:space="preserve">. </w:t>
      </w:r>
    </w:p>
    <w:p w14:paraId="2F138207" w14:textId="77777777" w:rsidR="005E3B7D" w:rsidRDefault="005E3B7D" w:rsidP="005E3B7D">
      <w:r>
        <w:rPr>
          <w:u w:val="single"/>
        </w:rPr>
        <w:t xml:space="preserve">Cooking </w:t>
      </w:r>
      <w:r>
        <w:rPr>
          <w:i/>
          <w:iCs/>
          <w:u w:val="single"/>
        </w:rPr>
        <w:t>gefilte</w:t>
      </w:r>
      <w:r w:rsidRPr="006F6104">
        <w:rPr>
          <w:i/>
          <w:iCs/>
          <w:u w:val="single"/>
        </w:rPr>
        <w:t xml:space="preserve"> fish</w:t>
      </w:r>
      <w:r>
        <w:rPr>
          <w:i/>
          <w:iCs/>
          <w:u w:val="single"/>
        </w:rPr>
        <w:t xml:space="preserve"> </w:t>
      </w:r>
      <w:r>
        <w:rPr>
          <w:u w:val="single"/>
        </w:rPr>
        <w:t>for Shabbos</w:t>
      </w:r>
      <w:r w:rsidRPr="006F6104">
        <w:rPr>
          <w:i/>
          <w:iCs/>
          <w:u w:val="single"/>
        </w:rPr>
        <w:t xml:space="preserve"> </w:t>
      </w:r>
      <w:r w:rsidRPr="006F6104">
        <w:rPr>
          <w:u w:val="single"/>
        </w:rPr>
        <w:t>in dairy pots</w:t>
      </w:r>
    </w:p>
    <w:p w14:paraId="1A701046" w14:textId="4B7A0C72" w:rsidR="005E3B7D" w:rsidRDefault="005E3B7D" w:rsidP="005E3B7D">
      <w:r>
        <w:tab/>
      </w:r>
      <w:r w:rsidRPr="002E4119">
        <w:t>We learned in the</w:t>
      </w:r>
      <w:r>
        <w:t xml:space="preserve"> previous section that although the </w:t>
      </w:r>
      <w:r>
        <w:rPr>
          <w:i/>
          <w:iCs/>
        </w:rPr>
        <w:t xml:space="preserve">Rama </w:t>
      </w:r>
      <w:r>
        <w:t xml:space="preserve">forbids to </w:t>
      </w:r>
      <w:r>
        <w:rPr>
          <w:i/>
          <w:iCs/>
        </w:rPr>
        <w:t xml:space="preserve">le’chatchilla </w:t>
      </w:r>
      <w:r>
        <w:t xml:space="preserve">add dairy to </w:t>
      </w:r>
      <w:r>
        <w:rPr>
          <w:i/>
          <w:iCs/>
        </w:rPr>
        <w:t xml:space="preserve">parve </w:t>
      </w:r>
      <w:r w:rsidRPr="002E4119">
        <w:t>food cooked in a</w:t>
      </w:r>
      <w:r>
        <w:rPr>
          <w:i/>
          <w:iCs/>
        </w:rPr>
        <w:t xml:space="preserve"> ben-yomo fleishig </w:t>
      </w:r>
      <w:r>
        <w:t>pot, he allows to place the food on a dairy plate.</w:t>
      </w:r>
      <w:r>
        <w:rPr>
          <w:rStyle w:val="FootnoteReference"/>
        </w:rPr>
        <w:footnoteReference w:id="7"/>
      </w:r>
      <w:r>
        <w:t xml:space="preserve"> Here, too, we must ask if you </w:t>
      </w:r>
      <w:r w:rsidR="00BB0FC0">
        <w:t xml:space="preserve">are </w:t>
      </w:r>
      <w:r>
        <w:t xml:space="preserve">allowed according to the </w:t>
      </w:r>
      <w:r>
        <w:rPr>
          <w:i/>
          <w:iCs/>
        </w:rPr>
        <w:t xml:space="preserve">Rama </w:t>
      </w:r>
      <w:r>
        <w:t xml:space="preserve">to intentionally cook </w:t>
      </w:r>
      <w:r>
        <w:rPr>
          <w:i/>
          <w:iCs/>
        </w:rPr>
        <w:t xml:space="preserve">parve </w:t>
      </w:r>
      <w:r>
        <w:t xml:space="preserve">food in a </w:t>
      </w:r>
      <w:r>
        <w:rPr>
          <w:i/>
          <w:iCs/>
        </w:rPr>
        <w:t xml:space="preserve">ben-yomo </w:t>
      </w:r>
      <w:r>
        <w:t xml:space="preserve">pot knowing you will serve it in the opposite utensil. For example, on </w:t>
      </w:r>
      <w:r>
        <w:rPr>
          <w:i/>
          <w:iCs/>
        </w:rPr>
        <w:t>erev-</w:t>
      </w:r>
      <w:r>
        <w:t xml:space="preserve">Shabbos, when you are short on pots, are you allowed to cook or fry fish in a dairy </w:t>
      </w:r>
      <w:r>
        <w:rPr>
          <w:i/>
          <w:iCs/>
        </w:rPr>
        <w:t xml:space="preserve">ben-yomo </w:t>
      </w:r>
      <w:r>
        <w:t xml:space="preserve">pot/pan knowing that you will later serve it hot on </w:t>
      </w:r>
      <w:r>
        <w:rPr>
          <w:i/>
          <w:iCs/>
        </w:rPr>
        <w:t xml:space="preserve">fleishig </w:t>
      </w:r>
      <w:r>
        <w:t xml:space="preserve">dishes? </w:t>
      </w:r>
    </w:p>
    <w:p w14:paraId="582D1D14" w14:textId="77777777" w:rsidR="005E3B7D" w:rsidRPr="00CA4ACD" w:rsidRDefault="005E3B7D" w:rsidP="005E3B7D">
      <w:r>
        <w:tab/>
      </w:r>
      <w:r>
        <w:rPr>
          <w:b/>
          <w:bCs/>
        </w:rPr>
        <w:t xml:space="preserve">Rav Moshe </w:t>
      </w:r>
      <w:r w:rsidRPr="006F6104">
        <w:t>(</w:t>
      </w:r>
      <w:r w:rsidR="00542D33">
        <w:t>11</w:t>
      </w:r>
      <w:r w:rsidRPr="006F6104">
        <w:t xml:space="preserve">) </w:t>
      </w:r>
      <w:r>
        <w:t xml:space="preserve">in </w:t>
      </w:r>
      <w:r>
        <w:rPr>
          <w:rFonts w:hint="cs"/>
          <w:rtl/>
        </w:rPr>
        <w:t>אגרו״מ (יו״ד ח״ג-י:ב)</w:t>
      </w:r>
      <w:r>
        <w:t xml:space="preserve"> quotes a dispute on the matter, where according to the </w:t>
      </w:r>
      <w:r>
        <w:rPr>
          <w:rFonts w:hint="cs"/>
          <w:rtl/>
        </w:rPr>
        <w:t>ש״ך</w:t>
      </w:r>
      <w:r>
        <w:t xml:space="preserve"> and </w:t>
      </w:r>
      <w:r>
        <w:rPr>
          <w:rFonts w:hint="cs"/>
          <w:rtl/>
        </w:rPr>
        <w:t>ט״ז</w:t>
      </w:r>
      <w:r>
        <w:t xml:space="preserve"> it is permitted (because the </w:t>
      </w:r>
      <w:r>
        <w:rPr>
          <w:i/>
          <w:iCs/>
        </w:rPr>
        <w:t xml:space="preserve">Rama </w:t>
      </w:r>
      <w:r>
        <w:t xml:space="preserve">was only </w:t>
      </w:r>
      <w:r>
        <w:rPr>
          <w:i/>
          <w:iCs/>
        </w:rPr>
        <w:t xml:space="preserve">machmir </w:t>
      </w:r>
      <w:r>
        <w:t xml:space="preserve">not to eat </w:t>
      </w:r>
      <w:r w:rsidRPr="00CA4ACD">
        <w:t>fish</w:t>
      </w:r>
      <w:r>
        <w:t xml:space="preserve">, cooked in </w:t>
      </w:r>
      <w:r>
        <w:rPr>
          <w:i/>
          <w:iCs/>
        </w:rPr>
        <w:t xml:space="preserve">fleishig </w:t>
      </w:r>
      <w:r>
        <w:t xml:space="preserve">pot, with dairy food) and the </w:t>
      </w:r>
      <w:r>
        <w:rPr>
          <w:rFonts w:hint="cs"/>
          <w:b/>
          <w:bCs/>
          <w:rtl/>
        </w:rPr>
        <w:t>פמ״ג</w:t>
      </w:r>
      <w:r>
        <w:rPr>
          <w:b/>
          <w:bCs/>
        </w:rPr>
        <w:t xml:space="preserve"> </w:t>
      </w:r>
      <w:r>
        <w:t xml:space="preserve">forbids. </w:t>
      </w:r>
      <w:r>
        <w:rPr>
          <w:i/>
          <w:iCs/>
        </w:rPr>
        <w:t xml:space="preserve">Lema’ase, </w:t>
      </w:r>
      <w:r>
        <w:t xml:space="preserve">Rav Moshe is lenient and allows since we are dealing with a possible rabbinic prohibition that the </w:t>
      </w:r>
      <w:r>
        <w:rPr>
          <w:i/>
          <w:iCs/>
        </w:rPr>
        <w:t xml:space="preserve">Rama </w:t>
      </w:r>
      <w:r>
        <w:t xml:space="preserve">permits </w:t>
      </w:r>
      <w:r>
        <w:rPr>
          <w:i/>
          <w:iCs/>
        </w:rPr>
        <w:t xml:space="preserve">be’dieved. </w:t>
      </w:r>
      <w:r>
        <w:t>Therefore, in the above situation, you are allowed to deliberately fry</w:t>
      </w:r>
      <w:r>
        <w:rPr>
          <w:i/>
          <w:iCs/>
        </w:rPr>
        <w:t xml:space="preserve"> </w:t>
      </w:r>
      <w:r>
        <w:t xml:space="preserve">fish in a dairy </w:t>
      </w:r>
      <w:r>
        <w:rPr>
          <w:i/>
          <w:iCs/>
        </w:rPr>
        <w:t xml:space="preserve">ben-yomo </w:t>
      </w:r>
      <w:r>
        <w:t xml:space="preserve">pot and serve it on </w:t>
      </w:r>
      <w:r>
        <w:rPr>
          <w:i/>
          <w:iCs/>
        </w:rPr>
        <w:t xml:space="preserve">fleishig </w:t>
      </w:r>
      <w:r>
        <w:t xml:space="preserve">dishes. </w:t>
      </w:r>
    </w:p>
    <w:p w14:paraId="55C16553" w14:textId="77777777" w:rsidR="005E3B7D" w:rsidRDefault="005E3B7D" w:rsidP="005E3B7D">
      <w:r w:rsidRPr="006F6104">
        <w:rPr>
          <w:u w:val="single"/>
        </w:rPr>
        <w:t>He</w:t>
      </w:r>
      <w:r>
        <w:rPr>
          <w:u w:val="single"/>
        </w:rPr>
        <w:t xml:space="preserve">ating up, in a clean </w:t>
      </w:r>
      <w:r>
        <w:rPr>
          <w:i/>
          <w:iCs/>
          <w:u w:val="single"/>
        </w:rPr>
        <w:t xml:space="preserve">fleishig </w:t>
      </w:r>
      <w:r>
        <w:rPr>
          <w:u w:val="single"/>
        </w:rPr>
        <w:t xml:space="preserve">pot, </w:t>
      </w:r>
      <w:r>
        <w:rPr>
          <w:i/>
          <w:iCs/>
          <w:u w:val="single"/>
        </w:rPr>
        <w:t xml:space="preserve">parve </w:t>
      </w:r>
      <w:r>
        <w:rPr>
          <w:u w:val="single"/>
        </w:rPr>
        <w:t>food that was previously cooked in a dairy pot</w:t>
      </w:r>
      <w:r>
        <w:tab/>
      </w:r>
    </w:p>
    <w:p w14:paraId="775911EB" w14:textId="77777777" w:rsidR="005E3B7D" w:rsidRPr="00CA4ACD" w:rsidRDefault="005E3B7D" w:rsidP="005E3B7D">
      <w:pPr>
        <w:ind w:firstLine="720"/>
      </w:pPr>
      <w:r>
        <w:t xml:space="preserve">We learned above that even the </w:t>
      </w:r>
      <w:r>
        <w:rPr>
          <w:i/>
          <w:iCs/>
        </w:rPr>
        <w:t xml:space="preserve">Rama </w:t>
      </w:r>
      <w:r>
        <w:t xml:space="preserve">agrees that you may place on a dairy plate hot </w:t>
      </w:r>
      <w:r w:rsidRPr="00386CFD">
        <w:rPr>
          <w:i/>
          <w:iCs/>
          <w:u w:val="single"/>
        </w:rPr>
        <w:t>parve</w:t>
      </w:r>
      <w:r>
        <w:rPr>
          <w:i/>
          <w:iCs/>
        </w:rPr>
        <w:t xml:space="preserve"> </w:t>
      </w:r>
      <w:r>
        <w:t xml:space="preserve">food cooked that was cooked in a </w:t>
      </w:r>
      <w:r>
        <w:rPr>
          <w:i/>
          <w:iCs/>
        </w:rPr>
        <w:t xml:space="preserve">ben-yomo </w:t>
      </w:r>
      <w:r w:rsidRPr="00386CFD">
        <w:rPr>
          <w:i/>
          <w:iCs/>
          <w:u w:val="single"/>
        </w:rPr>
        <w:t>fleishig</w:t>
      </w:r>
      <w:r>
        <w:rPr>
          <w:i/>
          <w:iCs/>
        </w:rPr>
        <w:t xml:space="preserve"> </w:t>
      </w:r>
      <w:r>
        <w:t xml:space="preserve">pot (and vice versa). Additionally, we just learned in the previous subsection, that you may intentionally cook </w:t>
      </w:r>
      <w:r>
        <w:rPr>
          <w:i/>
          <w:iCs/>
        </w:rPr>
        <w:t xml:space="preserve">parve </w:t>
      </w:r>
      <w:r>
        <w:t>food</w:t>
      </w:r>
      <w:r>
        <w:rPr>
          <w:i/>
          <w:iCs/>
        </w:rPr>
        <w:t xml:space="preserve"> </w:t>
      </w:r>
      <w:r>
        <w:t xml:space="preserve">in a </w:t>
      </w:r>
      <w:r>
        <w:rPr>
          <w:i/>
          <w:iCs/>
        </w:rPr>
        <w:t xml:space="preserve">fleishig ben-yomo </w:t>
      </w:r>
      <w:r>
        <w:t xml:space="preserve">pot knowing you will serve it on dairy dishes. What is the </w:t>
      </w:r>
      <w:r>
        <w:rPr>
          <w:i/>
          <w:iCs/>
        </w:rPr>
        <w:t xml:space="preserve">halacha </w:t>
      </w:r>
      <w:r>
        <w:t xml:space="preserve">if that dairy plate is hot or better yet, are you want to heat up the </w:t>
      </w:r>
      <w:r>
        <w:rPr>
          <w:i/>
          <w:iCs/>
        </w:rPr>
        <w:t xml:space="preserve">parve </w:t>
      </w:r>
      <w:r>
        <w:t xml:space="preserve">food in a clean dairy pot? For example, if cold plain spaghetti was made in a </w:t>
      </w:r>
      <w:r>
        <w:rPr>
          <w:i/>
          <w:iCs/>
        </w:rPr>
        <w:t xml:space="preserve">ben-yomo fleishig </w:t>
      </w:r>
      <w:r>
        <w:t xml:space="preserve">pot, are you allowed to heat it up in a dairy </w:t>
      </w:r>
      <w:r>
        <w:rPr>
          <w:i/>
          <w:iCs/>
        </w:rPr>
        <w:t xml:space="preserve">ben-yomo </w:t>
      </w:r>
      <w:r>
        <w:t>pot?</w:t>
      </w:r>
      <w:r>
        <w:rPr>
          <w:rStyle w:val="FootnoteReference"/>
        </w:rPr>
        <w:footnoteReference w:id="8"/>
      </w:r>
      <w:r>
        <w:t xml:space="preserve"> </w:t>
      </w:r>
    </w:p>
    <w:p w14:paraId="2F114C5F" w14:textId="77777777" w:rsidR="005E3B7D" w:rsidRDefault="005E3B7D" w:rsidP="005E3B7D">
      <w:pPr>
        <w:ind w:firstLine="720"/>
      </w:pPr>
      <w:r>
        <w:t xml:space="preserve">The </w:t>
      </w:r>
      <w:r>
        <w:rPr>
          <w:rFonts w:hint="cs"/>
          <w:b/>
          <w:bCs/>
          <w:rtl/>
        </w:rPr>
        <w:t xml:space="preserve">ערה״ש </w:t>
      </w:r>
      <w:r>
        <w:rPr>
          <w:rFonts w:hint="cs"/>
          <w:rtl/>
        </w:rPr>
        <w:t>(יג)</w:t>
      </w:r>
      <w:r>
        <w:t xml:space="preserve"> (</w:t>
      </w:r>
      <w:r w:rsidR="00542D33">
        <w:t>12</w:t>
      </w:r>
      <w:r>
        <w:t xml:space="preserve">) </w:t>
      </w:r>
      <w:r>
        <w:rPr>
          <w:i/>
          <w:iCs/>
        </w:rPr>
        <w:t>passkins</w:t>
      </w:r>
      <w:r>
        <w:t xml:space="preserve"> that you may place hot </w:t>
      </w:r>
      <w:r>
        <w:rPr>
          <w:i/>
          <w:iCs/>
        </w:rPr>
        <w:t xml:space="preserve">parve </w:t>
      </w:r>
      <w:r>
        <w:t xml:space="preserve">food cooked in </w:t>
      </w:r>
      <w:r>
        <w:rPr>
          <w:i/>
          <w:iCs/>
        </w:rPr>
        <w:t xml:space="preserve">ben-yomo fleishig </w:t>
      </w:r>
      <w:r>
        <w:t xml:space="preserve">pot on a hot clean dairy plate (or even pot), since the meat flavor in the food is </w:t>
      </w:r>
      <w:r>
        <w:rPr>
          <w:rFonts w:hint="cs"/>
          <w:rtl/>
        </w:rPr>
        <w:t>נ״ט בר נ״ט</w:t>
      </w:r>
      <w:r>
        <w:t xml:space="preserve"> and the dairy flavor in the pot cannot forbid it. The </w:t>
      </w:r>
      <w:r>
        <w:rPr>
          <w:rFonts w:hint="cs"/>
          <w:rtl/>
        </w:rPr>
        <w:t>ערה״ש</w:t>
      </w:r>
      <w:r>
        <w:t xml:space="preserve"> acknowledges that he is arguing on the </w:t>
      </w:r>
      <w:r>
        <w:rPr>
          <w:rFonts w:hint="cs"/>
          <w:b/>
          <w:bCs/>
          <w:rtl/>
        </w:rPr>
        <w:t xml:space="preserve">ט״ז </w:t>
      </w:r>
      <w:r>
        <w:rPr>
          <w:rFonts w:hint="cs"/>
          <w:rtl/>
        </w:rPr>
        <w:t>(ג)</w:t>
      </w:r>
      <w:r>
        <w:t xml:space="preserve"> who </w:t>
      </w:r>
      <w:r>
        <w:rPr>
          <w:i/>
          <w:iCs/>
        </w:rPr>
        <w:t xml:space="preserve">passkins </w:t>
      </w:r>
      <w:r>
        <w:t xml:space="preserve">that </w:t>
      </w:r>
      <w:r w:rsidRPr="00386CFD">
        <w:rPr>
          <w:i/>
          <w:iCs/>
          <w:u w:val="single"/>
        </w:rPr>
        <w:t>parve</w:t>
      </w:r>
      <w:r>
        <w:rPr>
          <w:i/>
          <w:iCs/>
        </w:rPr>
        <w:t xml:space="preserve"> </w:t>
      </w:r>
      <w:r>
        <w:t xml:space="preserve">fish cooked in </w:t>
      </w:r>
      <w:r>
        <w:rPr>
          <w:i/>
          <w:iCs/>
          <w:u w:val="single"/>
        </w:rPr>
        <w:t>fleishig</w:t>
      </w:r>
      <w:r>
        <w:rPr>
          <w:i/>
          <w:iCs/>
        </w:rPr>
        <w:t xml:space="preserve"> </w:t>
      </w:r>
      <w:r>
        <w:t xml:space="preserve">pot may not </w:t>
      </w:r>
      <w:r>
        <w:rPr>
          <w:i/>
          <w:iCs/>
        </w:rPr>
        <w:t xml:space="preserve">le’chatchilla </w:t>
      </w:r>
      <w:r>
        <w:t xml:space="preserve">be placed on a hot </w:t>
      </w:r>
      <w:r>
        <w:rPr>
          <w:u w:val="single"/>
        </w:rPr>
        <w:t>dairy</w:t>
      </w:r>
      <w:r>
        <w:rPr>
          <w:i/>
          <w:iCs/>
        </w:rPr>
        <w:t xml:space="preserve"> </w:t>
      </w:r>
      <w:r>
        <w:t xml:space="preserve">plate, because the </w:t>
      </w:r>
      <w:r>
        <w:rPr>
          <w:rFonts w:hint="cs"/>
          <w:rtl/>
        </w:rPr>
        <w:t>נ״ט בר נ״ט</w:t>
      </w:r>
      <w:r>
        <w:t xml:space="preserve"> flavor in the fish is coming in contact with dairy flavor from the hot plate before it is weakened (but if it was already placed in the hot dairy plater, it would be permitted, since even adding cheese itself won’t forbid </w:t>
      </w:r>
      <w:r>
        <w:rPr>
          <w:i/>
          <w:iCs/>
        </w:rPr>
        <w:t>be’dieved</w:t>
      </w:r>
      <w:r>
        <w:t xml:space="preserve">). </w:t>
      </w:r>
    </w:p>
    <w:p w14:paraId="45ABB6D9" w14:textId="77777777" w:rsidR="005E3B7D" w:rsidRDefault="005E3B7D" w:rsidP="005E3B7D">
      <w:r>
        <w:rPr>
          <w:u w:val="single"/>
        </w:rPr>
        <w:t xml:space="preserve">Mixing </w:t>
      </w:r>
      <w:r>
        <w:rPr>
          <w:rFonts w:hint="cs"/>
          <w:u w:val="single"/>
          <w:rtl/>
        </w:rPr>
        <w:t>נ״ט בר נ״ט</w:t>
      </w:r>
      <w:r>
        <w:rPr>
          <w:u w:val="single"/>
        </w:rPr>
        <w:t xml:space="preserve"> with one another</w:t>
      </w:r>
    </w:p>
    <w:p w14:paraId="6792709B" w14:textId="77777777" w:rsidR="0054775B" w:rsidRDefault="005E3B7D" w:rsidP="005E3B7D">
      <w:pPr>
        <w:rPr>
          <w:rtl/>
        </w:rPr>
      </w:pPr>
      <w:r>
        <w:lastRenderedPageBreak/>
        <w:tab/>
        <w:t xml:space="preserve">It seems from the S”A and </w:t>
      </w:r>
      <w:r>
        <w:rPr>
          <w:i/>
          <w:iCs/>
        </w:rPr>
        <w:t xml:space="preserve">Rama </w:t>
      </w:r>
      <w:r>
        <w:t xml:space="preserve">that we are only stringent with </w:t>
      </w:r>
      <w:r>
        <w:rPr>
          <w:rFonts w:hint="cs"/>
          <w:rtl/>
        </w:rPr>
        <w:t>נ״ט בר נ״ט</w:t>
      </w:r>
      <w:r>
        <w:t xml:space="preserve"> when </w:t>
      </w:r>
      <w:r>
        <w:rPr>
          <w:i/>
          <w:iCs/>
        </w:rPr>
        <w:t xml:space="preserve">parve </w:t>
      </w:r>
      <w:r>
        <w:t xml:space="preserve">food was cooked in </w:t>
      </w:r>
      <w:r>
        <w:rPr>
          <w:i/>
          <w:iCs/>
        </w:rPr>
        <w:t xml:space="preserve">fleishig </w:t>
      </w:r>
      <w:r>
        <w:t xml:space="preserve">pot and we want to eat it with cheese (or vice versa), but eating the </w:t>
      </w:r>
      <w:r>
        <w:rPr>
          <w:i/>
          <w:iCs/>
        </w:rPr>
        <w:t xml:space="preserve">parve </w:t>
      </w:r>
      <w:r>
        <w:t xml:space="preserve">food cooked in a </w:t>
      </w:r>
      <w:r>
        <w:rPr>
          <w:i/>
          <w:iCs/>
        </w:rPr>
        <w:t xml:space="preserve">fleishig </w:t>
      </w:r>
      <w:r>
        <w:t xml:space="preserve">pot with other </w:t>
      </w:r>
      <w:r>
        <w:rPr>
          <w:i/>
          <w:iCs/>
        </w:rPr>
        <w:t xml:space="preserve">parve </w:t>
      </w:r>
      <w:r>
        <w:t xml:space="preserve">food cooked in a dairy pot is permitted. Therefore, if on a Sunday morning you cook </w:t>
      </w:r>
      <w:r>
        <w:rPr>
          <w:i/>
          <w:iCs/>
        </w:rPr>
        <w:t xml:space="preserve">parve </w:t>
      </w:r>
      <w:r>
        <w:t xml:space="preserve">eggs (i.e., without cheese) in a dairy </w:t>
      </w:r>
      <w:r>
        <w:rPr>
          <w:i/>
          <w:iCs/>
        </w:rPr>
        <w:t xml:space="preserve">ben-yomo </w:t>
      </w:r>
      <w:r>
        <w:t xml:space="preserve">pan, you are allowed to eat them with leftover potatoes from Shabbos that were cooked in a </w:t>
      </w:r>
      <w:r>
        <w:rPr>
          <w:i/>
          <w:iCs/>
        </w:rPr>
        <w:t xml:space="preserve">fleishig ben-yomo </w:t>
      </w:r>
      <w:r>
        <w:t>pot.</w:t>
      </w:r>
      <w:r>
        <w:rPr>
          <w:rStyle w:val="FootnoteReference"/>
        </w:rPr>
        <w:footnoteReference w:id="9"/>
      </w:r>
      <w:r>
        <w:t xml:space="preserve"> </w:t>
      </w:r>
    </w:p>
    <w:p w14:paraId="26EBA16F" w14:textId="77777777" w:rsidR="00CC6D42" w:rsidRDefault="00CC6D42" w:rsidP="00CC6D42">
      <w:r>
        <w:rPr>
          <w:u w:val="single"/>
        </w:rPr>
        <w:t xml:space="preserve">Frying </w:t>
      </w:r>
      <w:r>
        <w:rPr>
          <w:i/>
          <w:iCs/>
          <w:u w:val="single"/>
        </w:rPr>
        <w:t xml:space="preserve">davar charif </w:t>
      </w:r>
      <w:r>
        <w:rPr>
          <w:u w:val="single"/>
        </w:rPr>
        <w:t xml:space="preserve">in </w:t>
      </w:r>
      <w:r>
        <w:rPr>
          <w:i/>
          <w:iCs/>
          <w:u w:val="single"/>
        </w:rPr>
        <w:t xml:space="preserve">eino ben-yomo </w:t>
      </w:r>
      <w:r>
        <w:rPr>
          <w:u w:val="single"/>
        </w:rPr>
        <w:t>pan</w:t>
      </w:r>
    </w:p>
    <w:p w14:paraId="389CEFB9" w14:textId="77777777" w:rsidR="00CC6D42" w:rsidRDefault="00CC6D42" w:rsidP="00CC6D42">
      <w:pPr>
        <w:ind w:firstLine="720"/>
      </w:pPr>
      <w:r>
        <w:t xml:space="preserve">We learned above that according to the </w:t>
      </w:r>
      <w:r>
        <w:rPr>
          <w:i/>
          <w:iCs/>
        </w:rPr>
        <w:t xml:space="preserve">Rama, parve </w:t>
      </w:r>
      <w:r>
        <w:t xml:space="preserve">food cooked in an </w:t>
      </w:r>
      <w:r>
        <w:rPr>
          <w:i/>
          <w:iCs/>
        </w:rPr>
        <w:t xml:space="preserve">eino ben-yomo </w:t>
      </w:r>
      <w:r>
        <w:t xml:space="preserve">pot/pan may be eaten </w:t>
      </w:r>
      <w:r>
        <w:rPr>
          <w:i/>
          <w:iCs/>
        </w:rPr>
        <w:t xml:space="preserve">le’chatchilla </w:t>
      </w:r>
      <w:r>
        <w:t xml:space="preserve">with dairy. However, the </w:t>
      </w:r>
      <w:r>
        <w:rPr>
          <w:i/>
          <w:iCs/>
        </w:rPr>
        <w:t xml:space="preserve">Rama </w:t>
      </w:r>
      <w:r>
        <w:t xml:space="preserve">adds a caveat to this </w:t>
      </w:r>
      <w:r>
        <w:rPr>
          <w:i/>
          <w:iCs/>
        </w:rPr>
        <w:t>halacha</w:t>
      </w:r>
      <w:r>
        <w:t xml:space="preserve"> – If the food being cooked is a </w:t>
      </w:r>
      <w:r>
        <w:rPr>
          <w:i/>
          <w:iCs/>
        </w:rPr>
        <w:t xml:space="preserve">davar charif </w:t>
      </w:r>
      <w:r>
        <w:t xml:space="preserve">(sharp foods, such as onions, garlic, radishes), it may not be eaten with dairy, because the sharp food awakens and improves the absorbed </w:t>
      </w:r>
      <w:r>
        <w:rPr>
          <w:i/>
          <w:iCs/>
        </w:rPr>
        <w:t xml:space="preserve">pagum </w:t>
      </w:r>
      <w:r>
        <w:t xml:space="preserve">flavor in the pot. In other words, whenever you cook </w:t>
      </w:r>
      <w:r>
        <w:rPr>
          <w:i/>
          <w:iCs/>
        </w:rPr>
        <w:t xml:space="preserve">parve </w:t>
      </w:r>
      <w:r>
        <w:t xml:space="preserve">food in a </w:t>
      </w:r>
      <w:r>
        <w:rPr>
          <w:i/>
          <w:iCs/>
        </w:rPr>
        <w:t xml:space="preserve">fleishig </w:t>
      </w:r>
      <w:r>
        <w:t xml:space="preserve">pot, the meat flavor which enters </w:t>
      </w:r>
      <w:r>
        <w:rPr>
          <w:i/>
          <w:iCs/>
        </w:rPr>
        <w:t xml:space="preserve">parve </w:t>
      </w:r>
      <w:r>
        <w:t xml:space="preserve">food is weakened twice – from the meat to the pot and from the pot to the food. However, when the </w:t>
      </w:r>
      <w:r>
        <w:rPr>
          <w:i/>
          <w:iCs/>
        </w:rPr>
        <w:t xml:space="preserve">parve </w:t>
      </w:r>
      <w:r>
        <w:t xml:space="preserve">food being cooked is a </w:t>
      </w:r>
      <w:r>
        <w:rPr>
          <w:i/>
          <w:iCs/>
        </w:rPr>
        <w:t>davar charif,</w:t>
      </w:r>
      <w:r>
        <w:t xml:space="preserve"> the sharp food has the ability to strengthen and awaken the weakened meat flavor absorbed in the walls of the pot and that flavor stays strong inside the sharp food. </w:t>
      </w:r>
    </w:p>
    <w:p w14:paraId="77A56239" w14:textId="77777777" w:rsidR="00CC6D42" w:rsidRPr="00EA7CEC" w:rsidRDefault="00CC6D42" w:rsidP="00CC6D42">
      <w:pPr>
        <w:ind w:firstLine="720"/>
      </w:pPr>
      <w:r>
        <w:t xml:space="preserve">For example, if you fry onions in an </w:t>
      </w:r>
      <w:r>
        <w:rPr>
          <w:i/>
          <w:iCs/>
        </w:rPr>
        <w:t xml:space="preserve">eino ben-yomo fleishig </w:t>
      </w:r>
      <w:r>
        <w:t>pan</w:t>
      </w:r>
      <w:r>
        <w:rPr>
          <w:rStyle w:val="FootnoteReference"/>
        </w:rPr>
        <w:footnoteReference w:id="10"/>
      </w:r>
      <w:r>
        <w:t xml:space="preserve"> with intention to use them for a </w:t>
      </w:r>
      <w:r>
        <w:rPr>
          <w:i/>
          <w:iCs/>
        </w:rPr>
        <w:t xml:space="preserve">kugel </w:t>
      </w:r>
      <w:r>
        <w:t xml:space="preserve">and you have some onions left over, you may not use those onions with cheese. The reason being is that the meat flavor went from the meat to the pan and from the pan to the onion and did not weaken when traveling from the pan to the onion. The </w:t>
      </w:r>
      <w:r>
        <w:rPr>
          <w:i/>
          <w:iCs/>
        </w:rPr>
        <w:t xml:space="preserve">Rama </w:t>
      </w:r>
      <w:r>
        <w:t xml:space="preserve">adds that if you mixed those onions with dairy, the food is forbidden unless there is </w:t>
      </w:r>
      <w:r>
        <w:rPr>
          <w:i/>
          <w:iCs/>
        </w:rPr>
        <w:t xml:space="preserve">shishim </w:t>
      </w:r>
      <w:r>
        <w:t xml:space="preserve">in the food against the meat flavor that was absorbed in the onions. The </w:t>
      </w:r>
      <w:r>
        <w:rPr>
          <w:rFonts w:hint="cs"/>
          <w:b/>
          <w:bCs/>
          <w:rtl/>
        </w:rPr>
        <w:t xml:space="preserve">ט״ז </w:t>
      </w:r>
      <w:r>
        <w:rPr>
          <w:rFonts w:hint="cs"/>
          <w:rtl/>
        </w:rPr>
        <w:t>(ו)</w:t>
      </w:r>
      <w:r>
        <w:t xml:space="preserve"> explains that if you don’t know how much meat flavor was absorbed in them, you need </w:t>
      </w:r>
      <w:r>
        <w:rPr>
          <w:i/>
          <w:iCs/>
        </w:rPr>
        <w:t xml:space="preserve">shishim </w:t>
      </w:r>
      <w:r>
        <w:t>against all the onions that were fried.</w:t>
      </w:r>
      <w:r>
        <w:rPr>
          <w:rStyle w:val="FootnoteReference"/>
        </w:rPr>
        <w:footnoteReference w:id="11"/>
      </w:r>
      <w:r>
        <w:t xml:space="preserve">  </w:t>
      </w:r>
    </w:p>
    <w:p w14:paraId="1EB612A1" w14:textId="7621F18E" w:rsidR="00CC6D42" w:rsidRDefault="00CC6D42" w:rsidP="00CC6D42">
      <w:pPr>
        <w:ind w:firstLine="720"/>
      </w:pPr>
      <w:r>
        <w:t xml:space="preserve">What would the S”A hold in the above situation? The S”A in </w:t>
      </w:r>
      <w:r w:rsidRPr="00151AF9">
        <w:rPr>
          <w:rFonts w:hint="cs"/>
          <w:b/>
          <w:bCs/>
          <w:rtl/>
        </w:rPr>
        <w:t>סימן צו-א</w:t>
      </w:r>
      <w:r>
        <w:t xml:space="preserve"> </w:t>
      </w:r>
      <w:r>
        <w:rPr>
          <w:i/>
          <w:iCs/>
        </w:rPr>
        <w:t xml:space="preserve">passkins </w:t>
      </w:r>
      <w:r>
        <w:t xml:space="preserve">that a </w:t>
      </w:r>
      <w:r>
        <w:rPr>
          <w:i/>
          <w:iCs/>
        </w:rPr>
        <w:t xml:space="preserve">davar charif </w:t>
      </w:r>
      <w:r>
        <w:t xml:space="preserve">can take out flavor from a </w:t>
      </w:r>
      <w:r>
        <w:rPr>
          <w:i/>
          <w:iCs/>
        </w:rPr>
        <w:t xml:space="preserve">ben-yomo </w:t>
      </w:r>
      <w:r>
        <w:t xml:space="preserve">utensil even without heat, but only until a </w:t>
      </w:r>
      <w:r>
        <w:rPr>
          <w:rFonts w:hint="cs"/>
          <w:rtl/>
        </w:rPr>
        <w:t>כדי נטילה</w:t>
      </w:r>
      <w:r>
        <w:t xml:space="preserve">. For example, if you cut an onion with a </w:t>
      </w:r>
      <w:r>
        <w:rPr>
          <w:i/>
          <w:iCs/>
        </w:rPr>
        <w:t xml:space="preserve">ben-yomo </w:t>
      </w:r>
      <w:r>
        <w:t xml:space="preserve">dairy knife, the area of a </w:t>
      </w:r>
      <w:r>
        <w:rPr>
          <w:rFonts w:hint="cs"/>
          <w:rtl/>
        </w:rPr>
        <w:t>כדי נטילה</w:t>
      </w:r>
      <w:r>
        <w:t xml:space="preserve"> around where you cut may not be used with </w:t>
      </w:r>
      <w:r>
        <w:rPr>
          <w:i/>
          <w:iCs/>
        </w:rPr>
        <w:t xml:space="preserve">fleishig. </w:t>
      </w:r>
      <w:r w:rsidR="00BB0FC0">
        <w:t xml:space="preserve">When cooking with a </w:t>
      </w:r>
      <w:r w:rsidR="00BB0FC0">
        <w:rPr>
          <w:i/>
          <w:iCs/>
        </w:rPr>
        <w:t xml:space="preserve">ben yomo </w:t>
      </w:r>
      <w:r w:rsidR="00BB0FC0">
        <w:t>pan, the heat also spreads the flavor</w:t>
      </w:r>
      <w:r>
        <w:t xml:space="preserve"> </w:t>
      </w:r>
      <w:r w:rsidR="00BB0FC0">
        <w:t xml:space="preserve">throughout </w:t>
      </w:r>
      <w:r>
        <w:t xml:space="preserve">the entire </w:t>
      </w:r>
      <w:r>
        <w:rPr>
          <w:i/>
          <w:iCs/>
        </w:rPr>
        <w:t xml:space="preserve">davar charif </w:t>
      </w:r>
      <w:r>
        <w:t xml:space="preserve">(and not just a </w:t>
      </w:r>
      <w:r>
        <w:rPr>
          <w:rFonts w:hint="cs"/>
          <w:rtl/>
        </w:rPr>
        <w:t>כדי נטילה</w:t>
      </w:r>
      <w:r>
        <w:t xml:space="preserve">) and the onions may not be eaten with meat (i.e., they are not considered </w:t>
      </w:r>
      <w:r>
        <w:rPr>
          <w:rFonts w:hint="cs"/>
          <w:rtl/>
        </w:rPr>
        <w:t>נ״ט בר נ״ט</w:t>
      </w:r>
      <w:r>
        <w:t>).</w:t>
      </w:r>
    </w:p>
    <w:p w14:paraId="49F56FF2" w14:textId="77777777" w:rsidR="00CC6D42" w:rsidRPr="005158FB" w:rsidRDefault="00CC6D42" w:rsidP="00CA4E37">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 xml:space="preserve">Scenarios of </w:t>
      </w:r>
      <w:r>
        <w:rPr>
          <w:rFonts w:hint="cs"/>
          <w:color w:val="auto"/>
          <w:rtl/>
        </w:rPr>
        <w:t>נ״ט בר נ״ט</w:t>
      </w:r>
    </w:p>
    <w:p w14:paraId="67D47F5D" w14:textId="77777777" w:rsidR="00CC6D42" w:rsidRPr="005158FB" w:rsidRDefault="00CC6D42" w:rsidP="00CC6D42">
      <w:pPr>
        <w:ind w:firstLine="720"/>
        <w:rPr>
          <w:rFonts w:asciiTheme="majorBidi" w:hAnsiTheme="majorBidi" w:cstheme="majorBidi"/>
          <w:sz w:val="14"/>
          <w:szCs w:val="14"/>
        </w:rPr>
      </w:pPr>
    </w:p>
    <w:p w14:paraId="5E26F491" w14:textId="77777777" w:rsidR="00CC6D42" w:rsidRPr="00F03D98" w:rsidRDefault="00CC6D42" w:rsidP="00CC6D42">
      <w:pPr>
        <w:ind w:firstLine="720"/>
        <w:rPr>
          <w:rFonts w:asciiTheme="majorBidi" w:hAnsiTheme="majorBidi" w:cstheme="majorBidi"/>
          <w:sz w:val="14"/>
          <w:szCs w:val="14"/>
        </w:rPr>
      </w:pPr>
      <w:r>
        <w:t xml:space="preserve">In this section we will delve into the details and various scenarios of </w:t>
      </w:r>
      <w:r>
        <w:rPr>
          <w:rFonts w:hint="cs"/>
          <w:rtl/>
        </w:rPr>
        <w:t>נ״ט בר נ״ט</w:t>
      </w:r>
      <w:r>
        <w:t xml:space="preserve">. For example, does heating up a dairy baby bottle that has milk in a </w:t>
      </w:r>
      <w:r>
        <w:rPr>
          <w:i/>
          <w:iCs/>
        </w:rPr>
        <w:t xml:space="preserve">parve </w:t>
      </w:r>
      <w:r>
        <w:t xml:space="preserve">pot of water render the pot dairy? Can you use a sous vide for meat and dairy foods? Are you allowed to buy </w:t>
      </w:r>
      <w:r w:rsidR="007E66F8">
        <w:t>green</w:t>
      </w:r>
      <w:r>
        <w:t xml:space="preserve"> beans or corn without a </w:t>
      </w:r>
      <w:r>
        <w:rPr>
          <w:i/>
          <w:iCs/>
        </w:rPr>
        <w:t>hechsher</w:t>
      </w:r>
      <w:r w:rsidRPr="00542D33">
        <w:t>?</w:t>
      </w:r>
      <w:r>
        <w:rPr>
          <w:i/>
          <w:iCs/>
        </w:rPr>
        <w:t xml:space="preserve"> </w:t>
      </w:r>
      <w:r>
        <w:t xml:space="preserve">Does </w:t>
      </w:r>
      <w:r>
        <w:rPr>
          <w:rFonts w:hint="cs"/>
          <w:rtl/>
        </w:rPr>
        <w:t>נ״ט בר נ״ט</w:t>
      </w:r>
      <w:r>
        <w:t xml:space="preserve"> only work when the flavor goes from the meat to the pot and from the pot to </w:t>
      </w:r>
      <w:r>
        <w:rPr>
          <w:i/>
          <w:iCs/>
        </w:rPr>
        <w:t xml:space="preserve">parve </w:t>
      </w:r>
      <w:r>
        <w:t xml:space="preserve">food, or does it also work if it goes from the meat to other food cooked with it, and from that food to another pot? In other words, what is the status of a </w:t>
      </w:r>
      <w:r>
        <w:rPr>
          <w:i/>
          <w:iCs/>
        </w:rPr>
        <w:t>parve</w:t>
      </w:r>
      <w:r>
        <w:t xml:space="preserve"> pot that was used to heat up potatoes which were previously cooked with meat? We will learn three different </w:t>
      </w:r>
      <w:r>
        <w:rPr>
          <w:i/>
          <w:iCs/>
        </w:rPr>
        <w:t xml:space="preserve">dinim </w:t>
      </w:r>
      <w:r>
        <w:t xml:space="preserve">that apply to </w:t>
      </w:r>
      <w:r>
        <w:rPr>
          <w:rFonts w:hint="cs"/>
          <w:rtl/>
        </w:rPr>
        <w:t>נ״ט בר נ״ט</w:t>
      </w:r>
      <w:r>
        <w:rPr>
          <w:i/>
          <w:iCs/>
        </w:rPr>
        <w:t xml:space="preserve"> </w:t>
      </w:r>
      <w:r>
        <w:t>and then apply what we learned to answer the above questions.</w:t>
      </w:r>
    </w:p>
    <w:p w14:paraId="17813A17" w14:textId="77777777" w:rsidR="00CC6D42" w:rsidRPr="00542D33" w:rsidRDefault="00CC6D42" w:rsidP="00CC6D42">
      <w:pPr>
        <w:rPr>
          <w:b/>
          <w:bCs/>
          <w:u w:val="single"/>
        </w:rPr>
      </w:pPr>
      <w:r w:rsidRPr="00542D33">
        <w:rPr>
          <w:b/>
          <w:bCs/>
          <w:u w:val="single"/>
        </w:rPr>
        <w:t xml:space="preserve">I. Does </w:t>
      </w:r>
      <w:r w:rsidRPr="00542D33">
        <w:rPr>
          <w:rFonts w:hint="cs"/>
          <w:b/>
          <w:bCs/>
          <w:u w:val="single"/>
          <w:rtl/>
        </w:rPr>
        <w:t>נ״ט בר נ״ט</w:t>
      </w:r>
      <w:r w:rsidRPr="00542D33">
        <w:rPr>
          <w:b/>
          <w:bCs/>
          <w:u w:val="single"/>
        </w:rPr>
        <w:t xml:space="preserve"> apply </w:t>
      </w:r>
      <w:r>
        <w:rPr>
          <w:b/>
          <w:bCs/>
          <w:u w:val="single"/>
        </w:rPr>
        <w:t>when flavor doesn’t enter the pot first</w:t>
      </w:r>
      <w:r w:rsidRPr="00542D33">
        <w:rPr>
          <w:b/>
          <w:bCs/>
          <w:u w:val="single"/>
        </w:rPr>
        <w:t>?</w:t>
      </w:r>
    </w:p>
    <w:p w14:paraId="539E4EE9" w14:textId="37EA0A99" w:rsidR="00CC6D42" w:rsidRDefault="00CC6D42" w:rsidP="00CC6D42">
      <w:r>
        <w:tab/>
        <w:t xml:space="preserve">We learned in the previous section that </w:t>
      </w:r>
      <w:r w:rsidR="00D040EC">
        <w:rPr>
          <w:i/>
          <w:iCs/>
        </w:rPr>
        <w:t xml:space="preserve">parve </w:t>
      </w:r>
      <w:r w:rsidR="00D040EC">
        <w:t xml:space="preserve">food cooked in a clean </w:t>
      </w:r>
      <w:r w:rsidR="00D040EC">
        <w:rPr>
          <w:i/>
          <w:iCs/>
        </w:rPr>
        <w:t xml:space="preserve">fleishig ben yomo pot </w:t>
      </w:r>
      <w:r>
        <w:t xml:space="preserve">has the status of </w:t>
      </w:r>
      <w:r>
        <w:rPr>
          <w:rFonts w:hint="cs"/>
          <w:rtl/>
        </w:rPr>
        <w:t>נ״ט בר נ״ט</w:t>
      </w:r>
      <w:r>
        <w:t xml:space="preserve">. What is the </w:t>
      </w:r>
      <w:r>
        <w:rPr>
          <w:i/>
          <w:iCs/>
        </w:rPr>
        <w:t xml:space="preserve">halacha </w:t>
      </w:r>
      <w:r>
        <w:t xml:space="preserve">if, for example, cheese and broccoli are fried in the same pan (on separate sides and even slightly touching one another) and then just the broccoli is heated up in a </w:t>
      </w:r>
      <w:r>
        <w:rPr>
          <w:i/>
          <w:iCs/>
        </w:rPr>
        <w:t xml:space="preserve">parve </w:t>
      </w:r>
      <w:r>
        <w:t xml:space="preserve">pan? Does the pan become dairy or is the pan considered </w:t>
      </w:r>
      <w:r>
        <w:rPr>
          <w:rFonts w:hint="cs"/>
          <w:rtl/>
        </w:rPr>
        <w:t>נ״ט בר נ״ט</w:t>
      </w:r>
      <w:r>
        <w:t xml:space="preserve"> (since the cheese flavor went from the cheese to the broccoli and then from the broccoli to the second pan) where according to the S”A the second pan remains </w:t>
      </w:r>
      <w:r>
        <w:rPr>
          <w:i/>
          <w:iCs/>
        </w:rPr>
        <w:t xml:space="preserve">parve </w:t>
      </w:r>
      <w:r>
        <w:t xml:space="preserve">(and you may even make it </w:t>
      </w:r>
      <w:r>
        <w:rPr>
          <w:i/>
          <w:iCs/>
        </w:rPr>
        <w:t>fleishig le’chatchilla</w:t>
      </w:r>
      <w:r>
        <w:t>)</w:t>
      </w:r>
      <w:r>
        <w:rPr>
          <w:i/>
          <w:iCs/>
        </w:rPr>
        <w:t xml:space="preserve">, </w:t>
      </w:r>
      <w:r>
        <w:t xml:space="preserve">while the </w:t>
      </w:r>
      <w:r>
        <w:rPr>
          <w:i/>
          <w:iCs/>
        </w:rPr>
        <w:t xml:space="preserve">Rama </w:t>
      </w:r>
      <w:r>
        <w:t xml:space="preserve">will consider the pot to be </w:t>
      </w:r>
      <w:r>
        <w:rPr>
          <w:rFonts w:hint="cs"/>
          <w:rtl/>
        </w:rPr>
        <w:t>נ״ט בר נ״ט</w:t>
      </w:r>
      <w:r>
        <w:t xml:space="preserve"> and you may not use it for meat, but if you did it is permissible?</w:t>
      </w:r>
    </w:p>
    <w:p w14:paraId="7B461037" w14:textId="77777777" w:rsidR="00CC6D42" w:rsidRDefault="00CC6D42" w:rsidP="00CC6D42">
      <w:r>
        <w:t xml:space="preserve">There is a three-way dispute in the </w:t>
      </w:r>
      <w:r>
        <w:rPr>
          <w:i/>
          <w:iCs/>
        </w:rPr>
        <w:t>acharonim</w:t>
      </w:r>
      <w:r>
        <w:t>:</w:t>
      </w:r>
    </w:p>
    <w:p w14:paraId="49E90A70" w14:textId="77777777" w:rsidR="00CC6D42" w:rsidRDefault="00CC6D42" w:rsidP="00364E67">
      <w:pPr>
        <w:pStyle w:val="ListParagraph"/>
        <w:numPr>
          <w:ilvl w:val="0"/>
          <w:numId w:val="4"/>
        </w:numPr>
      </w:pPr>
      <w:r w:rsidRPr="00AA2A75">
        <w:rPr>
          <w:rFonts w:hint="cs"/>
          <w:b/>
          <w:bCs/>
          <w:rtl/>
        </w:rPr>
        <w:t xml:space="preserve">פמ״ג </w:t>
      </w:r>
      <w:r>
        <w:rPr>
          <w:rFonts w:hint="cs"/>
          <w:rtl/>
        </w:rPr>
        <w:t>(משב״ז סק״א)</w:t>
      </w:r>
      <w:r>
        <w:t xml:space="preserve"> quoted in the beginning of </w:t>
      </w:r>
      <w:r w:rsidRPr="002F1ADD">
        <w:rPr>
          <w:rFonts w:hint="cs"/>
          <w:b/>
          <w:bCs/>
          <w:rtl/>
        </w:rPr>
        <w:t>פת״ש</w:t>
      </w:r>
      <w:r>
        <w:rPr>
          <w:rFonts w:hint="cs"/>
          <w:rtl/>
        </w:rPr>
        <w:t xml:space="preserve"> (א)</w:t>
      </w:r>
      <w:r>
        <w:t xml:space="preserve"> </w:t>
      </w:r>
      <w:r w:rsidRPr="00AA2A75">
        <w:rPr>
          <w:i/>
          <w:iCs/>
        </w:rPr>
        <w:t xml:space="preserve">passkins </w:t>
      </w:r>
      <w:r>
        <w:t xml:space="preserve">that </w:t>
      </w:r>
      <w:r>
        <w:rPr>
          <w:rFonts w:hint="cs"/>
          <w:rtl/>
        </w:rPr>
        <w:t>נ״ט בר נ״ט</w:t>
      </w:r>
      <w:r>
        <w:t xml:space="preserve"> only applies if the first transmission of flavor went from the food </w:t>
      </w:r>
      <w:r w:rsidRPr="00797FD0">
        <w:rPr>
          <w:b/>
          <w:bCs/>
        </w:rPr>
        <w:t>to the pot</w:t>
      </w:r>
      <w:r>
        <w:t>. If the flavor first went into food, e.g., from the cheese to broccoli (which are being cooked together), the broccoli is considered dairy</w:t>
      </w:r>
      <w:r>
        <w:rPr>
          <w:i/>
          <w:iCs/>
        </w:rPr>
        <w:t xml:space="preserve">. </w:t>
      </w:r>
      <w:r>
        <w:t xml:space="preserve">If you later reheat this broccoli in a </w:t>
      </w:r>
      <w:r>
        <w:rPr>
          <w:i/>
          <w:iCs/>
        </w:rPr>
        <w:t xml:space="preserve">parve </w:t>
      </w:r>
      <w:r>
        <w:t>pot, the pot becomes dairy (even according to the S”A)</w:t>
      </w:r>
      <w:r>
        <w:rPr>
          <w:i/>
          <w:iCs/>
        </w:rPr>
        <w:t xml:space="preserve"> </w:t>
      </w:r>
      <w:r>
        <w:t>because it’s as if cheese, itself, was cooked in it.</w:t>
      </w:r>
    </w:p>
    <w:p w14:paraId="0C42394A" w14:textId="77777777" w:rsidR="00CC6D42" w:rsidRDefault="00CC6D42" w:rsidP="00364E67">
      <w:pPr>
        <w:pStyle w:val="ListParagraph"/>
        <w:numPr>
          <w:ilvl w:val="0"/>
          <w:numId w:val="4"/>
        </w:numPr>
      </w:pPr>
      <w:r>
        <w:rPr>
          <w:rFonts w:hint="cs"/>
          <w:b/>
          <w:bCs/>
          <w:rtl/>
        </w:rPr>
        <w:t>פני אריה</w:t>
      </w:r>
      <w:r>
        <w:t xml:space="preserve"> </w:t>
      </w:r>
      <w:r>
        <w:rPr>
          <w:i/>
          <w:iCs/>
        </w:rPr>
        <w:t xml:space="preserve">passkins </w:t>
      </w:r>
      <w:r>
        <w:t xml:space="preserve">that </w:t>
      </w:r>
      <w:r>
        <w:rPr>
          <w:rFonts w:hint="cs"/>
          <w:rtl/>
        </w:rPr>
        <w:t>נ״ט בר נ״ט</w:t>
      </w:r>
      <w:r>
        <w:t xml:space="preserve"> applies even with two foods (and certainly applies if you reheat the broccoli in a </w:t>
      </w:r>
      <w:r w:rsidRPr="00542D33">
        <w:rPr>
          <w:i/>
          <w:iCs/>
        </w:rPr>
        <w:t>parve</w:t>
      </w:r>
      <w:r>
        <w:t xml:space="preserve"> pot, that the second pot is considered </w:t>
      </w:r>
      <w:r>
        <w:rPr>
          <w:rFonts w:hint="cs"/>
          <w:rtl/>
        </w:rPr>
        <w:t>נ״ט בר נ״ט</w:t>
      </w:r>
      <w:r>
        <w:t xml:space="preserve">). Therefore, if you cook cheese and broccoli together, and then cook that broccoli with a mushroom, the mushroom is considered </w:t>
      </w:r>
      <w:r>
        <w:rPr>
          <w:rFonts w:hint="cs"/>
          <w:rtl/>
        </w:rPr>
        <w:t>נ״ט בר נ״ט</w:t>
      </w:r>
      <w:r>
        <w:t xml:space="preserve"> (from the cheese to the broccoli and from the broccoli to  the mushroom). In such a situation, the S”A will allow you to eat the mushroom with meat and the </w:t>
      </w:r>
      <w:r>
        <w:rPr>
          <w:i/>
          <w:iCs/>
        </w:rPr>
        <w:t xml:space="preserve">Rama </w:t>
      </w:r>
      <w:r>
        <w:t xml:space="preserve">will only allow </w:t>
      </w:r>
      <w:r w:rsidRPr="00797FD0">
        <w:rPr>
          <w:i/>
          <w:iCs/>
        </w:rPr>
        <w:t>be’dieved</w:t>
      </w:r>
      <w:r>
        <w:t xml:space="preserve"> (i.e.  if the meat was already mixed with the mushroom).</w:t>
      </w:r>
    </w:p>
    <w:p w14:paraId="639C941D" w14:textId="77777777" w:rsidR="00CC6D42" w:rsidRDefault="00CC6D42" w:rsidP="00364E67">
      <w:pPr>
        <w:pStyle w:val="ListParagraph"/>
        <w:numPr>
          <w:ilvl w:val="0"/>
          <w:numId w:val="4"/>
        </w:numPr>
      </w:pPr>
      <w:r>
        <w:rPr>
          <w:rFonts w:hint="cs"/>
          <w:b/>
          <w:bCs/>
          <w:rtl/>
        </w:rPr>
        <w:t xml:space="preserve">חוות דעת </w:t>
      </w:r>
      <w:r>
        <w:rPr>
          <w:rFonts w:hint="cs"/>
          <w:rtl/>
        </w:rPr>
        <w:t>(ביאורים-ב)</w:t>
      </w:r>
      <w:r>
        <w:t xml:space="preserve"> is hybrid between the </w:t>
      </w:r>
      <w:r>
        <w:rPr>
          <w:rFonts w:hint="cs"/>
          <w:rtl/>
        </w:rPr>
        <w:t>פמ״ג</w:t>
      </w:r>
      <w:r>
        <w:t xml:space="preserve"> and </w:t>
      </w:r>
      <w:r>
        <w:rPr>
          <w:rFonts w:hint="cs"/>
          <w:rtl/>
        </w:rPr>
        <w:t>פני אריה</w:t>
      </w:r>
      <w:r>
        <w:t xml:space="preserve"> and </w:t>
      </w:r>
      <w:r>
        <w:rPr>
          <w:i/>
          <w:iCs/>
        </w:rPr>
        <w:t xml:space="preserve">passkins </w:t>
      </w:r>
      <w:r>
        <w:t xml:space="preserve">that </w:t>
      </w:r>
      <w:r>
        <w:rPr>
          <w:rFonts w:hint="cs"/>
          <w:rtl/>
        </w:rPr>
        <w:t>נ״ט בר נ״ט</w:t>
      </w:r>
      <w:r>
        <w:t xml:space="preserve"> applies as long as one of the transmission of flavors was into a </w:t>
      </w:r>
      <w:r>
        <w:rPr>
          <w:i/>
          <w:iCs/>
        </w:rPr>
        <w:t>kli</w:t>
      </w:r>
      <w:r>
        <w:t xml:space="preserve">. Therefore, cheese and broccoli that are fried in the same pan and then the broccoli alone is heated in another pan, the pan is considered </w:t>
      </w:r>
      <w:r>
        <w:rPr>
          <w:rFonts w:hint="cs"/>
          <w:rtl/>
        </w:rPr>
        <w:t>נ״ט בר נ״ט</w:t>
      </w:r>
      <w:r>
        <w:t xml:space="preserve">. However, if the broccoli were heated with mushrooms, the mushrooms are not considered </w:t>
      </w:r>
      <w:r>
        <w:rPr>
          <w:rFonts w:hint="cs"/>
          <w:rtl/>
        </w:rPr>
        <w:t>נ״ט בר נ״ט</w:t>
      </w:r>
      <w:r>
        <w:t xml:space="preserve"> – rather they are dairy.</w:t>
      </w:r>
    </w:p>
    <w:p w14:paraId="08EAFA46" w14:textId="77777777" w:rsidR="00CC6D42" w:rsidRPr="00AA2A75" w:rsidRDefault="00CC6D42" w:rsidP="00CC6D42">
      <w:pPr>
        <w:ind w:firstLine="720"/>
      </w:pPr>
      <w:r>
        <w:t xml:space="preserve">How do we </w:t>
      </w:r>
      <w:r>
        <w:rPr>
          <w:i/>
          <w:iCs/>
        </w:rPr>
        <w:t>passkin</w:t>
      </w:r>
      <w:r>
        <w:t xml:space="preserve">? What is the status of a </w:t>
      </w:r>
      <w:r>
        <w:rPr>
          <w:i/>
          <w:iCs/>
        </w:rPr>
        <w:t xml:space="preserve">parve </w:t>
      </w:r>
      <w:r>
        <w:t xml:space="preserve">pan that was used to heat up broccoli that was previously fried in the same pan as cheese? The </w:t>
      </w:r>
      <w:r>
        <w:rPr>
          <w:rFonts w:hint="cs"/>
          <w:b/>
          <w:bCs/>
          <w:rtl/>
        </w:rPr>
        <w:t xml:space="preserve">ערה״ש </w:t>
      </w:r>
      <w:r>
        <w:rPr>
          <w:rFonts w:hint="cs"/>
          <w:rtl/>
        </w:rPr>
        <w:t>(ג)</w:t>
      </w:r>
      <w:r>
        <w:t xml:space="preserve"> (13) </w:t>
      </w:r>
      <w:r>
        <w:rPr>
          <w:i/>
          <w:iCs/>
        </w:rPr>
        <w:t xml:space="preserve">passkins </w:t>
      </w:r>
      <w:r>
        <w:t xml:space="preserve">like the </w:t>
      </w:r>
      <w:r>
        <w:rPr>
          <w:rFonts w:hint="cs"/>
          <w:rtl/>
        </w:rPr>
        <w:t>פמ״ג</w:t>
      </w:r>
      <w:r>
        <w:t xml:space="preserve"> that </w:t>
      </w:r>
      <w:r>
        <w:rPr>
          <w:rFonts w:hint="cs"/>
          <w:rtl/>
        </w:rPr>
        <w:t>נ״ט בר נ״ט</w:t>
      </w:r>
      <w:r>
        <w:t xml:space="preserve"> applies only if the first flavor goes into a </w:t>
      </w:r>
      <w:r w:rsidRPr="00797FD0">
        <w:rPr>
          <w:i/>
          <w:iCs/>
        </w:rPr>
        <w:t>kli</w:t>
      </w:r>
      <w:r>
        <w:t xml:space="preserve">. The </w:t>
      </w:r>
      <w:r>
        <w:rPr>
          <w:rFonts w:hint="cs"/>
          <w:b/>
          <w:bCs/>
          <w:rtl/>
        </w:rPr>
        <w:t>יד יהודה</w:t>
      </w:r>
      <w:r>
        <w:rPr>
          <w:rFonts w:hint="cs"/>
          <w:rtl/>
        </w:rPr>
        <w:t xml:space="preserve"> (הקצר-ב)</w:t>
      </w:r>
      <w:r>
        <w:t xml:space="preserve"> (14) </w:t>
      </w:r>
      <w:r>
        <w:rPr>
          <w:i/>
          <w:iCs/>
        </w:rPr>
        <w:t xml:space="preserve">passkins </w:t>
      </w:r>
      <w:r>
        <w:t xml:space="preserve">like the </w:t>
      </w:r>
      <w:r>
        <w:rPr>
          <w:rFonts w:hint="cs"/>
          <w:rtl/>
        </w:rPr>
        <w:t>חוות דעת</w:t>
      </w:r>
      <w:r>
        <w:t xml:space="preserve"> </w:t>
      </w:r>
      <w:r>
        <w:lastRenderedPageBreak/>
        <w:t xml:space="preserve">(the hybrid opinion) that as long as one of the flavors was transferred into a </w:t>
      </w:r>
      <w:r>
        <w:rPr>
          <w:i/>
          <w:iCs/>
        </w:rPr>
        <w:t xml:space="preserve">kli </w:t>
      </w:r>
      <w:r>
        <w:t xml:space="preserve">it is considered </w:t>
      </w:r>
      <w:r>
        <w:rPr>
          <w:rFonts w:hint="cs"/>
          <w:rtl/>
        </w:rPr>
        <w:t>נ״ט בר נ״ט</w:t>
      </w:r>
      <w:r>
        <w:t xml:space="preserve"> (even if the </w:t>
      </w:r>
      <w:r>
        <w:rPr>
          <w:i/>
          <w:iCs/>
        </w:rPr>
        <w:t xml:space="preserve">kli </w:t>
      </w:r>
      <w:r>
        <w:t xml:space="preserve">is the second transfer of flavor), but he adds a caveat. If fish is cooked with milk or meat with a potato, the fish/potato absorbs actual meat/milk and not just flavor. Therefore, if the fish/potato are later heated in a </w:t>
      </w:r>
      <w:r>
        <w:rPr>
          <w:i/>
          <w:iCs/>
        </w:rPr>
        <w:t xml:space="preserve">parve </w:t>
      </w:r>
      <w:r>
        <w:t xml:space="preserve">pot it is as if you are heating up milk or meat in that pot rendering them dairy or </w:t>
      </w:r>
      <w:r>
        <w:rPr>
          <w:i/>
          <w:iCs/>
        </w:rPr>
        <w:t xml:space="preserve">fleishig </w:t>
      </w:r>
      <w:r>
        <w:t xml:space="preserve">respectively. We are only lenient to consider the second pot </w:t>
      </w:r>
      <w:r>
        <w:rPr>
          <w:rFonts w:hint="cs"/>
          <w:rtl/>
        </w:rPr>
        <w:t>נ״ט בר נ״ט</w:t>
      </w:r>
      <w:r>
        <w:t xml:space="preserve"> when the foods touched one another without liquid as in our case above of the broccoli being fried in the same pan as cheese. </w:t>
      </w:r>
      <w:r>
        <w:rPr>
          <w:b/>
          <w:bCs/>
        </w:rPr>
        <w:t xml:space="preserve">Rav Ovadya </w:t>
      </w:r>
      <w:r>
        <w:t xml:space="preserve">in </w:t>
      </w:r>
      <w:r>
        <w:rPr>
          <w:rFonts w:hint="cs"/>
          <w:rtl/>
        </w:rPr>
        <w:t>הליכות עולם (פ״ז עמ׳ עט)</w:t>
      </w:r>
      <w:r>
        <w:t xml:space="preserve"> (15) </w:t>
      </w:r>
      <w:r>
        <w:rPr>
          <w:i/>
          <w:iCs/>
        </w:rPr>
        <w:t xml:space="preserve">passkins </w:t>
      </w:r>
      <w:r>
        <w:t xml:space="preserve">that </w:t>
      </w:r>
      <w:r>
        <w:rPr>
          <w:rFonts w:hint="cs"/>
          <w:rtl/>
        </w:rPr>
        <w:t>נ״ט בר נ״ט</w:t>
      </w:r>
      <w:r>
        <w:t xml:space="preserve"> applies even to two foods (though, it is not clear if he will permit when the first food absorbed actual milk or meat juice). </w:t>
      </w:r>
    </w:p>
    <w:p w14:paraId="39900BD3" w14:textId="77777777" w:rsidR="00CC6D42" w:rsidRPr="00542D33" w:rsidRDefault="00CC6D42" w:rsidP="00CC6D42">
      <w:pPr>
        <w:rPr>
          <w:b/>
          <w:bCs/>
          <w:u w:val="single"/>
        </w:rPr>
      </w:pPr>
      <w:r w:rsidRPr="00542D33">
        <w:rPr>
          <w:b/>
          <w:bCs/>
          <w:u w:val="single"/>
        </w:rPr>
        <w:t xml:space="preserve">II. Does </w:t>
      </w:r>
      <w:r w:rsidRPr="00542D33">
        <w:rPr>
          <w:rFonts w:hint="cs"/>
          <w:b/>
          <w:bCs/>
          <w:u w:val="single"/>
          <w:rtl/>
        </w:rPr>
        <w:t>נ״ט בר נ״ט</w:t>
      </w:r>
      <w:r w:rsidRPr="00542D33">
        <w:rPr>
          <w:b/>
          <w:bCs/>
          <w:u w:val="single"/>
        </w:rPr>
        <w:t xml:space="preserve"> apply during cooking?</w:t>
      </w:r>
    </w:p>
    <w:p w14:paraId="66226090" w14:textId="77777777" w:rsidR="00CC6D42" w:rsidRDefault="00CC6D42" w:rsidP="00CC6D42">
      <w:r>
        <w:tab/>
        <w:t xml:space="preserve">What is the status of </w:t>
      </w:r>
      <w:r>
        <w:rPr>
          <w:i/>
          <w:iCs/>
        </w:rPr>
        <w:t xml:space="preserve">parve </w:t>
      </w:r>
      <w:r>
        <w:t xml:space="preserve">food being cooked in a </w:t>
      </w:r>
      <w:r>
        <w:rPr>
          <w:i/>
          <w:iCs/>
        </w:rPr>
        <w:t xml:space="preserve">parve </w:t>
      </w:r>
      <w:r>
        <w:t>pot</w:t>
      </w:r>
      <w:r>
        <w:rPr>
          <w:rStyle w:val="FootnoteReference"/>
        </w:rPr>
        <w:footnoteReference w:id="12"/>
      </w:r>
      <w:r>
        <w:t xml:space="preserve"> and dairy fell on the outside of the pot? For example, if you are cooking potatoes in a pot and milk falls on the outside of the pot (and there isn’t </w:t>
      </w:r>
      <w:r>
        <w:rPr>
          <w:i/>
          <w:iCs/>
        </w:rPr>
        <w:t xml:space="preserve">shishim </w:t>
      </w:r>
      <w:r>
        <w:t xml:space="preserve">in the pot against the milk), are you allowed to eat those potatoes with meat? Do we say that the milk flavor went from the milk to the pot and then from pot to the potatoes, and thus, your potatoes are </w:t>
      </w:r>
      <w:r>
        <w:rPr>
          <w:rFonts w:hint="cs"/>
          <w:rtl/>
        </w:rPr>
        <w:t>נ״ט בר נ״ט</w:t>
      </w:r>
      <w:r>
        <w:t xml:space="preserve"> (where according to the S”A you may eat them with meat and according to the </w:t>
      </w:r>
      <w:r>
        <w:rPr>
          <w:i/>
          <w:iCs/>
        </w:rPr>
        <w:t xml:space="preserve">Rama </w:t>
      </w:r>
      <w:r>
        <w:t xml:space="preserve">they may only be eaten </w:t>
      </w:r>
      <w:r>
        <w:rPr>
          <w:i/>
          <w:iCs/>
        </w:rPr>
        <w:t>be’dieved</w:t>
      </w:r>
      <w:r>
        <w:t xml:space="preserve">) or does </w:t>
      </w:r>
      <w:r>
        <w:rPr>
          <w:rFonts w:hint="cs"/>
          <w:rtl/>
        </w:rPr>
        <w:t>נ״ט בר נ״ט</w:t>
      </w:r>
      <w:r>
        <w:t xml:space="preserve"> not apply during cooking and we assume the milk travels right into the potatoes (where even the S”A will agree that they may not be eaten with meat)?</w:t>
      </w:r>
    </w:p>
    <w:p w14:paraId="4FDF5605" w14:textId="77777777" w:rsidR="00CC6D42" w:rsidRDefault="00CC6D42" w:rsidP="00CC6D42">
      <w:r>
        <w:tab/>
        <w:t xml:space="preserve">Towards the end of the </w:t>
      </w:r>
      <w:r>
        <w:rPr>
          <w:rFonts w:hint="cs"/>
          <w:rtl/>
        </w:rPr>
        <w:t>פת״ש (א)</w:t>
      </w:r>
      <w:r>
        <w:t xml:space="preserve"> the </w:t>
      </w:r>
      <w:r>
        <w:rPr>
          <w:rFonts w:hint="cs"/>
          <w:b/>
          <w:bCs/>
          <w:rtl/>
        </w:rPr>
        <w:t>חוות דעת</w:t>
      </w:r>
      <w:r>
        <w:rPr>
          <w:b/>
          <w:bCs/>
        </w:rPr>
        <w:t xml:space="preserve"> </w:t>
      </w:r>
      <w:r>
        <w:t xml:space="preserve">is quoted as </w:t>
      </w:r>
      <w:r>
        <w:rPr>
          <w:i/>
          <w:iCs/>
        </w:rPr>
        <w:t xml:space="preserve">passkining </w:t>
      </w:r>
      <w:r>
        <w:t xml:space="preserve">that </w:t>
      </w:r>
      <w:r>
        <w:rPr>
          <w:rFonts w:hint="cs"/>
          <w:rtl/>
        </w:rPr>
        <w:t>נ״ט בר נ״ט</w:t>
      </w:r>
      <w:r>
        <w:t xml:space="preserve"> does not apply while cooking and in the above case the potatoes are considered dairy. The reason is that </w:t>
      </w:r>
      <w:r>
        <w:rPr>
          <w:rFonts w:hint="cs"/>
          <w:rtl/>
        </w:rPr>
        <w:t>נ״ט בר נ״ט</w:t>
      </w:r>
      <w:r>
        <w:t xml:space="preserve"> only applies when there is a break in between the transfer of flavors where the flavor has the opportunity to weaken. For example, in the classic case of </w:t>
      </w:r>
      <w:r>
        <w:rPr>
          <w:rFonts w:hint="cs"/>
          <w:rtl/>
        </w:rPr>
        <w:t>נ״ט בר נ״ט</w:t>
      </w:r>
      <w:r>
        <w:t xml:space="preserve"> the meat flavor travels from meat to the pot and rests in the pot, and when pasta is later cooked in the pot, the meat flavor entering the pasta has already been weakened. In contrast, when the transfer of flavor is happening simultaneously during the cooking process, the flavor being transferred isn’t weakened at all. The </w:t>
      </w:r>
      <w:r>
        <w:rPr>
          <w:rFonts w:hint="cs"/>
          <w:b/>
          <w:bCs/>
          <w:rtl/>
        </w:rPr>
        <w:t>בית אפרים</w:t>
      </w:r>
      <w:r>
        <w:t xml:space="preserve"> argues that </w:t>
      </w:r>
      <w:r>
        <w:rPr>
          <w:rFonts w:hint="cs"/>
          <w:rtl/>
        </w:rPr>
        <w:t>נ״ט בר נ״ט</w:t>
      </w:r>
      <w:r>
        <w:t xml:space="preserve"> applies even during the cooking process and the above potatoes are </w:t>
      </w:r>
      <w:r>
        <w:rPr>
          <w:rFonts w:hint="cs"/>
          <w:rtl/>
        </w:rPr>
        <w:t>נ״ט בר נ״ט</w:t>
      </w:r>
      <w:r>
        <w:t xml:space="preserve"> (where according to the S”A you may eat them with meat and according to the </w:t>
      </w:r>
      <w:r>
        <w:rPr>
          <w:i/>
          <w:iCs/>
        </w:rPr>
        <w:t xml:space="preserve">Rama </w:t>
      </w:r>
      <w:r>
        <w:t xml:space="preserve">they may only be eaten </w:t>
      </w:r>
      <w:r>
        <w:rPr>
          <w:i/>
          <w:iCs/>
        </w:rPr>
        <w:t>be’dieved</w:t>
      </w:r>
      <w:r>
        <w:t>).</w:t>
      </w:r>
    </w:p>
    <w:p w14:paraId="45F3D243" w14:textId="77777777" w:rsidR="00CC6D42" w:rsidRDefault="00CC6D42" w:rsidP="00CC6D42">
      <w:r>
        <w:tab/>
        <w:t xml:space="preserve">How do we </w:t>
      </w:r>
      <w:r>
        <w:rPr>
          <w:i/>
          <w:iCs/>
        </w:rPr>
        <w:t>passkin</w:t>
      </w:r>
      <w:r>
        <w:t xml:space="preserve">? The </w:t>
      </w:r>
      <w:r>
        <w:rPr>
          <w:rFonts w:hint="cs"/>
          <w:b/>
          <w:bCs/>
          <w:rtl/>
        </w:rPr>
        <w:t xml:space="preserve">מנחת חן </w:t>
      </w:r>
      <w:r>
        <w:rPr>
          <w:rFonts w:hint="cs"/>
          <w:rtl/>
        </w:rPr>
        <w:t>(ח״ב יו״ד-ד)</w:t>
      </w:r>
      <w:r>
        <w:t xml:space="preserve"> (16) </w:t>
      </w:r>
      <w:r>
        <w:rPr>
          <w:i/>
          <w:iCs/>
        </w:rPr>
        <w:t xml:space="preserve">passkins </w:t>
      </w:r>
      <w:r>
        <w:t xml:space="preserve">that </w:t>
      </w:r>
      <w:r>
        <w:rPr>
          <w:i/>
          <w:iCs/>
        </w:rPr>
        <w:t xml:space="preserve">le’chatchilla Ashkenazim </w:t>
      </w:r>
      <w:r>
        <w:t xml:space="preserve">follow the </w:t>
      </w:r>
      <w:r>
        <w:rPr>
          <w:rFonts w:hint="cs"/>
          <w:rtl/>
        </w:rPr>
        <w:t>חוות דעת</w:t>
      </w:r>
      <w:r>
        <w:t xml:space="preserve"> and treat the potatoes as if they are dairy, but if they are accidentally mixed with meat, we rely on the </w:t>
      </w:r>
      <w:r>
        <w:rPr>
          <w:rFonts w:hint="cs"/>
          <w:rtl/>
        </w:rPr>
        <w:t>בית אפרים</w:t>
      </w:r>
      <w:r>
        <w:t xml:space="preserve"> that they have the status of </w:t>
      </w:r>
      <w:r>
        <w:rPr>
          <w:rFonts w:hint="cs"/>
          <w:rtl/>
        </w:rPr>
        <w:t>נ״ט בר נ״ט</w:t>
      </w:r>
      <w:r>
        <w:t xml:space="preserve">. </w:t>
      </w:r>
      <w:r>
        <w:rPr>
          <w:b/>
          <w:bCs/>
        </w:rPr>
        <w:t>Rav Ovadya</w:t>
      </w:r>
      <w:r w:rsidRPr="00220263">
        <w:t xml:space="preserve"> (17) </w:t>
      </w:r>
      <w:r>
        <w:t xml:space="preserve">in </w:t>
      </w:r>
      <w:r>
        <w:rPr>
          <w:rFonts w:hint="cs"/>
          <w:rtl/>
        </w:rPr>
        <w:t>הליכות עולם (פ״ז עמ׳ עט)</w:t>
      </w:r>
      <w:r>
        <w:t xml:space="preserve"> </w:t>
      </w:r>
      <w:r>
        <w:rPr>
          <w:i/>
          <w:iCs/>
        </w:rPr>
        <w:t xml:space="preserve">passkins </w:t>
      </w:r>
      <w:r>
        <w:t xml:space="preserve">like the </w:t>
      </w:r>
      <w:r>
        <w:rPr>
          <w:rFonts w:hint="cs"/>
          <w:rtl/>
        </w:rPr>
        <w:t>בית אפרים</w:t>
      </w:r>
      <w:r>
        <w:rPr>
          <w:i/>
          <w:iCs/>
        </w:rPr>
        <w:t xml:space="preserve"> </w:t>
      </w:r>
      <w:r>
        <w:t xml:space="preserve">that the potatoes are considered </w:t>
      </w:r>
      <w:r>
        <w:rPr>
          <w:rFonts w:hint="cs"/>
          <w:rtl/>
        </w:rPr>
        <w:t>נ״ט בר נ״ט</w:t>
      </w:r>
      <w:r>
        <w:t>.</w:t>
      </w:r>
    </w:p>
    <w:p w14:paraId="35D62304" w14:textId="77777777" w:rsidR="00CC6D42" w:rsidRPr="00542D33" w:rsidRDefault="00CC6D42" w:rsidP="00CC6D42">
      <w:pPr>
        <w:rPr>
          <w:b/>
          <w:bCs/>
          <w:u w:val="single"/>
        </w:rPr>
      </w:pPr>
      <w:r w:rsidRPr="00542D33">
        <w:rPr>
          <w:b/>
          <w:bCs/>
          <w:u w:val="single"/>
        </w:rPr>
        <w:t xml:space="preserve">III. </w:t>
      </w:r>
      <w:r w:rsidRPr="00542D33">
        <w:rPr>
          <w:rFonts w:hint="cs"/>
          <w:b/>
          <w:bCs/>
          <w:u w:val="single"/>
          <w:rtl/>
        </w:rPr>
        <w:t>נ״ט בר נ״ט</w:t>
      </w:r>
      <w:r w:rsidRPr="00542D33">
        <w:rPr>
          <w:b/>
          <w:bCs/>
          <w:u w:val="single"/>
        </w:rPr>
        <w:t xml:space="preserve"> with prohibitions</w:t>
      </w:r>
      <w:r>
        <w:rPr>
          <w:b/>
          <w:bCs/>
          <w:u w:val="single"/>
        </w:rPr>
        <w:t xml:space="preserve"> other than </w:t>
      </w:r>
      <w:r w:rsidRPr="00797FD0">
        <w:rPr>
          <w:b/>
          <w:bCs/>
          <w:i/>
          <w:iCs/>
          <w:u w:val="single"/>
        </w:rPr>
        <w:t>basar b’chalav</w:t>
      </w:r>
    </w:p>
    <w:p w14:paraId="730A1FA6" w14:textId="77777777" w:rsidR="00CC6D42" w:rsidRDefault="00CC6D42" w:rsidP="00CC6D42">
      <w:r>
        <w:tab/>
        <w:t xml:space="preserve">We mentioned in the previous section from Tosfos that the reason </w:t>
      </w:r>
      <w:r>
        <w:rPr>
          <w:rFonts w:hint="cs"/>
          <w:rtl/>
        </w:rPr>
        <w:t>נ״ט בר נ״ט</w:t>
      </w:r>
      <w:r>
        <w:t xml:space="preserve"> is permitted is because the prohibition of </w:t>
      </w:r>
      <w:r>
        <w:rPr>
          <w:i/>
          <w:iCs/>
        </w:rPr>
        <w:t xml:space="preserve">basar b’chalav </w:t>
      </w:r>
      <w:r>
        <w:t xml:space="preserve">is only when there is a fusion of both strong flavors (i.e., milk and meat), but when one flavor is weakened, there is no fusion of flavors and it is permitted. However, if the initial flavor cooked in a pot was forbidden unto itself, the subsequently weakened flavor always remains forbidden and </w:t>
      </w:r>
      <w:r>
        <w:rPr>
          <w:rFonts w:hint="cs"/>
          <w:rtl/>
        </w:rPr>
        <w:t>נ״ט בר נ״ט</w:t>
      </w:r>
      <w:r>
        <w:t xml:space="preserve"> does not apply. For example, if </w:t>
      </w:r>
      <w:r w:rsidRPr="00797FD0">
        <w:rPr>
          <w:b/>
          <w:bCs/>
        </w:rPr>
        <w:t>non-kosher</w:t>
      </w:r>
      <w:r>
        <w:t xml:space="preserve"> meat was cooked in a new </w:t>
      </w:r>
      <w:r>
        <w:lastRenderedPageBreak/>
        <w:t xml:space="preserve">pot, and then the pot was cleaned and new water was heated in the pot – that water is not </w:t>
      </w:r>
      <w:r>
        <w:rPr>
          <w:rFonts w:hint="cs"/>
          <w:rtl/>
        </w:rPr>
        <w:t>נ״ט בר נ״ט</w:t>
      </w:r>
      <w:r>
        <w:t xml:space="preserve"> and will always be forbidden. Even if you were to transfer that water to another new pot and heat it up, the second pot will become forbidden and if the water was emptied from the second pot and refilled with clean water, that clean water will also be forbidden. </w:t>
      </w:r>
    </w:p>
    <w:p w14:paraId="666D2348" w14:textId="77777777" w:rsidR="00CC6D42" w:rsidRDefault="00CC6D42" w:rsidP="00CC6D42">
      <w:pPr>
        <w:ind w:firstLine="720"/>
      </w:pPr>
      <w:r>
        <w:t xml:space="preserve">This </w:t>
      </w:r>
      <w:r w:rsidRPr="00220263">
        <w:rPr>
          <w:rFonts w:hint="cs"/>
          <w:b/>
          <w:bCs/>
          <w:rtl/>
        </w:rPr>
        <w:t>ערה״ש</w:t>
      </w:r>
      <w:r>
        <w:rPr>
          <w:rFonts w:hint="cs"/>
          <w:rtl/>
        </w:rPr>
        <w:t xml:space="preserve"> (ב)</w:t>
      </w:r>
      <w:r>
        <w:t xml:space="preserve"> (18) explains this clearly, but adds that if the forbidden flavor eventually dissipates, it is permitted. To better understand this, we will quickly learn the beginning of </w:t>
      </w:r>
      <w:r>
        <w:rPr>
          <w:rFonts w:hint="cs"/>
          <w:rtl/>
        </w:rPr>
        <w:t>סימן צב</w:t>
      </w:r>
      <w:r>
        <w:t xml:space="preserve">, where the S”A </w:t>
      </w:r>
      <w:r>
        <w:rPr>
          <w:i/>
          <w:iCs/>
        </w:rPr>
        <w:t xml:space="preserve">passkins </w:t>
      </w:r>
      <w:r>
        <w:t xml:space="preserve">that if milk falls into meat, you may indirectly ask a non-Jewish chef to taste the meat and if he doesn’t taste any milk, the food is permitted. The </w:t>
      </w:r>
      <w:r>
        <w:rPr>
          <w:i/>
          <w:iCs/>
        </w:rPr>
        <w:t xml:space="preserve">Rama </w:t>
      </w:r>
      <w:r>
        <w:t xml:space="preserve">argues and </w:t>
      </w:r>
      <w:r>
        <w:rPr>
          <w:i/>
          <w:iCs/>
        </w:rPr>
        <w:t xml:space="preserve">passkins </w:t>
      </w:r>
      <w:r>
        <w:t xml:space="preserve">that today, we do not rely on a non-Jew and you would need </w:t>
      </w:r>
      <w:r>
        <w:rPr>
          <w:i/>
          <w:iCs/>
        </w:rPr>
        <w:t xml:space="preserve">shishim. </w:t>
      </w:r>
      <w:r>
        <w:t xml:space="preserve">It should be noted that according to the S”A a taste test only works when the flavors differ, but if, for example, a bit of non-kosher beef falls into kosher beef, a non-Jew will not help and you’ll need </w:t>
      </w:r>
      <w:r>
        <w:rPr>
          <w:i/>
          <w:iCs/>
        </w:rPr>
        <w:t xml:space="preserve">shishim </w:t>
      </w:r>
      <w:r>
        <w:t xml:space="preserve">to permit. </w:t>
      </w:r>
    </w:p>
    <w:p w14:paraId="03EF644A" w14:textId="77777777" w:rsidR="00CC6D42" w:rsidRPr="006B0E43" w:rsidRDefault="00CC6D42" w:rsidP="00CC6D42">
      <w:pPr>
        <w:ind w:firstLine="720"/>
      </w:pPr>
      <w:r>
        <w:t xml:space="preserve">Therefore, in the above case of pork being cooked in a pot followed by water and then that water is placed in a new pot and heated, the subsequent food cooked in that second pot may be permitted according to the S”A if a non-Jew tastes it and doesn’t taste any pork. </w:t>
      </w:r>
      <w:r>
        <w:rPr>
          <w:b/>
          <w:bCs/>
        </w:rPr>
        <w:t>Rav Ovadya</w:t>
      </w:r>
      <w:r>
        <w:t xml:space="preserve"> in </w:t>
      </w:r>
      <w:r>
        <w:rPr>
          <w:rFonts w:hint="cs"/>
          <w:rtl/>
        </w:rPr>
        <w:t>הליכות עולם (ח״ז-עמ׳ סב)</w:t>
      </w:r>
      <w:r>
        <w:rPr>
          <w:b/>
          <w:bCs/>
        </w:rPr>
        <w:t xml:space="preserve"> </w:t>
      </w:r>
      <w:r>
        <w:rPr>
          <w:i/>
          <w:iCs/>
        </w:rPr>
        <w:t xml:space="preserve">passkins </w:t>
      </w:r>
      <w:r>
        <w:t xml:space="preserve">that today we do not rely on the tasting of non-Jew unless it is a case of </w:t>
      </w:r>
      <w:r>
        <w:rPr>
          <w:rFonts w:hint="cs"/>
          <w:rtl/>
        </w:rPr>
        <w:t>הפסד מרובה</w:t>
      </w:r>
      <w:r>
        <w:t xml:space="preserve"> – a great financial loss. However, the </w:t>
      </w:r>
      <w:r>
        <w:rPr>
          <w:i/>
          <w:iCs/>
        </w:rPr>
        <w:t xml:space="preserve">Rama </w:t>
      </w:r>
      <w:r>
        <w:t xml:space="preserve">will always forbid because every time water is heated up it becomes </w:t>
      </w:r>
      <w:r>
        <w:rPr>
          <w:i/>
          <w:iCs/>
        </w:rPr>
        <w:t>chanan</w:t>
      </w:r>
      <w:r w:rsidRPr="003E2B62">
        <w:rPr>
          <w:rStyle w:val="FootnoteReference"/>
        </w:rPr>
        <w:footnoteReference w:id="13"/>
      </w:r>
      <w:r w:rsidRPr="003E2B62">
        <w:t xml:space="preserve"> </w:t>
      </w:r>
      <w:r>
        <w:t>and tasting doesn’t help</w:t>
      </w:r>
      <w:r>
        <w:rPr>
          <w:i/>
          <w:iCs/>
        </w:rPr>
        <w:t>.</w:t>
      </w:r>
      <w:r w:rsidRPr="003E2B62">
        <w:t xml:space="preserve"> </w:t>
      </w:r>
    </w:p>
    <w:p w14:paraId="11E72A46" w14:textId="77777777" w:rsidR="00CC6D42" w:rsidRDefault="00CC6D42" w:rsidP="00CC6D42">
      <w:pPr>
        <w:rPr>
          <w:b/>
          <w:bCs/>
        </w:rPr>
      </w:pPr>
      <w:r>
        <w:rPr>
          <w:b/>
          <w:bCs/>
        </w:rPr>
        <w:t>Practical Applications</w:t>
      </w:r>
    </w:p>
    <w:p w14:paraId="6C4D8C87" w14:textId="77777777" w:rsidR="00CC6D42" w:rsidRPr="00542D33" w:rsidRDefault="00CC6D42" w:rsidP="00CC6D42">
      <w:pPr>
        <w:rPr>
          <w:u w:val="single"/>
        </w:rPr>
      </w:pPr>
      <w:r>
        <w:rPr>
          <w:u w:val="single"/>
        </w:rPr>
        <w:t xml:space="preserve">Baby bottles </w:t>
      </w:r>
    </w:p>
    <w:p w14:paraId="761513B8" w14:textId="77777777" w:rsidR="00CC6D42" w:rsidRDefault="00CC6D42" w:rsidP="00CC6D42">
      <w:pPr>
        <w:ind w:firstLine="720"/>
      </w:pPr>
      <w:r>
        <w:t xml:space="preserve">What is the </w:t>
      </w:r>
      <w:r>
        <w:rPr>
          <w:i/>
          <w:iCs/>
        </w:rPr>
        <w:t xml:space="preserve">halacha </w:t>
      </w:r>
      <w:r>
        <w:t xml:space="preserve">if one heated up a baby bottle with milk in a </w:t>
      </w:r>
      <w:r>
        <w:rPr>
          <w:i/>
          <w:iCs/>
        </w:rPr>
        <w:t xml:space="preserve">parve </w:t>
      </w:r>
      <w:r>
        <w:t xml:space="preserve">pot (where the water in the pot was </w:t>
      </w:r>
      <w:r>
        <w:rPr>
          <w:i/>
          <w:iCs/>
        </w:rPr>
        <w:t>yad soledes bo</w:t>
      </w:r>
      <w:r>
        <w:t xml:space="preserve">)? The </w:t>
      </w:r>
      <w:r w:rsidRPr="00542D33">
        <w:rPr>
          <w:rFonts w:hint="cs"/>
          <w:b/>
          <w:bCs/>
          <w:rtl/>
        </w:rPr>
        <w:t>מגילת ספר</w:t>
      </w:r>
      <w:r>
        <w:rPr>
          <w:rFonts w:hint="cs"/>
          <w:rtl/>
        </w:rPr>
        <w:t xml:space="preserve"> (סימן לח-א)</w:t>
      </w:r>
      <w:r>
        <w:t xml:space="preserve"> (19) writes that the status of the pot depends on the dispute of the </w:t>
      </w:r>
      <w:r>
        <w:rPr>
          <w:rFonts w:hint="cs"/>
          <w:rtl/>
        </w:rPr>
        <w:t>בית אפרים</w:t>
      </w:r>
      <w:r>
        <w:t xml:space="preserve"> and </w:t>
      </w:r>
      <w:r>
        <w:rPr>
          <w:rFonts w:hint="cs"/>
          <w:rtl/>
        </w:rPr>
        <w:t>חוות דעת</w:t>
      </w:r>
      <w:r>
        <w:t xml:space="preserve"> quoted above in subsection II. According to the </w:t>
      </w:r>
      <w:r>
        <w:rPr>
          <w:rFonts w:hint="cs"/>
          <w:rtl/>
        </w:rPr>
        <w:t>בית אפרים</w:t>
      </w:r>
      <w:r>
        <w:t xml:space="preserve"> the pot is </w:t>
      </w:r>
      <w:r>
        <w:rPr>
          <w:i/>
          <w:iCs/>
        </w:rPr>
        <w:t xml:space="preserve">parve </w:t>
      </w:r>
      <w:r>
        <w:t xml:space="preserve">because the milk went from milk to bottle, from bottle to water and from water to pot, thus there were three transmissions and weakening of the dairy flavor before it entered the pot, which everyone agrees will keep it parve. However, the </w:t>
      </w:r>
      <w:r>
        <w:rPr>
          <w:rFonts w:hint="cs"/>
          <w:rtl/>
        </w:rPr>
        <w:t>חוות דעת</w:t>
      </w:r>
      <w:r>
        <w:t xml:space="preserve"> </w:t>
      </w:r>
      <w:r>
        <w:rPr>
          <w:i/>
          <w:iCs/>
        </w:rPr>
        <w:t xml:space="preserve">passkins </w:t>
      </w:r>
      <w:r>
        <w:t xml:space="preserve">that the water gets the milk flavor itself and the pot becomes dairy. As mentioned, </w:t>
      </w:r>
      <w:r>
        <w:rPr>
          <w:i/>
          <w:iCs/>
        </w:rPr>
        <w:t xml:space="preserve">Ashkenazim </w:t>
      </w:r>
      <w:r>
        <w:t xml:space="preserve">follow the </w:t>
      </w:r>
      <w:r>
        <w:rPr>
          <w:rFonts w:hint="cs"/>
          <w:rtl/>
        </w:rPr>
        <w:t>חוות דעת</w:t>
      </w:r>
      <w:r>
        <w:t xml:space="preserve"> and Rav Ovadya follows the </w:t>
      </w:r>
      <w:r>
        <w:rPr>
          <w:rFonts w:hint="cs"/>
          <w:rtl/>
        </w:rPr>
        <w:t>בית אפרים</w:t>
      </w:r>
      <w:r>
        <w:t>.</w:t>
      </w:r>
    </w:p>
    <w:p w14:paraId="21A283A4" w14:textId="77777777" w:rsidR="00CC6D42" w:rsidRDefault="00CC6D42" w:rsidP="00CC6D42">
      <w:pPr>
        <w:rPr>
          <w:u w:val="single"/>
        </w:rPr>
      </w:pPr>
      <w:r w:rsidRPr="000F5F61">
        <w:rPr>
          <w:i/>
          <w:iCs/>
          <w:u w:val="single"/>
        </w:rPr>
        <w:t>Challah</w:t>
      </w:r>
      <w:r>
        <w:rPr>
          <w:u w:val="single"/>
        </w:rPr>
        <w:t xml:space="preserve"> heated on a cholent pot</w:t>
      </w:r>
    </w:p>
    <w:p w14:paraId="72A0DF8D" w14:textId="4444FC80" w:rsidR="00CC6D42" w:rsidRPr="00487F36" w:rsidRDefault="00CC6D42" w:rsidP="00CC6D42">
      <w:r>
        <w:tab/>
        <w:t xml:space="preserve">If you place a </w:t>
      </w:r>
      <w:r>
        <w:rPr>
          <w:i/>
          <w:iCs/>
        </w:rPr>
        <w:t xml:space="preserve">challah </w:t>
      </w:r>
      <w:r>
        <w:t xml:space="preserve">directly on the lid of a cholent pot </w:t>
      </w:r>
      <w:r w:rsidR="007E6F8C">
        <w:t xml:space="preserve">(without tinfoil) </w:t>
      </w:r>
      <w:r>
        <w:t xml:space="preserve">according to the </w:t>
      </w:r>
      <w:r>
        <w:rPr>
          <w:rFonts w:hint="cs"/>
          <w:rtl/>
        </w:rPr>
        <w:t>חוות דעת</w:t>
      </w:r>
      <w:r>
        <w:t xml:space="preserve"> the flavor from the meat goes directly into the </w:t>
      </w:r>
      <w:r>
        <w:rPr>
          <w:i/>
          <w:iCs/>
        </w:rPr>
        <w:t xml:space="preserve">challah </w:t>
      </w:r>
      <w:r>
        <w:t xml:space="preserve">and we do not say </w:t>
      </w:r>
      <w:r>
        <w:rPr>
          <w:rFonts w:hint="cs"/>
          <w:rtl/>
        </w:rPr>
        <w:t>נ״ט בר נ״ט</w:t>
      </w:r>
      <w:r>
        <w:t xml:space="preserve"> since it all occurs during the cooking process. Therefore, you would not be allowed to eat this </w:t>
      </w:r>
      <w:r>
        <w:rPr>
          <w:i/>
          <w:iCs/>
        </w:rPr>
        <w:t xml:space="preserve">challah </w:t>
      </w:r>
      <w:r>
        <w:t>with dairy.</w:t>
      </w:r>
      <w:r>
        <w:rPr>
          <w:rStyle w:val="FootnoteReference"/>
        </w:rPr>
        <w:footnoteReference w:id="14"/>
      </w:r>
      <w:r>
        <w:t xml:space="preserve"> Even according to the </w:t>
      </w:r>
      <w:r>
        <w:rPr>
          <w:rFonts w:hint="cs"/>
          <w:rtl/>
        </w:rPr>
        <w:t>בית אפרים</w:t>
      </w:r>
      <w:r>
        <w:t xml:space="preserve">, the </w:t>
      </w:r>
      <w:r>
        <w:rPr>
          <w:i/>
          <w:iCs/>
        </w:rPr>
        <w:t xml:space="preserve">challah </w:t>
      </w:r>
      <w:r>
        <w:t xml:space="preserve">is considered </w:t>
      </w:r>
      <w:r>
        <w:rPr>
          <w:rFonts w:hint="cs"/>
          <w:rtl/>
        </w:rPr>
        <w:t>נ״ט בר נ״ט</w:t>
      </w:r>
      <w:r>
        <w:t xml:space="preserve"> and according to the </w:t>
      </w:r>
      <w:r>
        <w:rPr>
          <w:i/>
          <w:iCs/>
        </w:rPr>
        <w:t xml:space="preserve">Rama </w:t>
      </w:r>
      <w:r>
        <w:t xml:space="preserve">you </w:t>
      </w:r>
      <w:r>
        <w:lastRenderedPageBreak/>
        <w:t xml:space="preserve">may not intentionally eat it with dairy. In order to be able to have the </w:t>
      </w:r>
      <w:r>
        <w:rPr>
          <w:i/>
          <w:iCs/>
        </w:rPr>
        <w:t xml:space="preserve">challah </w:t>
      </w:r>
      <w:r>
        <w:t xml:space="preserve">with dairy, whenever heating up </w:t>
      </w:r>
      <w:r>
        <w:rPr>
          <w:i/>
          <w:iCs/>
        </w:rPr>
        <w:t xml:space="preserve">challah </w:t>
      </w:r>
      <w:r>
        <w:t>on top of a pot, you should first wrap the bottom</w:t>
      </w:r>
      <w:r>
        <w:rPr>
          <w:rStyle w:val="FootnoteReference"/>
        </w:rPr>
        <w:footnoteReference w:id="15"/>
      </w:r>
      <w:r>
        <w:t xml:space="preserve"> of the </w:t>
      </w:r>
      <w:r>
        <w:rPr>
          <w:i/>
          <w:iCs/>
        </w:rPr>
        <w:t xml:space="preserve">challah </w:t>
      </w:r>
      <w:r>
        <w:t>with tinfoil.</w:t>
      </w:r>
      <w:r w:rsidR="00487F36">
        <w:t xml:space="preserve"> In such a sitution, it is considered, two pots touching one another (the tinfoil is the “pot” for the </w:t>
      </w:r>
      <w:r w:rsidR="00487F36">
        <w:rPr>
          <w:i/>
          <w:iCs/>
        </w:rPr>
        <w:t>challah</w:t>
      </w:r>
      <w:r w:rsidR="00487F36">
        <w:t>) where flavor does not travel (unless there is liquid in between the pots).</w:t>
      </w:r>
    </w:p>
    <w:p w14:paraId="20AD0E2C" w14:textId="77777777" w:rsidR="00CC6D42" w:rsidRPr="003E2B62" w:rsidRDefault="00CC6D42" w:rsidP="00CC6D42">
      <w:pPr>
        <w:rPr>
          <w:u w:val="single"/>
        </w:rPr>
      </w:pPr>
      <w:r>
        <w:rPr>
          <w:u w:val="single"/>
        </w:rPr>
        <w:t>Sous vide</w:t>
      </w:r>
    </w:p>
    <w:p w14:paraId="2A0581AE" w14:textId="77777777" w:rsidR="00CC6D42" w:rsidRDefault="00CC6D42" w:rsidP="00CC6D42">
      <w:pPr>
        <w:ind w:firstLine="720"/>
      </w:pPr>
      <w:r>
        <w:t xml:space="preserve">In order to better understand the next this and the next couple of subsections, see the following </w:t>
      </w:r>
      <w:r w:rsidRPr="003E2B62">
        <w:rPr>
          <w:b/>
          <w:bCs/>
        </w:rPr>
        <w:t>video</w:t>
      </w:r>
      <w:r>
        <w:t xml:space="preserve">: </w:t>
      </w:r>
      <w:hyperlink r:id="rId8" w:history="1">
        <w:r w:rsidRPr="008C1729">
          <w:rPr>
            <w:rStyle w:val="Hyperlink"/>
          </w:rPr>
          <w:t>bit.ly/SCPsousvide</w:t>
        </w:r>
      </w:hyperlink>
      <w:r>
        <w:t xml:space="preserve">. Today, sous vide has become a very popular cooking method where a pot or bowl is filled with water and is kept at a specific temperature using a heating rod. Vacuum-packed foods such as meat or fish are then placed and cooked in the water. If you like sous viding dairy (e.g., fish with butter or other dairy foods), may you also use it to cook meat? </w:t>
      </w:r>
    </w:p>
    <w:p w14:paraId="304CC5EE" w14:textId="77777777" w:rsidR="00CC6D42" w:rsidRDefault="00CC6D42" w:rsidP="00CC6D42">
      <w:pPr>
        <w:ind w:firstLine="720"/>
      </w:pPr>
      <w:r>
        <w:t xml:space="preserve">It would seem that this is the same question as the baby bottle mentioned in the previous subsection, where </w:t>
      </w:r>
      <w:r>
        <w:rPr>
          <w:i/>
          <w:iCs/>
        </w:rPr>
        <w:t xml:space="preserve">Ashkenazim </w:t>
      </w:r>
      <w:r>
        <w:t xml:space="preserve">are </w:t>
      </w:r>
      <w:r>
        <w:rPr>
          <w:i/>
          <w:iCs/>
        </w:rPr>
        <w:t xml:space="preserve">machmir </w:t>
      </w:r>
      <w:r>
        <w:t xml:space="preserve">to buy two, because when dairy is cooked with a sous vide, the dairy flavor goes directly into the heating rod and if you later cook meat, the meat flavor will become </w:t>
      </w:r>
      <w:r>
        <w:rPr>
          <w:i/>
          <w:iCs/>
        </w:rPr>
        <w:t xml:space="preserve">basar b’chalav </w:t>
      </w:r>
      <w:r>
        <w:t xml:space="preserve">forbidding the water and the meat. However, according to Rav Ovadya, where </w:t>
      </w:r>
      <w:r>
        <w:rPr>
          <w:rFonts w:hint="cs"/>
          <w:rtl/>
        </w:rPr>
        <w:t>נ״ט בר נ״ט</w:t>
      </w:r>
      <w:r>
        <w:t xml:space="preserve"> applies even while cooking, one sous vide is enough for both meat and dairy. </w:t>
      </w:r>
    </w:p>
    <w:p w14:paraId="0C520D83" w14:textId="77777777" w:rsidR="00CC6D42" w:rsidRDefault="00CC6D42" w:rsidP="00CC6D42">
      <w:pPr>
        <w:ind w:firstLine="720"/>
      </w:pPr>
      <w:r>
        <w:t xml:space="preserve">What emerges is that a </w:t>
      </w:r>
      <w:r>
        <w:rPr>
          <w:i/>
          <w:iCs/>
        </w:rPr>
        <w:t xml:space="preserve">Sephardi </w:t>
      </w:r>
      <w:r>
        <w:t xml:space="preserve">can use a sous vide in a </w:t>
      </w:r>
      <w:r>
        <w:rPr>
          <w:i/>
          <w:iCs/>
        </w:rPr>
        <w:t xml:space="preserve">parve </w:t>
      </w:r>
      <w:r>
        <w:t xml:space="preserve">pot for dairy, empty the water and immediately use the sous vide for meat in the same </w:t>
      </w:r>
      <w:r>
        <w:rPr>
          <w:i/>
          <w:iCs/>
        </w:rPr>
        <w:t xml:space="preserve">parve </w:t>
      </w:r>
      <w:r>
        <w:t xml:space="preserve">pot. However, according to </w:t>
      </w:r>
      <w:r>
        <w:rPr>
          <w:i/>
          <w:iCs/>
        </w:rPr>
        <w:t xml:space="preserve">Ashkenazim </w:t>
      </w:r>
      <w:r>
        <w:t xml:space="preserve">if a sous vid was used to make dairy, it should not be used to make meat (even in its designated pots). If so, is an </w:t>
      </w:r>
      <w:r>
        <w:rPr>
          <w:i/>
          <w:iCs/>
        </w:rPr>
        <w:t xml:space="preserve">Ashkenazi </w:t>
      </w:r>
      <w:r>
        <w:t xml:space="preserve">allowed to eat in a </w:t>
      </w:r>
      <w:r>
        <w:rPr>
          <w:i/>
          <w:iCs/>
        </w:rPr>
        <w:t xml:space="preserve">Sephardi </w:t>
      </w:r>
      <w:r>
        <w:t xml:space="preserve">home who sous vided dairy and then meat? We learned above, that according to the </w:t>
      </w:r>
      <w:r>
        <w:rPr>
          <w:rFonts w:hint="cs"/>
          <w:rtl/>
        </w:rPr>
        <w:t>מנחת חן</w:t>
      </w:r>
      <w:r>
        <w:t xml:space="preserve"> (16), if the food was already cooked, even </w:t>
      </w:r>
      <w:r>
        <w:rPr>
          <w:i/>
          <w:iCs/>
        </w:rPr>
        <w:t xml:space="preserve">Ashkenazim </w:t>
      </w:r>
      <w:r>
        <w:t xml:space="preserve">will be lenient like the </w:t>
      </w:r>
      <w:r>
        <w:rPr>
          <w:rFonts w:hint="cs"/>
          <w:rtl/>
        </w:rPr>
        <w:t>בית אפרים</w:t>
      </w:r>
      <w:r>
        <w:t xml:space="preserve"> and consider the sous vide </w:t>
      </w:r>
      <w:r>
        <w:rPr>
          <w:rFonts w:hint="cs"/>
          <w:rtl/>
        </w:rPr>
        <w:t>נ״ט בר נ״ט</w:t>
      </w:r>
      <w:r>
        <w:t>.</w:t>
      </w:r>
    </w:p>
    <w:p w14:paraId="42DD0A18" w14:textId="4191B413" w:rsidR="00CC6D42" w:rsidRDefault="00CC6D42" w:rsidP="00CC6D42">
      <w:r>
        <w:rPr>
          <w:u w:val="single"/>
        </w:rPr>
        <w:t>Canned corn and green beans</w:t>
      </w:r>
      <w:r>
        <w:tab/>
      </w:r>
    </w:p>
    <w:p w14:paraId="34D91AB4" w14:textId="77777777" w:rsidR="00CC6D42" w:rsidRDefault="00CC6D42" w:rsidP="00CC6D42">
      <w:pPr>
        <w:ind w:firstLine="720"/>
      </w:pPr>
      <w:r>
        <w:t xml:space="preserve">A common question amongst travelers and those who live outside of large Jewish communities is whether you are allowed to buy without a </w:t>
      </w:r>
      <w:r w:rsidRPr="00797FD0">
        <w:rPr>
          <w:i/>
          <w:iCs/>
        </w:rPr>
        <w:t>hechsher</w:t>
      </w:r>
      <w:r>
        <w:t xml:space="preserve"> canned foods that contain just vegetables and water. At first glance, what would be the problem? How is it different than buying an apple from a local supermarket? </w:t>
      </w:r>
    </w:p>
    <w:p w14:paraId="07E23905" w14:textId="77777777" w:rsidR="00CC6D42" w:rsidRDefault="00CC6D42" w:rsidP="00CC6D42">
      <w:pPr>
        <w:ind w:firstLine="720"/>
      </w:pPr>
      <w:r>
        <w:t xml:space="preserve">To answer this question, we need to get a better understanding of how canned goods are manufactured (see </w:t>
      </w:r>
      <w:r w:rsidRPr="000F1089">
        <w:rPr>
          <w:b/>
          <w:bCs/>
        </w:rPr>
        <w:t>video</w:t>
      </w:r>
      <w:r>
        <w:t xml:space="preserve"> above). When pasteurizing the contents which gives the canned goods a long shelf life, the cans are placed in massive vats which are filled with water or steam at high temperatures. Often times, there are various cans (both kosher and non-kosher) in the vat simultaneously and kosher cans will be receiving flavor from the non-kosher cans (i.e., </w:t>
      </w:r>
      <w:r>
        <w:rPr>
          <w:rFonts w:hint="cs"/>
          <w:rtl/>
        </w:rPr>
        <w:t>נ״ט בר נ״ט</w:t>
      </w:r>
      <w:r>
        <w:t xml:space="preserve"> during cooking). Furthermore, even if the company is careful not to heat up the meat and vegetables together, many machines reuse the water/steam and subsequent vegetables runs will be heated with water that was used to heat up non-kosher cans. </w:t>
      </w:r>
    </w:p>
    <w:p w14:paraId="0CB22F30" w14:textId="77777777" w:rsidR="00CC6D42" w:rsidRDefault="00CC6D42" w:rsidP="00CC6D42">
      <w:pPr>
        <w:ind w:firstLine="720"/>
      </w:pPr>
      <w:r>
        <w:t xml:space="preserve">Based on the above, both </w:t>
      </w:r>
      <w:r>
        <w:rPr>
          <w:i/>
          <w:iCs/>
        </w:rPr>
        <w:t xml:space="preserve">Ashkenazim </w:t>
      </w:r>
      <w:r>
        <w:t xml:space="preserve">and </w:t>
      </w:r>
      <w:r>
        <w:rPr>
          <w:i/>
          <w:iCs/>
        </w:rPr>
        <w:t xml:space="preserve">Sephardim </w:t>
      </w:r>
      <w:r>
        <w:t xml:space="preserve">will prohibit buying canned corn or green beans without a </w:t>
      </w:r>
      <w:r>
        <w:rPr>
          <w:i/>
          <w:iCs/>
        </w:rPr>
        <w:t xml:space="preserve">hechsher. </w:t>
      </w:r>
      <w:r>
        <w:t xml:space="preserve">We learned above that </w:t>
      </w:r>
      <w:r>
        <w:rPr>
          <w:rFonts w:hint="cs"/>
          <w:rtl/>
        </w:rPr>
        <w:t>נ״ט בר נ״ט</w:t>
      </w:r>
      <w:r>
        <w:t xml:space="preserve"> only applies to the fusion of meat and milk </w:t>
      </w:r>
      <w:r>
        <w:lastRenderedPageBreak/>
        <w:t xml:space="preserve">and not to other prohibitions. Therefore, in the first case when the canned vegetables are cooked together with canned non-kosher meat, the flavor from the meat goes into the vegetables. Even in the second case, when the meat is cooked alone and then the water is drained, that water is prohibited according to all, and if it is used to cook the vegetables in the next run, the vegetables become forbidden. </w:t>
      </w:r>
    </w:p>
    <w:p w14:paraId="2AC90B06" w14:textId="77777777" w:rsidR="00CC6D42" w:rsidRPr="00A16184" w:rsidRDefault="00CC6D42" w:rsidP="00CC6D42">
      <w:pPr>
        <w:ind w:firstLine="720"/>
      </w:pPr>
      <w:r>
        <w:t xml:space="preserve">For this reason, the OU, cRc and many other </w:t>
      </w:r>
      <w:r>
        <w:rPr>
          <w:i/>
          <w:iCs/>
        </w:rPr>
        <w:t xml:space="preserve">hechsherim </w:t>
      </w:r>
      <w:r>
        <w:t xml:space="preserve">do not recommend buying canned good even if the ingredients are just vegetables and water. However, we learned above that </w:t>
      </w:r>
      <w:r>
        <w:rPr>
          <w:i/>
          <w:iCs/>
        </w:rPr>
        <w:t xml:space="preserve">be’dieved </w:t>
      </w:r>
      <w:r>
        <w:t xml:space="preserve">Rav Ovadya will allow a non-Jewish chef to taste the food and if he expresses that he doesn’t taste any meat, the </w:t>
      </w:r>
      <w:r>
        <w:rPr>
          <w:i/>
          <w:iCs/>
        </w:rPr>
        <w:t xml:space="preserve">Sephardi </w:t>
      </w:r>
      <w:r>
        <w:t xml:space="preserve">may eat it. According to this, if you are </w:t>
      </w:r>
      <w:r>
        <w:rPr>
          <w:i/>
          <w:iCs/>
        </w:rPr>
        <w:t>Sephardi</w:t>
      </w:r>
      <w:r>
        <w:t xml:space="preserve"> on business trip and forgot to bring kosher food, you would be allowed to buy canned vegetables (where the ingredients are only vegetables and water) and if a non-Jew determines</w:t>
      </w:r>
      <w:r>
        <w:rPr>
          <w:rStyle w:val="FootnoteReference"/>
        </w:rPr>
        <w:footnoteReference w:id="16"/>
      </w:r>
      <w:r>
        <w:t xml:space="preserve"> that there is no meat flavor in the vegetables, it is permitted. Rav Eli Gersten from the OU pointed out that even if </w:t>
      </w:r>
      <w:r>
        <w:rPr>
          <w:i/>
          <w:iCs/>
        </w:rPr>
        <w:t xml:space="preserve">Sephardim </w:t>
      </w:r>
      <w:r>
        <w:t>will rely on this, it will only be for the can that he opened because it could be another can on the shelf was made earlier in the production line (i.e., it was made right after a meat run) and there would be more meat flavor in that can.</w:t>
      </w:r>
    </w:p>
    <w:p w14:paraId="7DB89CB3" w14:textId="77777777" w:rsidR="00D80364" w:rsidRDefault="00CC6D42" w:rsidP="008B0A7E">
      <w:pPr>
        <w:ind w:firstLine="720"/>
      </w:pPr>
      <w:r>
        <w:t xml:space="preserve">The way to produce kosher canned corn or green beans is by </w:t>
      </w:r>
      <w:r>
        <w:rPr>
          <w:i/>
          <w:iCs/>
        </w:rPr>
        <w:t xml:space="preserve">kashering </w:t>
      </w:r>
      <w:r>
        <w:t xml:space="preserve">the machines and changing the water. Alternatively, Rav Eli Gersten from the OU explained that instead of changing the water, they oftentimes add Britex to it. Britex is the most bitter substance in the world and it is </w:t>
      </w:r>
      <w:r>
        <w:rPr>
          <w:i/>
          <w:iCs/>
        </w:rPr>
        <w:t xml:space="preserve">pogen </w:t>
      </w:r>
      <w:r>
        <w:t xml:space="preserve">any flavor that might be in the water. </w:t>
      </w:r>
    </w:p>
    <w:p w14:paraId="2E606FB9" w14:textId="77777777" w:rsidR="00CC6D42" w:rsidRPr="005158FB" w:rsidRDefault="00CC6D42" w:rsidP="00CA4E37">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Danger of Mixing Fish and Meat</w:t>
      </w:r>
    </w:p>
    <w:p w14:paraId="44AAC6E0" w14:textId="77777777" w:rsidR="00CC6D42" w:rsidRPr="005158FB" w:rsidRDefault="00CC6D42" w:rsidP="00CC6D42">
      <w:pPr>
        <w:ind w:firstLine="720"/>
        <w:rPr>
          <w:rFonts w:asciiTheme="majorBidi" w:hAnsiTheme="majorBidi" w:cstheme="majorBidi"/>
          <w:sz w:val="14"/>
          <w:szCs w:val="14"/>
        </w:rPr>
      </w:pPr>
    </w:p>
    <w:p w14:paraId="669C61D4" w14:textId="6D2CAE46" w:rsidR="00CC6D42" w:rsidRDefault="00CC6D42" w:rsidP="00CC6D42">
      <w:pPr>
        <w:ind w:firstLine="720"/>
        <w:rPr>
          <w:i/>
          <w:iCs/>
        </w:rPr>
      </w:pPr>
      <w:r>
        <w:t xml:space="preserve">In this section we will learn the prohibition of eating fish and meat and whether one is allowed to use </w:t>
      </w:r>
      <w:r>
        <w:rPr>
          <w:i/>
          <w:iCs/>
        </w:rPr>
        <w:t xml:space="preserve">fleishig </w:t>
      </w:r>
      <w:r>
        <w:t xml:space="preserve">pot/pans to cook fish or to grill fish on a grill that was just used to grill meat. Additionally, we will discuss whether </w:t>
      </w:r>
      <w:r w:rsidRPr="003F611E">
        <w:t>Worcestershire sauce</w:t>
      </w:r>
      <w:r>
        <w:t xml:space="preserve">, which includes anchovies, may be used with as a meat marinate. At first glance, it seems from the </w:t>
      </w:r>
      <w:r>
        <w:rPr>
          <w:i/>
          <w:iCs/>
        </w:rPr>
        <w:t xml:space="preserve">sugya </w:t>
      </w:r>
      <w:r>
        <w:t xml:space="preserve">above that </w:t>
      </w:r>
      <w:r w:rsidR="00840009">
        <w:t xml:space="preserve">there is only a question of whether </w:t>
      </w:r>
      <w:r>
        <w:t xml:space="preserve">fish cooked in a meat pot </w:t>
      </w:r>
      <w:r w:rsidR="0012684E">
        <w:t>may</w:t>
      </w:r>
      <w:r w:rsidR="00840009">
        <w:t xml:space="preserve"> </w:t>
      </w:r>
      <w:r>
        <w:t xml:space="preserve">be eaten with cheese, but </w:t>
      </w:r>
      <w:r w:rsidR="00840009">
        <w:t>it seems that everyone agrees it</w:t>
      </w:r>
      <w:r>
        <w:t xml:space="preserve"> </w:t>
      </w:r>
      <w:r w:rsidR="0012684E">
        <w:t>may</w:t>
      </w:r>
      <w:r>
        <w:t xml:space="preserve"> be eaten on </w:t>
      </w:r>
      <w:r w:rsidR="00840009">
        <w:t>its</w:t>
      </w:r>
      <w:r>
        <w:t xml:space="preserve"> own</w:t>
      </w:r>
      <w:r w:rsidR="0012684E">
        <w:t>,</w:t>
      </w:r>
      <w:r>
        <w:t xml:space="preserve"> even though, </w:t>
      </w:r>
      <w:r w:rsidR="00840009">
        <w:t>it was</w:t>
      </w:r>
      <w:r>
        <w:t xml:space="preserve"> cooked in a meat po</w:t>
      </w:r>
      <w:r w:rsidR="00840009">
        <w:t>t</w:t>
      </w:r>
      <w:r>
        <w:t>. However, it could be th</w:t>
      </w:r>
      <w:r w:rsidR="00840009">
        <w:t>at the</w:t>
      </w:r>
      <w:r>
        <w:t xml:space="preserve"> Gemara was only </w:t>
      </w:r>
      <w:r w:rsidR="00840009">
        <w:t>discussing</w:t>
      </w:r>
      <w:r>
        <w:t xml:space="preserve"> the </w:t>
      </w:r>
      <w:r>
        <w:rPr>
          <w:i/>
          <w:iCs/>
        </w:rPr>
        <w:t xml:space="preserve">sugya </w:t>
      </w:r>
      <w:r>
        <w:t xml:space="preserve">of </w:t>
      </w:r>
      <w:r>
        <w:rPr>
          <w:rFonts w:hint="cs"/>
          <w:rtl/>
        </w:rPr>
        <w:t>נ״ט בר נ״ט</w:t>
      </w:r>
      <w:r>
        <w:t xml:space="preserve"> and not addressing the possible </w:t>
      </w:r>
      <w:r>
        <w:rPr>
          <w:rFonts w:hint="cs"/>
          <w:rtl/>
        </w:rPr>
        <w:t>סכנה</w:t>
      </w:r>
      <w:r>
        <w:t xml:space="preserve"> – the danger aspect of eating meat and fish. As usual, we will begin with the earliest sources and work our way down to the modern-day </w:t>
      </w:r>
      <w:r>
        <w:rPr>
          <w:i/>
          <w:iCs/>
        </w:rPr>
        <w:t xml:space="preserve">posskim. </w:t>
      </w:r>
    </w:p>
    <w:p w14:paraId="1861F5C8" w14:textId="77777777" w:rsidR="00CC6D42" w:rsidRPr="00A87ECD" w:rsidRDefault="00CC6D42" w:rsidP="00CC6D42">
      <w:pPr>
        <w:ind w:firstLine="720"/>
      </w:pPr>
      <w:r>
        <w:t xml:space="preserve">The </w:t>
      </w:r>
      <w:r>
        <w:rPr>
          <w:rFonts w:hint="cs"/>
          <w:b/>
          <w:bCs/>
          <w:rtl/>
        </w:rPr>
        <w:t>גמרא פסחים</w:t>
      </w:r>
      <w:r>
        <w:rPr>
          <w:rFonts w:hint="cs"/>
          <w:rtl/>
        </w:rPr>
        <w:t xml:space="preserve"> (עו:)</w:t>
      </w:r>
      <w:r>
        <w:t xml:space="preserve"> (20) discusses the </w:t>
      </w:r>
      <w:r>
        <w:rPr>
          <w:i/>
          <w:iCs/>
        </w:rPr>
        <w:t xml:space="preserve">sugya </w:t>
      </w:r>
      <w:r>
        <w:t xml:space="preserve">of </w:t>
      </w:r>
      <w:r>
        <w:rPr>
          <w:rFonts w:hint="cs"/>
          <w:rtl/>
        </w:rPr>
        <w:t>״ריחא מילתא היא״</w:t>
      </w:r>
      <w:r>
        <w:t xml:space="preserve"> – whether the smell/aroma of something is considered like the food itself. </w:t>
      </w:r>
      <w:r w:rsidR="005F6CB1">
        <w:t>It is obvious</w:t>
      </w:r>
      <w:r>
        <w:t xml:space="preserve"> </w:t>
      </w:r>
      <w:r w:rsidR="005F6CB1">
        <w:t xml:space="preserve">to all that </w:t>
      </w:r>
      <w:r>
        <w:t>you may not cook meat and milk together, but there is a dispute whether you can bake them in their own trays in the same oven</w:t>
      </w:r>
      <w:r w:rsidR="005F6CB1">
        <w:t xml:space="preserve"> in a manner that only their aromas mix</w:t>
      </w:r>
      <w:r>
        <w:t xml:space="preserve">. The S”A in </w:t>
      </w:r>
      <w:r w:rsidRPr="00A87ECD">
        <w:rPr>
          <w:rFonts w:hint="cs"/>
          <w:b/>
          <w:bCs/>
          <w:rtl/>
        </w:rPr>
        <w:t>סימן קח-א</w:t>
      </w:r>
      <w:r>
        <w:t xml:space="preserve"> </w:t>
      </w:r>
      <w:r>
        <w:rPr>
          <w:i/>
          <w:iCs/>
        </w:rPr>
        <w:t xml:space="preserve">passkins </w:t>
      </w:r>
      <w:r>
        <w:t xml:space="preserve">that </w:t>
      </w:r>
      <w:r>
        <w:rPr>
          <w:i/>
          <w:iCs/>
        </w:rPr>
        <w:t xml:space="preserve">le’chatchilla </w:t>
      </w:r>
      <w:r w:rsidR="005F6CB1">
        <w:t>the mixture</w:t>
      </w:r>
      <w:r>
        <w:t xml:space="preserve"> </w:t>
      </w:r>
      <w:r>
        <w:rPr>
          <w:rFonts w:hint="cs"/>
          <w:rtl/>
        </w:rPr>
        <w:t>ריחא</w:t>
      </w:r>
      <w:r w:rsidR="005F6CB1">
        <w:t xml:space="preserve"> is forbidden</w:t>
      </w:r>
      <w:r>
        <w:t xml:space="preserve">, but </w:t>
      </w:r>
      <w:r>
        <w:rPr>
          <w:i/>
          <w:iCs/>
        </w:rPr>
        <w:t xml:space="preserve">be’dieved </w:t>
      </w:r>
      <w:r>
        <w:t>if the</w:t>
      </w:r>
      <w:r w:rsidR="005F6CB1">
        <w:t xml:space="preserve"> foods were cooked in the same oven and there </w:t>
      </w:r>
      <w:r>
        <w:t>was a fusion of aromas, the food is permitted.</w:t>
      </w:r>
      <w:r w:rsidR="005F6CB1">
        <w:rPr>
          <w:rStyle w:val="FootnoteReference"/>
        </w:rPr>
        <w:footnoteReference w:id="17"/>
      </w:r>
      <w:r>
        <w:t xml:space="preserve"> The </w:t>
      </w:r>
      <w:r w:rsidR="005F6CB1">
        <w:t xml:space="preserve">above </w:t>
      </w:r>
      <w:r>
        <w:t xml:space="preserve">Gemara adds that </w:t>
      </w:r>
      <w:r w:rsidR="005F6CB1">
        <w:t xml:space="preserve">according to the opinion that </w:t>
      </w:r>
      <w:r w:rsidR="005F6CB1">
        <w:rPr>
          <w:rFonts w:hint="cs"/>
          <w:rtl/>
        </w:rPr>
        <w:t>ריחא מילתא היא</w:t>
      </w:r>
      <w:r w:rsidR="005F6CB1">
        <w:t xml:space="preserve">, </w:t>
      </w:r>
      <w:r>
        <w:t xml:space="preserve">fish </w:t>
      </w:r>
      <w:r>
        <w:lastRenderedPageBreak/>
        <w:t xml:space="preserve">baked together with meat may not be eaten because </w:t>
      </w:r>
      <w:r w:rsidR="005F6CB1">
        <w:t>the mixture of fish and meat</w:t>
      </w:r>
      <w:r>
        <w:t xml:space="preserve"> causes bad breath and </w:t>
      </w:r>
      <w:r>
        <w:rPr>
          <w:i/>
          <w:iCs/>
        </w:rPr>
        <w:t xml:space="preserve">tzara’as. </w:t>
      </w:r>
      <w:r w:rsidR="005F6CB1">
        <w:t>What emerges is that according to all</w:t>
      </w:r>
      <w:r>
        <w:t xml:space="preserve"> fish and meat that were </w:t>
      </w:r>
      <w:r w:rsidRPr="00797FD0">
        <w:rPr>
          <w:b/>
          <w:bCs/>
        </w:rPr>
        <w:t>cooked together</w:t>
      </w:r>
      <w:r>
        <w:t xml:space="preserve"> are </w:t>
      </w:r>
      <w:r w:rsidR="005F6CB1">
        <w:t xml:space="preserve">surely </w:t>
      </w:r>
      <w:r>
        <w:t>forbidden.</w:t>
      </w:r>
    </w:p>
    <w:p w14:paraId="011EC57D" w14:textId="1BB1E786" w:rsidR="00CC6D42" w:rsidRDefault="00CC6D42" w:rsidP="00CC6D42">
      <w:pPr>
        <w:ind w:firstLine="720"/>
      </w:pPr>
      <w:r>
        <w:t xml:space="preserve">The </w:t>
      </w:r>
      <w:r>
        <w:rPr>
          <w:rFonts w:hint="cs"/>
          <w:b/>
          <w:bCs/>
          <w:rtl/>
        </w:rPr>
        <w:t xml:space="preserve">מרדכי </w:t>
      </w:r>
      <w:r>
        <w:rPr>
          <w:rFonts w:hint="cs"/>
          <w:rtl/>
        </w:rPr>
        <w:t>(חולין תשנ)</w:t>
      </w:r>
      <w:r>
        <w:t xml:space="preserve"> (21) </w:t>
      </w:r>
      <w:r>
        <w:rPr>
          <w:i/>
          <w:iCs/>
        </w:rPr>
        <w:t xml:space="preserve">passkins </w:t>
      </w:r>
      <w:r>
        <w:t xml:space="preserve">that you may not </w:t>
      </w:r>
      <w:r w:rsidR="00CC33C4">
        <w:t xml:space="preserve">eat fish that was </w:t>
      </w:r>
      <w:r>
        <w:t>cook</w:t>
      </w:r>
      <w:r w:rsidR="00CC33C4">
        <w:t>ed with</w:t>
      </w:r>
      <w:r>
        <w:t xml:space="preserve"> meat and you may also not eat fish and meat together (even if they weren’t cooked together), but you are allowed to eat fish and then meat without washing your hands and mouth</w:t>
      </w:r>
      <w:r w:rsidR="00CC33C4">
        <w:t xml:space="preserve"> in between</w:t>
      </w:r>
      <w:r>
        <w:t xml:space="preserve">. The </w:t>
      </w:r>
      <w:r>
        <w:rPr>
          <w:rFonts w:hint="cs"/>
          <w:b/>
          <w:bCs/>
          <w:rtl/>
        </w:rPr>
        <w:t xml:space="preserve">טור </w:t>
      </w:r>
      <w:r>
        <w:rPr>
          <w:rFonts w:hint="cs"/>
          <w:rtl/>
        </w:rPr>
        <w:t>(יו״ד קטז)</w:t>
      </w:r>
      <w:r>
        <w:t xml:space="preserve"> </w:t>
      </w:r>
      <w:r w:rsidRPr="00787E35">
        <w:t xml:space="preserve">(22) </w:t>
      </w:r>
      <w:r>
        <w:t xml:space="preserve">argues and </w:t>
      </w:r>
      <w:r>
        <w:rPr>
          <w:i/>
          <w:iCs/>
        </w:rPr>
        <w:t xml:space="preserve">passkins </w:t>
      </w:r>
      <w:r>
        <w:t xml:space="preserve">that eating fish and meat together can cause </w:t>
      </w:r>
      <w:r>
        <w:rPr>
          <w:i/>
          <w:iCs/>
        </w:rPr>
        <w:t xml:space="preserve">tzara’as </w:t>
      </w:r>
      <w:r>
        <w:t xml:space="preserve">and one should be careful to have separate </w:t>
      </w:r>
      <w:r w:rsidR="00697C97">
        <w:t xml:space="preserve">set of </w:t>
      </w:r>
      <w:r>
        <w:t xml:space="preserve">dishes for fish. He quotes that his father, the </w:t>
      </w:r>
      <w:r>
        <w:rPr>
          <w:rFonts w:hint="cs"/>
          <w:rtl/>
        </w:rPr>
        <w:t>רא״ש</w:t>
      </w:r>
      <w:r>
        <w:t xml:space="preserve">, would wash his hands and mouth in between eating fish and meat. </w:t>
      </w:r>
    </w:p>
    <w:p w14:paraId="148AF8FF" w14:textId="77777777" w:rsidR="00CC6D42" w:rsidRDefault="00CC6D42" w:rsidP="00CC6D42">
      <w:pPr>
        <w:ind w:firstLine="720"/>
      </w:pPr>
      <w:r>
        <w:t xml:space="preserve">The S”A in </w:t>
      </w:r>
      <w:r>
        <w:rPr>
          <w:rFonts w:hint="cs"/>
          <w:b/>
          <w:bCs/>
          <w:rtl/>
        </w:rPr>
        <w:t>סימן קטז-ב</w:t>
      </w:r>
      <w:r>
        <w:rPr>
          <w:b/>
          <w:bCs/>
        </w:rPr>
        <w:t xml:space="preserve"> </w:t>
      </w:r>
      <w:r w:rsidRPr="009F5653">
        <w:t xml:space="preserve">(23) </w:t>
      </w:r>
      <w:r>
        <w:rPr>
          <w:i/>
          <w:iCs/>
        </w:rPr>
        <w:t xml:space="preserve">passkins </w:t>
      </w:r>
      <w:r>
        <w:t xml:space="preserve">that you are not allowed to eat meat and fish together and the </w:t>
      </w:r>
      <w:r>
        <w:rPr>
          <w:i/>
          <w:iCs/>
        </w:rPr>
        <w:t xml:space="preserve">Rama </w:t>
      </w:r>
      <w:r>
        <w:t xml:space="preserve">adds that you should also refrain from baking them in the same oven (in separate pans) because of </w:t>
      </w:r>
      <w:r>
        <w:rPr>
          <w:rFonts w:hint="cs"/>
          <w:rtl/>
        </w:rPr>
        <w:t>ריחא</w:t>
      </w:r>
      <w:r>
        <w:t xml:space="preserve">, but if you did, they are permitted. The </w:t>
      </w:r>
      <w:r>
        <w:rPr>
          <w:rFonts w:hint="cs"/>
          <w:b/>
          <w:bCs/>
          <w:rtl/>
        </w:rPr>
        <w:t xml:space="preserve">ט״ז </w:t>
      </w:r>
      <w:r>
        <w:rPr>
          <w:rFonts w:hint="cs"/>
          <w:rtl/>
        </w:rPr>
        <w:t>(ב)</w:t>
      </w:r>
      <w:r>
        <w:t xml:space="preserve"> there explains that we are only lenient when they were baked together</w:t>
      </w:r>
      <w:r w:rsidR="00CC33C4">
        <w:t xml:space="preserve"> and the only possible issue of </w:t>
      </w:r>
      <w:r w:rsidR="00CC33C4">
        <w:rPr>
          <w:rFonts w:hint="cs"/>
          <w:rtl/>
        </w:rPr>
        <w:t>ריחא</w:t>
      </w:r>
      <w:r>
        <w:t>, but if they were cooked together, they will be forbidden.</w:t>
      </w:r>
    </w:p>
    <w:p w14:paraId="327F0509" w14:textId="77777777" w:rsidR="008B0A7E" w:rsidRDefault="00CC6D42" w:rsidP="005C62B8">
      <w:pPr>
        <w:ind w:firstLine="720"/>
      </w:pPr>
      <w:r>
        <w:t xml:space="preserve">The S”A in </w:t>
      </w:r>
      <w:r>
        <w:rPr>
          <w:rFonts w:hint="cs"/>
          <w:b/>
          <w:bCs/>
          <w:rtl/>
        </w:rPr>
        <w:t>סעיף ג׳</w:t>
      </w:r>
      <w:r>
        <w:rPr>
          <w:b/>
          <w:bCs/>
        </w:rPr>
        <w:t xml:space="preserve"> </w:t>
      </w:r>
      <w:r w:rsidRPr="009F5653">
        <w:t xml:space="preserve">(23) </w:t>
      </w:r>
      <w:r>
        <w:t xml:space="preserve">there and in </w:t>
      </w:r>
      <w:r>
        <w:rPr>
          <w:rFonts w:hint="cs"/>
          <w:rtl/>
        </w:rPr>
        <w:t>או״ח סימן קעג-ב</w:t>
      </w:r>
      <w:r>
        <w:t xml:space="preserve"> </w:t>
      </w:r>
      <w:r>
        <w:rPr>
          <w:i/>
          <w:iCs/>
        </w:rPr>
        <w:t xml:space="preserve">passkins </w:t>
      </w:r>
      <w:r>
        <w:t xml:space="preserve">like the </w:t>
      </w:r>
      <w:r>
        <w:rPr>
          <w:rFonts w:hint="cs"/>
          <w:b/>
          <w:bCs/>
          <w:rtl/>
        </w:rPr>
        <w:t>טור</w:t>
      </w:r>
      <w:r>
        <w:t xml:space="preserve"> that one must wash his hands in between eating fish and meat or meat and fish. The </w:t>
      </w:r>
      <w:r>
        <w:rPr>
          <w:i/>
          <w:iCs/>
        </w:rPr>
        <w:t xml:space="preserve">Rama </w:t>
      </w:r>
      <w:r>
        <w:t>writes that the custom is not to wash one’s hands or mouth in between fish and meat, but it is best to drink and eat something in between them which will have the same effect as rinsing and scrubbing.</w:t>
      </w:r>
    </w:p>
    <w:p w14:paraId="4DF10AAA" w14:textId="77777777" w:rsidR="00313462" w:rsidRPr="00E17CEE" w:rsidRDefault="00313462" w:rsidP="00313462">
      <w:pPr>
        <w:ind w:firstLine="720"/>
      </w:pPr>
      <w:r>
        <w:t xml:space="preserve">The </w:t>
      </w:r>
      <w:r w:rsidRPr="003F611E">
        <w:rPr>
          <w:rFonts w:hint="cs"/>
          <w:b/>
          <w:bCs/>
          <w:rtl/>
        </w:rPr>
        <w:t>מג״א</w:t>
      </w:r>
      <w:r>
        <w:rPr>
          <w:rFonts w:hint="cs"/>
          <w:rtl/>
        </w:rPr>
        <w:t xml:space="preserve"> (קעג-א)</w:t>
      </w:r>
      <w:r>
        <w:t xml:space="preserve"> (24) writes “it is possible” that today the danger of eating fish and meat no longer exists as it has evolved over time and could have changed based on location. Rav Wosner in </w:t>
      </w:r>
      <w:r w:rsidRPr="00E17CEE">
        <w:rPr>
          <w:rFonts w:hint="cs"/>
          <w:b/>
          <w:bCs/>
          <w:rtl/>
        </w:rPr>
        <w:t>חיי הלוי</w:t>
      </w:r>
      <w:r>
        <w:rPr>
          <w:rFonts w:hint="cs"/>
          <w:rtl/>
        </w:rPr>
        <w:t xml:space="preserve"> (ח״ד-מח)</w:t>
      </w:r>
      <w:r>
        <w:t xml:space="preserve"> writes that the </w:t>
      </w:r>
      <w:r>
        <w:rPr>
          <w:rFonts w:hint="cs"/>
          <w:rtl/>
        </w:rPr>
        <w:t>מג״א</w:t>
      </w:r>
      <w:r>
        <w:t xml:space="preserve"> was only lenient to permit eating meat and then fish without washing in between, but would never allow eating them together. However, the </w:t>
      </w:r>
      <w:r w:rsidRPr="00CC33C4">
        <w:rPr>
          <w:rFonts w:hint="cs"/>
          <w:b/>
          <w:bCs/>
          <w:rtl/>
        </w:rPr>
        <w:t>דברי מלכיאל</w:t>
      </w:r>
      <w:r>
        <w:rPr>
          <w:rFonts w:hint="cs"/>
          <w:rtl/>
        </w:rPr>
        <w:t xml:space="preserve"> (ח״ב-נג)</w:t>
      </w:r>
      <w:r>
        <w:t xml:space="preserve"> learns that the </w:t>
      </w:r>
      <w:r>
        <w:rPr>
          <w:rFonts w:hint="cs"/>
          <w:rtl/>
        </w:rPr>
        <w:t>מג״א</w:t>
      </w:r>
      <w:r>
        <w:t xml:space="preserve"> even allowed eating meat and fish together and although we do not follow the </w:t>
      </w:r>
      <w:r>
        <w:rPr>
          <w:rFonts w:hint="cs"/>
          <w:rtl/>
        </w:rPr>
        <w:t>מג״א</w:t>
      </w:r>
      <w:r>
        <w:t xml:space="preserve">, we use his opinion as a </w:t>
      </w:r>
      <w:r>
        <w:rPr>
          <w:rFonts w:hint="cs"/>
          <w:rtl/>
        </w:rPr>
        <w:t>צירוף</w:t>
      </w:r>
      <w:r>
        <w:t xml:space="preserve">. </w:t>
      </w:r>
    </w:p>
    <w:p w14:paraId="3332FC87" w14:textId="77777777" w:rsidR="00313462" w:rsidRPr="006F091B" w:rsidRDefault="00313462" w:rsidP="00313462">
      <w:pPr>
        <w:ind w:firstLine="720"/>
      </w:pPr>
      <w:r>
        <w:t xml:space="preserve">In order to fully understand this </w:t>
      </w:r>
      <w:r>
        <w:rPr>
          <w:i/>
          <w:iCs/>
        </w:rPr>
        <w:t xml:space="preserve">sugya </w:t>
      </w:r>
      <w:r>
        <w:t xml:space="preserve">and be able to answer the questions we opened with, there are two more details we need to learn: 1) Whether you may cook fish in a </w:t>
      </w:r>
      <w:r>
        <w:rPr>
          <w:i/>
          <w:iCs/>
        </w:rPr>
        <w:t xml:space="preserve">fleishig </w:t>
      </w:r>
      <w:r>
        <w:t xml:space="preserve">pot. 2) If fish falls into a pot with meat, is it </w:t>
      </w:r>
      <w:r>
        <w:rPr>
          <w:i/>
          <w:iCs/>
        </w:rPr>
        <w:t>batel b’shishim</w:t>
      </w:r>
      <w:r>
        <w:t xml:space="preserve"> and if yes, can you intentionally be </w:t>
      </w:r>
      <w:r>
        <w:rPr>
          <w:i/>
          <w:iCs/>
        </w:rPr>
        <w:t xml:space="preserve">mevatel </w:t>
      </w:r>
      <w:r>
        <w:t>it?</w:t>
      </w:r>
    </w:p>
    <w:p w14:paraId="460EA454" w14:textId="77777777" w:rsidR="00313462" w:rsidRPr="00E17CEE" w:rsidRDefault="00313462" w:rsidP="00313462">
      <w:pPr>
        <w:rPr>
          <w:u w:val="single"/>
        </w:rPr>
      </w:pPr>
      <w:r>
        <w:rPr>
          <w:u w:val="single"/>
        </w:rPr>
        <w:t xml:space="preserve">I. Cooking fish in </w:t>
      </w:r>
      <w:r>
        <w:rPr>
          <w:i/>
          <w:iCs/>
          <w:u w:val="single"/>
        </w:rPr>
        <w:t xml:space="preserve">fleishig </w:t>
      </w:r>
      <w:r>
        <w:rPr>
          <w:u w:val="single"/>
        </w:rPr>
        <w:t>pot</w:t>
      </w:r>
    </w:p>
    <w:p w14:paraId="3AC309D3" w14:textId="77777777" w:rsidR="00313462" w:rsidRDefault="00313462" w:rsidP="00313462">
      <w:pPr>
        <w:ind w:firstLine="720"/>
      </w:pPr>
      <w:r>
        <w:t xml:space="preserve">What is the </w:t>
      </w:r>
      <w:r>
        <w:rPr>
          <w:i/>
          <w:iCs/>
        </w:rPr>
        <w:t xml:space="preserve">halacha </w:t>
      </w:r>
      <w:r>
        <w:t xml:space="preserve">regarding cooking fish in </w:t>
      </w:r>
      <w:r>
        <w:rPr>
          <w:i/>
          <w:iCs/>
        </w:rPr>
        <w:t xml:space="preserve">fleishig </w:t>
      </w:r>
      <w:r>
        <w:t xml:space="preserve">pots? The </w:t>
      </w:r>
      <w:r>
        <w:rPr>
          <w:rFonts w:hint="cs"/>
          <w:b/>
          <w:bCs/>
          <w:rtl/>
        </w:rPr>
        <w:t xml:space="preserve">ט״ז </w:t>
      </w:r>
      <w:r>
        <w:rPr>
          <w:rFonts w:hint="cs"/>
          <w:rtl/>
        </w:rPr>
        <w:t>(ג)</w:t>
      </w:r>
      <w:r>
        <w:t xml:space="preserve"> in our </w:t>
      </w:r>
      <w:r>
        <w:rPr>
          <w:i/>
          <w:iCs/>
        </w:rPr>
        <w:t xml:space="preserve">siman </w:t>
      </w:r>
      <w:r>
        <w:t xml:space="preserve">quotes the </w:t>
      </w:r>
      <w:r w:rsidRPr="00D80364">
        <w:rPr>
          <w:rFonts w:hint="cs"/>
          <w:b/>
          <w:bCs/>
          <w:rtl/>
        </w:rPr>
        <w:t>מהרש״ל</w:t>
      </w:r>
      <w:r w:rsidRPr="00D80364">
        <w:rPr>
          <w:b/>
          <w:bCs/>
        </w:rPr>
        <w:t xml:space="preserve"> </w:t>
      </w:r>
      <w:r>
        <w:t xml:space="preserve">that just like you may not cook meat and fish together, you may also not cook fish in a </w:t>
      </w:r>
      <w:r>
        <w:rPr>
          <w:i/>
          <w:iCs/>
        </w:rPr>
        <w:t xml:space="preserve">fleishig </w:t>
      </w:r>
      <w:r>
        <w:t xml:space="preserve">pot/pan. This is what the </w:t>
      </w:r>
      <w:r>
        <w:rPr>
          <w:rFonts w:hint="cs"/>
          <w:b/>
          <w:bCs/>
          <w:rtl/>
        </w:rPr>
        <w:t>טור</w:t>
      </w:r>
      <w:r>
        <w:rPr>
          <w:b/>
          <w:bCs/>
        </w:rPr>
        <w:t xml:space="preserve"> </w:t>
      </w:r>
      <w:r w:rsidRPr="009F5653">
        <w:t xml:space="preserve">(22) </w:t>
      </w:r>
      <w:r>
        <w:t xml:space="preserve">above held, and according to him, you should have a special pot/pan that is used for fish. He explains that although the Gemara of </w:t>
      </w:r>
      <w:r>
        <w:rPr>
          <w:rFonts w:hint="cs"/>
          <w:rtl/>
        </w:rPr>
        <w:t>״דגים שעלו בקערה״</w:t>
      </w:r>
      <w:r>
        <w:t xml:space="preserve"> only discusses whether fish cooked in a meat pan may be eaten with dairy implying that the fish may be eaten by itself, that is because the Gemara was only discussing the </w:t>
      </w:r>
      <w:r>
        <w:rPr>
          <w:i/>
          <w:iCs/>
        </w:rPr>
        <w:t xml:space="preserve">halacha </w:t>
      </w:r>
      <w:r>
        <w:t xml:space="preserve">as it pertains to </w:t>
      </w:r>
      <w:r>
        <w:rPr>
          <w:i/>
          <w:iCs/>
        </w:rPr>
        <w:t xml:space="preserve">basar b’chalav, </w:t>
      </w:r>
      <w:r>
        <w:t>but in fact the fish alone is also prohibited because of the danger involved. T</w:t>
      </w:r>
      <w:r w:rsidRPr="003F611E">
        <w:t xml:space="preserve">he </w:t>
      </w:r>
      <w:r>
        <w:rPr>
          <w:rFonts w:hint="cs"/>
          <w:b/>
          <w:bCs/>
          <w:rtl/>
        </w:rPr>
        <w:t>ט״ז</w:t>
      </w:r>
      <w:r>
        <w:rPr>
          <w:b/>
          <w:bCs/>
        </w:rPr>
        <w:t xml:space="preserve"> </w:t>
      </w:r>
      <w:r w:rsidRPr="003F611E">
        <w:t>also</w:t>
      </w:r>
      <w:r>
        <w:rPr>
          <w:b/>
          <w:bCs/>
        </w:rPr>
        <w:t xml:space="preserve"> </w:t>
      </w:r>
      <w:r w:rsidRPr="003F611E">
        <w:t>quotes the</w:t>
      </w:r>
      <w:r>
        <w:rPr>
          <w:i/>
          <w:iCs/>
        </w:rPr>
        <w:t xml:space="preserve"> </w:t>
      </w:r>
      <w:r>
        <w:rPr>
          <w:rFonts w:hint="cs"/>
          <w:b/>
          <w:bCs/>
          <w:rtl/>
        </w:rPr>
        <w:t>איסור והיתר</w:t>
      </w:r>
      <w:r>
        <w:rPr>
          <w:b/>
          <w:bCs/>
        </w:rPr>
        <w:t xml:space="preserve"> </w:t>
      </w:r>
      <w:r>
        <w:t xml:space="preserve">who permits </w:t>
      </w:r>
      <w:r>
        <w:rPr>
          <w:i/>
          <w:iCs/>
        </w:rPr>
        <w:t xml:space="preserve">be’dieved </w:t>
      </w:r>
      <w:r>
        <w:t xml:space="preserve">if the fish was already cooked in the </w:t>
      </w:r>
      <w:r>
        <w:rPr>
          <w:i/>
          <w:iCs/>
        </w:rPr>
        <w:t xml:space="preserve">fleishig </w:t>
      </w:r>
      <w:r>
        <w:t xml:space="preserve">pan. He explains that we assume there is no </w:t>
      </w:r>
      <w:r>
        <w:rPr>
          <w:rFonts w:hint="cs"/>
          <w:rtl/>
        </w:rPr>
        <w:t>סכנה</w:t>
      </w:r>
      <w:r>
        <w:t xml:space="preserve"> with absorbed flavor as is evident from the Gemara which only discusses whether the fish may be eaten with dairy and assumes it may be eaten alone. </w:t>
      </w:r>
    </w:p>
    <w:p w14:paraId="675CBF4A" w14:textId="77777777" w:rsidR="00313462" w:rsidRDefault="00313462" w:rsidP="00313462">
      <w:pPr>
        <w:ind w:firstLine="720"/>
      </w:pPr>
      <w:r>
        <w:rPr>
          <w:i/>
          <w:iCs/>
        </w:rPr>
        <w:lastRenderedPageBreak/>
        <w:t xml:space="preserve">Lema’ase, </w:t>
      </w:r>
      <w:r>
        <w:t xml:space="preserve">the </w:t>
      </w:r>
      <w:r>
        <w:rPr>
          <w:rFonts w:hint="cs"/>
          <w:b/>
          <w:bCs/>
          <w:rtl/>
        </w:rPr>
        <w:t xml:space="preserve">בדה״ש </w:t>
      </w:r>
      <w:r>
        <w:rPr>
          <w:rFonts w:hint="cs"/>
          <w:rtl/>
        </w:rPr>
        <w:t>(סק״ח ובציונים סקכ״ד)</w:t>
      </w:r>
      <w:r>
        <w:t xml:space="preserve"> (25) </w:t>
      </w:r>
      <w:r>
        <w:rPr>
          <w:i/>
          <w:iCs/>
        </w:rPr>
        <w:t xml:space="preserve">passkins </w:t>
      </w:r>
      <w:r>
        <w:t xml:space="preserve">that the custom is to </w:t>
      </w:r>
      <w:r>
        <w:rPr>
          <w:i/>
          <w:iCs/>
        </w:rPr>
        <w:t xml:space="preserve">le’chatchilla </w:t>
      </w:r>
      <w:r>
        <w:t xml:space="preserve">allow using meat pots for fish. He explains that even the </w:t>
      </w:r>
      <w:r>
        <w:rPr>
          <w:rFonts w:hint="cs"/>
          <w:rtl/>
        </w:rPr>
        <w:t>או״ה</w:t>
      </w:r>
      <w:r>
        <w:t xml:space="preserve"> himself only allowed </w:t>
      </w:r>
      <w:r>
        <w:rPr>
          <w:i/>
          <w:iCs/>
        </w:rPr>
        <w:t xml:space="preserve">be’dieved </w:t>
      </w:r>
      <w:r>
        <w:t xml:space="preserve">because the pot might be dirty, but our </w:t>
      </w:r>
      <w:r>
        <w:rPr>
          <w:i/>
          <w:iCs/>
        </w:rPr>
        <w:t xml:space="preserve">fleishig </w:t>
      </w:r>
      <w:r>
        <w:t xml:space="preserve">pots which are clean, one may </w:t>
      </w:r>
      <w:r>
        <w:rPr>
          <w:i/>
          <w:iCs/>
        </w:rPr>
        <w:t xml:space="preserve">le’chatchilla </w:t>
      </w:r>
      <w:r>
        <w:t xml:space="preserve">cook fish in them. For </w:t>
      </w:r>
      <w:r>
        <w:rPr>
          <w:i/>
          <w:iCs/>
        </w:rPr>
        <w:t xml:space="preserve">Sephardim, </w:t>
      </w:r>
      <w:r>
        <w:t xml:space="preserve">the </w:t>
      </w:r>
      <w:r>
        <w:rPr>
          <w:rFonts w:hint="cs"/>
          <w:b/>
          <w:bCs/>
          <w:rtl/>
        </w:rPr>
        <w:t xml:space="preserve">כף החיים </w:t>
      </w:r>
      <w:r>
        <w:rPr>
          <w:rFonts w:hint="cs"/>
          <w:rtl/>
        </w:rPr>
        <w:t>(קטז-כ)</w:t>
      </w:r>
      <w:r>
        <w:t xml:space="preserve"> (26) also permits </w:t>
      </w:r>
      <w:r>
        <w:rPr>
          <w:i/>
          <w:iCs/>
        </w:rPr>
        <w:t xml:space="preserve">le’chatchilla </w:t>
      </w:r>
      <w:r>
        <w:t xml:space="preserve">to cook fish in a </w:t>
      </w:r>
      <w:r>
        <w:rPr>
          <w:i/>
          <w:iCs/>
        </w:rPr>
        <w:t xml:space="preserve">fleishig ben-yomo </w:t>
      </w:r>
      <w:r>
        <w:t>pot.</w:t>
      </w:r>
    </w:p>
    <w:p w14:paraId="6C235957" w14:textId="77777777" w:rsidR="00313462" w:rsidRDefault="00313462" w:rsidP="00313462">
      <w:r>
        <w:rPr>
          <w:u w:val="single"/>
        </w:rPr>
        <w:t xml:space="preserve">II. Is fish </w:t>
      </w:r>
      <w:r>
        <w:rPr>
          <w:i/>
          <w:iCs/>
          <w:u w:val="single"/>
        </w:rPr>
        <w:t xml:space="preserve">batel b’shishim </w:t>
      </w:r>
      <w:r>
        <w:rPr>
          <w:u w:val="single"/>
        </w:rPr>
        <w:t>in meat?</w:t>
      </w:r>
    </w:p>
    <w:p w14:paraId="2327482E" w14:textId="77777777" w:rsidR="00313462" w:rsidRDefault="00313462" w:rsidP="00313462">
      <w:r>
        <w:tab/>
        <w:t xml:space="preserve">The </w:t>
      </w:r>
      <w:r>
        <w:rPr>
          <w:rFonts w:hint="cs"/>
          <w:b/>
          <w:bCs/>
          <w:rtl/>
        </w:rPr>
        <w:t xml:space="preserve">ט״ז </w:t>
      </w:r>
      <w:r>
        <w:rPr>
          <w:rFonts w:hint="cs"/>
          <w:rtl/>
        </w:rPr>
        <w:t>(קטז-ב)</w:t>
      </w:r>
      <w:r>
        <w:t xml:space="preserve"> quotes a dispute where the </w:t>
      </w:r>
      <w:r>
        <w:rPr>
          <w:rFonts w:hint="cs"/>
          <w:b/>
          <w:bCs/>
          <w:rtl/>
        </w:rPr>
        <w:t>איסור והיתר</w:t>
      </w:r>
      <w:r>
        <w:t xml:space="preserve"> </w:t>
      </w:r>
      <w:r>
        <w:rPr>
          <w:i/>
          <w:iCs/>
        </w:rPr>
        <w:t xml:space="preserve">passkins </w:t>
      </w:r>
      <w:r>
        <w:t xml:space="preserve">that fish which falls into meat is </w:t>
      </w:r>
      <w:r>
        <w:rPr>
          <w:i/>
          <w:iCs/>
        </w:rPr>
        <w:t>batel</w:t>
      </w:r>
      <w:r>
        <w:t xml:space="preserve"> </w:t>
      </w:r>
      <w:r w:rsidRPr="00D80364">
        <w:rPr>
          <w:i/>
          <w:iCs/>
        </w:rPr>
        <w:t>b’</w:t>
      </w:r>
      <w:r>
        <w:rPr>
          <w:i/>
          <w:iCs/>
        </w:rPr>
        <w:t xml:space="preserve">shishim </w:t>
      </w:r>
      <w:r>
        <w:t xml:space="preserve">just like any other prohibition. However, the </w:t>
      </w:r>
      <w:r>
        <w:rPr>
          <w:rFonts w:hint="cs"/>
          <w:b/>
          <w:bCs/>
          <w:rtl/>
        </w:rPr>
        <w:t>מהרי״ל</w:t>
      </w:r>
      <w:r>
        <w:t xml:space="preserve"> </w:t>
      </w:r>
      <w:r>
        <w:rPr>
          <w:i/>
          <w:iCs/>
        </w:rPr>
        <w:t xml:space="preserve">passkins </w:t>
      </w:r>
      <w:r>
        <w:t xml:space="preserve">that </w:t>
      </w:r>
      <w:r>
        <w:rPr>
          <w:rFonts w:hint="cs"/>
          <w:rtl/>
        </w:rPr>
        <w:t>חמירא סכנתא מאיסורא</w:t>
      </w:r>
      <w:r>
        <w:t xml:space="preserve"> – we are more stringent with danger than with prohibitions and just as venom from a snake is not </w:t>
      </w:r>
      <w:r>
        <w:rPr>
          <w:i/>
          <w:iCs/>
        </w:rPr>
        <w:t>batel</w:t>
      </w:r>
      <w:r>
        <w:t xml:space="preserve"> </w:t>
      </w:r>
      <w:r>
        <w:rPr>
          <w:i/>
          <w:iCs/>
        </w:rPr>
        <w:t xml:space="preserve">b’shishim, </w:t>
      </w:r>
      <w:r>
        <w:t xml:space="preserve">so, too, fish mixed with meat is forbidden even if there is </w:t>
      </w:r>
      <w:r>
        <w:rPr>
          <w:i/>
          <w:iCs/>
        </w:rPr>
        <w:t xml:space="preserve">shishim </w:t>
      </w:r>
      <w:r w:rsidRPr="00D80364">
        <w:t>against it</w:t>
      </w:r>
      <w:r>
        <w:t xml:space="preserve">. </w:t>
      </w:r>
      <w:r>
        <w:rPr>
          <w:i/>
          <w:iCs/>
        </w:rPr>
        <w:t xml:space="preserve">Lema’ase, </w:t>
      </w:r>
      <w:r>
        <w:t xml:space="preserve">the </w:t>
      </w:r>
      <w:r>
        <w:rPr>
          <w:rFonts w:hint="cs"/>
          <w:b/>
          <w:bCs/>
          <w:rtl/>
        </w:rPr>
        <w:t xml:space="preserve">פת״ש </w:t>
      </w:r>
      <w:r>
        <w:rPr>
          <w:rFonts w:hint="cs"/>
          <w:rtl/>
        </w:rPr>
        <w:t>(קטז-ג)</w:t>
      </w:r>
      <w:r>
        <w:t xml:space="preserve"> </w:t>
      </w:r>
      <w:r>
        <w:rPr>
          <w:i/>
          <w:iCs/>
        </w:rPr>
        <w:t xml:space="preserve">passkins </w:t>
      </w:r>
      <w:r>
        <w:t xml:space="preserve">that with fish and meat we do apply the </w:t>
      </w:r>
      <w:r>
        <w:rPr>
          <w:i/>
          <w:iCs/>
        </w:rPr>
        <w:t xml:space="preserve">halacha </w:t>
      </w:r>
      <w:r>
        <w:t xml:space="preserve">of </w:t>
      </w:r>
      <w:r>
        <w:rPr>
          <w:i/>
          <w:iCs/>
        </w:rPr>
        <w:t xml:space="preserve">bitul, </w:t>
      </w:r>
      <w:r>
        <w:t xml:space="preserve">and if fish falls into </w:t>
      </w:r>
      <w:r>
        <w:rPr>
          <w:i/>
          <w:iCs/>
        </w:rPr>
        <w:t xml:space="preserve">shishim </w:t>
      </w:r>
      <w:r>
        <w:t>of meat, everything is permitted.</w:t>
      </w:r>
    </w:p>
    <w:p w14:paraId="3508E401" w14:textId="77777777" w:rsidR="00313462" w:rsidRDefault="00313462" w:rsidP="00313462">
      <w:r>
        <w:tab/>
        <w:t xml:space="preserve">The question that needs to be asked, is whether you are allowed to deliberately be </w:t>
      </w:r>
      <w:r>
        <w:rPr>
          <w:i/>
          <w:iCs/>
        </w:rPr>
        <w:t xml:space="preserve">mevatel </w:t>
      </w:r>
      <w:r>
        <w:t xml:space="preserve">small amounts of one that falls into the other. For example, if fish falls into your meat soup and there isn’t </w:t>
      </w:r>
      <w:r>
        <w:rPr>
          <w:i/>
          <w:iCs/>
        </w:rPr>
        <w:t xml:space="preserve">shishim, </w:t>
      </w:r>
      <w:r>
        <w:t xml:space="preserve">are you allowed to add more meat and be </w:t>
      </w:r>
      <w:r>
        <w:rPr>
          <w:i/>
          <w:iCs/>
        </w:rPr>
        <w:t xml:space="preserve">mevatel </w:t>
      </w:r>
      <w:r>
        <w:t>the fish?</w:t>
      </w:r>
    </w:p>
    <w:p w14:paraId="311FC54B" w14:textId="77777777" w:rsidR="00313462" w:rsidRDefault="00313462" w:rsidP="00313462">
      <w:r>
        <w:tab/>
        <w:t xml:space="preserve">The S”A in </w:t>
      </w:r>
      <w:r>
        <w:rPr>
          <w:rFonts w:hint="cs"/>
          <w:b/>
          <w:bCs/>
          <w:rtl/>
        </w:rPr>
        <w:t>סימן צט: ה-ו</w:t>
      </w:r>
      <w:r>
        <w:t xml:space="preserve"> (27) </w:t>
      </w:r>
      <w:r>
        <w:rPr>
          <w:i/>
          <w:iCs/>
        </w:rPr>
        <w:t xml:space="preserve">passkins </w:t>
      </w:r>
      <w:r>
        <w:rPr>
          <w:rFonts w:hint="cs"/>
          <w:rtl/>
        </w:rPr>
        <w:t>״אין מבטלין איסור לכתחילה״</w:t>
      </w:r>
      <w:r>
        <w:t xml:space="preserve"> – you are not allowed to deliberately nullify something forbidden by dropping a small amount of it into a large amount of something permitted (e.g., adding a drop of milk to your </w:t>
      </w:r>
      <w:r>
        <w:rPr>
          <w:i/>
          <w:iCs/>
        </w:rPr>
        <w:t>cholent</w:t>
      </w:r>
      <w:r>
        <w:t xml:space="preserve">). This applies to both biblically and rabbinically forbidden food. Furthermore, when biblically forbidden food accidentally falls into a small amount of permitted food, you are not allowed to add more permitted food to nullify the forbidden food that fell. However, there is a dispute between the S”A and </w:t>
      </w:r>
      <w:r>
        <w:rPr>
          <w:i/>
          <w:iCs/>
        </w:rPr>
        <w:t xml:space="preserve">Rama </w:t>
      </w:r>
      <w:r>
        <w:t xml:space="preserve">when rabbinically forbidden food accidentally falls into a small amount of permitted food. The S”A allows to add more permitted food to nullify the prohibition, but the </w:t>
      </w:r>
      <w:r>
        <w:rPr>
          <w:i/>
          <w:iCs/>
        </w:rPr>
        <w:t xml:space="preserve">Rama </w:t>
      </w:r>
      <w:r>
        <w:t xml:space="preserve">forbids. For example, you may not intentionally pour a drop of milk into chicken soup (whose mixture is rabbinically prohibited) even if there is </w:t>
      </w:r>
      <w:r>
        <w:rPr>
          <w:i/>
          <w:iCs/>
        </w:rPr>
        <w:t xml:space="preserve">shishim </w:t>
      </w:r>
      <w:r>
        <w:t xml:space="preserve">in the pot against the milk. However, if some milk accidentally spills into the chicken soup and there isn’t </w:t>
      </w:r>
      <w:r>
        <w:rPr>
          <w:i/>
          <w:iCs/>
        </w:rPr>
        <w:t>shishim</w:t>
      </w:r>
      <w:r>
        <w:t xml:space="preserve">, the S”A will allow you to add more soup to nullify the milk and the </w:t>
      </w:r>
      <w:r>
        <w:rPr>
          <w:i/>
          <w:iCs/>
        </w:rPr>
        <w:t xml:space="preserve">Rama </w:t>
      </w:r>
      <w:r>
        <w:t xml:space="preserve">will forbid. </w:t>
      </w:r>
    </w:p>
    <w:p w14:paraId="2AE09A4D" w14:textId="77777777" w:rsidR="00313462" w:rsidRDefault="00313462" w:rsidP="00313462">
      <w:r>
        <w:tab/>
        <w:t xml:space="preserve">What emerges is that both the S”A and </w:t>
      </w:r>
      <w:r>
        <w:rPr>
          <w:i/>
          <w:iCs/>
        </w:rPr>
        <w:t xml:space="preserve">Rama </w:t>
      </w:r>
      <w:r>
        <w:t xml:space="preserve">agree you may not intentionally mix a rabbinically forbidden food in order to be </w:t>
      </w:r>
      <w:r>
        <w:rPr>
          <w:i/>
          <w:iCs/>
        </w:rPr>
        <w:t xml:space="preserve">mevatel </w:t>
      </w:r>
      <w:r>
        <w:t xml:space="preserve">it and thus, everyone agrees you may not deliberately mix meat and fish with intention to be </w:t>
      </w:r>
      <w:r>
        <w:rPr>
          <w:i/>
          <w:iCs/>
        </w:rPr>
        <w:t xml:space="preserve">mevatel </w:t>
      </w:r>
      <w:r>
        <w:t xml:space="preserve">one. However, it would seem that if some fish accidentally fell into meat soup and there isn’t </w:t>
      </w:r>
      <w:r>
        <w:rPr>
          <w:i/>
          <w:iCs/>
        </w:rPr>
        <w:t xml:space="preserve">shishim </w:t>
      </w:r>
      <w:r>
        <w:t xml:space="preserve">in the soup, the S”A will allow adding more soup to be </w:t>
      </w:r>
      <w:r>
        <w:rPr>
          <w:i/>
          <w:iCs/>
        </w:rPr>
        <w:t xml:space="preserve">mevatel </w:t>
      </w:r>
      <w:r>
        <w:t xml:space="preserve">the fish (since the prohibition is only rabbinic) and the </w:t>
      </w:r>
      <w:r>
        <w:rPr>
          <w:i/>
          <w:iCs/>
        </w:rPr>
        <w:t xml:space="preserve">Rama </w:t>
      </w:r>
      <w:r>
        <w:t xml:space="preserve">will forbid. </w:t>
      </w:r>
    </w:p>
    <w:p w14:paraId="058C3D77" w14:textId="77777777" w:rsidR="00313462" w:rsidRDefault="00313462" w:rsidP="00313462">
      <w:pPr>
        <w:ind w:firstLine="720"/>
        <w:rPr>
          <w:i/>
          <w:iCs/>
        </w:rPr>
      </w:pPr>
      <w:r>
        <w:t xml:space="preserve">However, the </w:t>
      </w:r>
      <w:r>
        <w:rPr>
          <w:rFonts w:hint="cs"/>
          <w:b/>
          <w:bCs/>
          <w:rtl/>
        </w:rPr>
        <w:t xml:space="preserve">פת״ש </w:t>
      </w:r>
      <w:r>
        <w:rPr>
          <w:rFonts w:hint="cs"/>
          <w:rtl/>
        </w:rPr>
        <w:t>(קטז-ג)</w:t>
      </w:r>
      <w:r>
        <w:t xml:space="preserve"> (28) </w:t>
      </w:r>
      <w:r>
        <w:rPr>
          <w:i/>
          <w:iCs/>
        </w:rPr>
        <w:t xml:space="preserve">passkins </w:t>
      </w:r>
      <w:r>
        <w:t xml:space="preserve">that even the </w:t>
      </w:r>
      <w:r>
        <w:rPr>
          <w:i/>
          <w:iCs/>
        </w:rPr>
        <w:t xml:space="preserve">Rama </w:t>
      </w:r>
      <w:r>
        <w:t xml:space="preserve">would agree that you may be </w:t>
      </w:r>
      <w:r>
        <w:rPr>
          <w:i/>
          <w:iCs/>
        </w:rPr>
        <w:t xml:space="preserve">mevatel </w:t>
      </w:r>
      <w:r>
        <w:t xml:space="preserve">the fish that fell into the meat soup (and you may even be allowed to intentionally mix meat and fish to be </w:t>
      </w:r>
      <w:r>
        <w:rPr>
          <w:i/>
          <w:iCs/>
        </w:rPr>
        <w:t xml:space="preserve">mevatel </w:t>
      </w:r>
      <w:r>
        <w:t xml:space="preserve">one). He explains that the prohibition of </w:t>
      </w:r>
      <w:r>
        <w:rPr>
          <w:rFonts w:hint="cs"/>
          <w:rtl/>
        </w:rPr>
        <w:t>״אין מבטלין איסור לכתחילה״</w:t>
      </w:r>
      <w:r>
        <w:t xml:space="preserve"> is only regarding prohibitions, but regarding danger, once the danger is </w:t>
      </w:r>
      <w:r>
        <w:rPr>
          <w:i/>
          <w:iCs/>
        </w:rPr>
        <w:t xml:space="preserve">batel, </w:t>
      </w:r>
      <w:r>
        <w:t xml:space="preserve">there is no danger and it is permitted. Therefore, once the taste of the fish is nullified, there is no prohibition of meat and fish. </w:t>
      </w:r>
      <w:r>
        <w:rPr>
          <w:b/>
          <w:bCs/>
        </w:rPr>
        <w:t xml:space="preserve">Rav Ovadya </w:t>
      </w:r>
      <w:r w:rsidRPr="007832B2">
        <w:t xml:space="preserve">(29) </w:t>
      </w:r>
      <w:r>
        <w:t xml:space="preserve">in </w:t>
      </w:r>
      <w:r>
        <w:rPr>
          <w:rFonts w:hint="cs"/>
          <w:rtl/>
        </w:rPr>
        <w:t>יביע אומר (ח״א-ח)</w:t>
      </w:r>
      <w:r>
        <w:t xml:space="preserve"> </w:t>
      </w:r>
      <w:r>
        <w:rPr>
          <w:i/>
          <w:iCs/>
        </w:rPr>
        <w:t xml:space="preserve">passkins </w:t>
      </w:r>
      <w:r>
        <w:t>like the S”A</w:t>
      </w:r>
      <w:r>
        <w:rPr>
          <w:i/>
          <w:iCs/>
        </w:rPr>
        <w:t xml:space="preserve"> </w:t>
      </w:r>
      <w:r>
        <w:t xml:space="preserve">that once meat and fish mix, you may add one to be </w:t>
      </w:r>
      <w:r>
        <w:rPr>
          <w:i/>
          <w:iCs/>
        </w:rPr>
        <w:t xml:space="preserve">mevatel </w:t>
      </w:r>
      <w:r>
        <w:t xml:space="preserve">the other and he also quotes the </w:t>
      </w:r>
      <w:r>
        <w:rPr>
          <w:rFonts w:hint="cs"/>
          <w:b/>
          <w:bCs/>
          <w:rtl/>
        </w:rPr>
        <w:t xml:space="preserve">עין יצחק </w:t>
      </w:r>
      <w:r>
        <w:rPr>
          <w:rFonts w:hint="cs"/>
          <w:rtl/>
        </w:rPr>
        <w:t>(או״ח כד-ב)</w:t>
      </w:r>
      <w:r>
        <w:t xml:space="preserve"> who allows to deliberately be </w:t>
      </w:r>
      <w:r>
        <w:rPr>
          <w:i/>
          <w:iCs/>
        </w:rPr>
        <w:t xml:space="preserve">mevatel </w:t>
      </w:r>
      <w:r>
        <w:t xml:space="preserve">fish in meat or vice versa as is implied by the </w:t>
      </w:r>
      <w:r>
        <w:rPr>
          <w:rFonts w:hint="cs"/>
          <w:rtl/>
        </w:rPr>
        <w:t>פת״ש</w:t>
      </w:r>
      <w:r>
        <w:t xml:space="preserve">. </w:t>
      </w:r>
    </w:p>
    <w:p w14:paraId="701EA843" w14:textId="77777777" w:rsidR="00313462" w:rsidRDefault="00313462" w:rsidP="00313462">
      <w:r>
        <w:t>To summarize:</w:t>
      </w:r>
    </w:p>
    <w:p w14:paraId="632A0EB8" w14:textId="77777777" w:rsidR="00313462" w:rsidRDefault="00313462" w:rsidP="00364E67">
      <w:pPr>
        <w:pStyle w:val="ListParagraph"/>
        <w:numPr>
          <w:ilvl w:val="0"/>
          <w:numId w:val="5"/>
        </w:numPr>
      </w:pPr>
      <w:r>
        <w:lastRenderedPageBreak/>
        <w:t xml:space="preserve">It is forbidden to eat meat and fish together because of its dangerous consequences (i.e., foul smelling breath and </w:t>
      </w:r>
      <w:r>
        <w:rPr>
          <w:i/>
          <w:iCs/>
        </w:rPr>
        <w:t>tzaraas</w:t>
      </w:r>
      <w:r>
        <w:t>).</w:t>
      </w:r>
    </w:p>
    <w:p w14:paraId="5F8396C3" w14:textId="77777777" w:rsidR="00313462" w:rsidRDefault="00313462" w:rsidP="00364E67">
      <w:pPr>
        <w:pStyle w:val="ListParagraph"/>
        <w:numPr>
          <w:ilvl w:val="0"/>
          <w:numId w:val="5"/>
        </w:numPr>
      </w:pPr>
      <w:r>
        <w:t>Fish and meat should not be baked together in the same oven, but if they were accidentally baked together and were in separate pans, you may eat them because only the aromas mix.</w:t>
      </w:r>
    </w:p>
    <w:p w14:paraId="563BA296" w14:textId="77777777" w:rsidR="00313462" w:rsidRDefault="00313462" w:rsidP="00364E67">
      <w:pPr>
        <w:pStyle w:val="ListParagraph"/>
        <w:numPr>
          <w:ilvl w:val="0"/>
          <w:numId w:val="5"/>
        </w:numPr>
      </w:pPr>
      <w:r w:rsidRPr="002E5784">
        <w:rPr>
          <w:b/>
          <w:bCs/>
        </w:rPr>
        <w:t>S”A</w:t>
      </w:r>
      <w:r>
        <w:t xml:space="preserve"> – If you eat fish and want to eat meat, you should wash your hands and mouth. </w:t>
      </w:r>
      <w:r w:rsidRPr="002E5784">
        <w:rPr>
          <w:b/>
          <w:bCs/>
          <w:i/>
          <w:iCs/>
        </w:rPr>
        <w:t>Rama</w:t>
      </w:r>
      <w:r>
        <w:rPr>
          <w:i/>
          <w:iCs/>
        </w:rPr>
        <w:t xml:space="preserve"> </w:t>
      </w:r>
      <w:r>
        <w:t>– it’s not needed, but best to eat and drink something.</w:t>
      </w:r>
    </w:p>
    <w:p w14:paraId="48D935F9" w14:textId="77777777" w:rsidR="00313462" w:rsidRDefault="00313462" w:rsidP="00364E67">
      <w:pPr>
        <w:pStyle w:val="ListParagraph"/>
        <w:numPr>
          <w:ilvl w:val="0"/>
          <w:numId w:val="5"/>
        </w:numPr>
      </w:pPr>
      <w:r w:rsidRPr="002E5784">
        <w:rPr>
          <w:rFonts w:hint="cs"/>
          <w:b/>
          <w:bCs/>
          <w:rtl/>
        </w:rPr>
        <w:t>מג״א</w:t>
      </w:r>
      <w:r>
        <w:t xml:space="preserve"> – Today, the prohibition mixing fish and meat may not apply.</w:t>
      </w:r>
    </w:p>
    <w:p w14:paraId="4FF8775C" w14:textId="77777777" w:rsidR="00313462" w:rsidRDefault="00313462" w:rsidP="00364E67">
      <w:pPr>
        <w:pStyle w:val="ListParagraph"/>
        <w:numPr>
          <w:ilvl w:val="1"/>
          <w:numId w:val="5"/>
        </w:numPr>
      </w:pPr>
      <w:r w:rsidRPr="002E5784">
        <w:rPr>
          <w:rFonts w:hint="cs"/>
          <w:b/>
          <w:bCs/>
          <w:rtl/>
        </w:rPr>
        <w:t>חיי הלוי</w:t>
      </w:r>
      <w:r>
        <w:t xml:space="preserve"> – the </w:t>
      </w:r>
      <w:r>
        <w:rPr>
          <w:rFonts w:hint="cs"/>
          <w:rtl/>
        </w:rPr>
        <w:t>מג״א</w:t>
      </w:r>
      <w:r>
        <w:t xml:space="preserve"> only permitted not washing hands and rinsing mouth in between.</w:t>
      </w:r>
    </w:p>
    <w:p w14:paraId="0A07DF77" w14:textId="77777777" w:rsidR="00313462" w:rsidRDefault="00313462" w:rsidP="00364E67">
      <w:pPr>
        <w:pStyle w:val="ListParagraph"/>
        <w:numPr>
          <w:ilvl w:val="1"/>
          <w:numId w:val="5"/>
        </w:numPr>
      </w:pPr>
      <w:r w:rsidRPr="002E5784">
        <w:rPr>
          <w:rFonts w:hint="cs"/>
          <w:b/>
          <w:bCs/>
          <w:rtl/>
        </w:rPr>
        <w:t>דברי מלכיאל</w:t>
      </w:r>
      <w:r>
        <w:t xml:space="preserve"> – the </w:t>
      </w:r>
      <w:r>
        <w:rPr>
          <w:rFonts w:hint="cs"/>
          <w:rtl/>
        </w:rPr>
        <w:t>מג״א</w:t>
      </w:r>
      <w:r>
        <w:t xml:space="preserve"> permitted even eating them together, and we will use his opinion as a </w:t>
      </w:r>
      <w:r>
        <w:rPr>
          <w:rFonts w:hint="cs"/>
          <w:rtl/>
        </w:rPr>
        <w:t>צירוף</w:t>
      </w:r>
      <w:r>
        <w:t>.</w:t>
      </w:r>
    </w:p>
    <w:p w14:paraId="6B147FF1" w14:textId="77777777" w:rsidR="00313462" w:rsidRDefault="00313462" w:rsidP="00364E67">
      <w:pPr>
        <w:pStyle w:val="ListParagraph"/>
        <w:numPr>
          <w:ilvl w:val="0"/>
          <w:numId w:val="5"/>
        </w:numPr>
      </w:pPr>
      <w:r>
        <w:t xml:space="preserve">The consensus among </w:t>
      </w:r>
      <w:r>
        <w:rPr>
          <w:i/>
          <w:iCs/>
        </w:rPr>
        <w:t xml:space="preserve">acharonim </w:t>
      </w:r>
      <w:r>
        <w:t xml:space="preserve">is that fish can be cooked in clean </w:t>
      </w:r>
      <w:r>
        <w:rPr>
          <w:i/>
          <w:iCs/>
        </w:rPr>
        <w:t xml:space="preserve">fleishig </w:t>
      </w:r>
      <w:r>
        <w:t>pots.</w:t>
      </w:r>
    </w:p>
    <w:p w14:paraId="0C7D24BC" w14:textId="77777777" w:rsidR="00313462" w:rsidRPr="00C22149" w:rsidRDefault="00313462" w:rsidP="00364E67">
      <w:pPr>
        <w:pStyle w:val="ListParagraph"/>
        <w:numPr>
          <w:ilvl w:val="0"/>
          <w:numId w:val="5"/>
        </w:numPr>
      </w:pPr>
      <w:r>
        <w:t xml:space="preserve">The consensus among </w:t>
      </w:r>
      <w:r>
        <w:rPr>
          <w:i/>
          <w:iCs/>
        </w:rPr>
        <w:t xml:space="preserve">acharonim </w:t>
      </w:r>
      <w:r>
        <w:t xml:space="preserve">is that a fish and meat mixture can be </w:t>
      </w:r>
      <w:r>
        <w:rPr>
          <w:i/>
          <w:iCs/>
        </w:rPr>
        <w:t xml:space="preserve">batel b’shishim </w:t>
      </w:r>
      <w:r>
        <w:t>(though, some are stringent because of the possible danger involved)</w:t>
      </w:r>
      <w:r>
        <w:rPr>
          <w:i/>
          <w:iCs/>
        </w:rPr>
        <w:t>.</w:t>
      </w:r>
    </w:p>
    <w:p w14:paraId="37F6EE3B" w14:textId="77777777" w:rsidR="00313462" w:rsidRDefault="00313462" w:rsidP="00364E67">
      <w:pPr>
        <w:pStyle w:val="ListParagraph"/>
        <w:numPr>
          <w:ilvl w:val="0"/>
          <w:numId w:val="5"/>
        </w:numPr>
      </w:pPr>
      <w:r>
        <w:t xml:space="preserve">Many </w:t>
      </w:r>
      <w:r>
        <w:rPr>
          <w:i/>
          <w:iCs/>
        </w:rPr>
        <w:t xml:space="preserve">acharonim </w:t>
      </w:r>
      <w:r>
        <w:t xml:space="preserve">allow to actively be </w:t>
      </w:r>
      <w:r>
        <w:rPr>
          <w:i/>
          <w:iCs/>
        </w:rPr>
        <w:t xml:space="preserve">mevatel </w:t>
      </w:r>
      <w:r>
        <w:t xml:space="preserve">a fish and meat mixture (i.e., adding one of the two ingredients until there is </w:t>
      </w:r>
      <w:r>
        <w:rPr>
          <w:i/>
          <w:iCs/>
        </w:rPr>
        <w:t xml:space="preserve">shishim </w:t>
      </w:r>
      <w:r>
        <w:t>against the other).</w:t>
      </w:r>
    </w:p>
    <w:p w14:paraId="171E0E2D" w14:textId="77777777" w:rsidR="00313462" w:rsidRDefault="00313462" w:rsidP="00313462">
      <w:pPr>
        <w:rPr>
          <w:b/>
          <w:bCs/>
        </w:rPr>
      </w:pPr>
      <w:r>
        <w:rPr>
          <w:b/>
          <w:bCs/>
        </w:rPr>
        <w:t>Practical Application</w:t>
      </w:r>
    </w:p>
    <w:p w14:paraId="7712856C" w14:textId="77777777" w:rsidR="00313462" w:rsidRPr="00C22149" w:rsidRDefault="00313462" w:rsidP="00313462">
      <w:pPr>
        <w:rPr>
          <w:u w:val="single"/>
        </w:rPr>
      </w:pPr>
      <w:r>
        <w:rPr>
          <w:u w:val="single"/>
        </w:rPr>
        <w:t>Using pots, pans and g</w:t>
      </w:r>
      <w:r w:rsidRPr="00C22149">
        <w:rPr>
          <w:u w:val="single"/>
        </w:rPr>
        <w:t>rilling</w:t>
      </w:r>
      <w:r>
        <w:rPr>
          <w:u w:val="single"/>
        </w:rPr>
        <w:t xml:space="preserve"> grate for meat and fish</w:t>
      </w:r>
    </w:p>
    <w:p w14:paraId="1C957F77" w14:textId="77777777" w:rsidR="00313462" w:rsidRDefault="00313462" w:rsidP="00313462">
      <w:pPr>
        <w:ind w:firstLine="720"/>
      </w:pPr>
      <w:r>
        <w:t xml:space="preserve">As mentioned above, most </w:t>
      </w:r>
      <w:r>
        <w:rPr>
          <w:i/>
          <w:iCs/>
        </w:rPr>
        <w:t xml:space="preserve">posskim </w:t>
      </w:r>
      <w:r>
        <w:t xml:space="preserve">allow cooking fish in </w:t>
      </w:r>
      <w:r>
        <w:rPr>
          <w:i/>
          <w:iCs/>
        </w:rPr>
        <w:t xml:space="preserve">ben-yomo fleishig </w:t>
      </w:r>
      <w:r>
        <w:t xml:space="preserve">pots and pans as long as they are clean. The same would apply to grilling – you are allowed to grill fish on a meat grate, as long as the grate is clean. In fact, the </w:t>
      </w:r>
      <w:r>
        <w:rPr>
          <w:rFonts w:hint="cs"/>
          <w:b/>
          <w:bCs/>
          <w:rtl/>
        </w:rPr>
        <w:t xml:space="preserve">ילקוט יוסף </w:t>
      </w:r>
      <w:r>
        <w:rPr>
          <w:rFonts w:hint="cs"/>
          <w:rtl/>
        </w:rPr>
        <w:t>(או״ה ח״ג פז-פז)</w:t>
      </w:r>
      <w:r>
        <w:t xml:space="preserve"> (30) </w:t>
      </w:r>
      <w:r>
        <w:rPr>
          <w:i/>
          <w:iCs/>
        </w:rPr>
        <w:t xml:space="preserve">passkins </w:t>
      </w:r>
      <w:r>
        <w:t xml:space="preserve">that you may even grill fish and meat on the same rack, at the same time, as long as the grill is not covered. If the top is covered, that is the case of </w:t>
      </w:r>
      <w:r>
        <w:rPr>
          <w:rFonts w:hint="cs"/>
          <w:rtl/>
        </w:rPr>
        <w:t>ריחא</w:t>
      </w:r>
      <w:r>
        <w:t xml:space="preserve"> which is forbidden </w:t>
      </w:r>
      <w:r>
        <w:rPr>
          <w:i/>
          <w:iCs/>
        </w:rPr>
        <w:t xml:space="preserve">le’chatchilla, </w:t>
      </w:r>
      <w:r>
        <w:t xml:space="preserve">but if occurred, is permitted. </w:t>
      </w:r>
    </w:p>
    <w:p w14:paraId="2E47BC0B" w14:textId="77777777" w:rsidR="00313462" w:rsidRDefault="00313462" w:rsidP="00313462">
      <w:pPr>
        <w:ind w:firstLine="720"/>
      </w:pPr>
      <w:r>
        <w:t xml:space="preserve">Similarly, you would be allowed to cut salty/spicy herring with a </w:t>
      </w:r>
      <w:r>
        <w:rPr>
          <w:i/>
          <w:iCs/>
        </w:rPr>
        <w:t xml:space="preserve">fleishig </w:t>
      </w:r>
      <w:r>
        <w:t xml:space="preserve">knife because even though the sharp spices in the herring remove the meat flavor from the knife, it is no different than cooking fish in a </w:t>
      </w:r>
      <w:r>
        <w:rPr>
          <w:i/>
          <w:iCs/>
        </w:rPr>
        <w:t xml:space="preserve">fleishig </w:t>
      </w:r>
      <w:r>
        <w:t xml:space="preserve">pot which also removes the absorbed flavor in the pot.  </w:t>
      </w:r>
    </w:p>
    <w:p w14:paraId="1105B43C" w14:textId="77777777" w:rsidR="00313462" w:rsidRDefault="00313462" w:rsidP="00313462">
      <w:r>
        <w:rPr>
          <w:u w:val="single"/>
        </w:rPr>
        <w:t>Accidentally cooking meat and fish together</w:t>
      </w:r>
    </w:p>
    <w:p w14:paraId="22E02B27" w14:textId="77777777" w:rsidR="00313462" w:rsidRDefault="00313462" w:rsidP="00313462">
      <w:pPr>
        <w:rPr>
          <w:i/>
          <w:iCs/>
        </w:rPr>
      </w:pPr>
      <w:r>
        <w:tab/>
        <w:t xml:space="preserve">If meat and fish are accidentally cooked together, and there isn’t </w:t>
      </w:r>
      <w:r>
        <w:rPr>
          <w:i/>
          <w:iCs/>
        </w:rPr>
        <w:t xml:space="preserve">shishim </w:t>
      </w:r>
      <w:r>
        <w:t xml:space="preserve">in one against the other (and there is no way to be </w:t>
      </w:r>
      <w:r>
        <w:rPr>
          <w:i/>
          <w:iCs/>
        </w:rPr>
        <w:t xml:space="preserve">mevatel </w:t>
      </w:r>
      <w:r>
        <w:t xml:space="preserve">one), the food is forbidden. What is the status of the pot? Does it need to be </w:t>
      </w:r>
      <w:r>
        <w:rPr>
          <w:i/>
          <w:iCs/>
        </w:rPr>
        <w:t>kashered</w:t>
      </w:r>
      <w:r>
        <w:t xml:space="preserve">? The </w:t>
      </w:r>
      <w:r>
        <w:rPr>
          <w:rFonts w:hint="cs"/>
          <w:b/>
          <w:bCs/>
          <w:rtl/>
        </w:rPr>
        <w:t xml:space="preserve">פת״ש </w:t>
      </w:r>
      <w:r>
        <w:rPr>
          <w:rFonts w:hint="cs"/>
          <w:rtl/>
        </w:rPr>
        <w:t>(קטז-ג)</w:t>
      </w:r>
      <w:r>
        <w:t xml:space="preserve"> quotes the </w:t>
      </w:r>
      <w:r>
        <w:rPr>
          <w:rFonts w:hint="cs"/>
          <w:b/>
          <w:bCs/>
          <w:rtl/>
        </w:rPr>
        <w:t>תפארת למשה</w:t>
      </w:r>
      <w:r>
        <w:rPr>
          <w:b/>
          <w:bCs/>
        </w:rPr>
        <w:t xml:space="preserve"> </w:t>
      </w:r>
      <w:r>
        <w:t xml:space="preserve">who </w:t>
      </w:r>
      <w:r>
        <w:rPr>
          <w:i/>
          <w:iCs/>
        </w:rPr>
        <w:t xml:space="preserve">passkins </w:t>
      </w:r>
      <w:r>
        <w:t xml:space="preserve">that the pot needs to be </w:t>
      </w:r>
      <w:r>
        <w:rPr>
          <w:i/>
          <w:iCs/>
        </w:rPr>
        <w:t xml:space="preserve">kashered </w:t>
      </w:r>
      <w:r>
        <w:t xml:space="preserve">because the dangerous flavor of meat and fish is absorbed in the pot. This is different than cooking fish in a meat pot which is permitted, because the absorbed meat flavor in the walls of the pot is less potent, but when actual meat and fish are cooked together, the pot absorbs this dangerous flavor and needs to be </w:t>
      </w:r>
      <w:r>
        <w:rPr>
          <w:i/>
          <w:iCs/>
        </w:rPr>
        <w:t xml:space="preserve">kashered. </w:t>
      </w:r>
    </w:p>
    <w:p w14:paraId="0CE44A58" w14:textId="77777777" w:rsidR="00313462" w:rsidRDefault="00313462" w:rsidP="00313462">
      <w:pPr>
        <w:ind w:firstLine="720"/>
        <w:rPr>
          <w:rtl/>
        </w:rPr>
      </w:pPr>
      <w:r>
        <w:rPr>
          <w:i/>
          <w:iCs/>
        </w:rPr>
        <w:t xml:space="preserve">Lema’ase, </w:t>
      </w:r>
      <w:r>
        <w:t xml:space="preserve">the </w:t>
      </w:r>
      <w:r w:rsidRPr="00C22149">
        <w:rPr>
          <w:rFonts w:hint="cs"/>
          <w:b/>
          <w:bCs/>
          <w:rtl/>
        </w:rPr>
        <w:t>תשובות</w:t>
      </w:r>
      <w:r>
        <w:rPr>
          <w:rFonts w:hint="cs"/>
          <w:rtl/>
        </w:rPr>
        <w:t xml:space="preserve"> </w:t>
      </w:r>
      <w:r w:rsidRPr="00C22149">
        <w:rPr>
          <w:rFonts w:hint="cs"/>
          <w:b/>
          <w:bCs/>
          <w:rtl/>
        </w:rPr>
        <w:t>והנהגות</w:t>
      </w:r>
      <w:r>
        <w:rPr>
          <w:rFonts w:hint="cs"/>
          <w:rtl/>
        </w:rPr>
        <w:t xml:space="preserve"> (ח״ד-קפט)</w:t>
      </w:r>
      <w:r>
        <w:t xml:space="preserve"> (31) </w:t>
      </w:r>
      <w:r>
        <w:rPr>
          <w:i/>
          <w:iCs/>
        </w:rPr>
        <w:t xml:space="preserve">passkins </w:t>
      </w:r>
      <w:r>
        <w:t xml:space="preserve">that no one follows this </w:t>
      </w:r>
      <w:r>
        <w:rPr>
          <w:rFonts w:hint="cs"/>
          <w:rtl/>
        </w:rPr>
        <w:t>תפארת למשה</w:t>
      </w:r>
      <w:r>
        <w:t xml:space="preserve"> who forbids the pots. Rather, he quotes others that all you need to do is wait 24 hours and then you can use the pot. He adds that if it is hard to wait 24 hours, you can clean the pot, heat up water in the pot, and then empty the water. The next time you would cook in the pot (even immediately after emptying the water), the dangerous flavor in the pot is already weakened and will not cause any harm. This solution only works with meat and fish for two reasons. Firstly, regarding fish and meat, it is possible </w:t>
      </w:r>
      <w:r>
        <w:lastRenderedPageBreak/>
        <w:t xml:space="preserve">that the danger is only with a mixture of actual fish and meat and not their flavors. Secondly, the </w:t>
      </w:r>
      <w:r>
        <w:rPr>
          <w:rFonts w:hint="cs"/>
          <w:rtl/>
        </w:rPr>
        <w:t>מג״א</w:t>
      </w:r>
      <w:r>
        <w:t xml:space="preserve"> writes that maybe the prohibition of mixing meat and fish doesn’t apply today.</w:t>
      </w:r>
      <w:r>
        <w:rPr>
          <w:rStyle w:val="FootnoteReference"/>
        </w:rPr>
        <w:footnoteReference w:id="18"/>
      </w:r>
      <w:r>
        <w:t xml:space="preserve"> The </w:t>
      </w:r>
      <w:r>
        <w:rPr>
          <w:rFonts w:hint="cs"/>
          <w:b/>
          <w:bCs/>
          <w:rtl/>
        </w:rPr>
        <w:t>כף החיים</w:t>
      </w:r>
      <w:r>
        <w:rPr>
          <w:rFonts w:hint="cs"/>
          <w:rtl/>
        </w:rPr>
        <w:t xml:space="preserve"> (קטז-יג)</w:t>
      </w:r>
      <w:r>
        <w:t xml:space="preserve"> also </w:t>
      </w:r>
      <w:r>
        <w:rPr>
          <w:i/>
          <w:iCs/>
        </w:rPr>
        <w:t xml:space="preserve">passkins </w:t>
      </w:r>
      <w:r>
        <w:t xml:space="preserve">that if a pot is used to cook meat and milk, you may use it without </w:t>
      </w:r>
      <w:r>
        <w:rPr>
          <w:i/>
          <w:iCs/>
        </w:rPr>
        <w:t xml:space="preserve">hag’alah </w:t>
      </w:r>
      <w:r>
        <w:t>after 24 hours have passed.</w:t>
      </w:r>
    </w:p>
    <w:p w14:paraId="2D04B6E9" w14:textId="77777777" w:rsidR="00313462" w:rsidRDefault="00313462" w:rsidP="00313462">
      <w:pPr>
        <w:rPr>
          <w:u w:val="single"/>
        </w:rPr>
      </w:pPr>
      <w:r>
        <w:rPr>
          <w:u w:val="single"/>
        </w:rPr>
        <w:t>Fish that falls into soup</w:t>
      </w:r>
    </w:p>
    <w:p w14:paraId="28E9D12D" w14:textId="77777777" w:rsidR="00313462" w:rsidRPr="00EB5AF7" w:rsidRDefault="00313462" w:rsidP="00313462">
      <w:r>
        <w:tab/>
        <w:t xml:space="preserve">There was once a husband whose wife asked him to place the </w:t>
      </w:r>
      <w:r>
        <w:rPr>
          <w:i/>
          <w:iCs/>
        </w:rPr>
        <w:t xml:space="preserve">gefilte </w:t>
      </w:r>
      <w:r>
        <w:t xml:space="preserve">fish in the pot of hot water on the fire. He didn’t pay attention and accidentally dropped it in the chicken soup, but quickly noticed and removed it. What is the status of the soup and fish? Rav Wosner in </w:t>
      </w:r>
      <w:r w:rsidRPr="00EB5AF7">
        <w:rPr>
          <w:rFonts w:hint="cs"/>
          <w:b/>
          <w:bCs/>
          <w:rtl/>
        </w:rPr>
        <w:t>קובץ מבית לוי</w:t>
      </w:r>
      <w:r>
        <w:rPr>
          <w:rFonts w:hint="cs"/>
          <w:rtl/>
        </w:rPr>
        <w:t xml:space="preserve"> (עניני יו״ד עמ׳ פח)</w:t>
      </w:r>
      <w:r>
        <w:t xml:space="preserve"> (32) </w:t>
      </w:r>
      <w:r>
        <w:rPr>
          <w:i/>
          <w:iCs/>
        </w:rPr>
        <w:t xml:space="preserve">passkins </w:t>
      </w:r>
      <w:r>
        <w:t xml:space="preserve">that if the </w:t>
      </w:r>
      <w:r>
        <w:rPr>
          <w:i/>
          <w:iCs/>
        </w:rPr>
        <w:t xml:space="preserve">gefilte </w:t>
      </w:r>
      <w:r>
        <w:t xml:space="preserve">fish was frozen and you quickly took it out, everything is permitted. However, if it started defrosting a bit, you need </w:t>
      </w:r>
      <w:r>
        <w:rPr>
          <w:i/>
          <w:iCs/>
        </w:rPr>
        <w:t xml:space="preserve">shishim </w:t>
      </w:r>
      <w:r>
        <w:t xml:space="preserve">against the entire fish, and if there isn’t </w:t>
      </w:r>
      <w:r>
        <w:rPr>
          <w:i/>
          <w:iCs/>
        </w:rPr>
        <w:t>shishim</w:t>
      </w:r>
      <w:r>
        <w:t xml:space="preserve">, everything is forbidden. The </w:t>
      </w:r>
      <w:r w:rsidRPr="0006189F">
        <w:rPr>
          <w:rFonts w:hint="cs"/>
          <w:b/>
          <w:bCs/>
          <w:rtl/>
        </w:rPr>
        <w:t>שו״ת</w:t>
      </w:r>
      <w:r>
        <w:rPr>
          <w:rFonts w:hint="cs"/>
          <w:rtl/>
        </w:rPr>
        <w:t xml:space="preserve"> </w:t>
      </w:r>
      <w:r w:rsidRPr="007832B2">
        <w:rPr>
          <w:rFonts w:hint="cs"/>
          <w:b/>
          <w:bCs/>
          <w:rtl/>
        </w:rPr>
        <w:t>חיי הלוי</w:t>
      </w:r>
      <w:r>
        <w:rPr>
          <w:rFonts w:hint="cs"/>
          <w:rtl/>
        </w:rPr>
        <w:t xml:space="preserve"> (ח״ד-מח:ה)</w:t>
      </w:r>
      <w:r>
        <w:t xml:space="preserve"> (33) adds</w:t>
      </w:r>
      <w:r>
        <w:rPr>
          <w:i/>
          <w:iCs/>
        </w:rPr>
        <w:t xml:space="preserve"> </w:t>
      </w:r>
      <w:r>
        <w:t xml:space="preserve">that if meat juice falls on </w:t>
      </w:r>
      <w:r>
        <w:rPr>
          <w:i/>
          <w:iCs/>
        </w:rPr>
        <w:t xml:space="preserve">gefilte </w:t>
      </w:r>
      <w:r>
        <w:t xml:space="preserve">fish, the fish is always forbidden even if there is </w:t>
      </w:r>
      <w:r>
        <w:rPr>
          <w:i/>
          <w:iCs/>
        </w:rPr>
        <w:t xml:space="preserve">shishim </w:t>
      </w:r>
      <w:r>
        <w:t xml:space="preserve">against the juice. This would be similar to the </w:t>
      </w:r>
      <w:r>
        <w:rPr>
          <w:i/>
          <w:iCs/>
        </w:rPr>
        <w:t xml:space="preserve">pssak </w:t>
      </w:r>
      <w:r>
        <w:t xml:space="preserve">of the S”A in </w:t>
      </w:r>
      <w:r>
        <w:rPr>
          <w:rFonts w:hint="cs"/>
          <w:rtl/>
        </w:rPr>
        <w:t>צ״א-ז</w:t>
      </w:r>
      <w:r>
        <w:t xml:space="preserve"> that if milk falls on meat with crevices, the meat is forbidden because the milk penetrates the meat and stays in air pockets.</w:t>
      </w:r>
    </w:p>
    <w:p w14:paraId="2D0A7E98" w14:textId="77777777" w:rsidR="00313462" w:rsidRDefault="00313462" w:rsidP="00313462">
      <w:r>
        <w:rPr>
          <w:i/>
          <w:iCs/>
          <w:u w:val="single"/>
        </w:rPr>
        <w:t xml:space="preserve">Le’chaim </w:t>
      </w:r>
      <w:r>
        <w:rPr>
          <w:u w:val="single"/>
        </w:rPr>
        <w:t>in between fish and meat</w:t>
      </w:r>
    </w:p>
    <w:p w14:paraId="06A75F7E" w14:textId="77777777" w:rsidR="00313462" w:rsidRPr="00956C1D" w:rsidRDefault="00313462" w:rsidP="00313462">
      <w:r>
        <w:tab/>
        <w:t xml:space="preserve">We learned above that according to the S”A (23) one needs to wash his hands and mouth in between eating fish and meat (and vice versa), and the </w:t>
      </w:r>
      <w:r>
        <w:rPr>
          <w:i/>
          <w:iCs/>
        </w:rPr>
        <w:t xml:space="preserve">Rama </w:t>
      </w:r>
      <w:r>
        <w:t xml:space="preserve">writes that the </w:t>
      </w:r>
      <w:r>
        <w:rPr>
          <w:i/>
          <w:iCs/>
        </w:rPr>
        <w:t xml:space="preserve">minhag </w:t>
      </w:r>
      <w:r>
        <w:t xml:space="preserve">is not to wash the hands or mouth, but it’s best to eat and drink something in between. It seems from the </w:t>
      </w:r>
      <w:r>
        <w:rPr>
          <w:i/>
          <w:iCs/>
        </w:rPr>
        <w:t xml:space="preserve">Rama </w:t>
      </w:r>
      <w:r>
        <w:t xml:space="preserve">that it is only best to eat and drink, but washing one’s hand is not required at all. Though, the </w:t>
      </w:r>
      <w:r>
        <w:rPr>
          <w:rFonts w:hint="cs"/>
          <w:b/>
          <w:bCs/>
          <w:rtl/>
        </w:rPr>
        <w:t xml:space="preserve">מאיר עוז </w:t>
      </w:r>
      <w:r>
        <w:rPr>
          <w:rFonts w:hint="cs"/>
          <w:rtl/>
        </w:rPr>
        <w:t>(ח״ז-עמ׳ 833)</w:t>
      </w:r>
      <w:r>
        <w:t xml:space="preserve"> (34) quotes that the </w:t>
      </w:r>
      <w:r w:rsidRPr="003B62AA">
        <w:rPr>
          <w:rFonts w:hint="cs"/>
          <w:b/>
          <w:bCs/>
          <w:rtl/>
        </w:rPr>
        <w:t>חזו״א</w:t>
      </w:r>
      <w:r>
        <w:t xml:space="preserve">, the </w:t>
      </w:r>
      <w:r w:rsidRPr="003B62AA">
        <w:rPr>
          <w:b/>
          <w:bCs/>
          <w:i/>
          <w:iCs/>
        </w:rPr>
        <w:t>Steipler</w:t>
      </w:r>
      <w:r>
        <w:rPr>
          <w:i/>
          <w:iCs/>
        </w:rPr>
        <w:t xml:space="preserve"> </w:t>
      </w:r>
      <w:r>
        <w:t xml:space="preserve">and </w:t>
      </w:r>
      <w:r w:rsidRPr="003B62AA">
        <w:rPr>
          <w:b/>
          <w:bCs/>
        </w:rPr>
        <w:t>Rav Shach</w:t>
      </w:r>
      <w:r>
        <w:t xml:space="preserve"> </w:t>
      </w:r>
      <w:r w:rsidRPr="003B62AA">
        <w:t>who</w:t>
      </w:r>
      <w:r>
        <w:t xml:space="preserve"> would all wash their hands and drink something in between fish and meat, oftentimes liquor. Today, many people have a custom to make a </w:t>
      </w:r>
      <w:r>
        <w:rPr>
          <w:i/>
          <w:iCs/>
        </w:rPr>
        <w:t xml:space="preserve">le’chaim </w:t>
      </w:r>
      <w:r>
        <w:t xml:space="preserve">in between the fish and meat and it is all rooted in this </w:t>
      </w:r>
      <w:r>
        <w:rPr>
          <w:i/>
          <w:iCs/>
        </w:rPr>
        <w:t xml:space="preserve">Rama </w:t>
      </w:r>
      <w:r>
        <w:t>and S”A.</w:t>
      </w:r>
    </w:p>
    <w:p w14:paraId="5E07292E" w14:textId="77777777" w:rsidR="00313462" w:rsidRPr="0036437F" w:rsidRDefault="00313462" w:rsidP="00313462">
      <w:pPr>
        <w:rPr>
          <w:u w:val="single"/>
        </w:rPr>
      </w:pPr>
      <w:r w:rsidRPr="0036437F">
        <w:rPr>
          <w:i/>
          <w:iCs/>
          <w:u w:val="single"/>
        </w:rPr>
        <w:t xml:space="preserve">Kiddush </w:t>
      </w:r>
      <w:r w:rsidRPr="0036437F">
        <w:rPr>
          <w:u w:val="single"/>
        </w:rPr>
        <w:t xml:space="preserve">and </w:t>
      </w:r>
      <w:r>
        <w:rPr>
          <w:u w:val="single"/>
        </w:rPr>
        <w:t>Japanese</w:t>
      </w:r>
      <w:r w:rsidRPr="0036437F">
        <w:rPr>
          <w:u w:val="single"/>
        </w:rPr>
        <w:t xml:space="preserve"> restaurants </w:t>
      </w:r>
    </w:p>
    <w:p w14:paraId="53C3C3B1" w14:textId="77777777" w:rsidR="00313462" w:rsidRDefault="00313462" w:rsidP="00313462">
      <w:pPr>
        <w:ind w:firstLine="720"/>
      </w:pPr>
      <w:r>
        <w:t xml:space="preserve">Oftentimes at a </w:t>
      </w:r>
      <w:r>
        <w:rPr>
          <w:i/>
          <w:iCs/>
        </w:rPr>
        <w:t xml:space="preserve">kiddush, </w:t>
      </w:r>
      <w:r>
        <w:t xml:space="preserve">herring will be served together with a </w:t>
      </w:r>
      <w:r>
        <w:rPr>
          <w:i/>
          <w:iCs/>
        </w:rPr>
        <w:t xml:space="preserve">fleishig </w:t>
      </w:r>
      <w:r>
        <w:t xml:space="preserve">cholent, or if you are eating in a Japanese restaurant, you will be served sushi with meat and chicken dishes. We just learned that according to Sephardim you must wash your mouth and hands in between eating them and according to the </w:t>
      </w:r>
      <w:r>
        <w:rPr>
          <w:i/>
          <w:iCs/>
        </w:rPr>
        <w:t xml:space="preserve">Rama </w:t>
      </w:r>
      <w:r>
        <w:t xml:space="preserve">its best to wash your mouth, but are you allowed to have them on the same table simultaneously? </w:t>
      </w:r>
    </w:p>
    <w:p w14:paraId="1837526B" w14:textId="77777777" w:rsidR="00313462" w:rsidRDefault="00313462" w:rsidP="00313462">
      <w:pPr>
        <w:ind w:firstLine="720"/>
        <w:rPr>
          <w:rtl/>
        </w:rPr>
      </w:pPr>
      <w:r w:rsidRPr="00766F36">
        <w:rPr>
          <w:b/>
          <w:bCs/>
        </w:rPr>
        <w:t>Rav Wosner</w:t>
      </w:r>
      <w:r>
        <w:t xml:space="preserve"> (35) in </w:t>
      </w:r>
      <w:r>
        <w:rPr>
          <w:rFonts w:hint="cs"/>
          <w:rtl/>
        </w:rPr>
        <w:t>חיי הלוי (ח״ה נט:ז)</w:t>
      </w:r>
      <w:r>
        <w:t xml:space="preserve"> </w:t>
      </w:r>
      <w:r>
        <w:rPr>
          <w:i/>
          <w:iCs/>
        </w:rPr>
        <w:t xml:space="preserve">passkins </w:t>
      </w:r>
      <w:r>
        <w:t xml:space="preserve">that one is allowed to place fish and meat on the same table because one will surely be careful not to eat them together since it is dangerous to do so. Additionally, even the prohibition of placing meat and milk on the same table only applies to a table you are eating off of and not a serving table. Therefore, at a </w:t>
      </w:r>
      <w:r>
        <w:rPr>
          <w:i/>
          <w:iCs/>
        </w:rPr>
        <w:t xml:space="preserve">kiddush </w:t>
      </w:r>
      <w:r>
        <w:t xml:space="preserve">in shul where the food is placed on a serving table, it would surely be permitted. The </w:t>
      </w:r>
      <w:r>
        <w:rPr>
          <w:rFonts w:hint="cs"/>
          <w:b/>
          <w:bCs/>
          <w:rtl/>
        </w:rPr>
        <w:t xml:space="preserve">כף החיים </w:t>
      </w:r>
      <w:r>
        <w:rPr>
          <w:rFonts w:hint="cs"/>
          <w:rtl/>
        </w:rPr>
        <w:t>(קטז סקל״ה)</w:t>
      </w:r>
      <w:r>
        <w:t xml:space="preserve"> (36) argues that you are not allowed to place fish and meat at the table you are eating off of because we are worried that you might grab a piece of meat and then fish without washing in between. Therefore, when ordering fish and meat at a Japanese restaurant, you must tell the waiter to first serve one and then the other. However, </w:t>
      </w:r>
      <w:r w:rsidRPr="00652774">
        <w:rPr>
          <w:b/>
          <w:bCs/>
        </w:rPr>
        <w:t xml:space="preserve">Rav </w:t>
      </w:r>
      <w:r w:rsidRPr="00652774">
        <w:rPr>
          <w:b/>
          <w:bCs/>
        </w:rPr>
        <w:lastRenderedPageBreak/>
        <w:t>Ovadya</w:t>
      </w:r>
      <w:r>
        <w:t xml:space="preserve"> in </w:t>
      </w:r>
      <w:r>
        <w:rPr>
          <w:rFonts w:hint="cs"/>
          <w:rtl/>
        </w:rPr>
        <w:t>יביע אומר (יו״ד ח״ו-ט)</w:t>
      </w:r>
      <w:r>
        <w:t xml:space="preserve"> is lenient and allows placing meat and fish on the same table even when an individual is eating alone and plans to eat both.</w:t>
      </w:r>
    </w:p>
    <w:p w14:paraId="1D6182AE" w14:textId="77777777" w:rsidR="00313462" w:rsidRDefault="00313462" w:rsidP="00313462">
      <w:pPr>
        <w:ind w:firstLine="720"/>
      </w:pPr>
      <w:r>
        <w:rPr>
          <w:i/>
          <w:iCs/>
        </w:rPr>
        <w:t xml:space="preserve">Lema’ase, </w:t>
      </w:r>
      <w:r>
        <w:t xml:space="preserve">most are lenient to allow placing meat and fish on the same table (using the </w:t>
      </w:r>
      <w:r>
        <w:rPr>
          <w:rFonts w:hint="cs"/>
          <w:rtl/>
        </w:rPr>
        <w:t>מג״א</w:t>
      </w:r>
      <w:r>
        <w:t xml:space="preserve"> as a </w:t>
      </w:r>
      <w:r>
        <w:rPr>
          <w:rFonts w:hint="cs"/>
          <w:rtl/>
        </w:rPr>
        <w:t>צירוף</w:t>
      </w:r>
      <w:r>
        <w:t xml:space="preserve">), but one should be careful not to eat them together and to change utensils between them because oftentimes the utensils have food residue (if you are certain the utensil is clean, you may use the same one). </w:t>
      </w:r>
    </w:p>
    <w:p w14:paraId="40DEFC57" w14:textId="77777777" w:rsidR="00313462" w:rsidRPr="00652774" w:rsidRDefault="00313462" w:rsidP="00313462">
      <w:pPr>
        <w:rPr>
          <w:u w:val="single"/>
        </w:rPr>
      </w:pPr>
      <w:r w:rsidRPr="00652774">
        <w:rPr>
          <w:u w:val="single"/>
        </w:rPr>
        <w:t>Worcestershire sauce</w:t>
      </w:r>
    </w:p>
    <w:p w14:paraId="4583791C" w14:textId="77777777" w:rsidR="00313462" w:rsidRPr="0022395E" w:rsidRDefault="00313462" w:rsidP="00313462">
      <w:pPr>
        <w:ind w:firstLine="720"/>
        <w:rPr>
          <w:i/>
          <w:iCs/>
        </w:rPr>
      </w:pPr>
      <w:r w:rsidRPr="00652774">
        <w:t>Worcestershire sauce</w:t>
      </w:r>
      <w:r>
        <w:t xml:space="preserve"> is a sauce containing anchovies, which are a type of fish, and is often marketed as a meat sauce. Some </w:t>
      </w:r>
      <w:r w:rsidRPr="00652774">
        <w:t>Worcestershire sauce</w:t>
      </w:r>
      <w:r>
        <w:t xml:space="preserve">s are marked “Fish” and others not. What’s the difference? Should </w:t>
      </w:r>
      <w:r>
        <w:rPr>
          <w:i/>
          <w:iCs/>
        </w:rPr>
        <w:t xml:space="preserve">kashrus </w:t>
      </w:r>
      <w:r>
        <w:t xml:space="preserve">organizations be giving a </w:t>
      </w:r>
      <w:r>
        <w:rPr>
          <w:i/>
          <w:iCs/>
        </w:rPr>
        <w:t xml:space="preserve">hechsher </w:t>
      </w:r>
      <w:r>
        <w:t xml:space="preserve">to such sauce if it is marketed to be eaten with meat? </w:t>
      </w:r>
      <w:r>
        <w:rPr>
          <w:b/>
          <w:bCs/>
        </w:rPr>
        <w:t>Rav Belsky</w:t>
      </w:r>
      <w:r>
        <w:t xml:space="preserve">, one of the </w:t>
      </w:r>
      <w:r>
        <w:rPr>
          <w:i/>
          <w:iCs/>
        </w:rPr>
        <w:t xml:space="preserve">posskim </w:t>
      </w:r>
      <w:r>
        <w:t xml:space="preserve">of the OU, in </w:t>
      </w:r>
      <w:r>
        <w:rPr>
          <w:rFonts w:hint="cs"/>
          <w:b/>
          <w:bCs/>
          <w:rtl/>
        </w:rPr>
        <w:t xml:space="preserve">שולחן הלוי </w:t>
      </w:r>
      <w:r>
        <w:rPr>
          <w:rFonts w:hint="cs"/>
          <w:rtl/>
        </w:rPr>
        <w:t>(פרק כג-א)</w:t>
      </w:r>
      <w:r>
        <w:t xml:space="preserve"> (37) </w:t>
      </w:r>
      <w:r>
        <w:rPr>
          <w:i/>
          <w:iCs/>
        </w:rPr>
        <w:t xml:space="preserve">passkins </w:t>
      </w:r>
      <w:r>
        <w:t xml:space="preserve">that if the sauce is made with real anchovies and they are at a ratio which are not </w:t>
      </w:r>
      <w:r>
        <w:rPr>
          <w:i/>
          <w:iCs/>
        </w:rPr>
        <w:t xml:space="preserve">batel b’shishim, </w:t>
      </w:r>
      <w:r>
        <w:t xml:space="preserve">an OU-Fish should be assigned to the label, but if the </w:t>
      </w:r>
      <w:r>
        <w:rPr>
          <w:i/>
          <w:iCs/>
        </w:rPr>
        <w:t xml:space="preserve">anchovies </w:t>
      </w:r>
      <w:r>
        <w:t xml:space="preserve">are </w:t>
      </w:r>
      <w:r>
        <w:rPr>
          <w:i/>
          <w:iCs/>
        </w:rPr>
        <w:t>batel b’shishim,</w:t>
      </w:r>
      <w:r w:rsidRPr="0022395E">
        <w:rPr>
          <w:rStyle w:val="FootnoteReference"/>
        </w:rPr>
        <w:footnoteReference w:id="19"/>
      </w:r>
      <w:r>
        <w:rPr>
          <w:i/>
          <w:iCs/>
        </w:rPr>
        <w:t xml:space="preserve"> </w:t>
      </w:r>
      <w:r>
        <w:t xml:space="preserve">a plain OU sign may be affixed to the packaging. For this reason, you may find two Worcestershire sauces one with and OU-Fish label and one with a plain OU label, where the one labeled “Fish” has a percentage of fish that is not </w:t>
      </w:r>
      <w:r>
        <w:rPr>
          <w:i/>
          <w:iCs/>
        </w:rPr>
        <w:t>batel b’shishim.</w:t>
      </w:r>
    </w:p>
    <w:p w14:paraId="5FCA0967" w14:textId="77777777" w:rsidR="00313462" w:rsidRDefault="00313462" w:rsidP="00313462">
      <w:pPr>
        <w:ind w:firstLine="720"/>
      </w:pPr>
      <w:r>
        <w:t xml:space="preserve">Rav Belsky explains that when the fish is </w:t>
      </w:r>
      <w:r>
        <w:rPr>
          <w:i/>
          <w:iCs/>
        </w:rPr>
        <w:t xml:space="preserve">batel b’shishim </w:t>
      </w:r>
      <w:r>
        <w:t xml:space="preserve">a plain OU sign is affixed to the packaging because we rely on the majority opinions that </w:t>
      </w:r>
      <w:r>
        <w:rPr>
          <w:i/>
          <w:iCs/>
        </w:rPr>
        <w:t>bitul b’shishim</w:t>
      </w:r>
      <w:r>
        <w:rPr>
          <w:rStyle w:val="FootnoteReference"/>
          <w:i/>
          <w:iCs/>
        </w:rPr>
        <w:footnoteReference w:id="20"/>
      </w:r>
      <w:r>
        <w:rPr>
          <w:i/>
          <w:iCs/>
        </w:rPr>
        <w:t xml:space="preserve"> </w:t>
      </w:r>
      <w:r>
        <w:t>applies</w:t>
      </w:r>
      <w:r>
        <w:rPr>
          <w:i/>
          <w:iCs/>
        </w:rPr>
        <w:t xml:space="preserve"> </w:t>
      </w:r>
      <w:r>
        <w:t xml:space="preserve">to fish and meat mixture, in conjunction with the opinion of </w:t>
      </w:r>
      <w:r>
        <w:rPr>
          <w:rFonts w:hint="cs"/>
          <w:rtl/>
        </w:rPr>
        <w:t>מג״א</w:t>
      </w:r>
      <w:r>
        <w:t xml:space="preserve"> who permits fish and meat mixtures altogether. He adds that in such a situation, the ingredients should clearly note that the sauce contains fish so those who are </w:t>
      </w:r>
      <w:r>
        <w:rPr>
          <w:i/>
          <w:iCs/>
        </w:rPr>
        <w:t xml:space="preserve">machmir </w:t>
      </w:r>
      <w:r>
        <w:t xml:space="preserve">not to rely on </w:t>
      </w:r>
      <w:r>
        <w:rPr>
          <w:i/>
          <w:iCs/>
        </w:rPr>
        <w:t xml:space="preserve">bitul b’shishim </w:t>
      </w:r>
      <w:r>
        <w:t>when there is a possible danger</w:t>
      </w:r>
      <w:r>
        <w:rPr>
          <w:i/>
          <w:iCs/>
        </w:rPr>
        <w:t xml:space="preserve">, </w:t>
      </w:r>
      <w:r>
        <w:t xml:space="preserve">will know not to use it with meat. However, when the anchovies in the </w:t>
      </w:r>
      <w:r w:rsidRPr="0079466B">
        <w:t>Worcestershire</w:t>
      </w:r>
      <w:r>
        <w:t xml:space="preserve"> sauce are not </w:t>
      </w:r>
      <w:r>
        <w:rPr>
          <w:i/>
          <w:iCs/>
        </w:rPr>
        <w:t xml:space="preserve">batel b’shishim </w:t>
      </w:r>
      <w:r>
        <w:t xml:space="preserve">an “OU-FISH” sign should be affixed to the packaging. Rav Belsky writes that we are not worried that people will use it for meat (even if the sauce is marketed as a meat sauce) either because people will see the fish labeling and not use it with meat, or even if they do use it with meat, they may rely on the </w:t>
      </w:r>
      <w:r>
        <w:rPr>
          <w:rFonts w:hint="cs"/>
          <w:rtl/>
        </w:rPr>
        <w:t>מג״א</w:t>
      </w:r>
      <w:r>
        <w:t xml:space="preserve"> who permits. </w:t>
      </w:r>
    </w:p>
    <w:p w14:paraId="64D79346" w14:textId="77777777" w:rsidR="00313462" w:rsidRDefault="00313462" w:rsidP="00313462">
      <w:pPr>
        <w:ind w:firstLine="720"/>
      </w:pPr>
      <w:r>
        <w:t xml:space="preserve">Based on what we learned above there might still be a way to </w:t>
      </w:r>
      <w:r w:rsidRPr="0086627F">
        <w:t>use Worcestershire sauce</w:t>
      </w:r>
      <w:r>
        <w:t xml:space="preserve"> labeled OU-Fish with meat. If there is a way to determine the exact ratio of fish in the sauce, you would be allowed to add other ingredients to the sauce to be </w:t>
      </w:r>
      <w:r>
        <w:rPr>
          <w:i/>
          <w:iCs/>
        </w:rPr>
        <w:t xml:space="preserve">mevatel </w:t>
      </w:r>
      <w:r>
        <w:t xml:space="preserve">the fish and then use it with meat. Alternatively, if the Worcestershire sauce is added to meat sauce, it could be that the meat sauce in conjunction with the other non-fish </w:t>
      </w:r>
      <w:r w:rsidRPr="0086627F">
        <w:t xml:space="preserve">ingredients in the Worcestershire sauce combine together to be </w:t>
      </w:r>
      <w:r w:rsidRPr="0086627F">
        <w:rPr>
          <w:i/>
          <w:iCs/>
        </w:rPr>
        <w:t xml:space="preserve">mevatel </w:t>
      </w:r>
      <w:r w:rsidRPr="0086627F">
        <w:t>the fish in the sauce.</w:t>
      </w:r>
    </w:p>
    <w:p w14:paraId="3D39E2FC" w14:textId="77777777" w:rsidR="00313462" w:rsidRPr="005158FB" w:rsidRDefault="00313462" w:rsidP="00684C54">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Washing Dishes – The Sugya</w:t>
      </w:r>
    </w:p>
    <w:p w14:paraId="70C5AF5E" w14:textId="77777777" w:rsidR="00313462" w:rsidRPr="005158FB" w:rsidRDefault="00313462" w:rsidP="00313462">
      <w:pPr>
        <w:ind w:firstLine="720"/>
        <w:rPr>
          <w:rFonts w:asciiTheme="majorBidi" w:hAnsiTheme="majorBidi" w:cstheme="majorBidi"/>
          <w:sz w:val="14"/>
          <w:szCs w:val="14"/>
        </w:rPr>
      </w:pPr>
    </w:p>
    <w:p w14:paraId="6AE59079" w14:textId="77777777" w:rsidR="00313462" w:rsidRDefault="00313462" w:rsidP="00313462">
      <w:pPr>
        <w:ind w:firstLine="720"/>
      </w:pPr>
      <w:r>
        <w:t xml:space="preserve">In this section we will continue with details in the </w:t>
      </w:r>
      <w:r>
        <w:rPr>
          <w:i/>
          <w:iCs/>
        </w:rPr>
        <w:t xml:space="preserve">sugya </w:t>
      </w:r>
      <w:r>
        <w:t xml:space="preserve">of </w:t>
      </w:r>
      <w:r>
        <w:rPr>
          <w:rFonts w:hint="cs"/>
          <w:rtl/>
        </w:rPr>
        <w:t>נ״ט בר נ״ט</w:t>
      </w:r>
      <w:r>
        <w:t xml:space="preserve"> which will help us answer common questions that arise around washing </w:t>
      </w:r>
      <w:r>
        <w:rPr>
          <w:i/>
          <w:iCs/>
        </w:rPr>
        <w:t xml:space="preserve">fleishig </w:t>
      </w:r>
      <w:r>
        <w:t xml:space="preserve">and dairy dishes. For example, are you allowed to wash both </w:t>
      </w:r>
      <w:r>
        <w:rPr>
          <w:i/>
          <w:iCs/>
        </w:rPr>
        <w:t xml:space="preserve">fleishig </w:t>
      </w:r>
      <w:r>
        <w:t xml:space="preserve">and dairy dishes in the same sink? What if you accidentally wash a dairy dish in the </w:t>
      </w:r>
      <w:r>
        <w:rPr>
          <w:i/>
          <w:iCs/>
        </w:rPr>
        <w:t xml:space="preserve">fleishig </w:t>
      </w:r>
      <w:r>
        <w:t xml:space="preserve">sink? Do you need separate sponges? Do you need separate dishwashers? We will begin to learn the </w:t>
      </w:r>
      <w:r>
        <w:rPr>
          <w:i/>
          <w:iCs/>
        </w:rPr>
        <w:t xml:space="preserve">sugya </w:t>
      </w:r>
      <w:r>
        <w:t xml:space="preserve">from the earliest sources in the </w:t>
      </w:r>
      <w:r>
        <w:rPr>
          <w:i/>
          <w:iCs/>
        </w:rPr>
        <w:t xml:space="preserve">rishonim </w:t>
      </w:r>
      <w:r>
        <w:t xml:space="preserve">until the modern day </w:t>
      </w:r>
      <w:r>
        <w:rPr>
          <w:i/>
          <w:iCs/>
        </w:rPr>
        <w:t>posskim</w:t>
      </w:r>
      <w:r>
        <w:t>.</w:t>
      </w:r>
    </w:p>
    <w:p w14:paraId="03E45E62" w14:textId="77777777" w:rsidR="00313462" w:rsidRDefault="00313462" w:rsidP="00313462">
      <w:pPr>
        <w:ind w:firstLine="720"/>
      </w:pPr>
      <w:r>
        <w:t xml:space="preserve">Before modern kitchens, dishes would be washed by heating up water in a pot and then scrubbing the dishes in that pot. In Jewish homes, there would be a large </w:t>
      </w:r>
      <w:r>
        <w:rPr>
          <w:i/>
          <w:iCs/>
        </w:rPr>
        <w:t xml:space="preserve">fleishig </w:t>
      </w:r>
      <w:r>
        <w:t xml:space="preserve">pot to wash the </w:t>
      </w:r>
      <w:r>
        <w:rPr>
          <w:i/>
          <w:iCs/>
        </w:rPr>
        <w:t xml:space="preserve">fleishig </w:t>
      </w:r>
      <w:r>
        <w:t xml:space="preserve">dishes and a large dairy pot to wash the dairy dishes (similar to </w:t>
      </w:r>
      <w:r>
        <w:rPr>
          <w:i/>
          <w:iCs/>
        </w:rPr>
        <w:t xml:space="preserve">fleishig </w:t>
      </w:r>
      <w:r>
        <w:t xml:space="preserve">and dairy sinks today). The </w:t>
      </w:r>
      <w:r>
        <w:rPr>
          <w:rFonts w:hint="cs"/>
          <w:b/>
          <w:bCs/>
          <w:rtl/>
        </w:rPr>
        <w:t>טור</w:t>
      </w:r>
      <w:r>
        <w:rPr>
          <w:b/>
          <w:bCs/>
        </w:rPr>
        <w:t xml:space="preserve"> </w:t>
      </w:r>
      <w:r w:rsidRPr="00F314FB">
        <w:t xml:space="preserve">(38) </w:t>
      </w:r>
      <w:r>
        <w:t xml:space="preserve">quotes the </w:t>
      </w:r>
      <w:r>
        <w:rPr>
          <w:rFonts w:hint="cs"/>
          <w:b/>
          <w:bCs/>
          <w:rtl/>
        </w:rPr>
        <w:t>תרומה</w:t>
      </w:r>
      <w:r>
        <w:rPr>
          <w:b/>
          <w:bCs/>
        </w:rPr>
        <w:t xml:space="preserve"> </w:t>
      </w:r>
      <w:r>
        <w:t xml:space="preserve">who </w:t>
      </w:r>
      <w:r>
        <w:rPr>
          <w:i/>
          <w:iCs/>
        </w:rPr>
        <w:t xml:space="preserve">passkins </w:t>
      </w:r>
      <w:r>
        <w:t xml:space="preserve">that if you accidentally rinse clean dairy </w:t>
      </w:r>
      <w:r>
        <w:rPr>
          <w:i/>
          <w:iCs/>
        </w:rPr>
        <w:t xml:space="preserve">ben-yomo </w:t>
      </w:r>
      <w:r>
        <w:t xml:space="preserve">utensils in a </w:t>
      </w:r>
      <w:r>
        <w:rPr>
          <w:i/>
          <w:iCs/>
        </w:rPr>
        <w:t xml:space="preserve">fleishig ben-yomo </w:t>
      </w:r>
      <w:r>
        <w:t xml:space="preserve">pot which is on the fire or off the fire but still hot, everything is forbidden; the water, the </w:t>
      </w:r>
      <w:r>
        <w:rPr>
          <w:i/>
          <w:iCs/>
        </w:rPr>
        <w:t xml:space="preserve">fleishig </w:t>
      </w:r>
      <w:r>
        <w:t xml:space="preserve">pot and the dairy utensils. However, if either the pot or the utensils are </w:t>
      </w:r>
      <w:r>
        <w:rPr>
          <w:i/>
          <w:iCs/>
        </w:rPr>
        <w:t xml:space="preserve">eino ben-yomo </w:t>
      </w:r>
      <w:r>
        <w:t xml:space="preserve">everything is permitted, unless one of the dishes was dirty with food residue. The </w:t>
      </w:r>
      <w:r>
        <w:rPr>
          <w:rFonts w:hint="cs"/>
          <w:b/>
          <w:bCs/>
          <w:rtl/>
        </w:rPr>
        <w:t>רא״ש</w:t>
      </w:r>
      <w:r>
        <w:rPr>
          <w:b/>
          <w:bCs/>
        </w:rPr>
        <w:t xml:space="preserve"> </w:t>
      </w:r>
      <w:r>
        <w:t xml:space="preserve">argues that if the </w:t>
      </w:r>
      <w:r>
        <w:rPr>
          <w:i/>
          <w:iCs/>
        </w:rPr>
        <w:t xml:space="preserve">ben yomo </w:t>
      </w:r>
      <w:r>
        <w:t xml:space="preserve">dairy utensils and </w:t>
      </w:r>
      <w:r>
        <w:rPr>
          <w:i/>
          <w:iCs/>
        </w:rPr>
        <w:t xml:space="preserve">ben-yomo fleishig </w:t>
      </w:r>
      <w:r>
        <w:t xml:space="preserve">pot are clean, everything is permitted, but if one of them is dirty, everything is forbidden. </w:t>
      </w:r>
    </w:p>
    <w:p w14:paraId="6B0582C8" w14:textId="77777777" w:rsidR="00313462" w:rsidRDefault="00313462" w:rsidP="00313462">
      <w:pPr>
        <w:ind w:firstLine="720"/>
      </w:pPr>
      <w:r>
        <w:t xml:space="preserve">The S”A in </w:t>
      </w:r>
      <w:r>
        <w:rPr>
          <w:rFonts w:hint="cs"/>
          <w:b/>
          <w:bCs/>
          <w:rtl/>
        </w:rPr>
        <w:t>סעיף ג׳</w:t>
      </w:r>
      <w:r>
        <w:t xml:space="preserve"> </w:t>
      </w:r>
      <w:r>
        <w:rPr>
          <w:i/>
          <w:iCs/>
        </w:rPr>
        <w:t xml:space="preserve">passkins </w:t>
      </w:r>
      <w:r>
        <w:t xml:space="preserve">like the </w:t>
      </w:r>
      <w:r>
        <w:rPr>
          <w:rFonts w:hint="cs"/>
          <w:rtl/>
        </w:rPr>
        <w:t>רא״ש</w:t>
      </w:r>
      <w:r>
        <w:t xml:space="preserve"> and explains that when the clean </w:t>
      </w:r>
      <w:r>
        <w:rPr>
          <w:i/>
          <w:iCs/>
        </w:rPr>
        <w:t xml:space="preserve">ben-yomo fleishig </w:t>
      </w:r>
      <w:r>
        <w:t xml:space="preserve">dishes are rinsed in a clean, </w:t>
      </w:r>
      <w:r>
        <w:rPr>
          <w:i/>
          <w:iCs/>
        </w:rPr>
        <w:t>ben-yomo</w:t>
      </w:r>
      <w:r>
        <w:t xml:space="preserve"> dairy pot on a fire, everything is permitted because both the meat and dairy flavor in the water are </w:t>
      </w:r>
      <w:r>
        <w:rPr>
          <w:rFonts w:hint="cs"/>
          <w:rtl/>
        </w:rPr>
        <w:t>נ״ט בר נ״ט</w:t>
      </w:r>
      <w:r>
        <w:t xml:space="preserve">. The meat flavor goes from the meat to the utensils and from the utensils to the water and the dairy flavor goes from the dairy to the pot and from the pot to the water. When both dairy and </w:t>
      </w:r>
      <w:r>
        <w:rPr>
          <w:i/>
          <w:iCs/>
        </w:rPr>
        <w:t xml:space="preserve">fleishig </w:t>
      </w:r>
      <w:r>
        <w:t xml:space="preserve">flavor meet in the water, they are both weakened and do not forbid the water. The S”A points out that if one of the utensils is dirty, everything will be forbidden unless there is </w:t>
      </w:r>
      <w:r>
        <w:rPr>
          <w:i/>
          <w:iCs/>
        </w:rPr>
        <w:t xml:space="preserve">shishim </w:t>
      </w:r>
      <w:r>
        <w:t xml:space="preserve">in the water against the food remnants. For example, if there is a bit of meat left on the utensils (and is not </w:t>
      </w:r>
      <w:r>
        <w:rPr>
          <w:i/>
          <w:iCs/>
        </w:rPr>
        <w:t>batel b’shishim</w:t>
      </w:r>
      <w:r>
        <w:t xml:space="preserve">), the meat flavor goes directly into the dairy pot and renders it </w:t>
      </w:r>
      <w:r>
        <w:rPr>
          <w:i/>
          <w:iCs/>
        </w:rPr>
        <w:t xml:space="preserve">basar b’chalav, </w:t>
      </w:r>
      <w:r>
        <w:t xml:space="preserve">whereby the water becomes forbidden and then the utensils. </w:t>
      </w:r>
    </w:p>
    <w:p w14:paraId="4D7720CD" w14:textId="77777777" w:rsidR="00313462" w:rsidRDefault="00313462" w:rsidP="00313462">
      <w:pPr>
        <w:ind w:firstLine="720"/>
      </w:pPr>
      <w:r>
        <w:t xml:space="preserve">The </w:t>
      </w:r>
      <w:r>
        <w:rPr>
          <w:i/>
          <w:iCs/>
        </w:rPr>
        <w:t xml:space="preserve">Rama </w:t>
      </w:r>
      <w:r>
        <w:t xml:space="preserve">argues and </w:t>
      </w:r>
      <w:r>
        <w:rPr>
          <w:i/>
          <w:iCs/>
        </w:rPr>
        <w:t xml:space="preserve">passkins </w:t>
      </w:r>
      <w:r>
        <w:t xml:space="preserve">like the </w:t>
      </w:r>
      <w:r>
        <w:rPr>
          <w:rFonts w:hint="cs"/>
          <w:rtl/>
        </w:rPr>
        <w:t>תרומה</w:t>
      </w:r>
      <w:r>
        <w:t xml:space="preserve"> that if both the utensils and the pot are </w:t>
      </w:r>
      <w:r>
        <w:rPr>
          <w:i/>
          <w:iCs/>
        </w:rPr>
        <w:t xml:space="preserve">benei-yoman, </w:t>
      </w:r>
      <w:r>
        <w:t xml:space="preserve">everything is prohibited even when they are clean. The </w:t>
      </w:r>
      <w:r>
        <w:rPr>
          <w:rFonts w:hint="cs"/>
          <w:b/>
          <w:bCs/>
          <w:rtl/>
        </w:rPr>
        <w:t xml:space="preserve">ט״ז </w:t>
      </w:r>
      <w:r>
        <w:rPr>
          <w:rFonts w:hint="cs"/>
          <w:rtl/>
        </w:rPr>
        <w:t>(ח)</w:t>
      </w:r>
      <w:r>
        <w:t xml:space="preserve"> explains that although the </w:t>
      </w:r>
      <w:r>
        <w:rPr>
          <w:i/>
          <w:iCs/>
        </w:rPr>
        <w:t xml:space="preserve">Rama </w:t>
      </w:r>
      <w:r>
        <w:t xml:space="preserve">permits </w:t>
      </w:r>
      <w:r>
        <w:rPr>
          <w:rFonts w:hint="cs"/>
          <w:rtl/>
        </w:rPr>
        <w:t>נ״ט בר נ״ט</w:t>
      </w:r>
      <w:r>
        <w:t xml:space="preserve"> in a </w:t>
      </w:r>
      <w:r>
        <w:rPr>
          <w:i/>
          <w:iCs/>
        </w:rPr>
        <w:t xml:space="preserve">bedieved </w:t>
      </w:r>
      <w:r>
        <w:t xml:space="preserve">situation (i.e., after the dairy was mixed with the </w:t>
      </w:r>
      <w:r>
        <w:rPr>
          <w:i/>
          <w:iCs/>
        </w:rPr>
        <w:t xml:space="preserve">parve </w:t>
      </w:r>
      <w:r>
        <w:t xml:space="preserve">food cooked in a </w:t>
      </w:r>
      <w:r>
        <w:rPr>
          <w:i/>
          <w:iCs/>
        </w:rPr>
        <w:t xml:space="preserve">fleishig ben-yomo </w:t>
      </w:r>
      <w:r>
        <w:t xml:space="preserve">pot), here there are two possible reasons why it is worse than </w:t>
      </w:r>
      <w:r>
        <w:rPr>
          <w:rFonts w:hint="cs"/>
          <w:rtl/>
        </w:rPr>
        <w:t>נ״ט בר נ״ט</w:t>
      </w:r>
      <w:r>
        <w:t xml:space="preserve">. Firstly, if the dairy pot touches the </w:t>
      </w:r>
      <w:r>
        <w:rPr>
          <w:i/>
          <w:iCs/>
        </w:rPr>
        <w:t xml:space="preserve">fleishig </w:t>
      </w:r>
      <w:r>
        <w:t xml:space="preserve">utensils, the flavor from each one goes directly into one another without being weakened in the water. This fusion of strong meat and dairy flavor renders the pot, water and dishes </w:t>
      </w:r>
      <w:r>
        <w:rPr>
          <w:i/>
          <w:iCs/>
        </w:rPr>
        <w:t>basar b’chalav</w:t>
      </w:r>
      <w:r>
        <w:t xml:space="preserve">. Secondly, even if the utensil doesn’t touch the pot, when the </w:t>
      </w:r>
      <w:r>
        <w:rPr>
          <w:i/>
          <w:iCs/>
        </w:rPr>
        <w:t xml:space="preserve">fleishig </w:t>
      </w:r>
      <w:r>
        <w:t>flavor leaves the utensils, it immediately meets the dairy flavor from the pot before each flavor was fully weakened,</w:t>
      </w:r>
      <w:r w:rsidR="00B40563">
        <w:rPr>
          <w:rStyle w:val="FootnoteReference"/>
        </w:rPr>
        <w:footnoteReference w:id="21"/>
      </w:r>
      <w:r>
        <w:t xml:space="preserve"> rendering the water </w:t>
      </w:r>
      <w:r>
        <w:rPr>
          <w:i/>
          <w:iCs/>
        </w:rPr>
        <w:t xml:space="preserve">basar b’chalav </w:t>
      </w:r>
      <w:r>
        <w:t xml:space="preserve">and thereby forbidding the utensils and pot. </w:t>
      </w:r>
    </w:p>
    <w:p w14:paraId="6E3232C2" w14:textId="77777777" w:rsidR="00313462" w:rsidRDefault="00313462" w:rsidP="00313462">
      <w:pPr>
        <w:ind w:firstLine="720"/>
        <w:rPr>
          <w:i/>
          <w:iCs/>
        </w:rPr>
      </w:pPr>
      <w:r>
        <w:t xml:space="preserve">The </w:t>
      </w:r>
      <w:r w:rsidRPr="00F314FB">
        <w:rPr>
          <w:rFonts w:hint="cs"/>
          <w:b/>
          <w:bCs/>
          <w:rtl/>
        </w:rPr>
        <w:t>שו״ת היכל שלמה</w:t>
      </w:r>
      <w:r>
        <w:rPr>
          <w:rFonts w:hint="cs"/>
          <w:rtl/>
        </w:rPr>
        <w:t xml:space="preserve"> (עמ׳ ריג)</w:t>
      </w:r>
      <w:r>
        <w:t xml:space="preserve"> (39) explains that dairy flavor from the pot is only fully weakened a second time </w:t>
      </w:r>
      <w:r w:rsidR="00B40563">
        <w:t xml:space="preserve">in the water </w:t>
      </w:r>
      <w:r>
        <w:t xml:space="preserve">(i.e., it only becomes </w:t>
      </w:r>
      <w:r>
        <w:rPr>
          <w:rFonts w:hint="cs"/>
          <w:rtl/>
        </w:rPr>
        <w:t>נ״ט בר נ״ט</w:t>
      </w:r>
      <w:r>
        <w:t xml:space="preserve">) when it is disconnected from the source of the flavor, e.g., when the water is removed from the pot (similar to placing pasta cooked in a </w:t>
      </w:r>
      <w:r>
        <w:rPr>
          <w:i/>
          <w:iCs/>
        </w:rPr>
        <w:t xml:space="preserve">fleishig </w:t>
      </w:r>
      <w:r>
        <w:t xml:space="preserve">pot </w:t>
      </w:r>
      <w:r>
        <w:lastRenderedPageBreak/>
        <w:t xml:space="preserve">on a plate) or if the soup cools down. However, as long as the water is connected to the source of the flavor (i.e., the water is still in the </w:t>
      </w:r>
      <w:r w:rsidR="00B40563">
        <w:t xml:space="preserve">hot </w:t>
      </w:r>
      <w:r>
        <w:t xml:space="preserve">pot) the flavor is not weakened and when the </w:t>
      </w:r>
      <w:r>
        <w:rPr>
          <w:i/>
          <w:iCs/>
        </w:rPr>
        <w:t xml:space="preserve">fleishig </w:t>
      </w:r>
      <w:r>
        <w:t xml:space="preserve">dishes are added, </w:t>
      </w:r>
      <w:r w:rsidR="00B40563">
        <w:t xml:space="preserve">their strong flavor is also emited, </w:t>
      </w:r>
      <w:r>
        <w:t xml:space="preserve">there is a strong fusion of meat and dairy flavor which forbids the water, thereby rendering the pot and utensils </w:t>
      </w:r>
      <w:r>
        <w:rPr>
          <w:i/>
          <w:iCs/>
        </w:rPr>
        <w:t xml:space="preserve">basar b’chalav. </w:t>
      </w:r>
    </w:p>
    <w:p w14:paraId="16D237F6" w14:textId="77777777" w:rsidR="007E66F8" w:rsidRDefault="00313462" w:rsidP="005C62B8">
      <w:pPr>
        <w:ind w:firstLine="720"/>
      </w:pPr>
      <w:r>
        <w:t xml:space="preserve">The </w:t>
      </w:r>
      <w:r>
        <w:rPr>
          <w:rFonts w:hint="cs"/>
          <w:b/>
          <w:bCs/>
          <w:rtl/>
        </w:rPr>
        <w:t xml:space="preserve">ש״ך </w:t>
      </w:r>
      <w:r w:rsidRPr="00A66306">
        <w:rPr>
          <w:rFonts w:hint="cs"/>
          <w:rtl/>
        </w:rPr>
        <w:t>(יב)</w:t>
      </w:r>
      <w:r>
        <w:t xml:space="preserve"> only quotes the second explanation since that is the main one</w:t>
      </w:r>
      <w:r w:rsidR="00B40563">
        <w:t xml:space="preserve"> (and therefore, even if you know the </w:t>
      </w:r>
      <w:r w:rsidR="00C26602">
        <w:t>utensils</w:t>
      </w:r>
      <w:r w:rsidR="00B40563">
        <w:t xml:space="preserve"> didn’t touch, everything is still forbidden)</w:t>
      </w:r>
      <w:r>
        <w:t xml:space="preserve">. The </w:t>
      </w:r>
      <w:r>
        <w:rPr>
          <w:rFonts w:hint="cs"/>
          <w:rtl/>
        </w:rPr>
        <w:t>ט״ז</w:t>
      </w:r>
      <w:r>
        <w:t xml:space="preserve"> stresses that based on this second approach, if you are making </w:t>
      </w:r>
      <w:r>
        <w:rPr>
          <w:i/>
          <w:iCs/>
        </w:rPr>
        <w:t xml:space="preserve">parve </w:t>
      </w:r>
      <w:r>
        <w:t xml:space="preserve">soup in a </w:t>
      </w:r>
      <w:r>
        <w:rPr>
          <w:i/>
          <w:iCs/>
        </w:rPr>
        <w:t xml:space="preserve">ben-yomo </w:t>
      </w:r>
      <w:r>
        <w:t xml:space="preserve">dairy pot and you use a </w:t>
      </w:r>
      <w:r>
        <w:rPr>
          <w:i/>
          <w:iCs/>
        </w:rPr>
        <w:t xml:space="preserve">fleishig ben-yomo </w:t>
      </w:r>
      <w:r>
        <w:t xml:space="preserve">ladle, everything is forbidden. Here too, when the </w:t>
      </w:r>
      <w:r>
        <w:rPr>
          <w:i/>
          <w:iCs/>
        </w:rPr>
        <w:t xml:space="preserve">parve </w:t>
      </w:r>
      <w:r>
        <w:t xml:space="preserve">soup is cooking in the dairy pot, at every given moment the soup is getting strong dairy flavor from the pot (the dairy flavor is only fully weakened a second time when it is disconnected from the source of the flavor, e.g., removing the soup from the pot). Therefore, if you would stick a </w:t>
      </w:r>
      <w:r>
        <w:rPr>
          <w:i/>
          <w:iCs/>
        </w:rPr>
        <w:t xml:space="preserve">fleishig ben-yomo </w:t>
      </w:r>
      <w:r>
        <w:t xml:space="preserve">ladle inside the pot, the </w:t>
      </w:r>
      <w:r>
        <w:rPr>
          <w:i/>
          <w:iCs/>
        </w:rPr>
        <w:t xml:space="preserve">fleishig </w:t>
      </w:r>
      <w:r>
        <w:t>flavor from the ladle mixes with the strong dairy flavor and everything becomes forbidden.</w:t>
      </w:r>
      <w:r>
        <w:rPr>
          <w:rStyle w:val="FootnoteReference"/>
        </w:rPr>
        <w:footnoteReference w:id="22"/>
      </w:r>
    </w:p>
    <w:p w14:paraId="19B99908" w14:textId="77777777" w:rsidR="005C62B8" w:rsidRDefault="005C62B8" w:rsidP="005C62B8">
      <w:pPr>
        <w:ind w:firstLine="720"/>
      </w:pPr>
      <w:r>
        <w:t xml:space="preserve">The </w:t>
      </w:r>
      <w:r>
        <w:rPr>
          <w:i/>
          <w:iCs/>
        </w:rPr>
        <w:t xml:space="preserve">Rama </w:t>
      </w:r>
      <w:r>
        <w:t xml:space="preserve">adds another 7 </w:t>
      </w:r>
      <w:r>
        <w:rPr>
          <w:i/>
          <w:iCs/>
        </w:rPr>
        <w:t xml:space="preserve">halachos </w:t>
      </w:r>
      <w:r>
        <w:t xml:space="preserve">that pertain to the above case of placing a </w:t>
      </w:r>
      <w:r>
        <w:rPr>
          <w:i/>
          <w:iCs/>
        </w:rPr>
        <w:t xml:space="preserve">fleishig </w:t>
      </w:r>
      <w:r>
        <w:t>plate into a dairy pot filled with hot water:</w:t>
      </w:r>
    </w:p>
    <w:p w14:paraId="00309862" w14:textId="49528958" w:rsidR="005C62B8" w:rsidRDefault="005C62B8" w:rsidP="00364E67">
      <w:pPr>
        <w:pStyle w:val="ListParagraph"/>
        <w:numPr>
          <w:ilvl w:val="0"/>
          <w:numId w:val="7"/>
        </w:numPr>
      </w:pPr>
      <w:r>
        <w:t>If either the plate or the pot is</w:t>
      </w:r>
      <w:r w:rsidR="00684C54">
        <w:rPr>
          <w:i/>
          <w:iCs/>
        </w:rPr>
        <w:t xml:space="preserve"> eino</w:t>
      </w:r>
      <w:r>
        <w:t xml:space="preserve"> </w:t>
      </w:r>
      <w:r>
        <w:rPr>
          <w:i/>
          <w:iCs/>
        </w:rPr>
        <w:t xml:space="preserve">ben-yomo </w:t>
      </w:r>
      <w:r>
        <w:t>(and clean)</w:t>
      </w:r>
      <w:r w:rsidRPr="00E82BB6">
        <w:rPr>
          <w:i/>
          <w:iCs/>
        </w:rPr>
        <w:t xml:space="preserve">, </w:t>
      </w:r>
      <w:r>
        <w:t xml:space="preserve">they are both permitted, but you should throw out the water. The </w:t>
      </w:r>
      <w:r w:rsidRPr="00E82BB6">
        <w:rPr>
          <w:rFonts w:hint="cs"/>
          <w:b/>
          <w:bCs/>
          <w:rtl/>
        </w:rPr>
        <w:t xml:space="preserve">ט״ז </w:t>
      </w:r>
      <w:r>
        <w:rPr>
          <w:rFonts w:hint="cs"/>
          <w:rtl/>
        </w:rPr>
        <w:t>(ט)</w:t>
      </w:r>
      <w:r>
        <w:t xml:space="preserve"> explains that the </w:t>
      </w:r>
      <w:r w:rsidRPr="00E82BB6">
        <w:rPr>
          <w:i/>
          <w:iCs/>
        </w:rPr>
        <w:t xml:space="preserve">ben-yomo kli </w:t>
      </w:r>
      <w:r>
        <w:t xml:space="preserve">is permitted because it only absorbed weakened </w:t>
      </w:r>
      <w:r w:rsidRPr="00E82BB6">
        <w:rPr>
          <w:i/>
          <w:iCs/>
        </w:rPr>
        <w:t xml:space="preserve">eino ben-yomo </w:t>
      </w:r>
      <w:r>
        <w:t>flavor and</w:t>
      </w:r>
      <w:r w:rsidR="001463C8">
        <w:t xml:space="preserve"> there is</w:t>
      </w:r>
      <w:r w:rsidR="00684C54">
        <w:t xml:space="preserve"> no</w:t>
      </w:r>
      <w:r w:rsidR="001463C8">
        <w:t xml:space="preserve"> fusion of strong meat and dairy flavor. Similarly, </w:t>
      </w:r>
      <w:r>
        <w:t xml:space="preserve">the </w:t>
      </w:r>
      <w:r w:rsidRPr="00E82BB6">
        <w:rPr>
          <w:i/>
          <w:iCs/>
        </w:rPr>
        <w:t xml:space="preserve">eino ben-yomo kli </w:t>
      </w:r>
      <w:r>
        <w:t xml:space="preserve">is permitted because when the stronger </w:t>
      </w:r>
      <w:r>
        <w:rPr>
          <w:i/>
          <w:iCs/>
        </w:rPr>
        <w:t xml:space="preserve">ben-yomo </w:t>
      </w:r>
      <w:r>
        <w:t xml:space="preserve">flavor enters, it only meets weakened </w:t>
      </w:r>
      <w:r>
        <w:rPr>
          <w:i/>
          <w:iCs/>
        </w:rPr>
        <w:t xml:space="preserve">eino ben-yomo </w:t>
      </w:r>
      <w:r>
        <w:t>flavor,</w:t>
      </w:r>
      <w:r>
        <w:rPr>
          <w:rStyle w:val="FootnoteReference"/>
        </w:rPr>
        <w:footnoteReference w:id="23"/>
      </w:r>
      <w:r>
        <w:t xml:space="preserve"> and therefore, the </w:t>
      </w:r>
      <w:r>
        <w:rPr>
          <w:i/>
          <w:iCs/>
        </w:rPr>
        <w:t xml:space="preserve">ben-yomo </w:t>
      </w:r>
      <w:r>
        <w:t>flavor itself gets weakened and cannot forbid.</w:t>
      </w:r>
      <w:r>
        <w:rPr>
          <w:rStyle w:val="FootnoteReference"/>
        </w:rPr>
        <w:footnoteReference w:id="24"/>
      </w:r>
      <w:r>
        <w:t xml:space="preserve"> The </w:t>
      </w:r>
      <w:r w:rsidRPr="00E82BB6">
        <w:rPr>
          <w:rFonts w:hint="cs"/>
          <w:b/>
          <w:bCs/>
          <w:rtl/>
        </w:rPr>
        <w:t>ט״ז</w:t>
      </w:r>
      <w:r>
        <w:rPr>
          <w:rFonts w:hint="cs"/>
          <w:rtl/>
        </w:rPr>
        <w:t xml:space="preserve"> (י)</w:t>
      </w:r>
      <w:r>
        <w:t xml:space="preserve"> adds that the water is thrown out because at the end of the day the water has remnants of </w:t>
      </w:r>
      <w:r>
        <w:rPr>
          <w:i/>
          <w:iCs/>
        </w:rPr>
        <w:t xml:space="preserve">pagum </w:t>
      </w:r>
      <w:r>
        <w:t>meat and milk flavor and there is no loss of money in throwing out water that would be used for washing.</w:t>
      </w:r>
    </w:p>
    <w:p w14:paraId="63529E39" w14:textId="77777777" w:rsidR="005C62B8" w:rsidRDefault="005C62B8" w:rsidP="00364E67">
      <w:pPr>
        <w:pStyle w:val="ListParagraph"/>
        <w:numPr>
          <w:ilvl w:val="0"/>
          <w:numId w:val="7"/>
        </w:numPr>
      </w:pPr>
      <w:r>
        <w:t xml:space="preserve">Just as rinsing </w:t>
      </w:r>
      <w:r w:rsidRPr="00E82BB6">
        <w:rPr>
          <w:i/>
          <w:iCs/>
        </w:rPr>
        <w:t xml:space="preserve">fleishig ben-yomo </w:t>
      </w:r>
      <w:r>
        <w:t xml:space="preserve">utensils in a dairy </w:t>
      </w:r>
      <w:r w:rsidRPr="00E82BB6">
        <w:rPr>
          <w:i/>
          <w:iCs/>
        </w:rPr>
        <w:t xml:space="preserve">ben-yomo </w:t>
      </w:r>
      <w:r>
        <w:t xml:space="preserve">pot prohibits everything, so too, if you </w:t>
      </w:r>
      <w:r w:rsidR="000A7B3D">
        <w:t>heat up</w:t>
      </w:r>
      <w:r w:rsidR="002E4B01">
        <w:t xml:space="preserve"> water in</w:t>
      </w:r>
      <w:r w:rsidR="000A7B3D">
        <w:t xml:space="preserve"> a </w:t>
      </w:r>
      <w:r w:rsidR="000A7B3D">
        <w:rPr>
          <w:i/>
          <w:iCs/>
        </w:rPr>
        <w:t>parve</w:t>
      </w:r>
      <w:r w:rsidR="000A7B3D">
        <w:t xml:space="preserve"> vat and </w:t>
      </w:r>
      <w:r w:rsidR="002E4B01">
        <w:t xml:space="preserve">place </w:t>
      </w:r>
      <w:r>
        <w:t xml:space="preserve">clean </w:t>
      </w:r>
      <w:r w:rsidRPr="00E82BB6">
        <w:rPr>
          <w:i/>
          <w:iCs/>
        </w:rPr>
        <w:t xml:space="preserve">ben-yomo </w:t>
      </w:r>
      <w:r>
        <w:t xml:space="preserve">dairy and </w:t>
      </w:r>
      <w:r w:rsidRPr="00E82BB6">
        <w:rPr>
          <w:i/>
          <w:iCs/>
        </w:rPr>
        <w:t xml:space="preserve">fleishig </w:t>
      </w:r>
      <w:r>
        <w:t>utensils</w:t>
      </w:r>
      <w:r w:rsidR="002E4B01">
        <w:t xml:space="preserve"> in the vat</w:t>
      </w:r>
      <w:r>
        <w:t xml:space="preserve">, everything is forbidden. The reason, as explained above in the </w:t>
      </w:r>
      <w:r>
        <w:rPr>
          <w:rFonts w:hint="cs"/>
          <w:rtl/>
        </w:rPr>
        <w:t>ט״ז (ח)</w:t>
      </w:r>
      <w:r>
        <w:t xml:space="preserve">, is that the flavor coming out of the utensils and entering the water is not weakened since it is connected to the source of the flavor (i.e., the utensils themselves) and when the strong flavors from each utensil meet in </w:t>
      </w:r>
      <w:r>
        <w:lastRenderedPageBreak/>
        <w:t xml:space="preserve">the water, the water becomes </w:t>
      </w:r>
      <w:r>
        <w:rPr>
          <w:i/>
          <w:iCs/>
        </w:rPr>
        <w:t xml:space="preserve">basar b’chalav, </w:t>
      </w:r>
      <w:r w:rsidRPr="00530430">
        <w:t>thereby forbidding the utensils</w:t>
      </w:r>
      <w:r>
        <w:rPr>
          <w:i/>
          <w:iCs/>
        </w:rPr>
        <w:t xml:space="preserve">. </w:t>
      </w:r>
      <w:r>
        <w:t xml:space="preserve">(It should be noted, that according to the S”A, everything is permitted.) </w:t>
      </w:r>
    </w:p>
    <w:p w14:paraId="738CDA81" w14:textId="77777777" w:rsidR="005C62B8" w:rsidRDefault="005C62B8" w:rsidP="00364E67">
      <w:pPr>
        <w:pStyle w:val="ListParagraph"/>
        <w:numPr>
          <w:ilvl w:val="0"/>
          <w:numId w:val="7"/>
        </w:numPr>
      </w:pPr>
      <w:r>
        <w:t xml:space="preserve">If the </w:t>
      </w:r>
      <w:r w:rsidRPr="007E66F8">
        <w:rPr>
          <w:u w:val="single"/>
        </w:rPr>
        <w:t>clean</w:t>
      </w:r>
      <w:r>
        <w:t xml:space="preserve"> dishes were rinsed one after the next in a </w:t>
      </w:r>
      <w:r>
        <w:rPr>
          <w:i/>
          <w:iCs/>
        </w:rPr>
        <w:t xml:space="preserve">parve </w:t>
      </w:r>
      <w:r>
        <w:t xml:space="preserve">vat </w:t>
      </w:r>
      <w:r w:rsidR="002E4B01">
        <w:t>filled with</w:t>
      </w:r>
      <w:r>
        <w:t xml:space="preserve"> hot water, they are both permitted because the moment the first dish is removed from the water, the water is no longer connected to the flavor in the dish and </w:t>
      </w:r>
      <w:r w:rsidR="002E4B01">
        <w:t xml:space="preserve">the water </w:t>
      </w:r>
      <w:r>
        <w:t xml:space="preserve">becomes </w:t>
      </w:r>
      <w:r>
        <w:rPr>
          <w:rFonts w:hint="cs"/>
          <w:rtl/>
        </w:rPr>
        <w:t>נ״ט בר נ״ט</w:t>
      </w:r>
      <w:r>
        <w:t xml:space="preserve">. (However, if the first dish was dirty and there is residue in the water, the second dish will be forbidden because it absorbs flavor directly from the food, see </w:t>
      </w:r>
      <w:r w:rsidRPr="00530430">
        <w:rPr>
          <w:rFonts w:hint="cs"/>
          <w:b/>
          <w:bCs/>
          <w:rtl/>
        </w:rPr>
        <w:t>בדה״ש</w:t>
      </w:r>
      <w:r>
        <w:rPr>
          <w:rFonts w:hint="cs"/>
          <w:rtl/>
        </w:rPr>
        <w:t xml:space="preserve"> (סח)</w:t>
      </w:r>
      <w:r>
        <w:t xml:space="preserve">). </w:t>
      </w:r>
    </w:p>
    <w:p w14:paraId="7DA7815E" w14:textId="77777777" w:rsidR="005C62B8" w:rsidRDefault="005C62B8" w:rsidP="00364E67">
      <w:pPr>
        <w:pStyle w:val="ListParagraph"/>
        <w:numPr>
          <w:ilvl w:val="0"/>
          <w:numId w:val="7"/>
        </w:numPr>
      </w:pPr>
      <w:r>
        <w:t xml:space="preserve">If the dishes were cleaned together in a </w:t>
      </w:r>
      <w:r w:rsidRPr="00E82BB6">
        <w:rPr>
          <w:i/>
          <w:iCs/>
        </w:rPr>
        <w:t>kli sheini</w:t>
      </w:r>
      <w:r>
        <w:t xml:space="preserve">, they are both permitted and the </w:t>
      </w:r>
      <w:r w:rsidRPr="00E82BB6">
        <w:rPr>
          <w:rFonts w:hint="cs"/>
          <w:b/>
          <w:bCs/>
          <w:rtl/>
        </w:rPr>
        <w:t xml:space="preserve">ט״ז </w:t>
      </w:r>
      <w:r>
        <w:rPr>
          <w:rFonts w:hint="cs"/>
          <w:rtl/>
        </w:rPr>
        <w:t>(יב)</w:t>
      </w:r>
      <w:r>
        <w:t xml:space="preserve"> explains that they are both permitted even if they were dirty with meat and dairy remnants because a </w:t>
      </w:r>
      <w:r w:rsidRPr="00E82BB6">
        <w:rPr>
          <w:i/>
          <w:iCs/>
        </w:rPr>
        <w:t xml:space="preserve">kli sheini </w:t>
      </w:r>
      <w:r>
        <w:t xml:space="preserve">does not have the ability to pull the flavor out of the food remnants and then push into the opposite utensil. (This </w:t>
      </w:r>
      <w:r>
        <w:rPr>
          <w:i/>
          <w:iCs/>
        </w:rPr>
        <w:t xml:space="preserve">pssak </w:t>
      </w:r>
      <w:r>
        <w:t xml:space="preserve">will be extremely relevant when dairy dishes fall into your </w:t>
      </w:r>
      <w:r>
        <w:rPr>
          <w:i/>
          <w:iCs/>
        </w:rPr>
        <w:t xml:space="preserve">fleishig </w:t>
      </w:r>
      <w:r>
        <w:t>sink that is filled with water.)</w:t>
      </w:r>
    </w:p>
    <w:p w14:paraId="1E1AF2C1" w14:textId="0C7D667C" w:rsidR="005C62B8" w:rsidRDefault="005C62B8" w:rsidP="00364E67">
      <w:pPr>
        <w:pStyle w:val="ListParagraph"/>
        <w:numPr>
          <w:ilvl w:val="0"/>
          <w:numId w:val="7"/>
        </w:numPr>
      </w:pPr>
      <w:r>
        <w:t xml:space="preserve">If you pour hot water cooked in a </w:t>
      </w:r>
      <w:r>
        <w:rPr>
          <w:i/>
          <w:iCs/>
        </w:rPr>
        <w:t xml:space="preserve">ben-yomo fleishig </w:t>
      </w:r>
      <w:r>
        <w:t xml:space="preserve">pot onto a dairy </w:t>
      </w:r>
      <w:r>
        <w:rPr>
          <w:i/>
          <w:iCs/>
        </w:rPr>
        <w:t xml:space="preserve">ben-yomo </w:t>
      </w:r>
      <w:r>
        <w:t xml:space="preserve">dish, the dairy dish is forbidden. The </w:t>
      </w:r>
      <w:r>
        <w:rPr>
          <w:rFonts w:hint="cs"/>
          <w:b/>
          <w:bCs/>
          <w:rtl/>
        </w:rPr>
        <w:t xml:space="preserve">ט״ז </w:t>
      </w:r>
      <w:r>
        <w:rPr>
          <w:rFonts w:hint="cs"/>
          <w:rtl/>
        </w:rPr>
        <w:t>(יג)</w:t>
      </w:r>
      <w:r>
        <w:t xml:space="preserve"> explains that since there is a constant</w:t>
      </w:r>
      <w:r>
        <w:rPr>
          <w:rStyle w:val="FootnoteReference"/>
        </w:rPr>
        <w:footnoteReference w:id="25"/>
      </w:r>
      <w:r>
        <w:t xml:space="preserve"> stream from the </w:t>
      </w:r>
      <w:r>
        <w:rPr>
          <w:i/>
          <w:iCs/>
        </w:rPr>
        <w:t xml:space="preserve">fleishig </w:t>
      </w:r>
      <w:r>
        <w:t>pot to the dairy dish</w:t>
      </w:r>
      <w:r w:rsidR="00684C54">
        <w:t>,</w:t>
      </w:r>
      <w:r w:rsidR="002E4B01">
        <w:t xml:space="preserve"> </w:t>
      </w:r>
      <w:r>
        <w:t xml:space="preserve">the </w:t>
      </w:r>
      <w:r w:rsidR="002E4B01">
        <w:t xml:space="preserve">uninterrupted stream of </w:t>
      </w:r>
      <w:r>
        <w:t xml:space="preserve">water in not yet considered </w:t>
      </w:r>
      <w:r>
        <w:rPr>
          <w:rFonts w:hint="cs"/>
          <w:rtl/>
        </w:rPr>
        <w:t>נ״ט בר נ״ט</w:t>
      </w:r>
      <w:r>
        <w:t xml:space="preserve"> since it is </w:t>
      </w:r>
      <w:r w:rsidR="002E4B01">
        <w:t xml:space="preserve">still </w:t>
      </w:r>
      <w:r>
        <w:t xml:space="preserve">connected to the </w:t>
      </w:r>
      <w:r w:rsidR="002E4B01">
        <w:rPr>
          <w:i/>
          <w:iCs/>
        </w:rPr>
        <w:t xml:space="preserve">fleishig </w:t>
      </w:r>
      <w:r>
        <w:t xml:space="preserve">pot; only after the water is fully removed from the pot </w:t>
      </w:r>
      <w:r w:rsidR="002E4B01">
        <w:t>(</w:t>
      </w:r>
      <w:r>
        <w:t>or cools down</w:t>
      </w:r>
      <w:r w:rsidR="002E4B01">
        <w:t>)</w:t>
      </w:r>
      <w:r>
        <w:t xml:space="preserve"> does it get the status of </w:t>
      </w:r>
      <w:r>
        <w:rPr>
          <w:rFonts w:hint="cs"/>
          <w:rtl/>
        </w:rPr>
        <w:t>נ״ט בר נ״ט</w:t>
      </w:r>
      <w:r>
        <w:t xml:space="preserve">. When the hot water hits the dairy plate </w:t>
      </w:r>
      <w:r w:rsidR="002E4B01">
        <w:t xml:space="preserve">the strong meat flavor in the stream forbids the dairy plate (and </w:t>
      </w:r>
      <w:r>
        <w:t xml:space="preserve">it’s as if the dairy plate was placed inside the </w:t>
      </w:r>
      <w:r>
        <w:rPr>
          <w:i/>
          <w:iCs/>
        </w:rPr>
        <w:t xml:space="preserve">fleishig </w:t>
      </w:r>
      <w:r>
        <w:t>pot where strong meat and dairy flavor meet in the water and the plate is forbidden</w:t>
      </w:r>
      <w:r w:rsidR="002E4B01">
        <w:t>)</w:t>
      </w:r>
      <w:r>
        <w:t xml:space="preserve">. The </w:t>
      </w:r>
      <w:r>
        <w:rPr>
          <w:rFonts w:hint="cs"/>
          <w:rtl/>
        </w:rPr>
        <w:t>ט״ז</w:t>
      </w:r>
      <w:r>
        <w:t xml:space="preserve"> and </w:t>
      </w:r>
      <w:r w:rsidRPr="00530430">
        <w:rPr>
          <w:rFonts w:hint="cs"/>
          <w:b/>
          <w:bCs/>
          <w:rtl/>
        </w:rPr>
        <w:t>ש״ך</w:t>
      </w:r>
      <w:r>
        <w:rPr>
          <w:rFonts w:hint="cs"/>
          <w:rtl/>
        </w:rPr>
        <w:t xml:space="preserve"> (יח)</w:t>
      </w:r>
      <w:r>
        <w:t xml:space="preserve"> add that only the bottom plate is forbidden, but not the upper pot because the dairy flavor cannot travel back up the stream and into the pot. Similarly, the soup</w:t>
      </w:r>
      <w:r w:rsidR="002E4B01">
        <w:t xml:space="preserve"> </w:t>
      </w:r>
      <w:r w:rsidR="00684C54">
        <w:t xml:space="preserve">itself in the bowl </w:t>
      </w:r>
      <w:r w:rsidR="002E4B01">
        <w:t>(i.e., the stream of water)</w:t>
      </w:r>
      <w:r>
        <w:t xml:space="preserve"> is </w:t>
      </w:r>
      <w:r w:rsidR="002E4B01">
        <w:t xml:space="preserve">also </w:t>
      </w:r>
      <w:r>
        <w:t xml:space="preserve">permitted, as the S”A in </w:t>
      </w:r>
      <w:r>
        <w:rPr>
          <w:rFonts w:hint="cs"/>
          <w:rtl/>
        </w:rPr>
        <w:t>סימן צא-ד</w:t>
      </w:r>
      <w:r>
        <w:t xml:space="preserve"> </w:t>
      </w:r>
      <w:r>
        <w:rPr>
          <w:i/>
          <w:iCs/>
        </w:rPr>
        <w:t xml:space="preserve">passkins </w:t>
      </w:r>
      <w:r>
        <w:t xml:space="preserve">that </w:t>
      </w:r>
      <w:r>
        <w:rPr>
          <w:rFonts w:hint="cs"/>
          <w:rtl/>
        </w:rPr>
        <w:t>תתאה גבר</w:t>
      </w:r>
      <w:r>
        <w:t xml:space="preserve"> – the cold bottom plate cools down the stream and only a </w:t>
      </w:r>
      <w:r>
        <w:rPr>
          <w:rFonts w:hint="cs"/>
          <w:rtl/>
        </w:rPr>
        <w:t>כדי קליפה</w:t>
      </w:r>
      <w:r>
        <w:t xml:space="preserve"> of the water becomes forbidden which instantly mixes with the rest of the liquid, and is permitted (see also </w:t>
      </w:r>
      <w:r w:rsidRPr="0056066B">
        <w:rPr>
          <w:rFonts w:hint="cs"/>
          <w:b/>
          <w:bCs/>
          <w:rtl/>
        </w:rPr>
        <w:t>פסקים ותשובות</w:t>
      </w:r>
      <w:r>
        <w:rPr>
          <w:rFonts w:hint="cs"/>
          <w:rtl/>
        </w:rPr>
        <w:t xml:space="preserve"> (צה-יד)</w:t>
      </w:r>
      <w:r>
        <w:t xml:space="preserve">).  </w:t>
      </w:r>
    </w:p>
    <w:p w14:paraId="0ADF967B" w14:textId="77777777" w:rsidR="005C62B8" w:rsidRDefault="005C62B8" w:rsidP="005C62B8">
      <w:pPr>
        <w:pStyle w:val="ListParagraph"/>
      </w:pPr>
      <w:r>
        <w:t xml:space="preserve">The </w:t>
      </w:r>
      <w:r>
        <w:rPr>
          <w:rFonts w:hint="cs"/>
          <w:b/>
          <w:bCs/>
          <w:rtl/>
        </w:rPr>
        <w:t xml:space="preserve">ש״ך </w:t>
      </w:r>
      <w:r>
        <w:rPr>
          <w:rFonts w:hint="cs"/>
          <w:rtl/>
        </w:rPr>
        <w:t>(ה)</w:t>
      </w:r>
      <w:r>
        <w:t xml:space="preserve"> asks that the </w:t>
      </w:r>
      <w:r>
        <w:rPr>
          <w:i/>
          <w:iCs/>
        </w:rPr>
        <w:t xml:space="preserve">Rama </w:t>
      </w:r>
      <w:r>
        <w:t xml:space="preserve">is contradicting himself from what he </w:t>
      </w:r>
      <w:r>
        <w:rPr>
          <w:i/>
          <w:iCs/>
        </w:rPr>
        <w:t xml:space="preserve">passkined </w:t>
      </w:r>
      <w:r>
        <w:t xml:space="preserve">in </w:t>
      </w:r>
      <w:r>
        <w:rPr>
          <w:rFonts w:hint="cs"/>
          <w:rtl/>
        </w:rPr>
        <w:t>סעיף ב׳</w:t>
      </w:r>
      <w:r>
        <w:t xml:space="preserve">. In </w:t>
      </w:r>
      <w:r>
        <w:rPr>
          <w:rFonts w:hint="cs"/>
          <w:rtl/>
        </w:rPr>
        <w:t>סעיף ב׳</w:t>
      </w:r>
      <w:r>
        <w:t xml:space="preserve"> he </w:t>
      </w:r>
      <w:r>
        <w:rPr>
          <w:i/>
          <w:iCs/>
        </w:rPr>
        <w:t xml:space="preserve">passkined </w:t>
      </w:r>
      <w:r>
        <w:t xml:space="preserve">that you are allowed to intentionally place </w:t>
      </w:r>
      <w:r>
        <w:rPr>
          <w:i/>
          <w:iCs/>
        </w:rPr>
        <w:t xml:space="preserve">parve </w:t>
      </w:r>
      <w:r>
        <w:t xml:space="preserve">food cooked in a </w:t>
      </w:r>
      <w:r>
        <w:rPr>
          <w:i/>
          <w:iCs/>
        </w:rPr>
        <w:t xml:space="preserve">fleishig </w:t>
      </w:r>
      <w:r>
        <w:t xml:space="preserve">pot onto a dairy plate and vice versa (as we </w:t>
      </w:r>
      <w:r>
        <w:rPr>
          <w:i/>
          <w:iCs/>
        </w:rPr>
        <w:t xml:space="preserve">passkined </w:t>
      </w:r>
      <w:r>
        <w:t xml:space="preserve">above that you may place </w:t>
      </w:r>
      <w:r>
        <w:rPr>
          <w:i/>
          <w:iCs/>
        </w:rPr>
        <w:t xml:space="preserve">gefilte </w:t>
      </w:r>
      <w:r>
        <w:t xml:space="preserve">fish cooked in a dairy pot on </w:t>
      </w:r>
      <w:r>
        <w:rPr>
          <w:i/>
          <w:iCs/>
        </w:rPr>
        <w:t xml:space="preserve">fleishig </w:t>
      </w:r>
      <w:r>
        <w:t xml:space="preserve">dishes) and here he is saying that the plate needs to be </w:t>
      </w:r>
      <w:r>
        <w:rPr>
          <w:i/>
          <w:iCs/>
        </w:rPr>
        <w:t>kashered</w:t>
      </w:r>
      <w:r>
        <w:t xml:space="preserve">. The </w:t>
      </w:r>
      <w:r>
        <w:rPr>
          <w:rFonts w:hint="cs"/>
          <w:b/>
          <w:bCs/>
          <w:rtl/>
        </w:rPr>
        <w:t>ש״ך</w:t>
      </w:r>
      <w:r>
        <w:rPr>
          <w:b/>
          <w:bCs/>
        </w:rPr>
        <w:t xml:space="preserve"> </w:t>
      </w:r>
      <w:r w:rsidRPr="006306AF">
        <w:t>answers</w:t>
      </w:r>
      <w:r>
        <w:rPr>
          <w:i/>
          <w:iCs/>
        </w:rPr>
        <w:t xml:space="preserve"> </w:t>
      </w:r>
      <w:r w:rsidRPr="006306AF">
        <w:t>that</w:t>
      </w:r>
      <w:r>
        <w:t xml:space="preserve"> there is a difference between liquid and solids. Regarding solids the moment the </w:t>
      </w:r>
      <w:r>
        <w:rPr>
          <w:i/>
          <w:iCs/>
        </w:rPr>
        <w:t xml:space="preserve">parve </w:t>
      </w:r>
      <w:r>
        <w:t xml:space="preserve">food leaves the </w:t>
      </w:r>
      <w:r>
        <w:rPr>
          <w:i/>
          <w:iCs/>
        </w:rPr>
        <w:t xml:space="preserve">fleishig </w:t>
      </w:r>
      <w:r>
        <w:t xml:space="preserve">pot and is disconnected from the meat flavor in the pot, it becomes </w:t>
      </w:r>
      <w:r>
        <w:rPr>
          <w:rFonts w:hint="cs"/>
          <w:rtl/>
        </w:rPr>
        <w:t>נ״ט בר נ״ט</w:t>
      </w:r>
      <w:r>
        <w:t xml:space="preserve"> and can be placed on dairy dishes (i.e., the </w:t>
      </w:r>
      <w:r>
        <w:rPr>
          <w:i/>
          <w:iCs/>
        </w:rPr>
        <w:t xml:space="preserve">gefilte </w:t>
      </w:r>
      <w:r>
        <w:t xml:space="preserve">fish case). However, liquid that is being poured directly out of a </w:t>
      </w:r>
      <w:r>
        <w:rPr>
          <w:i/>
          <w:iCs/>
        </w:rPr>
        <w:t xml:space="preserve">fleishig </w:t>
      </w:r>
      <w:r>
        <w:t>pot (without a ladle),</w:t>
      </w:r>
      <w:r>
        <w:rPr>
          <w:rStyle w:val="FootnoteReference"/>
        </w:rPr>
        <w:footnoteReference w:id="26"/>
      </w:r>
      <w:r>
        <w:t xml:space="preserve"> is considered to still be connected to the pot and the </w:t>
      </w:r>
      <w:r w:rsidR="002E4B01">
        <w:t xml:space="preserve">absorbed </w:t>
      </w:r>
      <w:r>
        <w:t xml:space="preserve">flavor isn’t fully weakened. Therefore, when the stream hits the dairy bowl, the stream forbids the bottom bowl. </w:t>
      </w:r>
    </w:p>
    <w:p w14:paraId="3E9CA149" w14:textId="77777777" w:rsidR="005C62B8" w:rsidRDefault="005C62B8" w:rsidP="005C62B8">
      <w:pPr>
        <w:pStyle w:val="ListParagraph"/>
      </w:pPr>
      <w:r>
        <w:t xml:space="preserve">The </w:t>
      </w:r>
      <w:r>
        <w:rPr>
          <w:rFonts w:hint="cs"/>
          <w:b/>
          <w:bCs/>
          <w:rtl/>
        </w:rPr>
        <w:t>ש״ך</w:t>
      </w:r>
      <w:r>
        <w:rPr>
          <w:b/>
          <w:bCs/>
        </w:rPr>
        <w:t xml:space="preserve"> </w:t>
      </w:r>
      <w:r>
        <w:t xml:space="preserve">argues on this </w:t>
      </w:r>
      <w:r>
        <w:rPr>
          <w:i/>
          <w:iCs/>
        </w:rPr>
        <w:t xml:space="preserve">chumra </w:t>
      </w:r>
      <w:r>
        <w:t xml:space="preserve">of the </w:t>
      </w:r>
      <w:r>
        <w:rPr>
          <w:i/>
          <w:iCs/>
        </w:rPr>
        <w:t xml:space="preserve">Rama </w:t>
      </w:r>
      <w:r>
        <w:t xml:space="preserve">and </w:t>
      </w:r>
      <w:r>
        <w:rPr>
          <w:i/>
          <w:iCs/>
        </w:rPr>
        <w:t xml:space="preserve">passkins </w:t>
      </w:r>
      <w:r>
        <w:t xml:space="preserve">that just like you may place </w:t>
      </w:r>
      <w:r>
        <w:rPr>
          <w:i/>
          <w:iCs/>
        </w:rPr>
        <w:t xml:space="preserve">parve </w:t>
      </w:r>
      <w:r>
        <w:t xml:space="preserve">food in the opposite plate because the flavor in the food is </w:t>
      </w:r>
      <w:r>
        <w:rPr>
          <w:rFonts w:hint="cs"/>
          <w:rtl/>
        </w:rPr>
        <w:t>נ״ט בר נ״ט</w:t>
      </w:r>
      <w:r>
        <w:t xml:space="preserve">, so too you may pour the liquid into the opposite bowl because the moment the liquid leaves the bowl, it is considered </w:t>
      </w:r>
      <w:r>
        <w:rPr>
          <w:rFonts w:hint="cs"/>
          <w:rtl/>
        </w:rPr>
        <w:lastRenderedPageBreak/>
        <w:t>נ״ט בר נ״ט</w:t>
      </w:r>
      <w:r>
        <w:t xml:space="preserve">. He writes that even the </w:t>
      </w:r>
      <w:r>
        <w:rPr>
          <w:i/>
          <w:iCs/>
        </w:rPr>
        <w:t xml:space="preserve">Rama </w:t>
      </w:r>
      <w:r>
        <w:t xml:space="preserve">in his </w:t>
      </w:r>
      <w:r>
        <w:rPr>
          <w:i/>
          <w:iCs/>
        </w:rPr>
        <w:t xml:space="preserve">sefer </w:t>
      </w:r>
      <w:r>
        <w:rPr>
          <w:rFonts w:hint="cs"/>
          <w:rtl/>
        </w:rPr>
        <w:t>תורת חטאת (יב)</w:t>
      </w:r>
      <w:r>
        <w:t xml:space="preserve"> was </w:t>
      </w:r>
      <w:r>
        <w:rPr>
          <w:i/>
          <w:iCs/>
        </w:rPr>
        <w:t xml:space="preserve">meikel, </w:t>
      </w:r>
      <w:r>
        <w:t xml:space="preserve">but added that “it seems that the custom is not to be lenient.” </w:t>
      </w:r>
      <w:r>
        <w:rPr>
          <w:i/>
          <w:iCs/>
        </w:rPr>
        <w:t xml:space="preserve">Lema’ase, </w:t>
      </w:r>
      <w:r>
        <w:t xml:space="preserve">the </w:t>
      </w:r>
      <w:r>
        <w:rPr>
          <w:rFonts w:hint="cs"/>
          <w:b/>
          <w:bCs/>
          <w:rtl/>
        </w:rPr>
        <w:t xml:space="preserve">חכמת אדם </w:t>
      </w:r>
      <w:r>
        <w:rPr>
          <w:rFonts w:hint="cs"/>
          <w:rtl/>
        </w:rPr>
        <w:t>(מח-יג)</w:t>
      </w:r>
      <w:r>
        <w:t xml:space="preserve"> (40) is lenient, but if there is no loss of money (to </w:t>
      </w:r>
      <w:r>
        <w:rPr>
          <w:i/>
          <w:iCs/>
        </w:rPr>
        <w:t xml:space="preserve">kasher </w:t>
      </w:r>
      <w:r>
        <w:t>the dish), one should be stringent.</w:t>
      </w:r>
      <w:r>
        <w:rPr>
          <w:rStyle w:val="FootnoteReference"/>
        </w:rPr>
        <w:footnoteReference w:id="27"/>
      </w:r>
      <w:r>
        <w:t xml:space="preserve"> </w:t>
      </w:r>
    </w:p>
    <w:p w14:paraId="19E434A1" w14:textId="77777777" w:rsidR="005C62B8" w:rsidRDefault="005C62B8" w:rsidP="00364E67">
      <w:pPr>
        <w:pStyle w:val="ListParagraph"/>
        <w:numPr>
          <w:ilvl w:val="0"/>
          <w:numId w:val="7"/>
        </w:numPr>
      </w:pPr>
      <w:r>
        <w:t xml:space="preserve">If hot water from a </w:t>
      </w:r>
      <w:r>
        <w:rPr>
          <w:i/>
          <w:iCs/>
        </w:rPr>
        <w:t xml:space="preserve">kli rishon </w:t>
      </w:r>
      <w:r>
        <w:t xml:space="preserve">is poured on </w:t>
      </w:r>
      <w:r>
        <w:rPr>
          <w:u w:val="single"/>
        </w:rPr>
        <w:t>dirty</w:t>
      </w:r>
      <w:r>
        <w:t xml:space="preserve"> dairy and </w:t>
      </w:r>
      <w:r>
        <w:rPr>
          <w:i/>
          <w:iCs/>
        </w:rPr>
        <w:t xml:space="preserve">fleishig </w:t>
      </w:r>
      <w:r>
        <w:t xml:space="preserve">dishes, everything is permitted because </w:t>
      </w:r>
      <w:r>
        <w:rPr>
          <w:i/>
          <w:iCs/>
        </w:rPr>
        <w:t xml:space="preserve">irui </w:t>
      </w:r>
      <w:r>
        <w:t xml:space="preserve">(pouring of hot water), does not have the ability to pull out the flavor from the food and then place it into the opposite utensil. However, the </w:t>
      </w:r>
      <w:r>
        <w:rPr>
          <w:rFonts w:hint="cs"/>
          <w:b/>
          <w:bCs/>
          <w:rtl/>
        </w:rPr>
        <w:t xml:space="preserve">ש״ך </w:t>
      </w:r>
      <w:r>
        <w:rPr>
          <w:rFonts w:hint="cs"/>
          <w:rtl/>
        </w:rPr>
        <w:t>(כ)</w:t>
      </w:r>
      <w:r>
        <w:t xml:space="preserve"> argues on the </w:t>
      </w:r>
      <w:r>
        <w:rPr>
          <w:i/>
          <w:iCs/>
        </w:rPr>
        <w:t xml:space="preserve">Rama </w:t>
      </w:r>
      <w:r>
        <w:t xml:space="preserve">and </w:t>
      </w:r>
      <w:r>
        <w:rPr>
          <w:i/>
          <w:iCs/>
        </w:rPr>
        <w:t xml:space="preserve">passkins </w:t>
      </w:r>
      <w:r>
        <w:t xml:space="preserve">that since </w:t>
      </w:r>
      <w:r>
        <w:rPr>
          <w:rFonts w:hint="cs"/>
          <w:rtl/>
        </w:rPr>
        <w:t>עירוי מבשל כדי קליפה</w:t>
      </w:r>
      <w:r>
        <w:t xml:space="preserve"> – pouring cooks up until a </w:t>
      </w:r>
      <w:r>
        <w:rPr>
          <w:rFonts w:hint="cs"/>
          <w:rtl/>
        </w:rPr>
        <w:t>כדי קליפה</w:t>
      </w:r>
      <w:r>
        <w:t xml:space="preserve">, the meat and dairy residue cook and forbid the utensils, but if the utensils are clean everything is permitted. The </w:t>
      </w:r>
      <w:r>
        <w:rPr>
          <w:rFonts w:hint="cs"/>
          <w:rtl/>
        </w:rPr>
        <w:t>ש״ך</w:t>
      </w:r>
      <w:r>
        <w:t xml:space="preserve"> adds, as is summarized in the </w:t>
      </w:r>
      <w:r w:rsidRPr="006306AF">
        <w:rPr>
          <w:rFonts w:hint="cs"/>
          <w:b/>
          <w:bCs/>
          <w:rtl/>
        </w:rPr>
        <w:t>באר היטב</w:t>
      </w:r>
      <w:r>
        <w:rPr>
          <w:rFonts w:hint="cs"/>
          <w:rtl/>
        </w:rPr>
        <w:t xml:space="preserve"> (טז)</w:t>
      </w:r>
      <w:r w:rsidRPr="000A6795">
        <w:t xml:space="preserve">, </w:t>
      </w:r>
      <w:r>
        <w:t xml:space="preserve">that if </w:t>
      </w:r>
      <w:r w:rsidR="00632CA1">
        <w:t xml:space="preserve">even if one </w:t>
      </w:r>
      <w:r w:rsidR="00632CA1">
        <w:rPr>
          <w:i/>
          <w:iCs/>
        </w:rPr>
        <w:t xml:space="preserve">kli </w:t>
      </w:r>
      <w:r w:rsidR="00632CA1">
        <w:t xml:space="preserve">is dirty, both are forbidden, unless there is </w:t>
      </w:r>
      <w:r w:rsidR="00632CA1">
        <w:rPr>
          <w:i/>
          <w:iCs/>
        </w:rPr>
        <w:t xml:space="preserve">hefsed merubah </w:t>
      </w:r>
      <w:r w:rsidR="00632CA1">
        <w:t>where only the clean one is forbidden</w:t>
      </w:r>
      <w:r>
        <w:t>.</w:t>
      </w:r>
      <w:r w:rsidR="00632CA1">
        <w:rPr>
          <w:rStyle w:val="FootnoteReference"/>
        </w:rPr>
        <w:footnoteReference w:id="28"/>
      </w:r>
    </w:p>
    <w:p w14:paraId="62C3C66C" w14:textId="77777777" w:rsidR="005C62B8" w:rsidRDefault="005C62B8" w:rsidP="00364E67">
      <w:pPr>
        <w:pStyle w:val="ListParagraph"/>
        <w:numPr>
          <w:ilvl w:val="0"/>
          <w:numId w:val="7"/>
        </w:numPr>
      </w:pPr>
      <w:r>
        <w:t xml:space="preserve">If you find a dairy dish/utensil in your </w:t>
      </w:r>
      <w:r>
        <w:rPr>
          <w:i/>
          <w:iCs/>
        </w:rPr>
        <w:t xml:space="preserve">fleishig </w:t>
      </w:r>
      <w:r>
        <w:t xml:space="preserve">drawer, it is permitted. The </w:t>
      </w:r>
      <w:r>
        <w:rPr>
          <w:rFonts w:hint="cs"/>
          <w:b/>
          <w:bCs/>
          <w:rtl/>
        </w:rPr>
        <w:t xml:space="preserve">ט״ז </w:t>
      </w:r>
      <w:r>
        <w:rPr>
          <w:rFonts w:hint="cs"/>
          <w:rtl/>
        </w:rPr>
        <w:t>(יד)</w:t>
      </w:r>
      <w:r>
        <w:t xml:space="preserve"> explains that even if this house usually washes their dishes in a </w:t>
      </w:r>
      <w:r>
        <w:rPr>
          <w:i/>
          <w:iCs/>
        </w:rPr>
        <w:t xml:space="preserve">kli rishon </w:t>
      </w:r>
      <w:r>
        <w:t xml:space="preserve">it is still permitted because there is a </w:t>
      </w:r>
      <w:r>
        <w:rPr>
          <w:rFonts w:hint="cs"/>
          <w:rtl/>
        </w:rPr>
        <w:t>ספק ספיקא</w:t>
      </w:r>
      <w:r>
        <w:t xml:space="preserve">: a </w:t>
      </w:r>
      <w:r>
        <w:rPr>
          <w:i/>
          <w:iCs/>
        </w:rPr>
        <w:t xml:space="preserve">safek </w:t>
      </w:r>
      <w:r>
        <w:t xml:space="preserve">whether the dishes were actually washed together, and even if they were, maybe the (water was clean) and the dairy utensil was </w:t>
      </w:r>
      <w:r>
        <w:rPr>
          <w:i/>
          <w:iCs/>
        </w:rPr>
        <w:t>eino ben-yomo</w:t>
      </w:r>
      <w:r>
        <w:t xml:space="preserve">. </w:t>
      </w:r>
    </w:p>
    <w:p w14:paraId="0BA01772" w14:textId="77777777" w:rsidR="005C62B8" w:rsidRDefault="005C62B8" w:rsidP="005C62B8">
      <w:pPr>
        <w:ind w:firstLine="720"/>
      </w:pPr>
      <w:r>
        <w:t>In order to apply all of what we learned to our modern-day kitchens, we will briefly summarize what we have learned and in the next subsection discuss the practical applications:</w:t>
      </w:r>
    </w:p>
    <w:p w14:paraId="17B02DB5" w14:textId="77777777" w:rsidR="005C62B8" w:rsidRDefault="005C62B8" w:rsidP="00364E67">
      <w:pPr>
        <w:pStyle w:val="ListParagraph"/>
        <w:numPr>
          <w:ilvl w:val="0"/>
          <w:numId w:val="8"/>
        </w:numPr>
      </w:pPr>
      <w:r>
        <w:t xml:space="preserve">Placing a clean </w:t>
      </w:r>
      <w:r>
        <w:rPr>
          <w:i/>
          <w:iCs/>
        </w:rPr>
        <w:t xml:space="preserve">fleishig ben-yomo </w:t>
      </w:r>
      <w:r>
        <w:t xml:space="preserve">ladle/dishes into a hot clean </w:t>
      </w:r>
      <w:r>
        <w:rPr>
          <w:i/>
          <w:iCs/>
        </w:rPr>
        <w:t xml:space="preserve">ben-yomo </w:t>
      </w:r>
      <w:r>
        <w:t xml:space="preserve">dairy pot (and vice-versa) or placing clean dairy and </w:t>
      </w:r>
      <w:r>
        <w:rPr>
          <w:i/>
          <w:iCs/>
        </w:rPr>
        <w:t>fleishig</w:t>
      </w:r>
      <w:r>
        <w:t xml:space="preserve"> </w:t>
      </w:r>
      <w:r>
        <w:rPr>
          <w:i/>
          <w:iCs/>
        </w:rPr>
        <w:t xml:space="preserve">ben-yomo </w:t>
      </w:r>
      <w:r>
        <w:t xml:space="preserve">dishes together in a </w:t>
      </w:r>
      <w:r>
        <w:rPr>
          <w:i/>
          <w:iCs/>
        </w:rPr>
        <w:t xml:space="preserve">parve kli rishon </w:t>
      </w:r>
      <w:r>
        <w:t>filled with hot water:</w:t>
      </w:r>
    </w:p>
    <w:p w14:paraId="5CD6428F" w14:textId="77777777" w:rsidR="005C62B8" w:rsidRDefault="005C62B8" w:rsidP="00364E67">
      <w:pPr>
        <w:pStyle w:val="ListParagraph"/>
        <w:numPr>
          <w:ilvl w:val="1"/>
          <w:numId w:val="8"/>
        </w:numPr>
      </w:pPr>
      <w:r>
        <w:t xml:space="preserve">S”A – everything is permitted because of </w:t>
      </w:r>
      <w:r>
        <w:rPr>
          <w:rFonts w:hint="cs"/>
          <w:rtl/>
        </w:rPr>
        <w:t>נ״ט בר נ״ט</w:t>
      </w:r>
      <w:r>
        <w:t>.</w:t>
      </w:r>
    </w:p>
    <w:p w14:paraId="22C43E92" w14:textId="77777777" w:rsidR="005C62B8" w:rsidRDefault="005C62B8" w:rsidP="00364E67">
      <w:pPr>
        <w:pStyle w:val="ListParagraph"/>
        <w:numPr>
          <w:ilvl w:val="1"/>
          <w:numId w:val="8"/>
        </w:numPr>
      </w:pPr>
      <w:r>
        <w:rPr>
          <w:i/>
          <w:iCs/>
        </w:rPr>
        <w:t xml:space="preserve">Rama – </w:t>
      </w:r>
      <w:r>
        <w:t xml:space="preserve">everything is prohibited because </w:t>
      </w:r>
      <w:r>
        <w:rPr>
          <w:rFonts w:hint="cs"/>
          <w:rtl/>
        </w:rPr>
        <w:t>נ״ט בר נ״ט</w:t>
      </w:r>
      <w:r>
        <w:t xml:space="preserve"> does not apply for one of two reasons:</w:t>
      </w:r>
    </w:p>
    <w:p w14:paraId="5DA1199D" w14:textId="77777777" w:rsidR="005C62B8" w:rsidRDefault="005C62B8" w:rsidP="00364E67">
      <w:pPr>
        <w:pStyle w:val="ListParagraph"/>
        <w:numPr>
          <w:ilvl w:val="2"/>
          <w:numId w:val="8"/>
        </w:numPr>
      </w:pPr>
      <w:r>
        <w:t>The opposite plates touch and flavor goes directly into one another without weakening.</w:t>
      </w:r>
    </w:p>
    <w:p w14:paraId="08608D2E" w14:textId="77777777" w:rsidR="005C62B8" w:rsidRDefault="005C62B8" w:rsidP="00364E67">
      <w:pPr>
        <w:pStyle w:val="ListParagraph"/>
        <w:numPr>
          <w:ilvl w:val="2"/>
          <w:numId w:val="8"/>
        </w:numPr>
      </w:pPr>
      <w:r>
        <w:t>The flavors meet in the water before weakening (i.e., since they are connected to the source of the absorbed flavor, they do not weaken).</w:t>
      </w:r>
    </w:p>
    <w:p w14:paraId="7B14DBD3" w14:textId="77777777" w:rsidR="005C62B8" w:rsidRDefault="005C62B8" w:rsidP="00364E67">
      <w:pPr>
        <w:pStyle w:val="ListParagraph"/>
        <w:numPr>
          <w:ilvl w:val="0"/>
          <w:numId w:val="8"/>
        </w:numPr>
      </w:pPr>
      <w:r>
        <w:t xml:space="preserve">When hot water (or </w:t>
      </w:r>
      <w:r>
        <w:rPr>
          <w:i/>
          <w:iCs/>
        </w:rPr>
        <w:t xml:space="preserve">parve </w:t>
      </w:r>
      <w:r>
        <w:t xml:space="preserve">liquid) is poured from a </w:t>
      </w:r>
      <w:r>
        <w:rPr>
          <w:i/>
          <w:iCs/>
        </w:rPr>
        <w:t xml:space="preserve">fleishig ben-yomo </w:t>
      </w:r>
      <w:r>
        <w:t xml:space="preserve">pot onto a clean dairy </w:t>
      </w:r>
      <w:r>
        <w:rPr>
          <w:i/>
          <w:iCs/>
        </w:rPr>
        <w:t xml:space="preserve">ben-yomo </w:t>
      </w:r>
      <w:r>
        <w:t>plate:</w:t>
      </w:r>
    </w:p>
    <w:p w14:paraId="6A421DBE" w14:textId="77777777" w:rsidR="005C62B8" w:rsidRDefault="005C62B8" w:rsidP="00364E67">
      <w:pPr>
        <w:pStyle w:val="ListParagraph"/>
        <w:numPr>
          <w:ilvl w:val="1"/>
          <w:numId w:val="8"/>
        </w:numPr>
      </w:pPr>
      <w:r w:rsidRPr="00447F48">
        <w:rPr>
          <w:b/>
          <w:bCs/>
          <w:i/>
          <w:iCs/>
        </w:rPr>
        <w:t>Rama</w:t>
      </w:r>
      <w:r>
        <w:rPr>
          <w:i/>
          <w:iCs/>
        </w:rPr>
        <w:t xml:space="preserve"> </w:t>
      </w:r>
      <w:r>
        <w:t xml:space="preserve">– forbids (only) the bottom dairy plate because the stream is connected to the pot which is constantly emitting strong </w:t>
      </w:r>
      <w:r>
        <w:rPr>
          <w:i/>
          <w:iCs/>
        </w:rPr>
        <w:t xml:space="preserve">fleishig </w:t>
      </w:r>
      <w:r>
        <w:t>flavor in the water.</w:t>
      </w:r>
    </w:p>
    <w:p w14:paraId="057BF80A" w14:textId="77777777" w:rsidR="005C62B8" w:rsidRDefault="005C62B8" w:rsidP="00364E67">
      <w:pPr>
        <w:pStyle w:val="ListParagraph"/>
        <w:numPr>
          <w:ilvl w:val="1"/>
          <w:numId w:val="8"/>
        </w:numPr>
      </w:pPr>
      <w:r w:rsidRPr="00447F48">
        <w:rPr>
          <w:rFonts w:hint="cs"/>
          <w:b/>
          <w:bCs/>
          <w:rtl/>
        </w:rPr>
        <w:t>ש״ך</w:t>
      </w:r>
      <w:r>
        <w:t xml:space="preserve"> – permitted because the moment the liquid leaves the pot, it becomes </w:t>
      </w:r>
      <w:r>
        <w:rPr>
          <w:rFonts w:hint="cs"/>
          <w:rtl/>
        </w:rPr>
        <w:t>נ״ט בר נ״ט</w:t>
      </w:r>
      <w:r>
        <w:t xml:space="preserve">. </w:t>
      </w:r>
      <w:r>
        <w:rPr>
          <w:i/>
          <w:iCs/>
        </w:rPr>
        <w:t xml:space="preserve">Lema’ase, </w:t>
      </w:r>
      <w:r>
        <w:t xml:space="preserve">we are lenient like </w:t>
      </w:r>
      <w:r>
        <w:rPr>
          <w:rFonts w:hint="cs"/>
          <w:rtl/>
        </w:rPr>
        <w:t>חכ״א</w:t>
      </w:r>
      <w:r>
        <w:t>, unless there is no loss of money.</w:t>
      </w:r>
    </w:p>
    <w:p w14:paraId="7FE74E54" w14:textId="77777777" w:rsidR="005C62B8" w:rsidRDefault="005C62B8" w:rsidP="00364E67">
      <w:pPr>
        <w:pStyle w:val="ListParagraph"/>
        <w:numPr>
          <w:ilvl w:val="0"/>
          <w:numId w:val="8"/>
        </w:numPr>
      </w:pPr>
      <w:r>
        <w:t xml:space="preserve">The </w:t>
      </w:r>
      <w:r>
        <w:rPr>
          <w:i/>
          <w:iCs/>
        </w:rPr>
        <w:t xml:space="preserve">Rama </w:t>
      </w:r>
      <w:r>
        <w:t xml:space="preserve">is </w:t>
      </w:r>
      <w:r>
        <w:rPr>
          <w:i/>
          <w:iCs/>
        </w:rPr>
        <w:t xml:space="preserve">lenient </w:t>
      </w:r>
      <w:r>
        <w:t>in the following cases:</w:t>
      </w:r>
    </w:p>
    <w:p w14:paraId="67B4DD48" w14:textId="77777777" w:rsidR="005C62B8" w:rsidRDefault="005C62B8" w:rsidP="00364E67">
      <w:pPr>
        <w:pStyle w:val="ListParagraph"/>
        <w:numPr>
          <w:ilvl w:val="1"/>
          <w:numId w:val="8"/>
        </w:numPr>
      </w:pPr>
      <w:r>
        <w:lastRenderedPageBreak/>
        <w:t xml:space="preserve">When a dairy dish is placed into </w:t>
      </w:r>
      <w:r>
        <w:rPr>
          <w:i/>
          <w:iCs/>
        </w:rPr>
        <w:t xml:space="preserve">fleishig </w:t>
      </w:r>
      <w:r>
        <w:t xml:space="preserve">pot filled with hot water (and vice versa) or when both are placed in a </w:t>
      </w:r>
      <w:r>
        <w:rPr>
          <w:i/>
          <w:iCs/>
        </w:rPr>
        <w:t xml:space="preserve">parve </w:t>
      </w:r>
      <w:r>
        <w:t xml:space="preserve">vat of hot water, if one of the dishes is </w:t>
      </w:r>
      <w:r>
        <w:rPr>
          <w:i/>
          <w:iCs/>
        </w:rPr>
        <w:t xml:space="preserve">eino ben-yomo </w:t>
      </w:r>
      <w:r>
        <w:t>and both are clean, everything is permitted because there is never a fusion of strong meat and dairy flavors.</w:t>
      </w:r>
    </w:p>
    <w:p w14:paraId="2099FB3C" w14:textId="77777777" w:rsidR="005C62B8" w:rsidRDefault="005C62B8" w:rsidP="00364E67">
      <w:pPr>
        <w:pStyle w:val="ListParagraph"/>
        <w:numPr>
          <w:ilvl w:val="1"/>
          <w:numId w:val="8"/>
        </w:numPr>
      </w:pPr>
      <w:r>
        <w:t xml:space="preserve">If the opposite clean dishes were rinsed one after the next in the same pot of hot water, they are permitted (even if both are </w:t>
      </w:r>
      <w:r>
        <w:rPr>
          <w:i/>
          <w:iCs/>
        </w:rPr>
        <w:t>benei-</w:t>
      </w:r>
      <w:r w:rsidRPr="0056066B">
        <w:rPr>
          <w:i/>
          <w:iCs/>
        </w:rPr>
        <w:t>yoman</w:t>
      </w:r>
      <w:r>
        <w:t xml:space="preserve">) </w:t>
      </w:r>
      <w:r w:rsidRPr="0056066B">
        <w:t>because</w:t>
      </w:r>
      <w:r>
        <w:t xml:space="preserve"> the moment you remove one, the water becomes </w:t>
      </w:r>
      <w:r>
        <w:rPr>
          <w:rFonts w:hint="cs"/>
          <w:rtl/>
        </w:rPr>
        <w:t>נ״ט בר נ״ט</w:t>
      </w:r>
      <w:r>
        <w:t xml:space="preserve"> which cannot forbid the next dish.</w:t>
      </w:r>
    </w:p>
    <w:p w14:paraId="4E47EBBC" w14:textId="77777777" w:rsidR="005C62B8" w:rsidRDefault="005C62B8" w:rsidP="00364E67">
      <w:pPr>
        <w:pStyle w:val="ListParagraph"/>
        <w:numPr>
          <w:ilvl w:val="1"/>
          <w:numId w:val="8"/>
        </w:numPr>
      </w:pPr>
      <w:r>
        <w:t xml:space="preserve">If the dishes were washed together in a </w:t>
      </w:r>
      <w:r>
        <w:rPr>
          <w:i/>
          <w:iCs/>
        </w:rPr>
        <w:t xml:space="preserve">kli sheini, </w:t>
      </w:r>
      <w:r>
        <w:t>even if the dishes were dirty.</w:t>
      </w:r>
    </w:p>
    <w:p w14:paraId="382B7B51" w14:textId="77777777" w:rsidR="005C62B8" w:rsidRDefault="005C62B8" w:rsidP="00364E67">
      <w:pPr>
        <w:pStyle w:val="ListParagraph"/>
        <w:numPr>
          <w:ilvl w:val="1"/>
          <w:numId w:val="8"/>
        </w:numPr>
      </w:pPr>
      <w:r>
        <w:t xml:space="preserve">Hot water from a </w:t>
      </w:r>
      <w:r>
        <w:rPr>
          <w:i/>
          <w:iCs/>
        </w:rPr>
        <w:t xml:space="preserve">kli rishon </w:t>
      </w:r>
      <w:r>
        <w:t xml:space="preserve">was poured on dirty </w:t>
      </w:r>
      <w:r>
        <w:rPr>
          <w:i/>
          <w:iCs/>
        </w:rPr>
        <w:t xml:space="preserve">fleishig </w:t>
      </w:r>
      <w:r>
        <w:t xml:space="preserve">and dairy dishes everything is permitted. </w:t>
      </w:r>
    </w:p>
    <w:p w14:paraId="77269B1A" w14:textId="77777777" w:rsidR="005C62B8" w:rsidRDefault="005C62B8" w:rsidP="00364E67">
      <w:pPr>
        <w:pStyle w:val="ListParagraph"/>
        <w:numPr>
          <w:ilvl w:val="2"/>
          <w:numId w:val="8"/>
        </w:numPr>
      </w:pPr>
      <w:r>
        <w:t xml:space="preserve">The </w:t>
      </w:r>
      <w:r w:rsidRPr="00447F48">
        <w:rPr>
          <w:rFonts w:hint="cs"/>
          <w:b/>
          <w:bCs/>
          <w:rtl/>
        </w:rPr>
        <w:t>ש״ך</w:t>
      </w:r>
      <w:r>
        <w:t xml:space="preserve"> argues that if the dishes are dirty (and even if just one is dirty) they are both forbidden (but when one is dirty and it’s a </w:t>
      </w:r>
      <w:r>
        <w:rPr>
          <w:rFonts w:hint="cs"/>
          <w:rtl/>
        </w:rPr>
        <w:t>שעת הדחק</w:t>
      </w:r>
      <w:r>
        <w:t>, we are lenient to permit the dirty one).</w:t>
      </w:r>
    </w:p>
    <w:p w14:paraId="1F193BFE" w14:textId="77777777" w:rsidR="005C62B8" w:rsidRDefault="005C62B8" w:rsidP="00364E67">
      <w:pPr>
        <w:pStyle w:val="ListParagraph"/>
        <w:numPr>
          <w:ilvl w:val="1"/>
          <w:numId w:val="8"/>
        </w:numPr>
      </w:pPr>
      <w:r>
        <w:t xml:space="preserve">If you find a clean </w:t>
      </w:r>
      <w:r>
        <w:rPr>
          <w:i/>
          <w:iCs/>
        </w:rPr>
        <w:t xml:space="preserve">fleishig </w:t>
      </w:r>
      <w:r>
        <w:t>utensil in the dairy drawer, it is permitted.</w:t>
      </w:r>
    </w:p>
    <w:p w14:paraId="261F4961" w14:textId="77777777" w:rsidR="005C62B8" w:rsidRPr="005158FB" w:rsidRDefault="005C62B8" w:rsidP="00364E67">
      <w:pPr>
        <w:pStyle w:val="IntenseQuote"/>
        <w:numPr>
          <w:ilvl w:val="0"/>
          <w:numId w:val="10"/>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Washing Dishes – Practical Applications</w:t>
      </w:r>
    </w:p>
    <w:p w14:paraId="194EDA5E" w14:textId="77777777" w:rsidR="005C62B8" w:rsidRPr="005158FB" w:rsidRDefault="005C62B8" w:rsidP="005C62B8">
      <w:pPr>
        <w:ind w:firstLine="720"/>
        <w:rPr>
          <w:rFonts w:asciiTheme="majorBidi" w:hAnsiTheme="majorBidi" w:cstheme="majorBidi"/>
          <w:sz w:val="14"/>
          <w:szCs w:val="14"/>
        </w:rPr>
      </w:pPr>
    </w:p>
    <w:p w14:paraId="011C109C" w14:textId="77777777" w:rsidR="005C62B8" w:rsidRDefault="005C62B8" w:rsidP="005C62B8">
      <w:pPr>
        <w:ind w:firstLine="720"/>
      </w:pPr>
      <w:r>
        <w:t xml:space="preserve">In this section we will take what we learned in the previous section and apply it to our modern-day kitchens. </w:t>
      </w:r>
    </w:p>
    <w:p w14:paraId="2CB5D696" w14:textId="77777777" w:rsidR="005C62B8" w:rsidRDefault="005C62B8" w:rsidP="005C62B8">
      <w:r>
        <w:rPr>
          <w:u w:val="single"/>
        </w:rPr>
        <w:t xml:space="preserve">I. Placing dairy ladle in hot </w:t>
      </w:r>
      <w:r>
        <w:rPr>
          <w:i/>
          <w:iCs/>
          <w:u w:val="single"/>
        </w:rPr>
        <w:t xml:space="preserve">fleishig </w:t>
      </w:r>
      <w:r>
        <w:rPr>
          <w:u w:val="single"/>
        </w:rPr>
        <w:t xml:space="preserve">pot that has </w:t>
      </w:r>
      <w:r>
        <w:rPr>
          <w:i/>
          <w:iCs/>
          <w:u w:val="single"/>
        </w:rPr>
        <w:t xml:space="preserve">parve </w:t>
      </w:r>
      <w:r>
        <w:rPr>
          <w:u w:val="single"/>
        </w:rPr>
        <w:t>soup (and vice versa)</w:t>
      </w:r>
    </w:p>
    <w:p w14:paraId="56F60EE2" w14:textId="77777777" w:rsidR="005C62B8" w:rsidRDefault="005C62B8" w:rsidP="005C62B8">
      <w:r>
        <w:tab/>
        <w:t xml:space="preserve">The S”A will permit because the meat and dairy flavors in the water are </w:t>
      </w:r>
      <w:r>
        <w:rPr>
          <w:rFonts w:hint="cs"/>
          <w:rtl/>
        </w:rPr>
        <w:t>נ״ט בר נ״ט</w:t>
      </w:r>
      <w:r>
        <w:t xml:space="preserve">. The </w:t>
      </w:r>
      <w:r>
        <w:rPr>
          <w:i/>
          <w:iCs/>
        </w:rPr>
        <w:t xml:space="preserve">Rama </w:t>
      </w:r>
      <w:r>
        <w:t xml:space="preserve">will forbid the soup, pot and ladle only if the pot and ladle are both </w:t>
      </w:r>
      <w:r>
        <w:rPr>
          <w:i/>
          <w:iCs/>
        </w:rPr>
        <w:t xml:space="preserve">benei-yoman. </w:t>
      </w:r>
      <w:r>
        <w:t xml:space="preserve">According to the </w:t>
      </w:r>
      <w:r>
        <w:rPr>
          <w:i/>
          <w:iCs/>
        </w:rPr>
        <w:t xml:space="preserve">Rama, </w:t>
      </w:r>
      <w:r>
        <w:t xml:space="preserve">this is not a situation of </w:t>
      </w:r>
      <w:r>
        <w:rPr>
          <w:rFonts w:hint="cs"/>
          <w:rtl/>
        </w:rPr>
        <w:t>נ״ט בר נ״ט</w:t>
      </w:r>
      <w:r>
        <w:t xml:space="preserve"> either because the ladle touches the pot, or the flavors aren’t yet weakened in the </w:t>
      </w:r>
      <w:r>
        <w:rPr>
          <w:i/>
          <w:iCs/>
        </w:rPr>
        <w:t xml:space="preserve">parve </w:t>
      </w:r>
      <w:r>
        <w:t xml:space="preserve">soup (since they are connected to their source of flavor). If either the pot or the ladle is </w:t>
      </w:r>
      <w:r>
        <w:rPr>
          <w:i/>
          <w:iCs/>
        </w:rPr>
        <w:t xml:space="preserve">eino ben yomo, </w:t>
      </w:r>
      <w:r>
        <w:t>everything is permitted.</w:t>
      </w:r>
      <w:r>
        <w:rPr>
          <w:rStyle w:val="FootnoteReference"/>
        </w:rPr>
        <w:footnoteReference w:id="29"/>
      </w:r>
    </w:p>
    <w:p w14:paraId="38A5EA01" w14:textId="77777777" w:rsidR="005C62B8" w:rsidRDefault="005C62B8" w:rsidP="005C62B8">
      <w:pPr>
        <w:rPr>
          <w:u w:val="single"/>
        </w:rPr>
      </w:pPr>
      <w:r>
        <w:rPr>
          <w:u w:val="single"/>
        </w:rPr>
        <w:t xml:space="preserve">Serving </w:t>
      </w:r>
      <w:r>
        <w:rPr>
          <w:i/>
          <w:iCs/>
          <w:u w:val="single"/>
        </w:rPr>
        <w:t xml:space="preserve">parve </w:t>
      </w:r>
      <w:r>
        <w:rPr>
          <w:u w:val="single"/>
        </w:rPr>
        <w:t xml:space="preserve">soup from a </w:t>
      </w:r>
      <w:r>
        <w:rPr>
          <w:i/>
          <w:iCs/>
          <w:u w:val="single"/>
        </w:rPr>
        <w:t xml:space="preserve">fleishig </w:t>
      </w:r>
      <w:r>
        <w:rPr>
          <w:u w:val="single"/>
        </w:rPr>
        <w:t>pot into dairy bowls</w:t>
      </w:r>
    </w:p>
    <w:p w14:paraId="500EE7D4" w14:textId="77777777" w:rsidR="005C62B8" w:rsidRPr="0056066B" w:rsidRDefault="005C62B8" w:rsidP="005C62B8">
      <w:pPr>
        <w:rPr>
          <w:rtl/>
        </w:rPr>
      </w:pPr>
      <w:r>
        <w:tab/>
        <w:t xml:space="preserve">If the pot and bowl are </w:t>
      </w:r>
      <w:r>
        <w:rPr>
          <w:i/>
          <w:iCs/>
        </w:rPr>
        <w:t xml:space="preserve">benei-yoman, </w:t>
      </w:r>
      <w:r>
        <w:t xml:space="preserve">the </w:t>
      </w:r>
      <w:r>
        <w:rPr>
          <w:i/>
          <w:iCs/>
        </w:rPr>
        <w:t xml:space="preserve">Rama </w:t>
      </w:r>
      <w:r>
        <w:t xml:space="preserve">will forbid the bowl if there is a continuous stream from the pot to the bowl, but the soup is permitted because the bottom dairy bowl is cold and we invoke </w:t>
      </w:r>
      <w:r>
        <w:rPr>
          <w:rFonts w:hint="cs"/>
          <w:rtl/>
        </w:rPr>
        <w:t>תתאה גבר</w:t>
      </w:r>
      <w:r>
        <w:t xml:space="preserve"> as explained above. If a </w:t>
      </w:r>
      <w:r>
        <w:rPr>
          <w:i/>
          <w:iCs/>
        </w:rPr>
        <w:t xml:space="preserve">fleishig </w:t>
      </w:r>
      <w:r w:rsidRPr="00C14734">
        <w:rPr>
          <w:b/>
          <w:bCs/>
          <w:i/>
          <w:iCs/>
        </w:rPr>
        <w:t>eino</w:t>
      </w:r>
      <w:r>
        <w:rPr>
          <w:i/>
          <w:iCs/>
        </w:rPr>
        <w:t xml:space="preserve"> ben-yomo </w:t>
      </w:r>
      <w:r>
        <w:t xml:space="preserve">ladle is used, everything is permitted because the moment the ladle leaves the pot, the soup is no longer connected to the source of the flavor (i.e., the pot) and then it becomes </w:t>
      </w:r>
      <w:r>
        <w:rPr>
          <w:rFonts w:hint="cs"/>
          <w:rtl/>
        </w:rPr>
        <w:t>נ״ט בר נ״ט</w:t>
      </w:r>
      <w:r>
        <w:t xml:space="preserve">. If the ladle was </w:t>
      </w:r>
      <w:r>
        <w:rPr>
          <w:i/>
          <w:iCs/>
        </w:rPr>
        <w:t xml:space="preserve">fleishig ben-yomo </w:t>
      </w:r>
      <w:r>
        <w:t xml:space="preserve">it would depend on whether the ladle sat in the pot for a while. If it sat in the pot for a while, the ladle gets the status of a </w:t>
      </w:r>
      <w:r>
        <w:rPr>
          <w:i/>
          <w:iCs/>
        </w:rPr>
        <w:t xml:space="preserve">kli rishon </w:t>
      </w:r>
      <w:r>
        <w:t xml:space="preserve">and when the ladle is removed from the pot, the soup is still considered connected to the source of the flavor (now being the ladle) and it would forbid the bowl. However, if the ladle did not sit in the pot (and thus does not have the status of a </w:t>
      </w:r>
      <w:r>
        <w:rPr>
          <w:i/>
          <w:iCs/>
        </w:rPr>
        <w:t xml:space="preserve">kli </w:t>
      </w:r>
      <w:r w:rsidRPr="0056066B">
        <w:rPr>
          <w:i/>
          <w:iCs/>
        </w:rPr>
        <w:t>rishon</w:t>
      </w:r>
      <w:r>
        <w:t xml:space="preserve">), rather, it </w:t>
      </w:r>
      <w:r w:rsidRPr="0056066B">
        <w:t>was</w:t>
      </w:r>
      <w:r>
        <w:t xml:space="preserve"> used quickly to take the soup out, the ladle has the status of a </w:t>
      </w:r>
      <w:r>
        <w:rPr>
          <w:i/>
          <w:iCs/>
        </w:rPr>
        <w:t xml:space="preserve">kli sheini </w:t>
      </w:r>
      <w:r>
        <w:t xml:space="preserve">whose contents cannot forbid the bowl. </w:t>
      </w:r>
      <w:r>
        <w:rPr>
          <w:i/>
          <w:iCs/>
        </w:rPr>
        <w:t xml:space="preserve">Lema’ase, </w:t>
      </w:r>
      <w:r>
        <w:lastRenderedPageBreak/>
        <w:t xml:space="preserve">the </w:t>
      </w:r>
      <w:r>
        <w:rPr>
          <w:rFonts w:hint="cs"/>
          <w:rtl/>
        </w:rPr>
        <w:t>ש״ך</w:t>
      </w:r>
      <w:r>
        <w:t xml:space="preserve"> argues on the </w:t>
      </w:r>
      <w:r>
        <w:rPr>
          <w:i/>
          <w:iCs/>
        </w:rPr>
        <w:t xml:space="preserve">Rama </w:t>
      </w:r>
      <w:r>
        <w:t xml:space="preserve">and always permits the bowl (even when the soup is poured directly from the pot into the bowl) because the stream is considered disconnected from the pot, thereby giving it the status of </w:t>
      </w:r>
      <w:r>
        <w:rPr>
          <w:rFonts w:hint="cs"/>
          <w:rtl/>
        </w:rPr>
        <w:t>נ״ט בר נ״ט</w:t>
      </w:r>
      <w:r>
        <w:t xml:space="preserve">. </w:t>
      </w:r>
    </w:p>
    <w:p w14:paraId="66E08415" w14:textId="77777777" w:rsidR="005C62B8" w:rsidRDefault="005C62B8" w:rsidP="005C62B8">
      <w:pPr>
        <w:rPr>
          <w:u w:val="single"/>
        </w:rPr>
      </w:pPr>
      <w:r>
        <w:rPr>
          <w:u w:val="single"/>
        </w:rPr>
        <w:t>Clogged sink and opposite utensil falls in</w:t>
      </w:r>
    </w:p>
    <w:p w14:paraId="4E381230" w14:textId="77777777" w:rsidR="005C62B8" w:rsidRDefault="005C62B8" w:rsidP="005C62B8">
      <w:r>
        <w:tab/>
      </w:r>
      <w:r w:rsidRPr="00036EC3">
        <w:t xml:space="preserve">Often, when washing dishes—especially after large meals—the </w:t>
      </w:r>
      <w:r w:rsidRPr="00036EC3">
        <w:rPr>
          <w:i/>
          <w:iCs/>
        </w:rPr>
        <w:t>fleishig</w:t>
      </w:r>
      <w:r w:rsidRPr="00036EC3">
        <w:t xml:space="preserve"> sink temporarily clogs due to food particles blocking the strainer, causing the sink to fill with water mixed with meat residue.</w:t>
      </w:r>
      <w:r>
        <w:t xml:space="preserve"> What is the </w:t>
      </w:r>
      <w:r>
        <w:rPr>
          <w:i/>
          <w:iCs/>
        </w:rPr>
        <w:t xml:space="preserve">halacha </w:t>
      </w:r>
      <w:r>
        <w:t xml:space="preserve">if a dairy utensil falls into such a sink? The dairy utensil is permitted even if it, too, is dirty with dairy residue because the sink has the status of a </w:t>
      </w:r>
      <w:r>
        <w:rPr>
          <w:i/>
          <w:iCs/>
        </w:rPr>
        <w:t>kli sheini</w:t>
      </w:r>
      <w:r>
        <w:t xml:space="preserve">. However, you should be careful not to rinse the utensil with hot water, because there most likely is a thin layer of </w:t>
      </w:r>
      <w:r>
        <w:rPr>
          <w:i/>
          <w:iCs/>
        </w:rPr>
        <w:t xml:space="preserve">fleishig </w:t>
      </w:r>
      <w:r>
        <w:t>fat residue on it and the hot water may forbid the utensil (as will be described in the next subsection).</w:t>
      </w:r>
    </w:p>
    <w:p w14:paraId="581E9F3E" w14:textId="77777777" w:rsidR="005C62B8" w:rsidRDefault="005C62B8" w:rsidP="005C62B8">
      <w:pPr>
        <w:rPr>
          <w:u w:val="single"/>
        </w:rPr>
      </w:pPr>
      <w:r w:rsidRPr="00EC33A1">
        <w:rPr>
          <w:u w:val="single"/>
        </w:rPr>
        <w:t>Washing dishes in one sink</w:t>
      </w:r>
    </w:p>
    <w:p w14:paraId="29CFE544" w14:textId="77777777" w:rsidR="005C62B8" w:rsidRDefault="005C62B8" w:rsidP="005C62B8">
      <w:r>
        <w:tab/>
        <w:t xml:space="preserve">Until recently most homes had only one sink and there are still many homes today with only one sink. Furthermore, if you are traveling and renting an Airbnb, often you will get a home with one sink. What is the proper way to wash dishes in one sink? If the water used to wash the dishes consistently doesn’t reach the temperature of </w:t>
      </w:r>
      <w:r>
        <w:rPr>
          <w:i/>
          <w:iCs/>
        </w:rPr>
        <w:t xml:space="preserve">yad soledes bo, </w:t>
      </w:r>
      <w:r>
        <w:t xml:space="preserve">the question doesn’t even begin and certainly everything is permitted. The question is when </w:t>
      </w:r>
      <w:r>
        <w:rPr>
          <w:i/>
          <w:iCs/>
        </w:rPr>
        <w:t xml:space="preserve">yad soledes bo </w:t>
      </w:r>
      <w:r>
        <w:t>water is being used to wash dishes, as is very common, especially for those who wash dishes with gloves.</w:t>
      </w:r>
    </w:p>
    <w:p w14:paraId="279B3014" w14:textId="77777777" w:rsidR="005C62B8" w:rsidRDefault="005C62B8" w:rsidP="005C62B8">
      <w:pPr>
        <w:ind w:firstLine="720"/>
      </w:pPr>
      <w:r>
        <w:t xml:space="preserve">We learned above that according to the </w:t>
      </w:r>
      <w:r>
        <w:rPr>
          <w:i/>
          <w:iCs/>
        </w:rPr>
        <w:t xml:space="preserve">Rama </w:t>
      </w:r>
      <w:r>
        <w:t xml:space="preserve">hot water poured from a </w:t>
      </w:r>
      <w:r>
        <w:rPr>
          <w:i/>
          <w:iCs/>
        </w:rPr>
        <w:t xml:space="preserve">kli rishon </w:t>
      </w:r>
      <w:r>
        <w:t xml:space="preserve">onto dirty </w:t>
      </w:r>
      <w:r>
        <w:rPr>
          <w:i/>
          <w:iCs/>
        </w:rPr>
        <w:t xml:space="preserve">fleishig </w:t>
      </w:r>
      <w:r>
        <w:t xml:space="preserve">and </w:t>
      </w:r>
      <w:r>
        <w:rPr>
          <w:i/>
          <w:iCs/>
        </w:rPr>
        <w:t xml:space="preserve">milchig </w:t>
      </w:r>
      <w:r>
        <w:t xml:space="preserve">dishes does not forbid either of the dishes and therefore, one would be able to wash dirty fleishig and dairy dishes in the same sink. However, the </w:t>
      </w:r>
      <w:r>
        <w:rPr>
          <w:rFonts w:hint="cs"/>
          <w:rtl/>
        </w:rPr>
        <w:t>ש״ך</w:t>
      </w:r>
      <w:r>
        <w:t xml:space="preserve"> argued that </w:t>
      </w:r>
      <w:r>
        <w:rPr>
          <w:i/>
          <w:iCs/>
        </w:rPr>
        <w:t xml:space="preserve">eirui </w:t>
      </w:r>
      <w:r>
        <w:t xml:space="preserve">from a </w:t>
      </w:r>
      <w:r>
        <w:rPr>
          <w:i/>
          <w:iCs/>
        </w:rPr>
        <w:t xml:space="preserve">kli rishon </w:t>
      </w:r>
      <w:r>
        <w:t xml:space="preserve">has the ability to cook and will forbid both dishes. </w:t>
      </w:r>
      <w:r>
        <w:rPr>
          <w:b/>
          <w:bCs/>
        </w:rPr>
        <w:t xml:space="preserve">Rav Moshe </w:t>
      </w:r>
      <w:r w:rsidRPr="000A6795">
        <w:t xml:space="preserve">(41) </w:t>
      </w:r>
      <w:r>
        <w:t xml:space="preserve">in </w:t>
      </w:r>
      <w:r>
        <w:rPr>
          <w:rFonts w:hint="cs"/>
          <w:rtl/>
        </w:rPr>
        <w:t>אגרו״מ (יו״ד ח״א מב:ד)</w:t>
      </w:r>
      <w:r>
        <w:t xml:space="preserve"> </w:t>
      </w:r>
      <w:r>
        <w:rPr>
          <w:i/>
          <w:iCs/>
        </w:rPr>
        <w:t xml:space="preserve">passkins </w:t>
      </w:r>
      <w:r>
        <w:t xml:space="preserve">like the </w:t>
      </w:r>
      <w:r>
        <w:rPr>
          <w:rFonts w:hint="cs"/>
          <w:rtl/>
        </w:rPr>
        <w:t>ש״ך</w:t>
      </w:r>
      <w:r>
        <w:t xml:space="preserve">, but clarifies that the </w:t>
      </w:r>
      <w:r>
        <w:rPr>
          <w:rFonts w:hint="cs"/>
          <w:rtl/>
        </w:rPr>
        <w:t>ש״ך</w:t>
      </w:r>
      <w:r>
        <w:t xml:space="preserve"> will only forbid if the stream of hot water falls directly on both the </w:t>
      </w:r>
      <w:r>
        <w:rPr>
          <w:i/>
          <w:iCs/>
        </w:rPr>
        <w:t xml:space="preserve">fleishig </w:t>
      </w:r>
      <w:r>
        <w:t xml:space="preserve">and dairy dishes together; if the water first hits one and then flows on the sink bed and then hits the other, even the </w:t>
      </w:r>
      <w:r>
        <w:rPr>
          <w:rFonts w:hint="cs"/>
          <w:rtl/>
        </w:rPr>
        <w:t>ש״ך</w:t>
      </w:r>
      <w:r>
        <w:t xml:space="preserve"> admits that it is permitted. </w:t>
      </w:r>
    </w:p>
    <w:p w14:paraId="079048F5" w14:textId="77777777" w:rsidR="005C62B8" w:rsidRDefault="005C62B8" w:rsidP="005C62B8">
      <w:pPr>
        <w:ind w:firstLine="720"/>
      </w:pPr>
      <w:r>
        <w:t xml:space="preserve">The question we need to determine is what is the status of our modern-day faucets? Do they have the status of </w:t>
      </w:r>
      <w:r>
        <w:rPr>
          <w:i/>
          <w:iCs/>
        </w:rPr>
        <w:t xml:space="preserve">kli rishon, </w:t>
      </w:r>
      <w:r>
        <w:t xml:space="preserve">whereby the water coming out is considered </w:t>
      </w:r>
      <w:r>
        <w:rPr>
          <w:i/>
          <w:iCs/>
        </w:rPr>
        <w:t>eirui kli rishon</w:t>
      </w:r>
      <w:r>
        <w:t xml:space="preserve"> or do they have the status of a </w:t>
      </w:r>
      <w:r>
        <w:rPr>
          <w:i/>
          <w:iCs/>
        </w:rPr>
        <w:t xml:space="preserve">kli sheini </w:t>
      </w:r>
      <w:r>
        <w:t xml:space="preserve">(because the source of the hot water is in the boiler and the water travels through the pipes) and even the </w:t>
      </w:r>
      <w:r>
        <w:rPr>
          <w:rFonts w:hint="cs"/>
          <w:rtl/>
        </w:rPr>
        <w:t>ש״ך</w:t>
      </w:r>
      <w:r>
        <w:t xml:space="preserve"> would agree that you can wash dirty </w:t>
      </w:r>
      <w:r>
        <w:rPr>
          <w:i/>
          <w:iCs/>
        </w:rPr>
        <w:t xml:space="preserve">fleishig </w:t>
      </w:r>
      <w:r>
        <w:t>and dairy dishes in one sink?</w:t>
      </w:r>
    </w:p>
    <w:p w14:paraId="454BA2BD" w14:textId="77777777" w:rsidR="005C62B8" w:rsidRDefault="005C62B8" w:rsidP="005C62B8">
      <w:pPr>
        <w:rPr>
          <w:i/>
          <w:iCs/>
        </w:rPr>
      </w:pPr>
      <w:r>
        <w:tab/>
        <w:t xml:space="preserve">The </w:t>
      </w:r>
      <w:r>
        <w:rPr>
          <w:rFonts w:hint="cs"/>
          <w:b/>
          <w:bCs/>
          <w:rtl/>
        </w:rPr>
        <w:t xml:space="preserve">שמירת שבת כהלכתה </w:t>
      </w:r>
      <w:r>
        <w:rPr>
          <w:rFonts w:hint="cs"/>
          <w:rtl/>
        </w:rPr>
        <w:t>(פ״א-מז)</w:t>
      </w:r>
      <w:r>
        <w:t xml:space="preserve"> (42) </w:t>
      </w:r>
      <w:r>
        <w:rPr>
          <w:i/>
          <w:iCs/>
        </w:rPr>
        <w:t xml:space="preserve">passkins </w:t>
      </w:r>
      <w:r>
        <w:t xml:space="preserve">that the boiler is clearly considered a </w:t>
      </w:r>
      <w:r>
        <w:rPr>
          <w:i/>
          <w:iCs/>
        </w:rPr>
        <w:t xml:space="preserve">kli rishon </w:t>
      </w:r>
      <w:r>
        <w:t xml:space="preserve">(since that is where the water is heated) and although there are pipes that transfer the water from the boiler to the sink, the water coming out is considered </w:t>
      </w:r>
      <w:r>
        <w:rPr>
          <w:i/>
          <w:iCs/>
        </w:rPr>
        <w:t xml:space="preserve">eirui kli rishon </w:t>
      </w:r>
      <w:r>
        <w:t xml:space="preserve">if it is </w:t>
      </w:r>
      <w:r>
        <w:rPr>
          <w:i/>
          <w:iCs/>
        </w:rPr>
        <w:t xml:space="preserve">yad soledes bo </w:t>
      </w:r>
      <w:r>
        <w:t xml:space="preserve">because it is connected to the boiler. The </w:t>
      </w:r>
      <w:r>
        <w:rPr>
          <w:i/>
          <w:iCs/>
        </w:rPr>
        <w:t xml:space="preserve">Rama </w:t>
      </w:r>
      <w:r>
        <w:t xml:space="preserve">in </w:t>
      </w:r>
      <w:r>
        <w:rPr>
          <w:rFonts w:hint="cs"/>
          <w:rtl/>
        </w:rPr>
        <w:t>סימן צא-ז</w:t>
      </w:r>
      <w:r>
        <w:t xml:space="preserve"> </w:t>
      </w:r>
      <w:r>
        <w:rPr>
          <w:i/>
          <w:iCs/>
        </w:rPr>
        <w:t xml:space="preserve">passkins </w:t>
      </w:r>
      <w:r>
        <w:t xml:space="preserve">that liquid that spills out of a </w:t>
      </w:r>
      <w:r>
        <w:rPr>
          <w:i/>
          <w:iCs/>
        </w:rPr>
        <w:t xml:space="preserve">kli rishon </w:t>
      </w:r>
      <w:r>
        <w:t xml:space="preserve">and travels on the counter is considered </w:t>
      </w:r>
      <w:r>
        <w:rPr>
          <w:i/>
          <w:iCs/>
        </w:rPr>
        <w:t xml:space="preserve">eirui kli rishon </w:t>
      </w:r>
      <w:r>
        <w:t xml:space="preserve">if the stream is uninterrupted and connected to the </w:t>
      </w:r>
      <w:r>
        <w:rPr>
          <w:i/>
          <w:iCs/>
        </w:rPr>
        <w:t xml:space="preserve">kli rishon. </w:t>
      </w:r>
      <w:r>
        <w:t xml:space="preserve">Therefore, although the hot water is traveling through the pipes, since the water is connected to the boiler, the stream is considered </w:t>
      </w:r>
      <w:r>
        <w:rPr>
          <w:i/>
          <w:iCs/>
        </w:rPr>
        <w:t xml:space="preserve">eirui kli rishon. </w:t>
      </w:r>
    </w:p>
    <w:p w14:paraId="01AF0E4C" w14:textId="77777777" w:rsidR="005C62B8" w:rsidRDefault="005C62B8" w:rsidP="005C62B8">
      <w:pPr>
        <w:ind w:firstLine="720"/>
      </w:pPr>
      <w:r>
        <w:lastRenderedPageBreak/>
        <w:t xml:space="preserve">However, the </w:t>
      </w:r>
      <w:r>
        <w:rPr>
          <w:rFonts w:hint="cs"/>
          <w:b/>
          <w:bCs/>
          <w:rtl/>
        </w:rPr>
        <w:t xml:space="preserve">אור לציון </w:t>
      </w:r>
      <w:r>
        <w:rPr>
          <w:rFonts w:hint="cs"/>
          <w:rtl/>
        </w:rPr>
        <w:t>(ח״ב פ״ל-סק״ב)</w:t>
      </w:r>
      <w:r>
        <w:t xml:space="preserve"> (43) </w:t>
      </w:r>
      <w:r>
        <w:rPr>
          <w:i/>
          <w:iCs/>
        </w:rPr>
        <w:t>passkins</w:t>
      </w:r>
      <w:r w:rsidRPr="000A6795">
        <w:rPr>
          <w:rStyle w:val="FootnoteReference"/>
        </w:rPr>
        <w:footnoteReference w:id="30"/>
      </w:r>
      <w:r>
        <w:t xml:space="preserve"> that if the boiler is on the roof, the pipes that are below the boiler are considered a </w:t>
      </w:r>
      <w:r>
        <w:rPr>
          <w:i/>
          <w:iCs/>
        </w:rPr>
        <w:t xml:space="preserve">kli sheini </w:t>
      </w:r>
      <w:r>
        <w:t xml:space="preserve">and the water that comes out of them is considered </w:t>
      </w:r>
      <w:r>
        <w:rPr>
          <w:i/>
          <w:iCs/>
        </w:rPr>
        <w:t xml:space="preserve">eirui kli sheini. </w:t>
      </w:r>
      <w:r>
        <w:t xml:space="preserve">Therefore, according to the </w:t>
      </w:r>
      <w:r>
        <w:rPr>
          <w:rFonts w:hint="cs"/>
          <w:rtl/>
        </w:rPr>
        <w:t>אור לציון</w:t>
      </w:r>
      <w:r>
        <w:t xml:space="preserve"> you would only need one sink since the water coming out of the faucet is considered </w:t>
      </w:r>
      <w:r>
        <w:rPr>
          <w:i/>
          <w:iCs/>
        </w:rPr>
        <w:t xml:space="preserve">eirui kli sheini </w:t>
      </w:r>
      <w:r>
        <w:t xml:space="preserve">that will never be able to forbid the dirty dishes inside. However, it might still be advantageous to have two sinks because if you drain boiling hot water from </w:t>
      </w:r>
      <w:r>
        <w:rPr>
          <w:i/>
          <w:iCs/>
        </w:rPr>
        <w:t xml:space="preserve">spaghetti </w:t>
      </w:r>
      <w:r>
        <w:t xml:space="preserve">on dirty </w:t>
      </w:r>
      <w:r w:rsidRPr="00C14734">
        <w:rPr>
          <w:i/>
          <w:iCs/>
        </w:rPr>
        <w:t>fleishig</w:t>
      </w:r>
      <w:r>
        <w:t xml:space="preserve"> and dairy dishes in the sink, that is surely considered </w:t>
      </w:r>
      <w:r>
        <w:rPr>
          <w:i/>
          <w:iCs/>
        </w:rPr>
        <w:t xml:space="preserve">eirui </w:t>
      </w:r>
      <w:r>
        <w:t xml:space="preserve">from a </w:t>
      </w:r>
      <w:r>
        <w:rPr>
          <w:i/>
          <w:iCs/>
        </w:rPr>
        <w:t xml:space="preserve">kli rishon </w:t>
      </w:r>
      <w:r>
        <w:t xml:space="preserve">which according to the </w:t>
      </w:r>
      <w:r>
        <w:rPr>
          <w:rFonts w:hint="cs"/>
          <w:rtl/>
        </w:rPr>
        <w:t>ש״ך</w:t>
      </w:r>
      <w:r>
        <w:t xml:space="preserve"> will forbid both </w:t>
      </w:r>
      <w:r>
        <w:rPr>
          <w:i/>
          <w:iCs/>
        </w:rPr>
        <w:t xml:space="preserve">keilim. </w:t>
      </w:r>
    </w:p>
    <w:p w14:paraId="33C420B9" w14:textId="77777777" w:rsidR="005C62B8" w:rsidRDefault="005C62B8" w:rsidP="005C62B8">
      <w:pPr>
        <w:rPr>
          <w:i/>
          <w:iCs/>
        </w:rPr>
      </w:pPr>
      <w:r>
        <w:tab/>
      </w:r>
      <w:r>
        <w:rPr>
          <w:i/>
          <w:iCs/>
        </w:rPr>
        <w:t xml:space="preserve">Lema’ase, </w:t>
      </w:r>
      <w:r>
        <w:t xml:space="preserve">the </w:t>
      </w:r>
      <w:r>
        <w:rPr>
          <w:i/>
          <w:iCs/>
        </w:rPr>
        <w:t xml:space="preserve">Ashkenazi posskim </w:t>
      </w:r>
      <w:r>
        <w:t xml:space="preserve">rule that our sinks have the status of </w:t>
      </w:r>
      <w:r>
        <w:rPr>
          <w:i/>
          <w:iCs/>
        </w:rPr>
        <w:t xml:space="preserve">eirui kli rishon </w:t>
      </w:r>
      <w:r>
        <w:t xml:space="preserve">and are </w:t>
      </w:r>
      <w:r>
        <w:rPr>
          <w:i/>
          <w:iCs/>
        </w:rPr>
        <w:t xml:space="preserve">machmir </w:t>
      </w:r>
      <w:r>
        <w:t xml:space="preserve">like the </w:t>
      </w:r>
      <w:r>
        <w:rPr>
          <w:rFonts w:hint="cs"/>
          <w:rtl/>
        </w:rPr>
        <w:t>ש״ך</w:t>
      </w:r>
      <w:r>
        <w:t xml:space="preserve">, that if the stream of </w:t>
      </w:r>
      <w:r>
        <w:rPr>
          <w:i/>
          <w:iCs/>
        </w:rPr>
        <w:t>yad soledes bo</w:t>
      </w:r>
      <w:r>
        <w:t xml:space="preserve"> water directly touches dirty </w:t>
      </w:r>
      <w:r>
        <w:rPr>
          <w:i/>
          <w:iCs/>
        </w:rPr>
        <w:t>fleishig</w:t>
      </w:r>
      <w:r>
        <w:t xml:space="preserve"> and dairy dishes, everything is forbidden. Therefore, in order to avoid possible mishaps, if possible, it is best to have two sinks, one for dairy and one for </w:t>
      </w:r>
      <w:r>
        <w:rPr>
          <w:i/>
          <w:iCs/>
        </w:rPr>
        <w:t xml:space="preserve">fleishig. </w:t>
      </w:r>
    </w:p>
    <w:p w14:paraId="06282C02" w14:textId="77777777" w:rsidR="005C62B8" w:rsidRDefault="005C62B8" w:rsidP="005C62B8">
      <w:pPr>
        <w:ind w:firstLine="720"/>
      </w:pPr>
      <w:r>
        <w:t xml:space="preserve">What should one do if he only has one sink? Until a few decades ago almost every Jewish home had only one sink. Rav Moshe, Rav Elyashiv, RSZA and many other </w:t>
      </w:r>
      <w:r>
        <w:rPr>
          <w:i/>
          <w:iCs/>
        </w:rPr>
        <w:t xml:space="preserve">posskim </w:t>
      </w:r>
      <w:r>
        <w:t xml:space="preserve">only had one sink in their kitchens. How were the dishes washed in their house? One possibility is to never use </w:t>
      </w:r>
      <w:r>
        <w:rPr>
          <w:i/>
          <w:iCs/>
        </w:rPr>
        <w:t xml:space="preserve">yad soledes bo </w:t>
      </w:r>
      <w:r>
        <w:t xml:space="preserve">water and there are companies today that can install heat gauges in the boiler that ensure the temperature of the water will never go above </w:t>
      </w:r>
      <w:r>
        <w:rPr>
          <w:i/>
          <w:iCs/>
        </w:rPr>
        <w:t>yad soledes bo.</w:t>
      </w:r>
      <w:r>
        <w:rPr>
          <w:rStyle w:val="FootnoteReference"/>
          <w:i/>
          <w:iCs/>
        </w:rPr>
        <w:footnoteReference w:id="31"/>
      </w:r>
      <w:r>
        <w:rPr>
          <w:i/>
          <w:iCs/>
        </w:rPr>
        <w:t xml:space="preserve"> </w:t>
      </w:r>
      <w:r>
        <w:t xml:space="preserve">However, most people use hot water for washing the dishes and often the temperature surpasses </w:t>
      </w:r>
      <w:r>
        <w:rPr>
          <w:i/>
          <w:iCs/>
        </w:rPr>
        <w:t xml:space="preserve">yad soledes bo. </w:t>
      </w:r>
      <w:r>
        <w:t>If so, what is the proper way to wash dishes with one sink?</w:t>
      </w:r>
    </w:p>
    <w:p w14:paraId="4E2D0831" w14:textId="77777777" w:rsidR="005C62B8" w:rsidRDefault="005C62B8" w:rsidP="005C62B8">
      <w:pPr>
        <w:ind w:firstLine="720"/>
      </w:pPr>
      <w:r>
        <w:t xml:space="preserve">The </w:t>
      </w:r>
      <w:r>
        <w:rPr>
          <w:rFonts w:hint="cs"/>
          <w:b/>
          <w:bCs/>
          <w:rtl/>
        </w:rPr>
        <w:t xml:space="preserve">מנחת יצחק </w:t>
      </w:r>
      <w:r>
        <w:rPr>
          <w:rFonts w:hint="cs"/>
          <w:rtl/>
        </w:rPr>
        <w:t>(ח״ב-ק)</w:t>
      </w:r>
      <w:r>
        <w:t xml:space="preserve"> (44) </w:t>
      </w:r>
      <w:r>
        <w:rPr>
          <w:i/>
          <w:iCs/>
        </w:rPr>
        <w:t xml:space="preserve">passkins </w:t>
      </w:r>
      <w:r>
        <w:t xml:space="preserve">that ideally you should have two sinks, but if not possible, you should buy two bins, one for dairy and one for </w:t>
      </w:r>
      <w:r>
        <w:rPr>
          <w:i/>
          <w:iCs/>
        </w:rPr>
        <w:t xml:space="preserve">fleishig </w:t>
      </w:r>
      <w:r>
        <w:t>and place them on top of a board that is placed on the sink bed</w:t>
      </w:r>
      <w:r>
        <w:rPr>
          <w:i/>
          <w:iCs/>
        </w:rPr>
        <w:t xml:space="preserve">. </w:t>
      </w:r>
      <w:r>
        <w:t xml:space="preserve">Additionally, in between each washing, you should rinse the sink with hot water and when washing the dishes make sure the water goes into the bin and not the sink. The reason he is so </w:t>
      </w:r>
      <w:r>
        <w:rPr>
          <w:i/>
          <w:iCs/>
        </w:rPr>
        <w:t xml:space="preserve">machmir </w:t>
      </w:r>
      <w:r>
        <w:t xml:space="preserve">is because he </w:t>
      </w:r>
      <w:r>
        <w:rPr>
          <w:i/>
          <w:iCs/>
        </w:rPr>
        <w:t xml:space="preserve">passkins </w:t>
      </w:r>
      <w:r>
        <w:t xml:space="preserve">that the water from the faucet has a </w:t>
      </w:r>
      <w:r>
        <w:rPr>
          <w:i/>
          <w:iCs/>
        </w:rPr>
        <w:t xml:space="preserve">din </w:t>
      </w:r>
      <w:r>
        <w:t xml:space="preserve">stronger than a </w:t>
      </w:r>
      <w:r>
        <w:rPr>
          <w:i/>
          <w:iCs/>
        </w:rPr>
        <w:t xml:space="preserve">kli rishon </w:t>
      </w:r>
      <w:r>
        <w:t xml:space="preserve">since the water is directly connected to the boiler which is still on the fire. Therefore, if there were ever particles of meat and dairy that made it to the sink bed and hot water was sprayed on it, the entire sink is </w:t>
      </w:r>
      <w:r>
        <w:rPr>
          <w:i/>
          <w:iCs/>
        </w:rPr>
        <w:t>basar b’chalav</w:t>
      </w:r>
      <w:r>
        <w:t xml:space="preserve">. To avoid the forbidden </w:t>
      </w:r>
      <w:r>
        <w:rPr>
          <w:i/>
          <w:iCs/>
        </w:rPr>
        <w:t xml:space="preserve">basar b’chalav </w:t>
      </w:r>
      <w:r>
        <w:t xml:space="preserve">flavor from going into the dishes, you need to place the bin on top of the board (avoiding direct contact with the sink) and rinse the sink in between uses. </w:t>
      </w:r>
    </w:p>
    <w:p w14:paraId="30A013DF" w14:textId="77777777" w:rsidR="005C62B8" w:rsidRDefault="005C62B8" w:rsidP="005C62B8">
      <w:pPr>
        <w:ind w:firstLine="720"/>
        <w:rPr>
          <w:i/>
          <w:iCs/>
        </w:rPr>
      </w:pPr>
      <w:r w:rsidRPr="00714936">
        <w:rPr>
          <w:b/>
          <w:bCs/>
        </w:rPr>
        <w:t xml:space="preserve">Rav Moshe </w:t>
      </w:r>
      <w:r w:rsidRPr="00714936">
        <w:t xml:space="preserve">(45) </w:t>
      </w:r>
      <w:r>
        <w:t xml:space="preserve">in </w:t>
      </w:r>
      <w:r>
        <w:rPr>
          <w:rFonts w:hint="cs"/>
          <w:rtl/>
        </w:rPr>
        <w:t>אגרו״מ (יו״ד ח״א-מב:ד)</w:t>
      </w:r>
      <w:r>
        <w:t xml:space="preserve"> </w:t>
      </w:r>
      <w:r>
        <w:rPr>
          <w:i/>
          <w:iCs/>
        </w:rPr>
        <w:t xml:space="preserve">passkins </w:t>
      </w:r>
      <w:r>
        <w:t xml:space="preserve">that a sink will only become </w:t>
      </w:r>
      <w:r>
        <w:rPr>
          <w:i/>
          <w:iCs/>
        </w:rPr>
        <w:t xml:space="preserve">basar b’chalav </w:t>
      </w:r>
      <w:r>
        <w:t xml:space="preserve">if </w:t>
      </w:r>
      <w:r>
        <w:rPr>
          <w:i/>
          <w:iCs/>
        </w:rPr>
        <w:t xml:space="preserve">yad soledes bo </w:t>
      </w:r>
      <w:r>
        <w:t>water falls directly on meat and milk together or if the water first falls on meat and within 24 hours falls on dairy in the same location.</w:t>
      </w:r>
      <w:r>
        <w:rPr>
          <w:rStyle w:val="FootnoteReference"/>
        </w:rPr>
        <w:footnoteReference w:id="32"/>
      </w:r>
      <w:r>
        <w:t xml:space="preserve"> In a situation where the sink is forbidden and food particles from the dishes come in contact with the sink, those particles will become forbidden and will </w:t>
      </w:r>
      <w:r>
        <w:lastRenderedPageBreak/>
        <w:t>forbid the dish.</w:t>
      </w:r>
      <w:r>
        <w:rPr>
          <w:rStyle w:val="FootnoteReference"/>
        </w:rPr>
        <w:footnoteReference w:id="33"/>
      </w:r>
      <w:r>
        <w:t xml:space="preserve"> Therefore, the custom is to place racks on the sink bed to prevent the dishes from touching the sink. Even if the sink gets clogged and goes over the racks, it would still be permitted because the water is only a </w:t>
      </w:r>
      <w:r>
        <w:rPr>
          <w:i/>
          <w:iCs/>
        </w:rPr>
        <w:t xml:space="preserve">kli sheini. </w:t>
      </w:r>
    </w:p>
    <w:p w14:paraId="08272436" w14:textId="77777777" w:rsidR="005C62B8" w:rsidRDefault="005C62B8" w:rsidP="005C62B8">
      <w:pPr>
        <w:ind w:firstLine="720"/>
        <w:rPr>
          <w:i/>
          <w:iCs/>
          <w:rtl/>
        </w:rPr>
      </w:pPr>
      <w:r>
        <w:rPr>
          <w:b/>
          <w:bCs/>
        </w:rPr>
        <w:t xml:space="preserve">Rav Belsky </w:t>
      </w:r>
      <w:r>
        <w:t xml:space="preserve">(46) in </w:t>
      </w:r>
      <w:r>
        <w:rPr>
          <w:rFonts w:hint="cs"/>
          <w:rtl/>
        </w:rPr>
        <w:t>שולחן הלוי (ח״א פכ״ב-יא)</w:t>
      </w:r>
      <w:r>
        <w:t xml:space="preserve"> </w:t>
      </w:r>
      <w:r>
        <w:rPr>
          <w:i/>
          <w:iCs/>
        </w:rPr>
        <w:t xml:space="preserve">passkins </w:t>
      </w:r>
      <w:r>
        <w:t xml:space="preserve">that if you only have one sink, you should use separate tubs for meat and dairy and separate racks do not suffice. He explains, that often, small dishes fall in between the racks and the sink and come in contact with the sink bed which may be dirty with meat and cheese residue. Additionally, the sink often gets clogged and fills the sink above the level of the grates with water that is mixed with meat and dairy fat. Granted, the sink is a </w:t>
      </w:r>
      <w:r>
        <w:rPr>
          <w:i/>
          <w:iCs/>
        </w:rPr>
        <w:t xml:space="preserve">kli sheini </w:t>
      </w:r>
      <w:r>
        <w:t xml:space="preserve">and cannot forbid the dishes, but each dish will have some meat and dairy residue on it and when you rinse it under hot water, the water will forbid the dish. Therefore, it is best to get two tubs, one for dairy and the other for </w:t>
      </w:r>
      <w:r>
        <w:rPr>
          <w:i/>
          <w:iCs/>
        </w:rPr>
        <w:t xml:space="preserve">fleishig. </w:t>
      </w:r>
    </w:p>
    <w:p w14:paraId="60A4E90F" w14:textId="77777777" w:rsidR="005C62B8" w:rsidRPr="00133BE5" w:rsidRDefault="005C62B8" w:rsidP="005C62B8">
      <w:pPr>
        <w:ind w:firstLine="720"/>
      </w:pPr>
      <w:r>
        <w:t xml:space="preserve">The </w:t>
      </w:r>
      <w:r>
        <w:rPr>
          <w:rFonts w:hint="cs"/>
          <w:b/>
          <w:bCs/>
          <w:rtl/>
        </w:rPr>
        <w:t xml:space="preserve">ילקוט יוסף </w:t>
      </w:r>
      <w:r>
        <w:rPr>
          <w:rFonts w:hint="cs"/>
          <w:rtl/>
        </w:rPr>
        <w:t>(יו״ד ח״ג עמ׳ תעד)</w:t>
      </w:r>
      <w:r>
        <w:t xml:space="preserve"> (47) </w:t>
      </w:r>
      <w:r>
        <w:rPr>
          <w:i/>
          <w:iCs/>
        </w:rPr>
        <w:t xml:space="preserve">passkins </w:t>
      </w:r>
      <w:r>
        <w:t xml:space="preserve">that although the custom is to have two sinks, if you have one sink you may wash your dairy dishes and then the </w:t>
      </w:r>
      <w:r>
        <w:rPr>
          <w:i/>
          <w:iCs/>
        </w:rPr>
        <w:t xml:space="preserve">fleishig </w:t>
      </w:r>
      <w:r>
        <w:t xml:space="preserve">dishes with hot water and there is no need for a tub or a rack. He explains that even if the sink absorbs meat flavor (i.e., even if we are to assume the faucet is </w:t>
      </w:r>
      <w:r>
        <w:rPr>
          <w:i/>
          <w:iCs/>
        </w:rPr>
        <w:t>eirui kli rishon</w:t>
      </w:r>
      <w:r>
        <w:t xml:space="preserve">), the </w:t>
      </w:r>
      <w:r>
        <w:rPr>
          <w:i/>
          <w:iCs/>
        </w:rPr>
        <w:t xml:space="preserve">irui </w:t>
      </w:r>
      <w:r>
        <w:t xml:space="preserve">is not strong enough to take out that absorbed meat flavor and push it into the dairy dishes. Additionally, the majority of the time, the water used in the sink is not </w:t>
      </w:r>
      <w:r>
        <w:rPr>
          <w:i/>
          <w:iCs/>
        </w:rPr>
        <w:t xml:space="preserve">yad soledes bo. </w:t>
      </w:r>
      <w:r>
        <w:t>However, when washing dairy dishes after meat dishes (or vice versa), you should be careful that there is no meat residue left in the sink.</w:t>
      </w:r>
      <w:r>
        <w:rPr>
          <w:rStyle w:val="FootnoteReference"/>
        </w:rPr>
        <w:footnoteReference w:id="34"/>
      </w:r>
    </w:p>
    <w:p w14:paraId="318DBC31" w14:textId="77777777" w:rsidR="005C62B8" w:rsidRDefault="005C62B8" w:rsidP="005C62B8">
      <w:pPr>
        <w:ind w:firstLine="720"/>
        <w:rPr>
          <w:i/>
          <w:iCs/>
        </w:rPr>
      </w:pPr>
      <w:r>
        <w:t>To summarize</w:t>
      </w:r>
      <w:r>
        <w:rPr>
          <w:i/>
          <w:iCs/>
        </w:rPr>
        <w:t xml:space="preserve">, Sephardim </w:t>
      </w:r>
      <w:r>
        <w:t xml:space="preserve">will allow to wash dairy dishes and then meat dishes in the same sink, because perhaps the water coming from the faucet has the status of a </w:t>
      </w:r>
      <w:r>
        <w:rPr>
          <w:i/>
          <w:iCs/>
        </w:rPr>
        <w:t xml:space="preserve">kli sheini </w:t>
      </w:r>
      <w:r>
        <w:t xml:space="preserve">(the </w:t>
      </w:r>
      <w:r>
        <w:rPr>
          <w:rFonts w:hint="cs"/>
          <w:rtl/>
        </w:rPr>
        <w:t>אור לציון</w:t>
      </w:r>
      <w:r>
        <w:t>)</w:t>
      </w:r>
      <w:r>
        <w:rPr>
          <w:i/>
          <w:iCs/>
        </w:rPr>
        <w:t xml:space="preserve">, </w:t>
      </w:r>
      <w:r>
        <w:t xml:space="preserve">and even if the water has the status of </w:t>
      </w:r>
      <w:r>
        <w:rPr>
          <w:i/>
          <w:iCs/>
        </w:rPr>
        <w:t>eirui kli rishon,</w:t>
      </w:r>
      <w:r>
        <w:t xml:space="preserve"> as long as the sink is clean, the absorbed flavor in the sink cannot go into the dishes just through </w:t>
      </w:r>
      <w:r>
        <w:rPr>
          <w:i/>
          <w:iCs/>
        </w:rPr>
        <w:t xml:space="preserve">irui </w:t>
      </w:r>
      <w:r>
        <w:t xml:space="preserve">(the </w:t>
      </w:r>
      <w:r>
        <w:rPr>
          <w:rFonts w:hint="cs"/>
          <w:rtl/>
        </w:rPr>
        <w:t>ילקוט יוסף</w:t>
      </w:r>
      <w:r>
        <w:t>)</w:t>
      </w:r>
      <w:r>
        <w:rPr>
          <w:i/>
          <w:iCs/>
        </w:rPr>
        <w:t xml:space="preserve">. </w:t>
      </w:r>
      <w:r>
        <w:t xml:space="preserve">Though, even </w:t>
      </w:r>
      <w:r>
        <w:rPr>
          <w:i/>
          <w:iCs/>
        </w:rPr>
        <w:t xml:space="preserve">Sephardic posskim </w:t>
      </w:r>
      <w:r>
        <w:t xml:space="preserve">agree that the Jewish people are holy and have taken upon themselves the custom of having two sinks. </w:t>
      </w:r>
      <w:r>
        <w:rPr>
          <w:i/>
          <w:iCs/>
        </w:rPr>
        <w:t xml:space="preserve"> </w:t>
      </w:r>
    </w:p>
    <w:p w14:paraId="2579722D" w14:textId="77777777" w:rsidR="005C62B8" w:rsidRDefault="005C62B8" w:rsidP="005C62B8">
      <w:pPr>
        <w:ind w:firstLine="720"/>
      </w:pPr>
      <w:r>
        <w:t xml:space="preserve">In contrast, </w:t>
      </w:r>
      <w:r>
        <w:rPr>
          <w:i/>
          <w:iCs/>
        </w:rPr>
        <w:t xml:space="preserve">Ashkenazim </w:t>
      </w:r>
      <w:r>
        <w:t>should</w:t>
      </w:r>
      <w:r>
        <w:rPr>
          <w:i/>
          <w:iCs/>
        </w:rPr>
        <w:t xml:space="preserve"> </w:t>
      </w:r>
      <w:r>
        <w:t xml:space="preserve">ideally have two sinks, but those with one, preferably should have two tubs (the </w:t>
      </w:r>
      <w:r>
        <w:rPr>
          <w:rFonts w:hint="cs"/>
          <w:rtl/>
        </w:rPr>
        <w:t>מנחת יצחק</w:t>
      </w:r>
      <w:r>
        <w:t xml:space="preserve"> and Rav Belsky), but even separate racks would suffice (according to Rav Moshe). </w:t>
      </w:r>
    </w:p>
    <w:p w14:paraId="3F1E020A" w14:textId="77777777" w:rsidR="005C62B8" w:rsidRDefault="005C62B8" w:rsidP="005C62B8">
      <w:r>
        <w:rPr>
          <w:u w:val="single"/>
        </w:rPr>
        <w:t>Connected double sink</w:t>
      </w:r>
    </w:p>
    <w:p w14:paraId="7D40FD5D" w14:textId="77777777" w:rsidR="005C62B8" w:rsidRDefault="005C62B8" w:rsidP="005C62B8">
      <w:r>
        <w:tab/>
        <w:t xml:space="preserve">Today, many double sinks are made out of one metal piece that is separated by a partition into two parts. Do we say that the meat flavor from the </w:t>
      </w:r>
      <w:r>
        <w:rPr>
          <w:i/>
          <w:iCs/>
        </w:rPr>
        <w:t xml:space="preserve">fleishig </w:t>
      </w:r>
      <w:r>
        <w:t>side travels to the dairy side and everything becomes forbidden? In other words, are our double sinks that are connected considered one sink?</w:t>
      </w:r>
    </w:p>
    <w:p w14:paraId="4144E0C8" w14:textId="77777777" w:rsidR="005C62B8" w:rsidRDefault="005C62B8" w:rsidP="005C62B8">
      <w:pPr>
        <w:rPr>
          <w:i/>
          <w:iCs/>
        </w:rPr>
      </w:pPr>
      <w:r>
        <w:tab/>
        <w:t xml:space="preserve">The </w:t>
      </w:r>
      <w:r w:rsidRPr="00182FA2">
        <w:rPr>
          <w:rFonts w:hint="cs"/>
          <w:b/>
          <w:bCs/>
          <w:rtl/>
        </w:rPr>
        <w:t xml:space="preserve">ספר הכשרות </w:t>
      </w:r>
      <w:r>
        <w:rPr>
          <w:rFonts w:hint="cs"/>
          <w:rtl/>
        </w:rPr>
        <w:t>(פ״א-יד)</w:t>
      </w:r>
      <w:r>
        <w:t xml:space="preserve"> (48) </w:t>
      </w:r>
      <w:r>
        <w:rPr>
          <w:i/>
          <w:iCs/>
        </w:rPr>
        <w:t xml:space="preserve">passkins </w:t>
      </w:r>
      <w:r>
        <w:t xml:space="preserve">that it is best </w:t>
      </w:r>
      <w:r>
        <w:rPr>
          <w:i/>
          <w:iCs/>
        </w:rPr>
        <w:t xml:space="preserve">le’chatchilla </w:t>
      </w:r>
      <w:r>
        <w:t xml:space="preserve">to make sure that your double sink is not connected because the S”A in </w:t>
      </w:r>
      <w:r>
        <w:rPr>
          <w:rFonts w:hint="cs"/>
          <w:rtl/>
        </w:rPr>
        <w:t>סימן קכא-ו</w:t>
      </w:r>
      <w:r>
        <w:t xml:space="preserve"> </w:t>
      </w:r>
      <w:r>
        <w:rPr>
          <w:i/>
          <w:iCs/>
        </w:rPr>
        <w:t xml:space="preserve">passkins </w:t>
      </w:r>
      <w:r>
        <w:rPr>
          <w:rFonts w:hint="cs"/>
          <w:rtl/>
        </w:rPr>
        <w:t>חם מקצתו חם כולו</w:t>
      </w:r>
      <w:r>
        <w:t xml:space="preserve"> – if part of a </w:t>
      </w:r>
      <w:r>
        <w:rPr>
          <w:i/>
          <w:iCs/>
        </w:rPr>
        <w:t xml:space="preserve">kli </w:t>
      </w:r>
      <w:r>
        <w:t xml:space="preserve">touches hot forbidden food, the entire </w:t>
      </w:r>
      <w:r>
        <w:rPr>
          <w:i/>
          <w:iCs/>
        </w:rPr>
        <w:t xml:space="preserve">kli </w:t>
      </w:r>
      <w:r>
        <w:t xml:space="preserve">becomes forbidden and you need to </w:t>
      </w:r>
      <w:r>
        <w:rPr>
          <w:i/>
          <w:iCs/>
        </w:rPr>
        <w:t xml:space="preserve">kasher </w:t>
      </w:r>
      <w:r>
        <w:t xml:space="preserve">the entire </w:t>
      </w:r>
      <w:r>
        <w:rPr>
          <w:i/>
          <w:iCs/>
        </w:rPr>
        <w:t xml:space="preserve">kli. </w:t>
      </w:r>
      <w:r>
        <w:t xml:space="preserve">Therefore, here, if you pour hot soup on the </w:t>
      </w:r>
      <w:r>
        <w:rPr>
          <w:i/>
          <w:iCs/>
        </w:rPr>
        <w:t xml:space="preserve">fleishig </w:t>
      </w:r>
      <w:r>
        <w:t xml:space="preserve">side the </w:t>
      </w:r>
      <w:r>
        <w:rPr>
          <w:i/>
          <w:iCs/>
        </w:rPr>
        <w:t xml:space="preserve">fleishig </w:t>
      </w:r>
      <w:r>
        <w:t xml:space="preserve">will spread to the dairy side and if you then pour hot dairy soup in the dairy sink, the dairy spreads, forbidding the sink. However, in the footnotes </w:t>
      </w:r>
      <w:r>
        <w:lastRenderedPageBreak/>
        <w:t xml:space="preserve">he points out that </w:t>
      </w:r>
      <w:r>
        <w:rPr>
          <w:i/>
          <w:iCs/>
        </w:rPr>
        <w:t xml:space="preserve">be’dieved </w:t>
      </w:r>
      <w:r>
        <w:t xml:space="preserve">if the other sink does not get hot, it is permitted. Additionally, the </w:t>
      </w:r>
      <w:r>
        <w:rPr>
          <w:i/>
          <w:iCs/>
        </w:rPr>
        <w:t xml:space="preserve">Rama </w:t>
      </w:r>
      <w:r w:rsidRPr="00133BE5">
        <w:t>there argues</w:t>
      </w:r>
      <w:r>
        <w:t xml:space="preserve"> (as explained by the </w:t>
      </w:r>
      <w:r>
        <w:rPr>
          <w:rFonts w:hint="cs"/>
          <w:rtl/>
        </w:rPr>
        <w:t>גר״א (טז)</w:t>
      </w:r>
      <w:r>
        <w:t xml:space="preserve"> there) </w:t>
      </w:r>
      <w:r w:rsidRPr="00133BE5">
        <w:t>that</w:t>
      </w:r>
      <w:r>
        <w:t xml:space="preserve"> we do not say </w:t>
      </w:r>
      <w:r>
        <w:rPr>
          <w:rFonts w:hint="cs"/>
          <w:rtl/>
        </w:rPr>
        <w:t>חם מקצתו חם כולו</w:t>
      </w:r>
      <w:r>
        <w:rPr>
          <w:i/>
          <w:iCs/>
        </w:rPr>
        <w:t>.</w:t>
      </w:r>
    </w:p>
    <w:p w14:paraId="0A702636" w14:textId="77777777" w:rsidR="005C62B8" w:rsidRDefault="005C62B8" w:rsidP="005C62B8">
      <w:r>
        <w:rPr>
          <w:i/>
          <w:iCs/>
        </w:rPr>
        <w:tab/>
        <w:t xml:space="preserve">Lema’ase, </w:t>
      </w:r>
      <w:r>
        <w:t xml:space="preserve">none of the </w:t>
      </w:r>
      <w:r>
        <w:rPr>
          <w:i/>
          <w:iCs/>
        </w:rPr>
        <w:t xml:space="preserve">posskim </w:t>
      </w:r>
      <w:r>
        <w:t xml:space="preserve">are stringent for this. Firstly, </w:t>
      </w:r>
      <w:r w:rsidRPr="00133BE5">
        <w:rPr>
          <w:b/>
          <w:bCs/>
        </w:rPr>
        <w:t>Rav Moshe</w:t>
      </w:r>
      <w:r>
        <w:t xml:space="preserve"> (49) in </w:t>
      </w:r>
      <w:r>
        <w:rPr>
          <w:rFonts w:hint="cs"/>
          <w:rtl/>
        </w:rPr>
        <w:t>אגרו״מ (יו״ד ח״א-מב:ד)</w:t>
      </w:r>
      <w:r>
        <w:t xml:space="preserve"> </w:t>
      </w:r>
      <w:r>
        <w:rPr>
          <w:i/>
          <w:iCs/>
        </w:rPr>
        <w:t xml:space="preserve">passkins </w:t>
      </w:r>
      <w:r>
        <w:t xml:space="preserve">that since we are dealing with </w:t>
      </w:r>
      <w:r>
        <w:rPr>
          <w:i/>
          <w:iCs/>
        </w:rPr>
        <w:t xml:space="preserve">eirui </w:t>
      </w:r>
      <w:r>
        <w:t xml:space="preserve">(i.e., water from the faucet), it only cooks a </w:t>
      </w:r>
      <w:r>
        <w:rPr>
          <w:rFonts w:hint="cs"/>
          <w:rtl/>
        </w:rPr>
        <w:t>כדי קליפה</w:t>
      </w:r>
      <w:r>
        <w:t xml:space="preserve"> in the exact area it touches and doesn’t spread to the rest of the sink. Furthermore, the </w:t>
      </w:r>
      <w:r>
        <w:rPr>
          <w:rFonts w:hint="cs"/>
          <w:b/>
          <w:bCs/>
          <w:rtl/>
        </w:rPr>
        <w:t>באר משה</w:t>
      </w:r>
      <w:r>
        <w:t xml:space="preserve">, (50) quoted in </w:t>
      </w:r>
      <w:r>
        <w:rPr>
          <w:rFonts w:hint="cs"/>
          <w:rtl/>
        </w:rPr>
        <w:t>בנה ביתך כהלכה (עמ׳ סח)</w:t>
      </w:r>
      <w:r>
        <w:t xml:space="preserve"> </w:t>
      </w:r>
      <w:r>
        <w:rPr>
          <w:i/>
          <w:iCs/>
        </w:rPr>
        <w:t xml:space="preserve">passkins </w:t>
      </w:r>
      <w:r>
        <w:t xml:space="preserve">that the sinks are viewed as two separate sinks since there is an airspace between them (i.e., they are only connected on top) and “it is best not to go looking for </w:t>
      </w:r>
      <w:r>
        <w:rPr>
          <w:i/>
          <w:iCs/>
        </w:rPr>
        <w:t xml:space="preserve">chumros </w:t>
      </w:r>
      <w:r>
        <w:t>of this nature”.</w:t>
      </w:r>
    </w:p>
    <w:p w14:paraId="5FD91F85" w14:textId="77777777" w:rsidR="005D6548" w:rsidRDefault="005D6548" w:rsidP="005D6548">
      <w:pPr>
        <w:rPr>
          <w:u w:val="single"/>
        </w:rPr>
      </w:pPr>
      <w:r>
        <w:rPr>
          <w:i/>
          <w:iCs/>
          <w:u w:val="single"/>
        </w:rPr>
        <w:t xml:space="preserve">Lema’ase – </w:t>
      </w:r>
      <w:r>
        <w:rPr>
          <w:u w:val="single"/>
        </w:rPr>
        <w:t>what to do when you accidentally wash dirty meat and dairy dishes together?</w:t>
      </w:r>
    </w:p>
    <w:p w14:paraId="279B0ED4" w14:textId="784304A1" w:rsidR="005D6548" w:rsidRPr="00B8182F" w:rsidRDefault="005D6548" w:rsidP="005D6548">
      <w:pPr>
        <w:rPr>
          <w:rtl/>
        </w:rPr>
      </w:pPr>
      <w:r>
        <w:tab/>
        <w:t>What should you do if you accidentally washed meat and dairy dishes together under the faucet and both utensils were dirty?</w:t>
      </w:r>
      <w:r>
        <w:rPr>
          <w:rStyle w:val="FootnoteReference"/>
        </w:rPr>
        <w:footnoteReference w:id="35"/>
      </w:r>
      <w:r>
        <w:t xml:space="preserve"> There are a few reasons to be lenient and to not even require </w:t>
      </w:r>
      <w:r>
        <w:rPr>
          <w:i/>
          <w:iCs/>
        </w:rPr>
        <w:t>kashering</w:t>
      </w:r>
      <w:r>
        <w:t xml:space="preserve">: 1) Maybe the water wasn’t </w:t>
      </w:r>
      <w:r>
        <w:rPr>
          <w:i/>
          <w:iCs/>
        </w:rPr>
        <w:t xml:space="preserve">yad soledes bo. </w:t>
      </w:r>
      <w:r>
        <w:t xml:space="preserve">2) Maybe the faucet has the status of </w:t>
      </w:r>
      <w:r>
        <w:rPr>
          <w:i/>
          <w:iCs/>
        </w:rPr>
        <w:t xml:space="preserve">eirui kli sheini </w:t>
      </w:r>
      <w:r>
        <w:t xml:space="preserve">(like the </w:t>
      </w:r>
      <w:r>
        <w:rPr>
          <w:rFonts w:hint="cs"/>
          <w:rtl/>
        </w:rPr>
        <w:t>אור לציון</w:t>
      </w:r>
      <w:r>
        <w:t xml:space="preserve"> </w:t>
      </w:r>
      <w:r>
        <w:rPr>
          <w:i/>
          <w:iCs/>
        </w:rPr>
        <w:t>passkined</w:t>
      </w:r>
      <w:r>
        <w:t xml:space="preserve">). 3) Even if the faucet has the status of </w:t>
      </w:r>
      <w:r>
        <w:rPr>
          <w:i/>
          <w:iCs/>
        </w:rPr>
        <w:t xml:space="preserve">eirui kli rishon, </w:t>
      </w:r>
      <w:r>
        <w:t xml:space="preserve">there is always the opinion of the </w:t>
      </w:r>
      <w:r>
        <w:rPr>
          <w:i/>
          <w:iCs/>
        </w:rPr>
        <w:t xml:space="preserve">Rama </w:t>
      </w:r>
      <w:r>
        <w:t xml:space="preserve">who holds that </w:t>
      </w:r>
      <w:r>
        <w:rPr>
          <w:i/>
          <w:iCs/>
        </w:rPr>
        <w:t xml:space="preserve">eirui </w:t>
      </w:r>
      <w:r>
        <w:t xml:space="preserve">from </w:t>
      </w:r>
      <w:r>
        <w:rPr>
          <w:i/>
          <w:iCs/>
        </w:rPr>
        <w:t xml:space="preserve">kli rishon </w:t>
      </w:r>
      <w:r>
        <w:t xml:space="preserve">cannot forbid the dishes. 4) Soap was most likely used (as will be explained in the next section). </w:t>
      </w:r>
      <w:r w:rsidR="00684C54">
        <w:t>5</w:t>
      </w:r>
      <w:r>
        <w:t xml:space="preserve">) </w:t>
      </w:r>
      <w:r w:rsidRPr="00B8182F">
        <w:rPr>
          <w:b/>
          <w:bCs/>
        </w:rPr>
        <w:t>Rav Moshe</w:t>
      </w:r>
      <w:r>
        <w:t xml:space="preserve"> (51) in </w:t>
      </w:r>
      <w:r>
        <w:rPr>
          <w:rFonts w:hint="cs"/>
          <w:rtl/>
        </w:rPr>
        <w:t>אגרו״מ (יו״ד ח״ג-יג)</w:t>
      </w:r>
      <w:r>
        <w:t xml:space="preserve"> (51) writes that even if you want to say that our faucets are a considered </w:t>
      </w:r>
      <w:r>
        <w:rPr>
          <w:i/>
          <w:iCs/>
        </w:rPr>
        <w:t xml:space="preserve">eirui kli rishon </w:t>
      </w:r>
      <w:r>
        <w:t xml:space="preserve">(because they are connected to the boiler), nonetheless, if you also opened the cold water, the water leaving the faucet surely has the status of a </w:t>
      </w:r>
      <w:r>
        <w:rPr>
          <w:i/>
          <w:iCs/>
        </w:rPr>
        <w:t xml:space="preserve">kli sheini. </w:t>
      </w:r>
      <w:r>
        <w:t xml:space="preserve">He explains, that when you place hot water from an urn into a </w:t>
      </w:r>
      <w:r>
        <w:rPr>
          <w:i/>
          <w:iCs/>
        </w:rPr>
        <w:t xml:space="preserve">kli sheini, </w:t>
      </w:r>
      <w:r>
        <w:t xml:space="preserve">although the water is still boiling hot, </w:t>
      </w:r>
      <w:r>
        <w:rPr>
          <w:i/>
          <w:iCs/>
        </w:rPr>
        <w:t xml:space="preserve">halachically </w:t>
      </w:r>
      <w:r>
        <w:t xml:space="preserve">the water cannot cook because it began cooling down from the cold walls of the </w:t>
      </w:r>
      <w:r>
        <w:rPr>
          <w:i/>
          <w:iCs/>
        </w:rPr>
        <w:t xml:space="preserve">kli sheini. </w:t>
      </w:r>
      <w:r>
        <w:t xml:space="preserve">Certainly, when hot water is mixed with cold water, even if the water is still </w:t>
      </w:r>
      <w:r>
        <w:rPr>
          <w:i/>
          <w:iCs/>
        </w:rPr>
        <w:t xml:space="preserve">yad soledes bo, </w:t>
      </w:r>
      <w:r>
        <w:t xml:space="preserve">the cold water cools down the hot water and the water coming out of the faucet no longer has the status of a </w:t>
      </w:r>
      <w:r>
        <w:rPr>
          <w:i/>
          <w:iCs/>
        </w:rPr>
        <w:t xml:space="preserve">kli rishon. </w:t>
      </w:r>
      <w:r>
        <w:t xml:space="preserve">(Based on this approach, one would even be allowed to wash dirty </w:t>
      </w:r>
      <w:r>
        <w:rPr>
          <w:i/>
          <w:iCs/>
        </w:rPr>
        <w:t xml:space="preserve">fleishig </w:t>
      </w:r>
      <w:r>
        <w:t xml:space="preserve">and dairy dishes together in the same sink, though, the custom in </w:t>
      </w:r>
      <w:r>
        <w:rPr>
          <w:i/>
          <w:iCs/>
        </w:rPr>
        <w:t xml:space="preserve">Am Yisrael </w:t>
      </w:r>
      <w:r>
        <w:t>is not to do so.)</w:t>
      </w:r>
    </w:p>
    <w:p w14:paraId="0294A8DF" w14:textId="77777777" w:rsidR="005D6548" w:rsidRDefault="005D6548" w:rsidP="005D6548">
      <w:pPr>
        <w:rPr>
          <w:rtl/>
        </w:rPr>
      </w:pPr>
      <w:r>
        <w:rPr>
          <w:u w:val="single"/>
        </w:rPr>
        <w:t>Separate sponges</w:t>
      </w:r>
    </w:p>
    <w:p w14:paraId="1C1F1BED" w14:textId="77777777" w:rsidR="005D6548" w:rsidRDefault="005D6548" w:rsidP="005D6548">
      <w:r>
        <w:tab/>
        <w:t xml:space="preserve">The </w:t>
      </w:r>
      <w:r>
        <w:rPr>
          <w:rFonts w:hint="cs"/>
          <w:b/>
          <w:bCs/>
          <w:rtl/>
        </w:rPr>
        <w:t xml:space="preserve">אהל יעקב </w:t>
      </w:r>
      <w:r>
        <w:rPr>
          <w:rFonts w:hint="cs"/>
          <w:rtl/>
        </w:rPr>
        <w:t>(צה-לד)</w:t>
      </w:r>
      <w:r>
        <w:t xml:space="preserve"> (52) </w:t>
      </w:r>
      <w:r>
        <w:rPr>
          <w:i/>
          <w:iCs/>
        </w:rPr>
        <w:t xml:space="preserve">passkins </w:t>
      </w:r>
      <w:r>
        <w:t xml:space="preserve">that one should be careful to set aside separate sponges for dairy, </w:t>
      </w:r>
      <w:r>
        <w:rPr>
          <w:i/>
          <w:iCs/>
        </w:rPr>
        <w:t xml:space="preserve">fleishig </w:t>
      </w:r>
      <w:r>
        <w:t xml:space="preserve">and </w:t>
      </w:r>
      <w:r w:rsidRPr="00133BE5">
        <w:rPr>
          <w:i/>
          <w:iCs/>
        </w:rPr>
        <w:t>parve</w:t>
      </w:r>
      <w:r>
        <w:t xml:space="preserve"> because we are worried of possible food remnants left over in the sponge. He adds that the same applies to dishwashing gloves – it’s best to allocate separate pairs for</w:t>
      </w:r>
      <w:r w:rsidRPr="00133BE5">
        <w:t xml:space="preserve"> </w:t>
      </w:r>
      <w:r>
        <w:t xml:space="preserve">dairy, </w:t>
      </w:r>
      <w:r>
        <w:rPr>
          <w:i/>
          <w:iCs/>
        </w:rPr>
        <w:t xml:space="preserve">fleishig </w:t>
      </w:r>
      <w:r>
        <w:t xml:space="preserve">and </w:t>
      </w:r>
      <w:r w:rsidRPr="00133BE5">
        <w:rPr>
          <w:i/>
          <w:iCs/>
        </w:rPr>
        <w:t>parve</w:t>
      </w:r>
      <w:r>
        <w:t xml:space="preserve">. What is the </w:t>
      </w:r>
      <w:r>
        <w:rPr>
          <w:i/>
          <w:iCs/>
        </w:rPr>
        <w:t xml:space="preserve">halacha </w:t>
      </w:r>
      <w:r>
        <w:t xml:space="preserve">in the very common situation of accidentally using the </w:t>
      </w:r>
      <w:r>
        <w:rPr>
          <w:i/>
          <w:iCs/>
        </w:rPr>
        <w:t xml:space="preserve">fleishig </w:t>
      </w:r>
      <w:r>
        <w:t>sponge for dirty dairy dishes or vice versa?</w:t>
      </w:r>
    </w:p>
    <w:p w14:paraId="707F0D51" w14:textId="77777777" w:rsidR="005D6548" w:rsidRDefault="005D6548" w:rsidP="005D6548">
      <w:r>
        <w:tab/>
        <w:t xml:space="preserve">In the footnote, the </w:t>
      </w:r>
      <w:r>
        <w:rPr>
          <w:rFonts w:hint="cs"/>
          <w:rtl/>
        </w:rPr>
        <w:t>אהל יעקב</w:t>
      </w:r>
      <w:r>
        <w:t xml:space="preserve"> explains that sponge should be properly rinsed before being used again and the dishes will be permitted by combining many factors together: 1) The water being used to wash the dishes was most likely not </w:t>
      </w:r>
      <w:r>
        <w:rPr>
          <w:i/>
          <w:iCs/>
        </w:rPr>
        <w:t xml:space="preserve">yad soledes </w:t>
      </w:r>
      <w:r>
        <w:t xml:space="preserve">bo. 2) Even if the water was </w:t>
      </w:r>
      <w:r>
        <w:rPr>
          <w:i/>
          <w:iCs/>
        </w:rPr>
        <w:t xml:space="preserve">yad soledes </w:t>
      </w:r>
      <w:r>
        <w:t xml:space="preserve">bo, maybe the sponge was clean and had no food remnants on it. 3) Even if it was dirty, that small amount was </w:t>
      </w:r>
      <w:r>
        <w:rPr>
          <w:i/>
          <w:iCs/>
        </w:rPr>
        <w:t xml:space="preserve">batel b’shishim </w:t>
      </w:r>
      <w:r>
        <w:t xml:space="preserve">with the flow of the water. 4) The soap maybe was </w:t>
      </w:r>
      <w:r>
        <w:rPr>
          <w:i/>
          <w:iCs/>
        </w:rPr>
        <w:t xml:space="preserve">pogem </w:t>
      </w:r>
      <w:r>
        <w:t xml:space="preserve">the food in the sponge (as will be discussed in the next section) as well as the other factors mentioned in the previous subsection. </w:t>
      </w:r>
    </w:p>
    <w:p w14:paraId="552ED270" w14:textId="77777777" w:rsidR="005D6548" w:rsidRDefault="005D6548" w:rsidP="005D6548">
      <w:r>
        <w:rPr>
          <w:u w:val="single"/>
        </w:rPr>
        <w:t xml:space="preserve">Finding a dairy spoon in </w:t>
      </w:r>
      <w:r>
        <w:rPr>
          <w:i/>
          <w:iCs/>
          <w:u w:val="single"/>
        </w:rPr>
        <w:t xml:space="preserve">fleishig </w:t>
      </w:r>
      <w:r>
        <w:rPr>
          <w:u w:val="single"/>
        </w:rPr>
        <w:t>drawer and vice versa</w:t>
      </w:r>
    </w:p>
    <w:p w14:paraId="004BEFD4" w14:textId="77777777" w:rsidR="005D6548" w:rsidRDefault="005D6548" w:rsidP="005D6548">
      <w:pPr>
        <w:rPr>
          <w:rtl/>
        </w:rPr>
      </w:pPr>
      <w:r>
        <w:lastRenderedPageBreak/>
        <w:tab/>
        <w:t xml:space="preserve">As mentioned above, the </w:t>
      </w:r>
      <w:r>
        <w:rPr>
          <w:i/>
          <w:iCs/>
        </w:rPr>
        <w:t xml:space="preserve">Rama passkins </w:t>
      </w:r>
      <w:r>
        <w:t xml:space="preserve">that if you find a dairy utensil in your </w:t>
      </w:r>
      <w:r>
        <w:rPr>
          <w:i/>
          <w:iCs/>
        </w:rPr>
        <w:t xml:space="preserve">fleishig </w:t>
      </w:r>
      <w:r>
        <w:t xml:space="preserve">drawer, it is permitted because of a </w:t>
      </w:r>
      <w:r>
        <w:rPr>
          <w:rFonts w:hint="cs"/>
          <w:rtl/>
        </w:rPr>
        <w:t>ספק ספיקא</w:t>
      </w:r>
      <w:r>
        <w:t xml:space="preserve">. Maybe the dishes weren’t washed together, and even if they were, maybe the dairy utensil was </w:t>
      </w:r>
      <w:r>
        <w:rPr>
          <w:i/>
          <w:iCs/>
        </w:rPr>
        <w:t xml:space="preserve">eino ben-yomo. </w:t>
      </w:r>
      <w:r>
        <w:t xml:space="preserve">As mentioned in the previous two subsections, today we are lenient even when you are certain the dairy spoon was washed with the </w:t>
      </w:r>
      <w:r>
        <w:rPr>
          <w:i/>
          <w:iCs/>
        </w:rPr>
        <w:t xml:space="preserve">fleishig </w:t>
      </w:r>
      <w:r>
        <w:t xml:space="preserve">dishes, and certainly the dairy spoon is permitted when it was found in the </w:t>
      </w:r>
      <w:r>
        <w:rPr>
          <w:i/>
          <w:iCs/>
        </w:rPr>
        <w:t xml:space="preserve">fleishig </w:t>
      </w:r>
      <w:r>
        <w:t xml:space="preserve">drawer where there is a chance that it was properly washed with dairy dishes and accidentally placed in the </w:t>
      </w:r>
      <w:r>
        <w:rPr>
          <w:i/>
          <w:iCs/>
        </w:rPr>
        <w:t xml:space="preserve">fleishig </w:t>
      </w:r>
      <w:r>
        <w:t xml:space="preserve">drawer (see also </w:t>
      </w:r>
      <w:r>
        <w:rPr>
          <w:rFonts w:hint="cs"/>
          <w:b/>
          <w:bCs/>
          <w:rtl/>
        </w:rPr>
        <w:t xml:space="preserve">בדי השלחן </w:t>
      </w:r>
      <w:r>
        <w:rPr>
          <w:rFonts w:hint="cs"/>
          <w:rtl/>
        </w:rPr>
        <w:t>(פב)</w:t>
      </w:r>
      <w:r>
        <w:t xml:space="preserve">). </w:t>
      </w:r>
    </w:p>
    <w:p w14:paraId="7C3C4305" w14:textId="77777777" w:rsidR="005D6548" w:rsidRPr="005158FB" w:rsidRDefault="005D6548" w:rsidP="00684C54">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rFonts w:hint="cs"/>
          <w:color w:val="auto"/>
          <w:rtl/>
        </w:rPr>
        <w:t>נותן טעם לפגם</w:t>
      </w:r>
    </w:p>
    <w:p w14:paraId="2EE42110" w14:textId="77777777" w:rsidR="005D6548" w:rsidRPr="005158FB" w:rsidRDefault="005D6548" w:rsidP="005D6548">
      <w:pPr>
        <w:ind w:firstLine="720"/>
        <w:rPr>
          <w:rFonts w:asciiTheme="majorBidi" w:hAnsiTheme="majorBidi" w:cstheme="majorBidi"/>
          <w:sz w:val="14"/>
          <w:szCs w:val="14"/>
        </w:rPr>
      </w:pPr>
    </w:p>
    <w:p w14:paraId="00D52979" w14:textId="531032DA" w:rsidR="005D6548" w:rsidRPr="00EC2550" w:rsidRDefault="005D6548" w:rsidP="005D6548">
      <w:pPr>
        <w:ind w:firstLine="720"/>
      </w:pPr>
      <w:r>
        <w:t xml:space="preserve">In this section we </w:t>
      </w:r>
      <w:r w:rsidR="00684C54">
        <w:t xml:space="preserve">will </w:t>
      </w:r>
      <w:r>
        <w:t xml:space="preserve">learn the </w:t>
      </w:r>
      <w:r>
        <w:rPr>
          <w:i/>
          <w:iCs/>
        </w:rPr>
        <w:t xml:space="preserve">sugya </w:t>
      </w:r>
      <w:r>
        <w:t xml:space="preserve">of </w:t>
      </w:r>
      <w:r>
        <w:rPr>
          <w:rFonts w:hint="cs"/>
          <w:rtl/>
        </w:rPr>
        <w:t>נותן טעם לפגם</w:t>
      </w:r>
      <w:r>
        <w:t xml:space="preserve"> – when an additive, such as soap, is added to dishes so that it renders any meat or dairy flavor defective. For example, are you allowed to wash dairy and </w:t>
      </w:r>
      <w:r>
        <w:rPr>
          <w:i/>
          <w:iCs/>
        </w:rPr>
        <w:t xml:space="preserve">fleishig </w:t>
      </w:r>
      <w:r>
        <w:t xml:space="preserve">dishes in the same dishwasher if soap is added? Are you allowed to buy a coffee from Starbucks if they wash all the dishes together at the same time, including those dirty from non-kosher food, but they use soap in the cleaning process? </w:t>
      </w:r>
    </w:p>
    <w:p w14:paraId="0CA4C573" w14:textId="00DFDB81" w:rsidR="005D6548" w:rsidRDefault="005D6548" w:rsidP="005D6548">
      <w:r>
        <w:tab/>
        <w:t xml:space="preserve">The S”A in </w:t>
      </w:r>
      <w:r>
        <w:rPr>
          <w:rFonts w:hint="cs"/>
          <w:b/>
          <w:bCs/>
          <w:rtl/>
        </w:rPr>
        <w:t>סעיף ד׳</w:t>
      </w:r>
      <w:r>
        <w:rPr>
          <w:b/>
          <w:bCs/>
        </w:rPr>
        <w:t xml:space="preserve"> </w:t>
      </w:r>
      <w:r w:rsidRPr="00EC2550">
        <w:t>writes</w:t>
      </w:r>
      <w:r>
        <w:rPr>
          <w:i/>
          <w:iCs/>
        </w:rPr>
        <w:t xml:space="preserve"> </w:t>
      </w:r>
      <w:r>
        <w:t xml:space="preserve">“that it seems to me” that if ash was added to a vat of hot water before dirty dairy and </w:t>
      </w:r>
      <w:r>
        <w:rPr>
          <w:i/>
          <w:iCs/>
        </w:rPr>
        <w:t xml:space="preserve">fleishig </w:t>
      </w:r>
      <w:r>
        <w:t xml:space="preserve">dishes were placed inside, everything is permitted because the ash </w:t>
      </w:r>
      <w:r w:rsidR="00684C54">
        <w:t xml:space="preserve">is </w:t>
      </w:r>
      <w:r w:rsidR="00684C54">
        <w:rPr>
          <w:i/>
          <w:iCs/>
        </w:rPr>
        <w:t xml:space="preserve">pogem </w:t>
      </w:r>
      <w:r w:rsidR="00684C54">
        <w:t>(</w:t>
      </w:r>
      <w:r>
        <w:t>defects</w:t>
      </w:r>
      <w:r w:rsidR="00684C54">
        <w:t>)</w:t>
      </w:r>
      <w:r>
        <w:t xml:space="preserve"> the </w:t>
      </w:r>
      <w:r>
        <w:rPr>
          <w:i/>
          <w:iCs/>
        </w:rPr>
        <w:t xml:space="preserve">basar b’chalav </w:t>
      </w:r>
      <w:r>
        <w:t xml:space="preserve">flavor. </w:t>
      </w:r>
    </w:p>
    <w:p w14:paraId="283792FD" w14:textId="77777777" w:rsidR="005D6548" w:rsidRDefault="005D6548" w:rsidP="005D6548">
      <w:pPr>
        <w:ind w:firstLine="720"/>
      </w:pPr>
      <w:r>
        <w:t xml:space="preserve">The </w:t>
      </w:r>
      <w:r w:rsidRPr="00182FA2">
        <w:rPr>
          <w:rFonts w:hint="cs"/>
          <w:b/>
          <w:bCs/>
          <w:rtl/>
        </w:rPr>
        <w:t>ש״ך</w:t>
      </w:r>
      <w:r>
        <w:rPr>
          <w:rFonts w:hint="cs"/>
          <w:b/>
          <w:bCs/>
          <w:rtl/>
        </w:rPr>
        <w:t xml:space="preserve"> </w:t>
      </w:r>
      <w:r>
        <w:rPr>
          <w:rFonts w:hint="cs"/>
          <w:rtl/>
        </w:rPr>
        <w:t>(כא)</w:t>
      </w:r>
      <w:r>
        <w:t xml:space="preserve"> writes that this </w:t>
      </w:r>
      <w:r>
        <w:rPr>
          <w:i/>
          <w:iCs/>
        </w:rPr>
        <w:t xml:space="preserve">din </w:t>
      </w:r>
      <w:r>
        <w:t xml:space="preserve">of the S”A was made up by the S”A and is not mentioned in the Gemara or any of the commentaries, and even the S”A himself doesn’t mention it in the </w:t>
      </w:r>
      <w:r>
        <w:rPr>
          <w:rFonts w:hint="cs"/>
          <w:rtl/>
        </w:rPr>
        <w:t>בית יוסף</w:t>
      </w:r>
      <w:r>
        <w:t xml:space="preserve">. To the contrary, it seems that there is proof against it from </w:t>
      </w:r>
      <w:r w:rsidRPr="00B8182F">
        <w:rPr>
          <w:b/>
          <w:bCs/>
        </w:rPr>
        <w:t>Tosfos</w:t>
      </w:r>
      <w:r>
        <w:t xml:space="preserve"> in </w:t>
      </w:r>
      <w:r w:rsidRPr="00B8182F">
        <w:rPr>
          <w:rFonts w:hint="cs"/>
          <w:rtl/>
        </w:rPr>
        <w:t>גמרא חולין</w:t>
      </w:r>
      <w:r>
        <w:rPr>
          <w:rFonts w:hint="cs"/>
          <w:rtl/>
        </w:rPr>
        <w:t xml:space="preserve"> (ק. סד״ה בשקדם)</w:t>
      </w:r>
      <w:r>
        <w:t xml:space="preserve"> who asks how </w:t>
      </w:r>
      <w:r>
        <w:rPr>
          <w:i/>
          <w:iCs/>
        </w:rPr>
        <w:t xml:space="preserve">hag’alah </w:t>
      </w:r>
      <w:r>
        <w:t xml:space="preserve">was performed in the </w:t>
      </w:r>
      <w:r>
        <w:rPr>
          <w:i/>
          <w:iCs/>
        </w:rPr>
        <w:t xml:space="preserve">midbar </w:t>
      </w:r>
      <w:r>
        <w:t xml:space="preserve">on </w:t>
      </w:r>
      <w:r>
        <w:rPr>
          <w:i/>
          <w:iCs/>
        </w:rPr>
        <w:t xml:space="preserve">keilim </w:t>
      </w:r>
      <w:r>
        <w:t xml:space="preserve">that were </w:t>
      </w:r>
      <w:r>
        <w:rPr>
          <w:i/>
          <w:iCs/>
        </w:rPr>
        <w:t xml:space="preserve">benei-yoman </w:t>
      </w:r>
      <w:r>
        <w:t xml:space="preserve">according to the opinion which holds that </w:t>
      </w:r>
      <w:r>
        <w:rPr>
          <w:i/>
          <w:iCs/>
        </w:rPr>
        <w:t>chanan</w:t>
      </w:r>
      <w:r w:rsidRPr="00182FA2">
        <w:rPr>
          <w:rStyle w:val="FootnoteReference"/>
        </w:rPr>
        <w:footnoteReference w:id="36"/>
      </w:r>
      <w:r>
        <w:rPr>
          <w:i/>
          <w:iCs/>
        </w:rPr>
        <w:t xml:space="preserve"> </w:t>
      </w:r>
      <w:r>
        <w:t xml:space="preserve">applies to all prohibitions. In essence, whenever performing </w:t>
      </w:r>
      <w:r>
        <w:rPr>
          <w:i/>
          <w:iCs/>
        </w:rPr>
        <w:t xml:space="preserve">hag’alah </w:t>
      </w:r>
      <w:r>
        <w:t xml:space="preserve">on a </w:t>
      </w:r>
      <w:r>
        <w:rPr>
          <w:i/>
          <w:iCs/>
        </w:rPr>
        <w:t xml:space="preserve">kli </w:t>
      </w:r>
      <w:r>
        <w:t xml:space="preserve">that is </w:t>
      </w:r>
      <w:r>
        <w:rPr>
          <w:i/>
          <w:iCs/>
        </w:rPr>
        <w:t xml:space="preserve">ben-yomo, </w:t>
      </w:r>
      <w:r>
        <w:t xml:space="preserve">the non-kosher flavor leaves the pot and forbids the water (i.e., the water becomes </w:t>
      </w:r>
      <w:r w:rsidRPr="00182FA2">
        <w:rPr>
          <w:i/>
          <w:iCs/>
        </w:rPr>
        <w:t>chanan</w:t>
      </w:r>
      <w:r>
        <w:t xml:space="preserve">), and once the water is forbidden, it goes back into the </w:t>
      </w:r>
      <w:r>
        <w:rPr>
          <w:i/>
          <w:iCs/>
        </w:rPr>
        <w:t xml:space="preserve">kli </w:t>
      </w:r>
      <w:r>
        <w:t xml:space="preserve">and forbids it again. Tosfos concludes that in fact, they only were able to do </w:t>
      </w:r>
      <w:r>
        <w:rPr>
          <w:i/>
          <w:iCs/>
        </w:rPr>
        <w:t xml:space="preserve">hag’alah </w:t>
      </w:r>
      <w:r>
        <w:t xml:space="preserve">on small </w:t>
      </w:r>
      <w:r>
        <w:rPr>
          <w:i/>
          <w:iCs/>
        </w:rPr>
        <w:t xml:space="preserve">keilim </w:t>
      </w:r>
      <w:r>
        <w:t xml:space="preserve">in vats so big that they can hold 60 times the amount of the small </w:t>
      </w:r>
      <w:r>
        <w:rPr>
          <w:i/>
          <w:iCs/>
        </w:rPr>
        <w:t xml:space="preserve">keilim. </w:t>
      </w:r>
      <w:r>
        <w:t xml:space="preserve">In such a situation, when the small </w:t>
      </w:r>
      <w:r>
        <w:rPr>
          <w:i/>
          <w:iCs/>
        </w:rPr>
        <w:t xml:space="preserve">kli </w:t>
      </w:r>
      <w:r>
        <w:t xml:space="preserve">is submerged in the </w:t>
      </w:r>
      <w:r>
        <w:rPr>
          <w:i/>
          <w:iCs/>
        </w:rPr>
        <w:t xml:space="preserve">hag’alah </w:t>
      </w:r>
      <w:r>
        <w:t xml:space="preserve">waters, the flavor that leaves is immediately </w:t>
      </w:r>
      <w:r>
        <w:rPr>
          <w:i/>
          <w:iCs/>
        </w:rPr>
        <w:t xml:space="preserve">batel b’shishim. </w:t>
      </w:r>
      <w:r>
        <w:t xml:space="preserve">However, if the </w:t>
      </w:r>
      <w:r>
        <w:rPr>
          <w:i/>
          <w:iCs/>
        </w:rPr>
        <w:t xml:space="preserve">kli </w:t>
      </w:r>
      <w:r>
        <w:t xml:space="preserve">was big and there wasn’t </w:t>
      </w:r>
      <w:r>
        <w:rPr>
          <w:i/>
          <w:iCs/>
        </w:rPr>
        <w:t xml:space="preserve">shishim </w:t>
      </w:r>
      <w:r>
        <w:t xml:space="preserve">in the water against the </w:t>
      </w:r>
      <w:r>
        <w:rPr>
          <w:i/>
          <w:iCs/>
        </w:rPr>
        <w:t xml:space="preserve">kli, </w:t>
      </w:r>
      <w:r>
        <w:t xml:space="preserve">you would need to wait until the </w:t>
      </w:r>
      <w:r>
        <w:rPr>
          <w:i/>
          <w:iCs/>
        </w:rPr>
        <w:t xml:space="preserve">kli </w:t>
      </w:r>
      <w:r>
        <w:t xml:space="preserve">is </w:t>
      </w:r>
      <w:r>
        <w:rPr>
          <w:i/>
          <w:iCs/>
        </w:rPr>
        <w:t xml:space="preserve">eino ben-yomo </w:t>
      </w:r>
      <w:r>
        <w:t xml:space="preserve">and its flavor is </w:t>
      </w:r>
      <w:r>
        <w:rPr>
          <w:i/>
          <w:iCs/>
        </w:rPr>
        <w:t xml:space="preserve">pagum </w:t>
      </w:r>
      <w:r>
        <w:t xml:space="preserve">in order to </w:t>
      </w:r>
      <w:r>
        <w:rPr>
          <w:i/>
          <w:iCs/>
        </w:rPr>
        <w:t xml:space="preserve">kasher </w:t>
      </w:r>
      <w:r>
        <w:t>it</w:t>
      </w:r>
      <w:r>
        <w:rPr>
          <w:i/>
          <w:iCs/>
        </w:rPr>
        <w:t xml:space="preserve">. </w:t>
      </w:r>
      <w:r>
        <w:t xml:space="preserve">When the </w:t>
      </w:r>
      <w:r>
        <w:rPr>
          <w:i/>
          <w:iCs/>
        </w:rPr>
        <w:t xml:space="preserve">kli </w:t>
      </w:r>
      <w:r>
        <w:t xml:space="preserve">is </w:t>
      </w:r>
      <w:r>
        <w:rPr>
          <w:i/>
          <w:iCs/>
        </w:rPr>
        <w:t>eino ben-yomo</w:t>
      </w:r>
      <w:r>
        <w:t xml:space="preserve">, the </w:t>
      </w:r>
      <w:r>
        <w:rPr>
          <w:i/>
          <w:iCs/>
        </w:rPr>
        <w:t xml:space="preserve">pagum </w:t>
      </w:r>
      <w:r>
        <w:t xml:space="preserve">flavor that leaves during </w:t>
      </w:r>
      <w:r>
        <w:rPr>
          <w:i/>
          <w:iCs/>
        </w:rPr>
        <w:t xml:space="preserve">hag’alah </w:t>
      </w:r>
      <w:r>
        <w:t xml:space="preserve">doesn’t forbid the water and cannot forbid the </w:t>
      </w:r>
      <w:r>
        <w:rPr>
          <w:i/>
          <w:iCs/>
        </w:rPr>
        <w:t>kli.</w:t>
      </w:r>
      <w:r w:rsidRPr="00972C4D">
        <w:rPr>
          <w:rStyle w:val="FootnoteReference"/>
        </w:rPr>
        <w:footnoteReference w:id="37"/>
      </w:r>
      <w:r>
        <w:rPr>
          <w:i/>
          <w:iCs/>
        </w:rPr>
        <w:t xml:space="preserve"> </w:t>
      </w:r>
      <w:r>
        <w:t xml:space="preserve">The </w:t>
      </w:r>
      <w:r>
        <w:rPr>
          <w:rFonts w:hint="cs"/>
          <w:rtl/>
        </w:rPr>
        <w:t>ש״ך</w:t>
      </w:r>
      <w:r>
        <w:t xml:space="preserve"> asks if the S”A is correct, Tosfos should have suggested that you can </w:t>
      </w:r>
      <w:r>
        <w:rPr>
          <w:i/>
          <w:iCs/>
        </w:rPr>
        <w:t xml:space="preserve">kasher </w:t>
      </w:r>
      <w:r>
        <w:t xml:space="preserve">big </w:t>
      </w:r>
      <w:r>
        <w:rPr>
          <w:i/>
          <w:iCs/>
        </w:rPr>
        <w:t xml:space="preserve">benei-yoman keilim </w:t>
      </w:r>
      <w:r>
        <w:t xml:space="preserve">by adding ash to the </w:t>
      </w:r>
      <w:r>
        <w:rPr>
          <w:i/>
          <w:iCs/>
        </w:rPr>
        <w:t xml:space="preserve">hag’alah </w:t>
      </w:r>
      <w:r>
        <w:t xml:space="preserve">water which will be </w:t>
      </w:r>
      <w:r>
        <w:rPr>
          <w:i/>
          <w:iCs/>
        </w:rPr>
        <w:t xml:space="preserve">pogem </w:t>
      </w:r>
      <w:r>
        <w:t xml:space="preserve">the non-kosher flavor leaving the pot. By the fact that the Tosfos omits this </w:t>
      </w:r>
      <w:r>
        <w:lastRenderedPageBreak/>
        <w:t xml:space="preserve">possibility, obviously the S”A is incorrect and being </w:t>
      </w:r>
      <w:r>
        <w:rPr>
          <w:i/>
          <w:iCs/>
        </w:rPr>
        <w:t xml:space="preserve">pogem </w:t>
      </w:r>
      <w:r>
        <w:t xml:space="preserve">the water does not work. The </w:t>
      </w:r>
      <w:r>
        <w:rPr>
          <w:rFonts w:hint="cs"/>
          <w:b/>
          <w:bCs/>
          <w:rtl/>
        </w:rPr>
        <w:t xml:space="preserve">ט״ז </w:t>
      </w:r>
      <w:r>
        <w:rPr>
          <w:rFonts w:hint="cs"/>
          <w:rtl/>
        </w:rPr>
        <w:t>(טו)</w:t>
      </w:r>
      <w:r>
        <w:t xml:space="preserve"> quotes the </w:t>
      </w:r>
      <w:r>
        <w:rPr>
          <w:rFonts w:hint="cs"/>
          <w:rtl/>
        </w:rPr>
        <w:t>מהרש״ל</w:t>
      </w:r>
      <w:r>
        <w:t xml:space="preserve"> and </w:t>
      </w:r>
      <w:r>
        <w:rPr>
          <w:rFonts w:hint="cs"/>
          <w:rtl/>
        </w:rPr>
        <w:t>מהר״ל</w:t>
      </w:r>
      <w:r>
        <w:t xml:space="preserve"> who also forbid and the </w:t>
      </w:r>
      <w:r>
        <w:rPr>
          <w:rFonts w:hint="cs"/>
          <w:b/>
          <w:bCs/>
          <w:rtl/>
        </w:rPr>
        <w:t>גר״א</w:t>
      </w:r>
      <w:r>
        <w:rPr>
          <w:rFonts w:hint="cs"/>
          <w:rtl/>
        </w:rPr>
        <w:t xml:space="preserve"> (כד)</w:t>
      </w:r>
      <w:r>
        <w:t xml:space="preserve"> also seems to argue on the S”A.</w:t>
      </w:r>
    </w:p>
    <w:p w14:paraId="770EBA74" w14:textId="77777777" w:rsidR="005D6548" w:rsidRDefault="005D6548" w:rsidP="005D6548">
      <w:r>
        <w:tab/>
        <w:t xml:space="preserve">The </w:t>
      </w:r>
      <w:r>
        <w:rPr>
          <w:rFonts w:hint="cs"/>
          <w:b/>
          <w:bCs/>
          <w:rtl/>
        </w:rPr>
        <w:t xml:space="preserve">חכם צבי </w:t>
      </w:r>
      <w:r>
        <w:rPr>
          <w:rFonts w:hint="cs"/>
          <w:rtl/>
        </w:rPr>
        <w:t>(ח״א-קא)</w:t>
      </w:r>
      <w:r>
        <w:t xml:space="preserve"> (53) argues on the </w:t>
      </w:r>
      <w:r>
        <w:rPr>
          <w:rFonts w:hint="cs"/>
          <w:rtl/>
        </w:rPr>
        <w:t>ש״ך</w:t>
      </w:r>
      <w:r>
        <w:t xml:space="preserve"> and </w:t>
      </w:r>
      <w:r>
        <w:rPr>
          <w:i/>
          <w:iCs/>
        </w:rPr>
        <w:t xml:space="preserve">passkins </w:t>
      </w:r>
      <w:r>
        <w:t xml:space="preserve">like the S”A. He explains that the claim that “no one has ever </w:t>
      </w:r>
      <w:r>
        <w:rPr>
          <w:i/>
          <w:iCs/>
        </w:rPr>
        <w:t>passkined</w:t>
      </w:r>
      <w:r>
        <w:t xml:space="preserve">” that you can be </w:t>
      </w:r>
      <w:r>
        <w:rPr>
          <w:i/>
          <w:iCs/>
        </w:rPr>
        <w:t xml:space="preserve">pogem </w:t>
      </w:r>
      <w:r>
        <w:t xml:space="preserve">the flavor is irrelevant because it is explicit in the Gemara. The Gemara says that after 24 hours the absorbed flavor in the pot is </w:t>
      </w:r>
      <w:r>
        <w:rPr>
          <w:i/>
          <w:iCs/>
        </w:rPr>
        <w:t xml:space="preserve">pagum </w:t>
      </w:r>
      <w:r>
        <w:t xml:space="preserve">and can no longer forbid, and the S”A extrapolates that the same applies when the flavor was </w:t>
      </w:r>
      <w:r>
        <w:rPr>
          <w:i/>
          <w:iCs/>
        </w:rPr>
        <w:t xml:space="preserve">nifgam </w:t>
      </w:r>
      <w:r>
        <w:t xml:space="preserve">while being </w:t>
      </w:r>
      <w:r>
        <w:rPr>
          <w:i/>
          <w:iCs/>
        </w:rPr>
        <w:t>ben-yomo</w:t>
      </w:r>
      <w:r>
        <w:t xml:space="preserve">. Furthermore, Tosfos will in fact agree that you can you </w:t>
      </w:r>
      <w:r>
        <w:rPr>
          <w:i/>
          <w:iCs/>
        </w:rPr>
        <w:t xml:space="preserve">kasher ben-yomo keilim </w:t>
      </w:r>
      <w:r>
        <w:t xml:space="preserve">by being </w:t>
      </w:r>
      <w:r>
        <w:rPr>
          <w:i/>
          <w:iCs/>
        </w:rPr>
        <w:t xml:space="preserve">pogem </w:t>
      </w:r>
      <w:r>
        <w:t xml:space="preserve">the water; Tosfos gave just one of few possibilities of how they </w:t>
      </w:r>
      <w:r>
        <w:rPr>
          <w:i/>
          <w:iCs/>
        </w:rPr>
        <w:t xml:space="preserve">kashered keilim </w:t>
      </w:r>
      <w:r>
        <w:t xml:space="preserve">in the </w:t>
      </w:r>
      <w:r>
        <w:rPr>
          <w:i/>
          <w:iCs/>
        </w:rPr>
        <w:t xml:space="preserve">midbar. </w:t>
      </w:r>
      <w:r>
        <w:t xml:space="preserve">Tosfos suggested that they </w:t>
      </w:r>
      <w:r>
        <w:rPr>
          <w:i/>
          <w:iCs/>
        </w:rPr>
        <w:t xml:space="preserve">kashered </w:t>
      </w:r>
      <w:r>
        <w:t xml:space="preserve">small </w:t>
      </w:r>
      <w:r>
        <w:rPr>
          <w:i/>
          <w:iCs/>
        </w:rPr>
        <w:t xml:space="preserve">keilim </w:t>
      </w:r>
      <w:r>
        <w:t xml:space="preserve">(whose </w:t>
      </w:r>
      <w:r>
        <w:rPr>
          <w:rFonts w:hint="cs"/>
          <w:rtl/>
        </w:rPr>
        <w:t>בליעות</w:t>
      </w:r>
      <w:r>
        <w:t xml:space="preserve"> will be </w:t>
      </w:r>
      <w:r>
        <w:rPr>
          <w:i/>
          <w:iCs/>
        </w:rPr>
        <w:t>batel b’shishim</w:t>
      </w:r>
      <w:r>
        <w:t xml:space="preserve"> in the water)</w:t>
      </w:r>
      <w:r>
        <w:rPr>
          <w:i/>
          <w:iCs/>
        </w:rPr>
        <w:t xml:space="preserve">, </w:t>
      </w:r>
      <w:r>
        <w:t xml:space="preserve">but they could have also </w:t>
      </w:r>
      <w:r>
        <w:rPr>
          <w:i/>
          <w:iCs/>
        </w:rPr>
        <w:t xml:space="preserve">kashered </w:t>
      </w:r>
      <w:r>
        <w:t xml:space="preserve">large </w:t>
      </w:r>
      <w:r>
        <w:rPr>
          <w:i/>
          <w:iCs/>
        </w:rPr>
        <w:t xml:space="preserve">keilim </w:t>
      </w:r>
      <w:r>
        <w:t xml:space="preserve">by being </w:t>
      </w:r>
      <w:r>
        <w:rPr>
          <w:i/>
          <w:iCs/>
        </w:rPr>
        <w:t xml:space="preserve">pogem </w:t>
      </w:r>
      <w:r>
        <w:t xml:space="preserve">the water or by doing </w:t>
      </w:r>
      <w:r>
        <w:rPr>
          <w:i/>
          <w:iCs/>
        </w:rPr>
        <w:t xml:space="preserve">hag’alah, </w:t>
      </w:r>
      <w:r>
        <w:t>cooking in the pot and then having a non-Jew taste the food to determine whether the non-kosher food is still tasted in the food.</w:t>
      </w:r>
      <w:r>
        <w:rPr>
          <w:rStyle w:val="FootnoteReference"/>
        </w:rPr>
        <w:footnoteReference w:id="38"/>
      </w:r>
      <w:r>
        <w:t xml:space="preserve"> </w:t>
      </w:r>
    </w:p>
    <w:p w14:paraId="0B13E1BA" w14:textId="58AED704" w:rsidR="005D6548" w:rsidRPr="004133A3" w:rsidRDefault="005D6548" w:rsidP="005D6548">
      <w:pPr>
        <w:rPr>
          <w:i/>
          <w:iCs/>
        </w:rPr>
      </w:pPr>
      <w:r>
        <w:tab/>
        <w:t xml:space="preserve">In fact, the </w:t>
      </w:r>
      <w:r>
        <w:rPr>
          <w:rFonts w:hint="cs"/>
          <w:b/>
          <w:bCs/>
          <w:rtl/>
        </w:rPr>
        <w:t xml:space="preserve">יד יהודה </w:t>
      </w:r>
      <w:r>
        <w:rPr>
          <w:rFonts w:hint="cs"/>
          <w:rtl/>
        </w:rPr>
        <w:t>(ארוך-לג)</w:t>
      </w:r>
      <w:r>
        <w:t xml:space="preserve"> and the </w:t>
      </w:r>
      <w:r>
        <w:rPr>
          <w:rFonts w:hint="cs"/>
          <w:b/>
          <w:bCs/>
          <w:rtl/>
        </w:rPr>
        <w:t xml:space="preserve">חזון איש </w:t>
      </w:r>
      <w:r>
        <w:rPr>
          <w:rFonts w:hint="cs"/>
          <w:rtl/>
        </w:rPr>
        <w:t>(יו״ד-כג)</w:t>
      </w:r>
      <w:r>
        <w:t xml:space="preserve"> </w:t>
      </w:r>
      <w:r w:rsidR="001D1F44">
        <w:t>(5</w:t>
      </w:r>
      <w:r w:rsidR="006A11BD">
        <w:t>4</w:t>
      </w:r>
      <w:r w:rsidR="001D1F44">
        <w:t xml:space="preserve">) </w:t>
      </w:r>
      <w:r>
        <w:t>write</w:t>
      </w:r>
      <w:r>
        <w:rPr>
          <w:i/>
          <w:iCs/>
        </w:rPr>
        <w:t xml:space="preserve"> </w:t>
      </w:r>
      <w:r>
        <w:t xml:space="preserve">that the </w:t>
      </w:r>
      <w:r>
        <w:rPr>
          <w:rFonts w:hint="cs"/>
          <w:rtl/>
        </w:rPr>
        <w:t>ש״ך</w:t>
      </w:r>
      <w:r>
        <w:t xml:space="preserve"> and </w:t>
      </w:r>
      <w:r>
        <w:rPr>
          <w:rFonts w:hint="cs"/>
          <w:rtl/>
        </w:rPr>
        <w:t>ט״ז</w:t>
      </w:r>
      <w:r>
        <w:t xml:space="preserve"> agree that adding substances that are really </w:t>
      </w:r>
      <w:r>
        <w:rPr>
          <w:i/>
          <w:iCs/>
        </w:rPr>
        <w:t xml:space="preserve">pogem </w:t>
      </w:r>
      <w:r>
        <w:t xml:space="preserve">into water that will wash dirty meat and dairy dishes will prevent the dishes from becoming forbidden. The </w:t>
      </w:r>
      <w:r>
        <w:rPr>
          <w:rFonts w:hint="cs"/>
          <w:rtl/>
        </w:rPr>
        <w:t>ש״ך/ט״ז</w:t>
      </w:r>
      <w:r>
        <w:t xml:space="preserve"> were only arguing on the S”A regarding ash because the ash doesn’t get mixed with the water; it only floats around and can be filtered out. Bleach or other strong substances mix well with water (i.e., you can’t filter them out) and are </w:t>
      </w:r>
      <w:r>
        <w:rPr>
          <w:i/>
          <w:iCs/>
        </w:rPr>
        <w:t xml:space="preserve">pogem </w:t>
      </w:r>
      <w:r>
        <w:t>the meat and dairy flavor.</w:t>
      </w:r>
      <w:r>
        <w:rPr>
          <w:rStyle w:val="FootnoteReference"/>
        </w:rPr>
        <w:footnoteReference w:id="39"/>
      </w:r>
      <w:r>
        <w:t xml:space="preserve"> </w:t>
      </w:r>
    </w:p>
    <w:p w14:paraId="14C755BE" w14:textId="31DD53F9" w:rsidR="005D6548" w:rsidRDefault="005D6548" w:rsidP="005D6548">
      <w:pPr>
        <w:rPr>
          <w:rtl/>
        </w:rPr>
      </w:pPr>
      <w:r>
        <w:tab/>
        <w:t xml:space="preserve">If so, why do we ever need to </w:t>
      </w:r>
      <w:r>
        <w:rPr>
          <w:i/>
          <w:iCs/>
        </w:rPr>
        <w:t xml:space="preserve">kasher </w:t>
      </w:r>
      <w:r>
        <w:t xml:space="preserve">dishes? Why don’t we just </w:t>
      </w:r>
      <w:r w:rsidR="001F5E80">
        <w:t xml:space="preserve">place our non-kosher pots in bleach which is </w:t>
      </w:r>
      <w:r w:rsidR="001F5E80">
        <w:rPr>
          <w:i/>
          <w:iCs/>
        </w:rPr>
        <w:t xml:space="preserve">yad soldes </w:t>
      </w:r>
      <w:r>
        <w:t xml:space="preserve">and the defective flavor of the bleach will </w:t>
      </w:r>
      <w:r w:rsidR="001F5E80">
        <w:t xml:space="preserve">enter the pot and </w:t>
      </w:r>
      <w:r>
        <w:t xml:space="preserve">destroy any absorbed non-kosher flavor in the pot? The </w:t>
      </w:r>
      <w:r w:rsidRPr="00D1485E">
        <w:rPr>
          <w:rFonts w:hint="cs"/>
          <w:b/>
          <w:bCs/>
          <w:rtl/>
        </w:rPr>
        <w:t>בדה״ש</w:t>
      </w:r>
      <w:r>
        <w:rPr>
          <w:rFonts w:hint="cs"/>
          <w:rtl/>
        </w:rPr>
        <w:t xml:space="preserve"> (פז)</w:t>
      </w:r>
      <w:r>
        <w:t xml:space="preserve"> (5</w:t>
      </w:r>
      <w:r w:rsidR="006A11BD">
        <w:t>5</w:t>
      </w:r>
      <w:r>
        <w:t xml:space="preserve">) explains that the leniency of </w:t>
      </w:r>
      <w:r>
        <w:rPr>
          <w:rFonts w:hint="cs"/>
          <w:rtl/>
        </w:rPr>
        <w:t>נותן טעם לפגם</w:t>
      </w:r>
      <w:r>
        <w:t xml:space="preserve"> is only if the </w:t>
      </w:r>
      <w:r>
        <w:rPr>
          <w:i/>
          <w:iCs/>
        </w:rPr>
        <w:t xml:space="preserve">pogem </w:t>
      </w:r>
      <w:r>
        <w:t xml:space="preserve">substance was added before the forbidden flavor enters the </w:t>
      </w:r>
      <w:r>
        <w:rPr>
          <w:i/>
          <w:iCs/>
        </w:rPr>
        <w:t xml:space="preserve">kli, </w:t>
      </w:r>
      <w:r>
        <w:t xml:space="preserve">and thus, the </w:t>
      </w:r>
      <w:r>
        <w:rPr>
          <w:i/>
          <w:iCs/>
        </w:rPr>
        <w:t xml:space="preserve">kli </w:t>
      </w:r>
      <w:r>
        <w:t xml:space="preserve">is never absorbing tasteful non-kosher flavor. However, if the tasteful forbidden flavor enters the </w:t>
      </w:r>
      <w:r>
        <w:rPr>
          <w:i/>
          <w:iCs/>
        </w:rPr>
        <w:t xml:space="preserve">kli, </w:t>
      </w:r>
      <w:r>
        <w:t xml:space="preserve">adding bleach to the </w:t>
      </w:r>
      <w:r>
        <w:rPr>
          <w:i/>
          <w:iCs/>
        </w:rPr>
        <w:t xml:space="preserve">kli </w:t>
      </w:r>
      <w:r>
        <w:t xml:space="preserve">can’t fix it because we are not sure how much bleach entered the </w:t>
      </w:r>
      <w:r>
        <w:rPr>
          <w:i/>
          <w:iCs/>
        </w:rPr>
        <w:t xml:space="preserve">kli </w:t>
      </w:r>
      <w:r>
        <w:t xml:space="preserve">and whether it was enough to be </w:t>
      </w:r>
      <w:r>
        <w:rPr>
          <w:i/>
          <w:iCs/>
        </w:rPr>
        <w:t xml:space="preserve">pogem </w:t>
      </w:r>
      <w:r>
        <w:t xml:space="preserve">the absorbed flavor. </w:t>
      </w:r>
    </w:p>
    <w:p w14:paraId="3E312434" w14:textId="09EDEE58" w:rsidR="005D6548" w:rsidRDefault="005D6548" w:rsidP="005D6548">
      <w:pPr>
        <w:ind w:firstLine="720"/>
      </w:pPr>
      <w:r>
        <w:t xml:space="preserve">How do we </w:t>
      </w:r>
      <w:r>
        <w:rPr>
          <w:i/>
          <w:iCs/>
        </w:rPr>
        <w:t>passkin</w:t>
      </w:r>
      <w:r>
        <w:t xml:space="preserve">? The </w:t>
      </w:r>
      <w:r w:rsidRPr="00D1485E">
        <w:rPr>
          <w:rFonts w:hint="cs"/>
          <w:b/>
          <w:bCs/>
          <w:rtl/>
        </w:rPr>
        <w:t>יד יהודה</w:t>
      </w:r>
      <w:r>
        <w:rPr>
          <w:rFonts w:hint="cs"/>
          <w:rtl/>
        </w:rPr>
        <w:t xml:space="preserve"> (צה-לז)</w:t>
      </w:r>
      <w:r>
        <w:t xml:space="preserve"> </w:t>
      </w:r>
      <w:r>
        <w:rPr>
          <w:i/>
          <w:iCs/>
        </w:rPr>
        <w:t xml:space="preserve">passkins </w:t>
      </w:r>
      <w:r>
        <w:t xml:space="preserve">like the </w:t>
      </w:r>
      <w:r>
        <w:rPr>
          <w:rFonts w:hint="cs"/>
          <w:rtl/>
        </w:rPr>
        <w:t>ש״ך</w:t>
      </w:r>
      <w:r>
        <w:t xml:space="preserve"> and </w:t>
      </w:r>
      <w:r>
        <w:rPr>
          <w:rFonts w:hint="cs"/>
          <w:rtl/>
        </w:rPr>
        <w:t>ט״ז</w:t>
      </w:r>
      <w:r>
        <w:t xml:space="preserve">, but only with regard to ash because it doesn’t really ruin the flavor, but something pungent will surely be </w:t>
      </w:r>
      <w:r>
        <w:rPr>
          <w:i/>
          <w:iCs/>
        </w:rPr>
        <w:t xml:space="preserve">pogem. </w:t>
      </w:r>
      <w:r>
        <w:t xml:space="preserve">The </w:t>
      </w:r>
      <w:r w:rsidRPr="00D1485E">
        <w:rPr>
          <w:rFonts w:hint="cs"/>
          <w:b/>
          <w:bCs/>
          <w:rtl/>
        </w:rPr>
        <w:t>חכמת אדם</w:t>
      </w:r>
      <w:r>
        <w:rPr>
          <w:rFonts w:hint="cs"/>
          <w:rtl/>
        </w:rPr>
        <w:t xml:space="preserve"> (מח-טו)</w:t>
      </w:r>
      <w:r>
        <w:t xml:space="preserve"> (5</w:t>
      </w:r>
      <w:r w:rsidR="001D1F44">
        <w:t>6</w:t>
      </w:r>
      <w:r>
        <w:t xml:space="preserve">) </w:t>
      </w:r>
      <w:r>
        <w:rPr>
          <w:i/>
          <w:iCs/>
        </w:rPr>
        <w:t xml:space="preserve">passkins </w:t>
      </w:r>
      <w:r>
        <w:t xml:space="preserve">like the S”A and </w:t>
      </w:r>
      <w:r>
        <w:rPr>
          <w:rFonts w:hint="cs"/>
          <w:b/>
          <w:bCs/>
          <w:rtl/>
        </w:rPr>
        <w:t xml:space="preserve">ערה״ש </w:t>
      </w:r>
      <w:r>
        <w:rPr>
          <w:rFonts w:hint="cs"/>
          <w:rtl/>
        </w:rPr>
        <w:t>(כד)</w:t>
      </w:r>
      <w:r>
        <w:t xml:space="preserve"> writes the custom “by all </w:t>
      </w:r>
      <w:r>
        <w:rPr>
          <w:i/>
          <w:iCs/>
        </w:rPr>
        <w:t xml:space="preserve">posskim” </w:t>
      </w:r>
      <w:r>
        <w:t xml:space="preserve">is to rely on the S”A. In other words, all </w:t>
      </w:r>
      <w:r>
        <w:rPr>
          <w:i/>
          <w:iCs/>
        </w:rPr>
        <w:t xml:space="preserve">posskim </w:t>
      </w:r>
      <w:r>
        <w:t xml:space="preserve">today are of the opinion that substances that are really </w:t>
      </w:r>
      <w:r>
        <w:rPr>
          <w:i/>
          <w:iCs/>
        </w:rPr>
        <w:t xml:space="preserve">pogem </w:t>
      </w:r>
      <w:r>
        <w:t>(e.g., bleach)</w:t>
      </w:r>
      <w:r>
        <w:rPr>
          <w:i/>
          <w:iCs/>
        </w:rPr>
        <w:t xml:space="preserve">, </w:t>
      </w:r>
      <w:r>
        <w:t xml:space="preserve">will prevent a </w:t>
      </w:r>
      <w:r>
        <w:rPr>
          <w:i/>
          <w:iCs/>
        </w:rPr>
        <w:t xml:space="preserve">kli </w:t>
      </w:r>
      <w:r>
        <w:t xml:space="preserve">from becoming forbidden if the substance is added before the </w:t>
      </w:r>
      <w:r>
        <w:rPr>
          <w:i/>
          <w:iCs/>
        </w:rPr>
        <w:t xml:space="preserve">kli </w:t>
      </w:r>
      <w:r>
        <w:t>comes in contact with the non-kosher flavor.</w:t>
      </w:r>
    </w:p>
    <w:p w14:paraId="7E46B1FC" w14:textId="77777777" w:rsidR="005D6548" w:rsidRPr="00225BC1" w:rsidRDefault="005D6548" w:rsidP="005D6548">
      <w:pPr>
        <w:ind w:firstLine="720"/>
        <w:rPr>
          <w:i/>
          <w:iCs/>
        </w:rPr>
      </w:pPr>
      <w:r>
        <w:t xml:space="preserve">The final question we need to ask is whether one is allowed to </w:t>
      </w:r>
      <w:r>
        <w:rPr>
          <w:i/>
          <w:iCs/>
        </w:rPr>
        <w:t xml:space="preserve">le’chatchilla </w:t>
      </w:r>
      <w:r>
        <w:t xml:space="preserve">be </w:t>
      </w:r>
      <w:r>
        <w:rPr>
          <w:i/>
          <w:iCs/>
        </w:rPr>
        <w:t xml:space="preserve">pogem </w:t>
      </w:r>
      <w:r>
        <w:t xml:space="preserve">non-kosher flavor in order to later mix it with kosher dishes. It seems from the above </w:t>
      </w:r>
      <w:r w:rsidRPr="00225BC1">
        <w:rPr>
          <w:rFonts w:hint="cs"/>
          <w:b/>
          <w:bCs/>
          <w:rtl/>
        </w:rPr>
        <w:t>חכמת אדם</w:t>
      </w:r>
      <w:r>
        <w:t xml:space="preserve"> and the </w:t>
      </w:r>
      <w:r w:rsidRPr="00225BC1">
        <w:rPr>
          <w:rFonts w:hint="cs"/>
          <w:b/>
          <w:bCs/>
          <w:rtl/>
        </w:rPr>
        <w:t xml:space="preserve">כף החיים </w:t>
      </w:r>
      <w:r>
        <w:rPr>
          <w:rFonts w:hint="cs"/>
          <w:rtl/>
        </w:rPr>
        <w:t>(צה-נו)</w:t>
      </w:r>
      <w:r>
        <w:t xml:space="preserve"> that you are allowed to </w:t>
      </w:r>
      <w:r>
        <w:rPr>
          <w:i/>
          <w:iCs/>
        </w:rPr>
        <w:t xml:space="preserve">le’chatchilla </w:t>
      </w:r>
      <w:r>
        <w:t xml:space="preserve">add substances that will be </w:t>
      </w:r>
      <w:r>
        <w:rPr>
          <w:i/>
          <w:iCs/>
        </w:rPr>
        <w:t xml:space="preserve">pogem </w:t>
      </w:r>
      <w:r>
        <w:t>the flavor</w:t>
      </w:r>
      <w:r>
        <w:rPr>
          <w:i/>
          <w:iCs/>
        </w:rPr>
        <w:t xml:space="preserve">, </w:t>
      </w:r>
      <w:r>
        <w:t xml:space="preserve">but the </w:t>
      </w:r>
      <w:r w:rsidRPr="00225BC1">
        <w:rPr>
          <w:rFonts w:hint="cs"/>
          <w:b/>
          <w:bCs/>
          <w:rtl/>
        </w:rPr>
        <w:t>מנחת יעקב</w:t>
      </w:r>
      <w:r>
        <w:rPr>
          <w:rFonts w:hint="cs"/>
          <w:rtl/>
        </w:rPr>
        <w:t xml:space="preserve"> (נח-סקכ״ו)</w:t>
      </w:r>
      <w:r>
        <w:t xml:space="preserve"> and </w:t>
      </w:r>
      <w:r w:rsidRPr="004133A3">
        <w:rPr>
          <w:rFonts w:hint="cs"/>
          <w:b/>
          <w:bCs/>
          <w:rtl/>
        </w:rPr>
        <w:t>בדה״ש</w:t>
      </w:r>
      <w:r>
        <w:rPr>
          <w:rFonts w:hint="cs"/>
          <w:rtl/>
        </w:rPr>
        <w:t xml:space="preserve"> (פו)</w:t>
      </w:r>
      <w:r>
        <w:t xml:space="preserve"> (57) </w:t>
      </w:r>
      <w:r>
        <w:rPr>
          <w:i/>
          <w:iCs/>
        </w:rPr>
        <w:t xml:space="preserve">passkins </w:t>
      </w:r>
      <w:r>
        <w:t xml:space="preserve">that you are not allowed to be </w:t>
      </w:r>
      <w:r>
        <w:rPr>
          <w:i/>
          <w:iCs/>
        </w:rPr>
        <w:t xml:space="preserve">pogem </w:t>
      </w:r>
      <w:r>
        <w:t xml:space="preserve">the flavor </w:t>
      </w:r>
      <w:r>
        <w:rPr>
          <w:i/>
          <w:iCs/>
        </w:rPr>
        <w:t xml:space="preserve">le’chatchilla. </w:t>
      </w:r>
      <w:r>
        <w:t xml:space="preserve">We will see below, that today many </w:t>
      </w:r>
      <w:r>
        <w:rPr>
          <w:i/>
          <w:iCs/>
        </w:rPr>
        <w:t xml:space="preserve">koshering </w:t>
      </w:r>
      <w:r w:rsidRPr="00225BC1">
        <w:t>agencies</w:t>
      </w:r>
      <w:r>
        <w:t xml:space="preserve"> allow to be </w:t>
      </w:r>
      <w:r>
        <w:rPr>
          <w:i/>
          <w:iCs/>
        </w:rPr>
        <w:t xml:space="preserve">pogem le’chatchilla. </w:t>
      </w:r>
    </w:p>
    <w:p w14:paraId="7926FB3E" w14:textId="77777777" w:rsidR="005D6548" w:rsidRDefault="005D6548" w:rsidP="005D6548">
      <w:r>
        <w:lastRenderedPageBreak/>
        <w:t>To summarize:</w:t>
      </w:r>
    </w:p>
    <w:p w14:paraId="67816C89" w14:textId="77777777" w:rsidR="005D6548" w:rsidRDefault="005D6548" w:rsidP="00364E67">
      <w:pPr>
        <w:pStyle w:val="ListParagraph"/>
        <w:numPr>
          <w:ilvl w:val="0"/>
          <w:numId w:val="11"/>
        </w:numPr>
      </w:pPr>
      <w:r>
        <w:t xml:space="preserve">The S”A </w:t>
      </w:r>
      <w:r>
        <w:rPr>
          <w:i/>
          <w:iCs/>
        </w:rPr>
        <w:t xml:space="preserve">passkins </w:t>
      </w:r>
      <w:r>
        <w:t xml:space="preserve">that if </w:t>
      </w:r>
      <w:r w:rsidRPr="00707E46">
        <w:rPr>
          <w:u w:val="single"/>
        </w:rPr>
        <w:t>ash</w:t>
      </w:r>
      <w:r>
        <w:t xml:space="preserve"> was placed in a vat </w:t>
      </w:r>
      <w:r>
        <w:rPr>
          <w:u w:val="single"/>
        </w:rPr>
        <w:t>before</w:t>
      </w:r>
      <w:r>
        <w:t xml:space="preserve"> dairy and </w:t>
      </w:r>
      <w:r>
        <w:rPr>
          <w:i/>
          <w:iCs/>
        </w:rPr>
        <w:t xml:space="preserve">fleishig </w:t>
      </w:r>
      <w:r>
        <w:t>dishes were added, everything is permitted.</w:t>
      </w:r>
    </w:p>
    <w:p w14:paraId="6B2DBD13" w14:textId="77777777" w:rsidR="005D6548" w:rsidRDefault="005D6548" w:rsidP="00364E67">
      <w:pPr>
        <w:pStyle w:val="ListParagraph"/>
        <w:numPr>
          <w:ilvl w:val="1"/>
          <w:numId w:val="11"/>
        </w:numPr>
      </w:pPr>
      <w:r>
        <w:t xml:space="preserve">Everyone agrees that you may not </w:t>
      </w:r>
      <w:r>
        <w:rPr>
          <w:i/>
          <w:iCs/>
        </w:rPr>
        <w:t xml:space="preserve">kasher keilim </w:t>
      </w:r>
      <w:r>
        <w:t xml:space="preserve">by being </w:t>
      </w:r>
      <w:r>
        <w:rPr>
          <w:i/>
          <w:iCs/>
        </w:rPr>
        <w:t xml:space="preserve">pogem </w:t>
      </w:r>
      <w:r>
        <w:t xml:space="preserve">the flavor in them; </w:t>
      </w:r>
      <w:r w:rsidRPr="004133A3">
        <w:t>being</w:t>
      </w:r>
      <w:r>
        <w:rPr>
          <w:i/>
          <w:iCs/>
        </w:rPr>
        <w:t xml:space="preserve"> </w:t>
      </w:r>
      <w:r w:rsidRPr="004133A3">
        <w:rPr>
          <w:i/>
          <w:iCs/>
        </w:rPr>
        <w:t>pogem</w:t>
      </w:r>
      <w:r>
        <w:t xml:space="preserve"> a flavor only helps before it enters the walls of the pot. </w:t>
      </w:r>
    </w:p>
    <w:p w14:paraId="54BB8507" w14:textId="77777777" w:rsidR="005D6548" w:rsidRDefault="005D6548" w:rsidP="00364E67">
      <w:pPr>
        <w:pStyle w:val="ListParagraph"/>
        <w:numPr>
          <w:ilvl w:val="0"/>
          <w:numId w:val="11"/>
        </w:numPr>
      </w:pPr>
      <w:r>
        <w:t xml:space="preserve">The </w:t>
      </w:r>
      <w:r>
        <w:rPr>
          <w:rFonts w:hint="cs"/>
          <w:rtl/>
        </w:rPr>
        <w:t>ש״ך, ט״ז</w:t>
      </w:r>
      <w:r>
        <w:t xml:space="preserve"> and </w:t>
      </w:r>
      <w:r>
        <w:rPr>
          <w:rFonts w:hint="cs"/>
          <w:rtl/>
        </w:rPr>
        <w:t>גר״א</w:t>
      </w:r>
      <w:r>
        <w:t xml:space="preserve"> argue, but the majority of </w:t>
      </w:r>
      <w:r>
        <w:rPr>
          <w:i/>
          <w:iCs/>
        </w:rPr>
        <w:t xml:space="preserve">acharonim </w:t>
      </w:r>
      <w:r>
        <w:t xml:space="preserve">understand that they, too, would agree if the </w:t>
      </w:r>
      <w:r>
        <w:rPr>
          <w:i/>
          <w:iCs/>
        </w:rPr>
        <w:t xml:space="preserve">pagum </w:t>
      </w:r>
      <w:r>
        <w:t xml:space="preserve">flavor being used is very strong, such as bleach. </w:t>
      </w:r>
    </w:p>
    <w:p w14:paraId="38EB3270" w14:textId="77777777" w:rsidR="005D6548" w:rsidRDefault="005D6548" w:rsidP="00364E67">
      <w:pPr>
        <w:pStyle w:val="ListParagraph"/>
        <w:numPr>
          <w:ilvl w:val="0"/>
          <w:numId w:val="11"/>
        </w:numPr>
      </w:pPr>
      <w:r>
        <w:t xml:space="preserve">According to the majority of opinions that strong flavor such as bleach can be used to be </w:t>
      </w:r>
      <w:r>
        <w:rPr>
          <w:i/>
          <w:iCs/>
        </w:rPr>
        <w:t xml:space="preserve">pogem </w:t>
      </w:r>
      <w:r>
        <w:t xml:space="preserve">non-kosher flavor, there is a sub-dispute whether you may </w:t>
      </w:r>
      <w:r w:rsidRPr="00707E46">
        <w:rPr>
          <w:i/>
          <w:iCs/>
        </w:rPr>
        <w:t>le’chatchilla</w:t>
      </w:r>
      <w:r>
        <w:rPr>
          <w:i/>
          <w:iCs/>
        </w:rPr>
        <w:t xml:space="preserve"> </w:t>
      </w:r>
      <w:r>
        <w:t xml:space="preserve">add the </w:t>
      </w:r>
      <w:r w:rsidRPr="00707E46">
        <w:rPr>
          <w:i/>
          <w:iCs/>
        </w:rPr>
        <w:t xml:space="preserve">pagum </w:t>
      </w:r>
      <w:r>
        <w:t>flavor</w:t>
      </w:r>
      <w:r w:rsidRPr="00707E46">
        <w:rPr>
          <w:i/>
          <w:iCs/>
        </w:rPr>
        <w:t xml:space="preserve"> </w:t>
      </w:r>
      <w:r>
        <w:t xml:space="preserve">to prevent </w:t>
      </w:r>
      <w:r w:rsidRPr="00707E46">
        <w:rPr>
          <w:i/>
          <w:iCs/>
        </w:rPr>
        <w:t xml:space="preserve">keilim </w:t>
      </w:r>
      <w:r>
        <w:t>from becoming non-kosher.</w:t>
      </w:r>
    </w:p>
    <w:p w14:paraId="31FAC4CF" w14:textId="77777777" w:rsidR="005D6548" w:rsidRDefault="005D6548" w:rsidP="005D6548">
      <w:r>
        <w:rPr>
          <w:b/>
          <w:bCs/>
        </w:rPr>
        <w:t>Practical Applications</w:t>
      </w:r>
    </w:p>
    <w:p w14:paraId="7C5D1608" w14:textId="77777777" w:rsidR="005D6548" w:rsidRDefault="005D6548" w:rsidP="005D6548">
      <w:pPr>
        <w:rPr>
          <w:u w:val="single"/>
        </w:rPr>
      </w:pPr>
      <w:r>
        <w:rPr>
          <w:u w:val="single"/>
        </w:rPr>
        <w:t>Steam jacketed kettle</w:t>
      </w:r>
    </w:p>
    <w:p w14:paraId="1A233322" w14:textId="132CA250" w:rsidR="005D6548" w:rsidRDefault="005D6548" w:rsidP="005D6548">
      <w:r>
        <w:rPr>
          <w:noProof/>
          <w14:ligatures w14:val="standardContextual"/>
        </w:rPr>
        <w:drawing>
          <wp:anchor distT="0" distB="0" distL="114300" distR="114300" simplePos="0" relativeHeight="251659264" behindDoc="1" locked="0" layoutInCell="1" allowOverlap="1" wp14:anchorId="5CD3A676" wp14:editId="427B7AC7">
            <wp:simplePos x="0" y="0"/>
            <wp:positionH relativeFrom="column">
              <wp:posOffset>3965468</wp:posOffset>
            </wp:positionH>
            <wp:positionV relativeFrom="paragraph">
              <wp:posOffset>231775</wp:posOffset>
            </wp:positionV>
            <wp:extent cx="1932940" cy="1668145"/>
            <wp:effectExtent l="0" t="0" r="0" b="0"/>
            <wp:wrapTight wrapText="bothSides">
              <wp:wrapPolygon edited="0">
                <wp:start x="0" y="0"/>
                <wp:lineTo x="0" y="21378"/>
                <wp:lineTo x="21430" y="21378"/>
                <wp:lineTo x="21430" y="0"/>
                <wp:lineTo x="0" y="0"/>
              </wp:wrapPolygon>
            </wp:wrapTight>
            <wp:docPr id="171099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9253" name="Picture 1710999253"/>
                    <pic:cNvPicPr/>
                  </pic:nvPicPr>
                  <pic:blipFill rotWithShape="1">
                    <a:blip r:embed="rId9" cstate="print">
                      <a:extLst>
                        <a:ext uri="{28A0092B-C50C-407E-A947-70E740481C1C}">
                          <a14:useLocalDpi xmlns:a14="http://schemas.microsoft.com/office/drawing/2010/main" val="0"/>
                        </a:ext>
                      </a:extLst>
                    </a:blip>
                    <a:srcRect l="5888" t="5341" r="16001" b="5173"/>
                    <a:stretch>
                      <a:fillRect/>
                    </a:stretch>
                  </pic:blipFill>
                  <pic:spPr bwMode="auto">
                    <a:xfrm>
                      <a:off x="0" y="0"/>
                      <a:ext cx="1932940" cy="1668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 xml:space="preserve">Today, many manufactures cook their products with steam jacketed kettles. These kettles have a double wall with a small space in between them and this space is filled with boiling steam which heats up the pots and cooks the contents. Once the steam cools down and condenses, the water is drained from the bottom and returned to the boiler where it heats up again and is pumped as steam back into the space in between the walls. This is an endless cycle which keeps the pot hot and recycles the water until the machine is turned </w:t>
      </w:r>
      <w:r w:rsidR="009D1BC2">
        <w:t>off</w:t>
      </w:r>
      <w:r>
        <w:t xml:space="preserve">. We learned earlier, that regarding non-kosher food, everyone agrees </w:t>
      </w:r>
      <w:r>
        <w:rPr>
          <w:rFonts w:hint="cs"/>
          <w:rtl/>
        </w:rPr>
        <w:t>נ״ט בר נ״ט</w:t>
      </w:r>
      <w:r>
        <w:t xml:space="preserve"> is forbidden. Therefore, when non-kosher products are used in these special steam pots, the steam becomes forbidden because it absorbs the non-kosher flavor from the pot. Even if the </w:t>
      </w:r>
      <w:r>
        <w:rPr>
          <w:i/>
          <w:iCs/>
        </w:rPr>
        <w:t xml:space="preserve">kashrus </w:t>
      </w:r>
      <w:r>
        <w:t xml:space="preserve">agencies would </w:t>
      </w:r>
      <w:r>
        <w:rPr>
          <w:i/>
          <w:iCs/>
        </w:rPr>
        <w:t xml:space="preserve">kasher </w:t>
      </w:r>
      <w:r>
        <w:t>the pots or bring in new ones, it still wouldn’t help because the steam used to heat them up is not kosher. Furthermore, even if you are to empty out the water, the pipes are non-kosher and when the new batch of water enters the pipes, the water will also become forbidden if the pipes were used in the last 24 hours (which is most common). If so, what is the solution?</w:t>
      </w:r>
    </w:p>
    <w:p w14:paraId="536D6D5A" w14:textId="77777777" w:rsidR="005D6548" w:rsidRDefault="005D6548" w:rsidP="005D6548">
      <w:r>
        <w:tab/>
        <w:t xml:space="preserve">The </w:t>
      </w:r>
      <w:r>
        <w:rPr>
          <w:rFonts w:hint="cs"/>
          <w:b/>
          <w:bCs/>
          <w:rtl/>
        </w:rPr>
        <w:t xml:space="preserve">שבט הלוי </w:t>
      </w:r>
      <w:r>
        <w:rPr>
          <w:rFonts w:hint="cs"/>
          <w:rtl/>
        </w:rPr>
        <w:t>(ח״י-קכג</w:t>
      </w:r>
      <w:r w:rsidRPr="004133A3">
        <w:rPr>
          <w:rFonts w:hint="cs"/>
          <w:rtl/>
        </w:rPr>
        <w:t>)</w:t>
      </w:r>
      <w:r w:rsidRPr="004133A3">
        <w:t xml:space="preserve"> (58)</w:t>
      </w:r>
      <w:r>
        <w:t xml:space="preserve"> </w:t>
      </w:r>
      <w:r>
        <w:rPr>
          <w:i/>
          <w:iCs/>
        </w:rPr>
        <w:t xml:space="preserve">passkins </w:t>
      </w:r>
      <w:r>
        <w:t xml:space="preserve">that companies should </w:t>
      </w:r>
      <w:r>
        <w:rPr>
          <w:i/>
          <w:iCs/>
        </w:rPr>
        <w:t xml:space="preserve">kasher </w:t>
      </w:r>
      <w:r>
        <w:t xml:space="preserve">the actual pot itself (which is detachable in most cases) and then they should add a </w:t>
      </w:r>
      <w:r>
        <w:rPr>
          <w:i/>
          <w:iCs/>
        </w:rPr>
        <w:t xml:space="preserve">pagum </w:t>
      </w:r>
      <w:r>
        <w:t xml:space="preserve">flavor into the water. We learned above in the section about canned green beans and corn that the OU uses Britex, the Guiness record for the most bitter substance on earth. It is clear, that the </w:t>
      </w:r>
      <w:r>
        <w:rPr>
          <w:rFonts w:hint="cs"/>
          <w:rtl/>
        </w:rPr>
        <w:t>שבט הלוי</w:t>
      </w:r>
      <w:r>
        <w:t xml:space="preserve"> and the OU are relying on the </w:t>
      </w:r>
      <w:r>
        <w:rPr>
          <w:rFonts w:hint="cs"/>
          <w:rtl/>
        </w:rPr>
        <w:t>חכמת אדם</w:t>
      </w:r>
      <w:r>
        <w:t xml:space="preserve"> and the other </w:t>
      </w:r>
      <w:r>
        <w:rPr>
          <w:i/>
          <w:iCs/>
        </w:rPr>
        <w:t xml:space="preserve">posskim </w:t>
      </w:r>
      <w:r>
        <w:t xml:space="preserve">who allow to </w:t>
      </w:r>
      <w:r>
        <w:rPr>
          <w:i/>
          <w:iCs/>
        </w:rPr>
        <w:t xml:space="preserve">le’chatchilla </w:t>
      </w:r>
      <w:r>
        <w:t xml:space="preserve">be </w:t>
      </w:r>
      <w:r>
        <w:rPr>
          <w:i/>
          <w:iCs/>
        </w:rPr>
        <w:t xml:space="preserve">pogem </w:t>
      </w:r>
      <w:r>
        <w:t>a flavor</w:t>
      </w:r>
      <w:r>
        <w:rPr>
          <w:i/>
          <w:iCs/>
        </w:rPr>
        <w:t xml:space="preserve"> </w:t>
      </w:r>
      <w:r>
        <w:t xml:space="preserve">and since the water is </w:t>
      </w:r>
      <w:r>
        <w:rPr>
          <w:i/>
          <w:iCs/>
        </w:rPr>
        <w:t xml:space="preserve">nifgam </w:t>
      </w:r>
      <w:r>
        <w:t xml:space="preserve">before it comes in contact with the kosher pot, it is permitted.  </w:t>
      </w:r>
    </w:p>
    <w:p w14:paraId="2808F2E8" w14:textId="77777777" w:rsidR="005D6548" w:rsidRPr="006613E0" w:rsidRDefault="005D6548" w:rsidP="005D6548">
      <w:pPr>
        <w:rPr>
          <w:b/>
          <w:bCs/>
          <w:u w:val="single"/>
        </w:rPr>
      </w:pPr>
      <w:r>
        <w:rPr>
          <w:u w:val="single"/>
        </w:rPr>
        <w:t>Dishwashers</w:t>
      </w:r>
    </w:p>
    <w:p w14:paraId="7A5B869E" w14:textId="77777777" w:rsidR="005D6548" w:rsidRDefault="005D6548" w:rsidP="005D6548">
      <w:r>
        <w:tab/>
        <w:t xml:space="preserve">One of the most common </w:t>
      </w:r>
      <w:r>
        <w:rPr>
          <w:i/>
          <w:iCs/>
        </w:rPr>
        <w:t xml:space="preserve">halachic </w:t>
      </w:r>
      <w:r>
        <w:t xml:space="preserve">questions asked regarding </w:t>
      </w:r>
      <w:r>
        <w:rPr>
          <w:i/>
          <w:iCs/>
        </w:rPr>
        <w:t xml:space="preserve">basar b’chalav </w:t>
      </w:r>
      <w:r>
        <w:t xml:space="preserve">is whether you are allowed to use one dishwasher for both meat and dairy dishes back-to-back or even together. In order to best answer this question and before we can apply all that we learned above, we must first learn how dishwashers work. </w:t>
      </w:r>
    </w:p>
    <w:p w14:paraId="525742A9" w14:textId="77777777" w:rsidR="00684C54" w:rsidRDefault="005D6548" w:rsidP="005D6548">
      <w:pPr>
        <w:ind w:firstLine="720"/>
      </w:pPr>
      <w:r w:rsidRPr="00605AA2">
        <w:lastRenderedPageBreak/>
        <w:t xml:space="preserve"> </w:t>
      </w:r>
      <w:r>
        <w:t>Dishwashers work by spraying water in all directions inside the machine until all the dishes are clean. Each dishwasher has an array of washing options, but we will discuss the most commonly used washing and rinsing method</w:t>
      </w:r>
      <w:r w:rsidR="00684C54">
        <w:t>s</w:t>
      </w:r>
      <w:r>
        <w:t xml:space="preserve">. </w:t>
      </w:r>
    </w:p>
    <w:p w14:paraId="24486186" w14:textId="6FFE0009" w:rsidR="005D6548" w:rsidRDefault="006B177E" w:rsidP="006B177E">
      <w:pPr>
        <w:ind w:firstLine="720"/>
      </w:pPr>
      <w:r>
        <w:rPr>
          <w:noProof/>
          <w14:ligatures w14:val="standardContextual"/>
        </w:rPr>
        <w:drawing>
          <wp:anchor distT="0" distB="0" distL="114300" distR="114300" simplePos="0" relativeHeight="251660288" behindDoc="1" locked="0" layoutInCell="1" allowOverlap="1" wp14:anchorId="7E60CA6F" wp14:editId="504989F1">
            <wp:simplePos x="0" y="0"/>
            <wp:positionH relativeFrom="column">
              <wp:posOffset>4571188</wp:posOffset>
            </wp:positionH>
            <wp:positionV relativeFrom="paragraph">
              <wp:posOffset>727469</wp:posOffset>
            </wp:positionV>
            <wp:extent cx="1369695" cy="864235"/>
            <wp:effectExtent l="0" t="0" r="1905" b="0"/>
            <wp:wrapTight wrapText="bothSides">
              <wp:wrapPolygon edited="0">
                <wp:start x="0" y="0"/>
                <wp:lineTo x="0" y="21267"/>
                <wp:lineTo x="21430" y="21267"/>
                <wp:lineTo x="21430" y="0"/>
                <wp:lineTo x="0" y="0"/>
              </wp:wrapPolygon>
            </wp:wrapTight>
            <wp:docPr id="74504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9891" name="Picture 745049891"/>
                    <pic:cNvPicPr/>
                  </pic:nvPicPr>
                  <pic:blipFill rotWithShape="1">
                    <a:blip r:embed="rId10" cstate="print">
                      <a:extLst>
                        <a:ext uri="{28A0092B-C50C-407E-A947-70E740481C1C}">
                          <a14:useLocalDpi xmlns:a14="http://schemas.microsoft.com/office/drawing/2010/main" val="0"/>
                        </a:ext>
                      </a:extLst>
                    </a:blip>
                    <a:srcRect l="5561" t="3559" r="5190" b="6282"/>
                    <a:stretch>
                      <a:fillRect/>
                    </a:stretch>
                  </pic:blipFill>
                  <pic:spPr bwMode="auto">
                    <a:xfrm>
                      <a:off x="0" y="0"/>
                      <a:ext cx="1369695" cy="864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6548">
        <w:t xml:space="preserve">After loading the dirty dishes, placing soap in the soap dispenser and turning on the machine, your dishwasher will drain any leftover liquid and fill the bottom of the machine with up to 3 gallons of water. Many dishwashers begin with an initial cold rinse to get off the majority of the dirt and after the water is drained will begin a second cycle of hot water, but there are some machines that will begin with a hot cycle. The majority of older dishwashers have a heating element on the bottom of the dishwasher used to heat up the water (the heating element is either built in or is a visible coil on the dishwasher floor, see image). The newer versions heat up some of the water before it enters the dishwasher and also have a heating element built in the pump. Once the water reaches a desired temperature (either by the coil in the older versions or by the heating element in the pump itself in the newer versions), the water (without soap) is pumped through the spinning arms and </w:t>
      </w:r>
      <w:r w:rsidR="005D6548">
        <w:rPr>
          <w:i/>
          <w:iCs/>
        </w:rPr>
        <w:t xml:space="preserve">shpritz </w:t>
      </w:r>
      <w:r w:rsidR="005D6548">
        <w:t xml:space="preserve">water all over the dirty dishes. In the middle of this cycle, the soap dispenser opens allowing the soap to dissolve in the hot water and the soapy water is shot out through the spinning arms (it is not clear if the water reaches </w:t>
      </w:r>
      <w:r w:rsidR="005D6548">
        <w:rPr>
          <w:i/>
          <w:iCs/>
        </w:rPr>
        <w:t xml:space="preserve">yad soledes bo </w:t>
      </w:r>
      <w:r w:rsidR="005D6548">
        <w:t>before the soap is introduced).</w:t>
      </w:r>
      <w:r w:rsidR="005D6548">
        <w:rPr>
          <w:rStyle w:val="FootnoteReference"/>
        </w:rPr>
        <w:footnoteReference w:id="40"/>
      </w:r>
      <w:r w:rsidR="005D6548">
        <w:t xml:space="preserve"> The soapy water is drained, new clean water comes in for a final rinse,</w:t>
      </w:r>
      <w:r w:rsidR="005D6548">
        <w:rPr>
          <w:rStyle w:val="FootnoteReference"/>
        </w:rPr>
        <w:footnoteReference w:id="41"/>
      </w:r>
      <w:r w:rsidR="005D6548">
        <w:t xml:space="preserve"> the water is drained again and the dishwasher dries the dishes. It should also be noted, that all dishwashers have a filter in their drain to block any large pieces from clogging the pipes and whenever the machine is filled with water (at the beginning of each rinse cycle) the filter (and its contents) is submerged in water. Additionally, dishwasher manufactures advise to place special dishwashing salt to soften the water before it is pumped out. The above is a description of the majority of dishwashers, though there are some exceptions. See </w:t>
      </w:r>
      <w:r w:rsidR="005D6548" w:rsidRPr="00234C65">
        <w:rPr>
          <w:b/>
          <w:bCs/>
        </w:rPr>
        <w:t>video</w:t>
      </w:r>
      <w:r w:rsidR="005D6548">
        <w:t xml:space="preserve">: </w:t>
      </w:r>
      <w:r w:rsidR="005D6548" w:rsidRPr="00234C65">
        <w:t>https://youtu.be/H0lEA8bKwy8</w:t>
      </w:r>
    </w:p>
    <w:p w14:paraId="07D20A67" w14:textId="77777777" w:rsidR="005D6548" w:rsidRDefault="005D6548" w:rsidP="005D6548">
      <w:pPr>
        <w:ind w:firstLine="720"/>
      </w:pPr>
      <w:r>
        <w:t xml:space="preserve">There are a few questions that need to be asked to determine whether you may use the same dishwasher for meat and dairy together or one after the other. Firstly, what is the status of the water being </w:t>
      </w:r>
      <w:r>
        <w:rPr>
          <w:i/>
          <w:iCs/>
        </w:rPr>
        <w:t xml:space="preserve">shpritzed </w:t>
      </w:r>
      <w:r>
        <w:t xml:space="preserve">out of the dishwasher? Is it </w:t>
      </w:r>
      <w:r>
        <w:rPr>
          <w:i/>
          <w:iCs/>
        </w:rPr>
        <w:t>eirui kli rishon</w:t>
      </w:r>
      <w:r>
        <w:t xml:space="preserve"> or is it considered an actual </w:t>
      </w:r>
      <w:r>
        <w:rPr>
          <w:i/>
          <w:iCs/>
        </w:rPr>
        <w:t xml:space="preserve">kli rishon </w:t>
      </w:r>
      <w:r>
        <w:t xml:space="preserve">because the inside of the dishwasher heats up (from the heating element on the bottom)? Even if the </w:t>
      </w:r>
      <w:r>
        <w:rPr>
          <w:i/>
          <w:iCs/>
        </w:rPr>
        <w:t xml:space="preserve">shpritz </w:t>
      </w:r>
      <w:r>
        <w:t xml:space="preserve">is considered </w:t>
      </w:r>
      <w:r>
        <w:rPr>
          <w:i/>
          <w:iCs/>
        </w:rPr>
        <w:t xml:space="preserve">eirui kli rishon, </w:t>
      </w:r>
      <w:r>
        <w:t xml:space="preserve">the </w:t>
      </w:r>
      <w:r>
        <w:rPr>
          <w:rFonts w:hint="cs"/>
          <w:rtl/>
        </w:rPr>
        <w:t>ש״ך</w:t>
      </w:r>
      <w:r>
        <w:t xml:space="preserve"> and Rav Moshe </w:t>
      </w:r>
      <w:r>
        <w:rPr>
          <w:i/>
          <w:iCs/>
        </w:rPr>
        <w:t xml:space="preserve">passkin </w:t>
      </w:r>
      <w:r>
        <w:t xml:space="preserve">that </w:t>
      </w:r>
      <w:r>
        <w:rPr>
          <w:i/>
          <w:iCs/>
        </w:rPr>
        <w:t xml:space="preserve">eirui </w:t>
      </w:r>
      <w:r>
        <w:t xml:space="preserve">on dirty meat and dairy dishes forbids both. Thirdly, there are always leftover food particles in the filter and when hot water fills the bottom of the dishwasher, it is cooking the leftover food (e.g., chicken particles) in the filter and then </w:t>
      </w:r>
      <w:r>
        <w:rPr>
          <w:i/>
          <w:iCs/>
        </w:rPr>
        <w:t xml:space="preserve">shpritzing </w:t>
      </w:r>
      <w:r>
        <w:t xml:space="preserve">that </w:t>
      </w:r>
      <w:r>
        <w:rPr>
          <w:i/>
          <w:iCs/>
        </w:rPr>
        <w:t xml:space="preserve">fleishig </w:t>
      </w:r>
      <w:r>
        <w:t xml:space="preserve">water all over the dishes. Lastly, even if you are to spray some soap on the dishes before the cycle begins, if the initial run is cold, it will wash away the soap and when the water heats up in the second run, it may forbid your </w:t>
      </w:r>
      <w:r>
        <w:rPr>
          <w:i/>
          <w:iCs/>
        </w:rPr>
        <w:t>keilim.</w:t>
      </w:r>
      <w:r>
        <w:t xml:space="preserve"> Are you allowed to use a dishwasher for meat and then dairy or vice-versa?</w:t>
      </w:r>
    </w:p>
    <w:p w14:paraId="1FE5D827" w14:textId="77777777" w:rsidR="005D6548" w:rsidRDefault="005D6548" w:rsidP="005D6548">
      <w:pPr>
        <w:ind w:firstLine="720"/>
      </w:pPr>
      <w:r>
        <w:t xml:space="preserve">The </w:t>
      </w:r>
      <w:r>
        <w:rPr>
          <w:rFonts w:hint="cs"/>
          <w:b/>
          <w:bCs/>
          <w:rtl/>
        </w:rPr>
        <w:t xml:space="preserve">אבני ישפה </w:t>
      </w:r>
      <w:r>
        <w:rPr>
          <w:rFonts w:hint="cs"/>
          <w:rtl/>
        </w:rPr>
        <w:t>(ח״ג-עא)</w:t>
      </w:r>
      <w:r>
        <w:t xml:space="preserve"> (59) </w:t>
      </w:r>
      <w:r>
        <w:rPr>
          <w:i/>
          <w:iCs/>
        </w:rPr>
        <w:t xml:space="preserve">passkins </w:t>
      </w:r>
      <w:r>
        <w:t xml:space="preserve">that it is forbidden to use a dishwasher for meat and then dairy or vice versa, and certainly not for meat and dairy together. He explains that a dishwasher has the status of a </w:t>
      </w:r>
      <w:r>
        <w:rPr>
          <w:i/>
          <w:iCs/>
        </w:rPr>
        <w:t xml:space="preserve">kli rishon </w:t>
      </w:r>
      <w:r>
        <w:t xml:space="preserve">because everything inside heats up (and is filled with steam). Therefore, if you run a </w:t>
      </w:r>
      <w:r>
        <w:rPr>
          <w:i/>
          <w:iCs/>
        </w:rPr>
        <w:lastRenderedPageBreak/>
        <w:t xml:space="preserve">fleishig </w:t>
      </w:r>
      <w:r>
        <w:t xml:space="preserve">wash first and there isn’t </w:t>
      </w:r>
      <w:r>
        <w:rPr>
          <w:i/>
          <w:iCs/>
        </w:rPr>
        <w:t xml:space="preserve">shishim </w:t>
      </w:r>
      <w:r>
        <w:t xml:space="preserve">in the water to nullify the leftover meat particles, the dishwasher becomes </w:t>
      </w:r>
      <w:r>
        <w:rPr>
          <w:i/>
          <w:iCs/>
        </w:rPr>
        <w:t>fleishig</w:t>
      </w:r>
      <w:r>
        <w:t xml:space="preserve">. If within 24 hours you wash dairy dishes, if the dishes are dirty, your dishwasher becomes </w:t>
      </w:r>
      <w:r>
        <w:rPr>
          <w:i/>
          <w:iCs/>
        </w:rPr>
        <w:t xml:space="preserve">basar b’chalav </w:t>
      </w:r>
      <w:r>
        <w:t xml:space="preserve">and everything inside is forbidden; it is exactly like cooking dairy in a </w:t>
      </w:r>
      <w:r>
        <w:rPr>
          <w:i/>
          <w:iCs/>
        </w:rPr>
        <w:t xml:space="preserve">fleishig </w:t>
      </w:r>
      <w:r>
        <w:t xml:space="preserve">pot. Even if the dairy dishes are completely clean, the </w:t>
      </w:r>
      <w:r>
        <w:rPr>
          <w:i/>
          <w:iCs/>
        </w:rPr>
        <w:t xml:space="preserve">Rama </w:t>
      </w:r>
      <w:r>
        <w:t xml:space="preserve">would forbid because this is similar to the case in </w:t>
      </w:r>
      <w:r>
        <w:rPr>
          <w:rFonts w:hint="cs"/>
          <w:rtl/>
        </w:rPr>
        <w:t>סעיף ג׳</w:t>
      </w:r>
      <w:r>
        <w:t xml:space="preserve"> of placing clean dairy dishes in a </w:t>
      </w:r>
      <w:r>
        <w:rPr>
          <w:i/>
          <w:iCs/>
        </w:rPr>
        <w:t xml:space="preserve">fleishig </w:t>
      </w:r>
      <w:r>
        <w:t xml:space="preserve">vat filled with hot water, where the strong meat and dairy flavors meet in the water, become </w:t>
      </w:r>
      <w:r>
        <w:rPr>
          <w:i/>
          <w:iCs/>
        </w:rPr>
        <w:t xml:space="preserve">basar b’chalav </w:t>
      </w:r>
      <w:r>
        <w:t xml:space="preserve">and forbid the dishes. Granted, in the dishwasher the dishes are not submerged in water, but the </w:t>
      </w:r>
      <w:r>
        <w:rPr>
          <w:rFonts w:hint="cs"/>
          <w:rtl/>
        </w:rPr>
        <w:t>אבני ישפה</w:t>
      </w:r>
      <w:r>
        <w:t xml:space="preserve"> would explain that since the dishwasher is filled with steam and has a built-in heating element, it’s as if the entire machine is filled with water, and the steam becomes forbidden and then forbids the </w:t>
      </w:r>
      <w:r>
        <w:rPr>
          <w:i/>
          <w:iCs/>
        </w:rPr>
        <w:t xml:space="preserve">keilim. </w:t>
      </w:r>
      <w:r>
        <w:t xml:space="preserve">The </w:t>
      </w:r>
      <w:r>
        <w:rPr>
          <w:rFonts w:hint="cs"/>
          <w:rtl/>
        </w:rPr>
        <w:t>אבני ישפה</w:t>
      </w:r>
      <w:r>
        <w:t xml:space="preserve"> concludes that therefore, you should not use one dishwasher for meat and dairy because it is impossible to guarantee that every time you placed dishes in the dishwasher there was such little residue of food on the dishes that would be </w:t>
      </w:r>
      <w:r>
        <w:rPr>
          <w:i/>
          <w:iCs/>
        </w:rPr>
        <w:t xml:space="preserve">batel b’shishim </w:t>
      </w:r>
      <w:r>
        <w:t xml:space="preserve">and keep your dishwasher </w:t>
      </w:r>
      <w:r>
        <w:rPr>
          <w:i/>
          <w:iCs/>
        </w:rPr>
        <w:t xml:space="preserve">parve. </w:t>
      </w:r>
      <w:r>
        <w:t xml:space="preserve">He adds that “a certain </w:t>
      </w:r>
      <w:r>
        <w:rPr>
          <w:i/>
          <w:iCs/>
        </w:rPr>
        <w:t xml:space="preserve">gaon” </w:t>
      </w:r>
      <w:r>
        <w:t>(who was Rav Elyashiv) agreed with him.</w:t>
      </w:r>
    </w:p>
    <w:p w14:paraId="4FA215A0" w14:textId="77777777" w:rsidR="005D6548" w:rsidRDefault="005D6548" w:rsidP="005D6548">
      <w:pPr>
        <w:ind w:firstLine="720"/>
      </w:pPr>
      <w:r>
        <w:rPr>
          <w:b/>
          <w:bCs/>
        </w:rPr>
        <w:t xml:space="preserve">Rav Moshe </w:t>
      </w:r>
      <w:r w:rsidRPr="00DE7B08">
        <w:t xml:space="preserve">(60) </w:t>
      </w:r>
      <w:r>
        <w:t xml:space="preserve">in </w:t>
      </w:r>
      <w:r>
        <w:rPr>
          <w:rFonts w:hint="cs"/>
          <w:rtl/>
        </w:rPr>
        <w:t>אגרו״מ (או״ח קד)</w:t>
      </w:r>
      <w:r>
        <w:t xml:space="preserve"> </w:t>
      </w:r>
      <w:r>
        <w:rPr>
          <w:i/>
          <w:iCs/>
        </w:rPr>
        <w:t xml:space="preserve">passkins </w:t>
      </w:r>
      <w:r>
        <w:t xml:space="preserve">that you can use the same dishwasher for meat and then dairy or vice-versa, as long as you have separate racks for </w:t>
      </w:r>
      <w:r>
        <w:rPr>
          <w:i/>
          <w:iCs/>
        </w:rPr>
        <w:t xml:space="preserve">fleishig </w:t>
      </w:r>
      <w:r>
        <w:t xml:space="preserve">and dairy dishes. In </w:t>
      </w:r>
      <w:r>
        <w:rPr>
          <w:rFonts w:hint="cs"/>
          <w:rtl/>
        </w:rPr>
        <w:t>אגרו״מ (יו״ד ח״ב-כח)</w:t>
      </w:r>
      <w:r>
        <w:t xml:space="preserve"> he explains his </w:t>
      </w:r>
      <w:r>
        <w:rPr>
          <w:i/>
          <w:iCs/>
        </w:rPr>
        <w:t xml:space="preserve">pssak </w:t>
      </w:r>
      <w:r>
        <w:t xml:space="preserve">and what emerges is that according to Rav Moshe the water being </w:t>
      </w:r>
      <w:r>
        <w:rPr>
          <w:i/>
          <w:iCs/>
        </w:rPr>
        <w:t xml:space="preserve">shpritzed </w:t>
      </w:r>
      <w:r>
        <w:t xml:space="preserve">out has the status of </w:t>
      </w:r>
      <w:r>
        <w:rPr>
          <w:i/>
          <w:iCs/>
        </w:rPr>
        <w:t xml:space="preserve">eirui kli rishon. </w:t>
      </w:r>
      <w:r>
        <w:t xml:space="preserve">He writes that a dishwasher is more similar to the case of the </w:t>
      </w:r>
      <w:r>
        <w:rPr>
          <w:i/>
          <w:iCs/>
        </w:rPr>
        <w:t xml:space="preserve">Rama </w:t>
      </w:r>
      <w:r>
        <w:t xml:space="preserve">where one is allowed to wash clean dairy dishes in a </w:t>
      </w:r>
      <w:r>
        <w:rPr>
          <w:i/>
          <w:iCs/>
        </w:rPr>
        <w:t xml:space="preserve">parve </w:t>
      </w:r>
      <w:r>
        <w:t xml:space="preserve">vat of hot water and then wash clean </w:t>
      </w:r>
      <w:r>
        <w:rPr>
          <w:i/>
          <w:iCs/>
        </w:rPr>
        <w:t xml:space="preserve">fleishig </w:t>
      </w:r>
      <w:r>
        <w:t xml:space="preserve">dishes in the same vat because the water is </w:t>
      </w:r>
      <w:r>
        <w:rPr>
          <w:rFonts w:hint="cs"/>
          <w:rtl/>
        </w:rPr>
        <w:t>נ״ט בר נ״ט</w:t>
      </w:r>
      <w:r>
        <w:t xml:space="preserve"> (i.e., once the dairy plate is removed from the water in the vat, the water is weakened because it is no longer connected to the dairy flavor and you can place a clean </w:t>
      </w:r>
      <w:r>
        <w:rPr>
          <w:i/>
          <w:iCs/>
        </w:rPr>
        <w:t xml:space="preserve">fleishig </w:t>
      </w:r>
      <w:r>
        <w:t xml:space="preserve">plate in the </w:t>
      </w:r>
      <w:r>
        <w:rPr>
          <w:rFonts w:hint="cs"/>
          <w:rtl/>
        </w:rPr>
        <w:t>נ״ט בר נ״ט</w:t>
      </w:r>
      <w:r>
        <w:t xml:space="preserve"> water). A dishwasher is even better, because even if the dishwasher became </w:t>
      </w:r>
      <w:r>
        <w:rPr>
          <w:i/>
          <w:iCs/>
        </w:rPr>
        <w:t xml:space="preserve">fleishig </w:t>
      </w:r>
      <w:r>
        <w:t xml:space="preserve">from the initial meat run, when the second run which has dairy dishes inside is initiated, a new set of clean water is being used and that water is considered </w:t>
      </w:r>
      <w:r>
        <w:rPr>
          <w:rFonts w:hint="cs"/>
          <w:rtl/>
        </w:rPr>
        <w:t>נ״ט בר נ״ט</w:t>
      </w:r>
      <w:r>
        <w:t xml:space="preserve"> (from the meat to the dishwasher and from dishwasher to water) and can be used to wash dairy dishes.</w:t>
      </w:r>
      <w:r>
        <w:rPr>
          <w:rStyle w:val="FootnoteReference"/>
        </w:rPr>
        <w:footnoteReference w:id="42"/>
      </w:r>
      <w:r>
        <w:t xml:space="preserve"> However, the racks need to be changed because oftentimes they become dirty and have a thin layer of fat or small particles of food stuck on them. When the hot water </w:t>
      </w:r>
      <w:r>
        <w:rPr>
          <w:i/>
          <w:iCs/>
        </w:rPr>
        <w:t xml:space="preserve">shpritzes </w:t>
      </w:r>
      <w:r>
        <w:t xml:space="preserve">on the dishes and rack simultaneously the dishes will become forbidden from the opposite grime that is on the rack (because the water has the status of </w:t>
      </w:r>
      <w:r>
        <w:rPr>
          <w:i/>
          <w:iCs/>
        </w:rPr>
        <w:t xml:space="preserve">eirui kli rishon </w:t>
      </w:r>
      <w:r>
        <w:t xml:space="preserve">and Rav Moshe </w:t>
      </w:r>
      <w:r>
        <w:rPr>
          <w:i/>
          <w:iCs/>
        </w:rPr>
        <w:t xml:space="preserve">passkins </w:t>
      </w:r>
      <w:r>
        <w:t xml:space="preserve">like the </w:t>
      </w:r>
      <w:r>
        <w:rPr>
          <w:rFonts w:hint="cs"/>
          <w:rtl/>
        </w:rPr>
        <w:t>ש״ך</w:t>
      </w:r>
      <w:r>
        <w:t xml:space="preserve"> who forbids). </w:t>
      </w:r>
    </w:p>
    <w:p w14:paraId="18248394" w14:textId="77777777" w:rsidR="005D6548" w:rsidRPr="00645E34" w:rsidRDefault="005D6548" w:rsidP="005D6548">
      <w:pPr>
        <w:ind w:firstLine="720"/>
      </w:pPr>
      <w:r>
        <w:t xml:space="preserve">Rav Moshe adds in </w:t>
      </w:r>
      <w:r>
        <w:rPr>
          <w:rFonts w:hint="cs"/>
          <w:rtl/>
        </w:rPr>
        <w:t>אגרו״מ (יו״ד ח״ג-כח, כט)</w:t>
      </w:r>
      <w:r>
        <w:t xml:space="preserve"> that his leniency only applies to washing meat and then dairy (or vice-versa) because the flavors in the walls are </w:t>
      </w:r>
      <w:r>
        <w:rPr>
          <w:rFonts w:hint="cs"/>
          <w:rtl/>
        </w:rPr>
        <w:t>נ״ט בר נ״ט</w:t>
      </w:r>
      <w:r>
        <w:t xml:space="preserve">. However, one should not use a non-kosher dishwasher or his regular dishwasher on Pesach because </w:t>
      </w:r>
      <w:r>
        <w:rPr>
          <w:rFonts w:hint="cs"/>
          <w:rtl/>
        </w:rPr>
        <w:t>נ״ט בר נ״ט</w:t>
      </w:r>
      <w:r>
        <w:t xml:space="preserve"> does not apply to other </w:t>
      </w:r>
      <w:r>
        <w:lastRenderedPageBreak/>
        <w:t>prohibitions.</w:t>
      </w:r>
      <w:r>
        <w:rPr>
          <w:rStyle w:val="FootnoteReference"/>
        </w:rPr>
        <w:footnoteReference w:id="43"/>
      </w:r>
      <w:r>
        <w:t xml:space="preserve"> He writes that </w:t>
      </w:r>
      <w:r>
        <w:rPr>
          <w:i/>
          <w:iCs/>
        </w:rPr>
        <w:t xml:space="preserve">kashering </w:t>
      </w:r>
      <w:r>
        <w:t xml:space="preserve">them is complicated because many are made of porcelain (i.e., earthenware which isn’t </w:t>
      </w:r>
      <w:r>
        <w:rPr>
          <w:i/>
          <w:iCs/>
        </w:rPr>
        <w:t>kashered</w:t>
      </w:r>
      <w:r>
        <w:t xml:space="preserve"> – though, today, most are metal) and it’s also hard to fully clean them.</w:t>
      </w:r>
    </w:p>
    <w:p w14:paraId="4BD8802F" w14:textId="77777777" w:rsidR="005D6548" w:rsidRDefault="005D6548" w:rsidP="005D6548">
      <w:pPr>
        <w:ind w:firstLine="720"/>
      </w:pPr>
      <w:r>
        <w:t xml:space="preserve">The </w:t>
      </w:r>
      <w:r w:rsidRPr="00DE7B08">
        <w:rPr>
          <w:rFonts w:hint="cs"/>
          <w:b/>
          <w:bCs/>
          <w:rtl/>
        </w:rPr>
        <w:t>אגורה באהל</w:t>
      </w:r>
      <w:r w:rsidRPr="00234C65">
        <w:rPr>
          <w:rFonts w:hint="cs"/>
          <w:b/>
          <w:bCs/>
          <w:rtl/>
        </w:rPr>
        <w:t>ך</w:t>
      </w:r>
      <w:r>
        <w:rPr>
          <w:rFonts w:hint="cs"/>
          <w:rtl/>
        </w:rPr>
        <w:t xml:space="preserve"> (ח״א-צח)</w:t>
      </w:r>
      <w:r>
        <w:t xml:space="preserve"> (61) writes that today even Rav Moshe would agree that you cannot use the same dishwasher for meat and dairy, even one after the other because meat and dairy particles accumulate in the filter. In other words, the water that accumulates on the bottom of the dishwasher is not </w:t>
      </w:r>
      <w:r>
        <w:rPr>
          <w:rFonts w:hint="cs"/>
          <w:rtl/>
        </w:rPr>
        <w:t>נ״ט בר נ״ט</w:t>
      </w:r>
      <w:r>
        <w:t xml:space="preserve">, but actual chicken soup (i.e., it’s hot water cooked with chicken residue in the filter). Even if soap is added to every load, there is a final rinse cycle that removes all the soap and would clean the larger food participles in the filter. The next time the machine is turned on, and water fills the bottom of the machine (without any soap), that water becomes </w:t>
      </w:r>
      <w:r>
        <w:rPr>
          <w:i/>
          <w:iCs/>
        </w:rPr>
        <w:t xml:space="preserve">fleishig </w:t>
      </w:r>
      <w:r>
        <w:t xml:space="preserve">from the last load (and if there are meat and dairy participles in the filter, the water becomes </w:t>
      </w:r>
      <w:r>
        <w:rPr>
          <w:i/>
          <w:iCs/>
        </w:rPr>
        <w:t>basar b’chalav</w:t>
      </w:r>
      <w:r>
        <w:t>)</w:t>
      </w:r>
      <w:r>
        <w:rPr>
          <w:i/>
          <w:iCs/>
        </w:rPr>
        <w:t xml:space="preserve"> </w:t>
      </w:r>
      <w:r>
        <w:t xml:space="preserve">and forbids all the dishes. </w:t>
      </w:r>
    </w:p>
    <w:p w14:paraId="4BBA667D" w14:textId="77777777" w:rsidR="005D6548" w:rsidRDefault="005D6548" w:rsidP="005D6548">
      <w:pPr>
        <w:ind w:firstLine="720"/>
      </w:pPr>
      <w:r>
        <w:t>However</w:t>
      </w:r>
      <w:r w:rsidRPr="00645E34">
        <w:rPr>
          <w:b/>
          <w:bCs/>
        </w:rPr>
        <w:t>, Rav Shmuel Tuvia Stern</w:t>
      </w:r>
      <w:r>
        <w:t xml:space="preserve"> (62) in </w:t>
      </w:r>
      <w:r>
        <w:rPr>
          <w:rFonts w:hint="cs"/>
          <w:rtl/>
        </w:rPr>
        <w:t>שו״ת השבי״ט (ח״ג-טו)</w:t>
      </w:r>
      <w:r>
        <w:t xml:space="preserve"> allows using a dishwasher for meat and then for dairy (and vice versa) and does not require changing the racks in between washes. He explains that the water being </w:t>
      </w:r>
      <w:r>
        <w:rPr>
          <w:i/>
          <w:iCs/>
        </w:rPr>
        <w:t xml:space="preserve">shpritzed </w:t>
      </w:r>
      <w:r>
        <w:t xml:space="preserve">out has the status of </w:t>
      </w:r>
      <w:r>
        <w:rPr>
          <w:i/>
          <w:iCs/>
        </w:rPr>
        <w:t xml:space="preserve">eirui kli rishon </w:t>
      </w:r>
      <w:r>
        <w:t xml:space="preserve">which cannot take out the absorbed </w:t>
      </w:r>
      <w:r>
        <w:rPr>
          <w:i/>
          <w:iCs/>
        </w:rPr>
        <w:t>fleishig</w:t>
      </w:r>
      <w:r>
        <w:t xml:space="preserve"> flavor from the walls of the dishwasher and place it into the dairy</w:t>
      </w:r>
      <w:r>
        <w:rPr>
          <w:i/>
          <w:iCs/>
        </w:rPr>
        <w:t xml:space="preserve"> </w:t>
      </w:r>
      <w:r>
        <w:t>dishes that are currently in the load. Rav Stern was not concerned for the small bits of food that might get stuck in the racks because there is detergent that is introduced to the load which will nullify them (and the same would apply to the filter).</w:t>
      </w:r>
    </w:p>
    <w:p w14:paraId="48FA93F7" w14:textId="77777777" w:rsidR="005D6548" w:rsidRDefault="005D6548" w:rsidP="005D6548">
      <w:pPr>
        <w:ind w:firstLine="720"/>
      </w:pPr>
      <w:r>
        <w:rPr>
          <w:b/>
          <w:bCs/>
        </w:rPr>
        <w:t xml:space="preserve">Rav Ovadya Yosef </w:t>
      </w:r>
      <w:r>
        <w:t xml:space="preserve">(63) in </w:t>
      </w:r>
      <w:r>
        <w:rPr>
          <w:rFonts w:hint="cs"/>
          <w:rtl/>
        </w:rPr>
        <w:t>יביע אומר (ח״י יו״ד-ד)</w:t>
      </w:r>
      <w:r>
        <w:t xml:space="preserve"> </w:t>
      </w:r>
      <w:r>
        <w:rPr>
          <w:i/>
          <w:iCs/>
        </w:rPr>
        <w:t xml:space="preserve">passkins </w:t>
      </w:r>
      <w:r>
        <w:t xml:space="preserve">that you may use a dishwasher for meat and dairy dishes at the same time. He explains that the initial rinse that removes most of the residue is not </w:t>
      </w:r>
      <w:r>
        <w:rPr>
          <w:i/>
          <w:iCs/>
        </w:rPr>
        <w:t xml:space="preserve">yad soledes bo </w:t>
      </w:r>
      <w:r>
        <w:t xml:space="preserve">and in the second rinse when hot water is used, soap is introduced which will be </w:t>
      </w:r>
      <w:r>
        <w:rPr>
          <w:i/>
          <w:iCs/>
        </w:rPr>
        <w:t xml:space="preserve">pogem </w:t>
      </w:r>
      <w:r>
        <w:t xml:space="preserve">any remnants of food. However, in the video above we saw that when the hot water is used, the heat level slowly rises (so as not to break the glass dishes) and mid-cycle the soap is added. If the water reached </w:t>
      </w:r>
      <w:r>
        <w:rPr>
          <w:i/>
          <w:iCs/>
        </w:rPr>
        <w:t xml:space="preserve">yad soledes bo </w:t>
      </w:r>
      <w:r>
        <w:t xml:space="preserve">before the soap was introduced and the dishes were not yet fully clean, according to the </w:t>
      </w:r>
      <w:r>
        <w:rPr>
          <w:rFonts w:hint="cs"/>
          <w:rtl/>
        </w:rPr>
        <w:t>ש״ך</w:t>
      </w:r>
      <w:r>
        <w:t xml:space="preserve"> the dishes would be forbidden because it is </w:t>
      </w:r>
      <w:r>
        <w:rPr>
          <w:i/>
          <w:iCs/>
        </w:rPr>
        <w:t xml:space="preserve">eirui kli rishon </w:t>
      </w:r>
      <w:r>
        <w:t xml:space="preserve">on dirty dishes (though, the </w:t>
      </w:r>
      <w:r>
        <w:rPr>
          <w:i/>
          <w:iCs/>
        </w:rPr>
        <w:t xml:space="preserve">Rama </w:t>
      </w:r>
      <w:r>
        <w:t xml:space="preserve">permits). Even spraying some soap on the dishes before the cycle begins won’t help you, because all that soap is washed out in the initial cold run. Rav Ovadya concludes that it is best not to wash meat and dairy dishes together. </w:t>
      </w:r>
    </w:p>
    <w:p w14:paraId="500B3A4E" w14:textId="77777777" w:rsidR="005D6548" w:rsidRDefault="005D6548" w:rsidP="005D6548">
      <w:pPr>
        <w:ind w:firstLine="720"/>
      </w:pPr>
      <w:r>
        <w:t xml:space="preserve">The </w:t>
      </w:r>
      <w:r>
        <w:rPr>
          <w:rFonts w:hint="cs"/>
          <w:b/>
          <w:bCs/>
          <w:rtl/>
        </w:rPr>
        <w:t xml:space="preserve">ילקוט יוסף </w:t>
      </w:r>
      <w:r>
        <w:rPr>
          <w:rFonts w:hint="cs"/>
          <w:rtl/>
        </w:rPr>
        <w:t>(יו״ד פט-פו)</w:t>
      </w:r>
      <w:r>
        <w:t xml:space="preserve"> (64) describes the dishwasher as first </w:t>
      </w:r>
      <w:r>
        <w:rPr>
          <w:i/>
          <w:iCs/>
        </w:rPr>
        <w:t xml:space="preserve">shpritzing </w:t>
      </w:r>
      <w:r>
        <w:t xml:space="preserve">out hot water that is mixed with soap and then another rinse of hot water without soap (some of the very old models would begin the cycle with soap and hot water). He </w:t>
      </w:r>
      <w:r>
        <w:rPr>
          <w:i/>
          <w:iCs/>
        </w:rPr>
        <w:t xml:space="preserve">passkins </w:t>
      </w:r>
      <w:r>
        <w:t xml:space="preserve">that if the dishes didn’t have large pieces of food on them, you may use the dishwasher for meat and then dairy (but not together) because the soap is </w:t>
      </w:r>
      <w:r>
        <w:rPr>
          <w:i/>
          <w:iCs/>
        </w:rPr>
        <w:t xml:space="preserve">pogem </w:t>
      </w:r>
      <w:r>
        <w:t xml:space="preserve">the small amount of residue left on the plates. However, if there are large pieces of food left on the plate, as is common in industrial dishwashers, the soap is not </w:t>
      </w:r>
      <w:r>
        <w:rPr>
          <w:i/>
          <w:iCs/>
        </w:rPr>
        <w:t xml:space="preserve">pogem </w:t>
      </w:r>
      <w:r>
        <w:t xml:space="preserve">the food and the dishwasher </w:t>
      </w:r>
      <w:r>
        <w:lastRenderedPageBreak/>
        <w:t>should not be used for dairy and then meat.</w:t>
      </w:r>
      <w:r>
        <w:rPr>
          <w:rStyle w:val="FootnoteReference"/>
        </w:rPr>
        <w:footnoteReference w:id="44"/>
      </w:r>
      <w:r>
        <w:t xml:space="preserve"> Rav Yosef adds that strictly speaking you can wash dairy and </w:t>
      </w:r>
      <w:r w:rsidRPr="00645E34">
        <w:rPr>
          <w:i/>
          <w:iCs/>
        </w:rPr>
        <w:t>fleishig</w:t>
      </w:r>
      <w:r>
        <w:t xml:space="preserve"> dishes together (because the soap is </w:t>
      </w:r>
      <w:r>
        <w:rPr>
          <w:i/>
          <w:iCs/>
        </w:rPr>
        <w:t xml:space="preserve">pogem </w:t>
      </w:r>
      <w:r>
        <w:t xml:space="preserve">the small amount of flavor that is in the dishes), but it is best to have two separate ones and large factories are obligated to have two separate dishwashers. </w:t>
      </w:r>
    </w:p>
    <w:p w14:paraId="59C8986D" w14:textId="1FB64EC9" w:rsidR="005D6548" w:rsidRPr="007160CD" w:rsidRDefault="005D6548" w:rsidP="005D6548">
      <w:pPr>
        <w:ind w:firstLine="720"/>
      </w:pPr>
      <w:r>
        <w:t xml:space="preserve">There is another possible way to be lenient to use the same dishwasher for meat and then dairy according to everyone. The S”A in </w:t>
      </w:r>
      <w:r>
        <w:rPr>
          <w:rFonts w:hint="cs"/>
          <w:b/>
          <w:bCs/>
          <w:rtl/>
        </w:rPr>
        <w:t>סימן קג-ג</w:t>
      </w:r>
      <w:r>
        <w:rPr>
          <w:b/>
          <w:bCs/>
        </w:rPr>
        <w:t xml:space="preserve"> </w:t>
      </w:r>
      <w:r>
        <w:rPr>
          <w:i/>
          <w:iCs/>
        </w:rPr>
        <w:t xml:space="preserve">passkins </w:t>
      </w:r>
      <w:r>
        <w:t xml:space="preserve">that a large amount of salt can be </w:t>
      </w:r>
      <w:r>
        <w:rPr>
          <w:i/>
          <w:iCs/>
        </w:rPr>
        <w:t xml:space="preserve">pogem. </w:t>
      </w:r>
      <w:r>
        <w:t xml:space="preserve">Today’s dishwashers recommend adding dishwasher salt (which is not edible) to soften the water and all water that enters the dishwasher runs through this salt. If it is determined that the water coming into the machine is so salty from this inedible salt, it could be that all the food remnants are </w:t>
      </w:r>
      <w:r>
        <w:rPr>
          <w:i/>
          <w:iCs/>
        </w:rPr>
        <w:t xml:space="preserve">nifgam </w:t>
      </w:r>
      <w:r>
        <w:t xml:space="preserve">from the salt water and it would be permitted to wash dairy and </w:t>
      </w:r>
      <w:r>
        <w:rPr>
          <w:i/>
          <w:iCs/>
        </w:rPr>
        <w:t xml:space="preserve">fleishig </w:t>
      </w:r>
      <w:r>
        <w:t>dishes together; it would be exactly like the case of the S”A of adding ash into the water before the water is mixed with the dishes. Though</w:t>
      </w:r>
      <w:r w:rsidR="001B75E5">
        <w:t xml:space="preserve">, according to ChatGPT, the water does not get salty enough to be considered </w:t>
      </w:r>
      <w:r w:rsidR="001B75E5">
        <w:rPr>
          <w:i/>
          <w:iCs/>
        </w:rPr>
        <w:t xml:space="preserve">pagum </w:t>
      </w:r>
      <w:r w:rsidR="001B75E5">
        <w:t xml:space="preserve">and is edible after it passes through the salt. Furthermore, </w:t>
      </w:r>
      <w:r>
        <w:t>many times the salt runs out and the dishwasher is still in use.</w:t>
      </w:r>
    </w:p>
    <w:p w14:paraId="7F8C827B" w14:textId="77E2174E" w:rsidR="005D6548" w:rsidRDefault="005D6548" w:rsidP="005D6548">
      <w:pPr>
        <w:ind w:firstLine="720"/>
      </w:pPr>
      <w:r>
        <w:t xml:space="preserve">To summarize, the </w:t>
      </w:r>
      <w:r>
        <w:rPr>
          <w:i/>
          <w:iCs/>
        </w:rPr>
        <w:t xml:space="preserve">Ashkenazi posskim </w:t>
      </w:r>
      <w:r>
        <w:t xml:space="preserve">forbid using the same dishwasher for meat and dairy dishes together. Furthermore, the majority of </w:t>
      </w:r>
      <w:r>
        <w:rPr>
          <w:i/>
          <w:iCs/>
        </w:rPr>
        <w:t xml:space="preserve">Ashkenazi posskim </w:t>
      </w:r>
      <w:r>
        <w:t xml:space="preserve">forbid using the same dishwasher for meat and then dairy unless you have separate racks and are sure to clean the filter in between cycles. However, there are </w:t>
      </w:r>
      <w:r>
        <w:rPr>
          <w:i/>
          <w:iCs/>
        </w:rPr>
        <w:t xml:space="preserve">Ashkenazi posskim </w:t>
      </w:r>
      <w:r>
        <w:t>who allow using the same dishwasher for meat and then dairy without switching the racks, especially if you clean the filter in between runs and especially with the newer dishwashers that begin with a cold wash (removing the majority of the food)</w:t>
      </w:r>
      <w:r>
        <w:rPr>
          <w:rStyle w:val="FootnoteReference"/>
        </w:rPr>
        <w:footnoteReference w:id="45"/>
      </w:r>
      <w:r>
        <w:t xml:space="preserve"> and are proficient at cleaning, ensuring there are no food particles left in the rack. This opinion will have to hold that the remnants of food in the filter </w:t>
      </w:r>
      <w:r w:rsidR="001B75E5">
        <w:t>become</w:t>
      </w:r>
      <w:r>
        <w:t xml:space="preserve"> </w:t>
      </w:r>
      <w:r>
        <w:rPr>
          <w:i/>
          <w:iCs/>
        </w:rPr>
        <w:t xml:space="preserve">pagum </w:t>
      </w:r>
      <w:r w:rsidR="001B75E5">
        <w:t xml:space="preserve">either </w:t>
      </w:r>
      <w:r>
        <w:t xml:space="preserve">from the soap or </w:t>
      </w:r>
      <w:r w:rsidR="001B75E5">
        <w:t>from sitting in the filter and becoming spoiled over time</w:t>
      </w:r>
      <w:r>
        <w:rPr>
          <w:i/>
          <w:iCs/>
        </w:rPr>
        <w:t xml:space="preserve">. Sephardim </w:t>
      </w:r>
      <w:r>
        <w:t>allow the use of one dishwasher for meat and then dairy and Rav Ovadya even allows using them together (when the initial rinse cycle is cold).</w:t>
      </w:r>
      <w:r>
        <w:rPr>
          <w:i/>
          <w:iCs/>
        </w:rPr>
        <w:t xml:space="preserve"> Lema’ase, </w:t>
      </w:r>
      <w:r>
        <w:t>you should ask your Rav.</w:t>
      </w:r>
    </w:p>
    <w:p w14:paraId="4C76B6AC" w14:textId="77777777" w:rsidR="005D6548" w:rsidRPr="00645E34" w:rsidRDefault="005D6548" w:rsidP="005D6548">
      <w:pPr>
        <w:rPr>
          <w:i/>
          <w:iCs/>
          <w:u w:val="single"/>
        </w:rPr>
      </w:pPr>
      <w:r w:rsidRPr="00645E34">
        <w:rPr>
          <w:u w:val="single"/>
        </w:rPr>
        <w:t xml:space="preserve">Accidently finding a dairy dish in a </w:t>
      </w:r>
      <w:r w:rsidRPr="00645E34">
        <w:rPr>
          <w:i/>
          <w:iCs/>
          <w:u w:val="single"/>
        </w:rPr>
        <w:t>fl</w:t>
      </w:r>
      <w:r>
        <w:rPr>
          <w:i/>
          <w:iCs/>
          <w:u w:val="single"/>
        </w:rPr>
        <w:t>ei</w:t>
      </w:r>
      <w:r w:rsidRPr="00645E34">
        <w:rPr>
          <w:i/>
          <w:iCs/>
          <w:u w:val="single"/>
        </w:rPr>
        <w:t xml:space="preserve">shig </w:t>
      </w:r>
      <w:r w:rsidRPr="00645E34">
        <w:rPr>
          <w:u w:val="single"/>
        </w:rPr>
        <w:t>dishwasher</w:t>
      </w:r>
      <w:r w:rsidRPr="00645E34">
        <w:rPr>
          <w:i/>
          <w:iCs/>
          <w:u w:val="single"/>
        </w:rPr>
        <w:t xml:space="preserve"> </w:t>
      </w:r>
    </w:p>
    <w:p w14:paraId="014AC66B" w14:textId="77777777" w:rsidR="005D6548" w:rsidRDefault="005D6548" w:rsidP="005D6548">
      <w:pPr>
        <w:ind w:firstLine="720"/>
      </w:pPr>
      <w:r>
        <w:t xml:space="preserve">What is the </w:t>
      </w:r>
      <w:r>
        <w:rPr>
          <w:i/>
          <w:iCs/>
        </w:rPr>
        <w:t xml:space="preserve">halacha </w:t>
      </w:r>
      <w:r>
        <w:t xml:space="preserve">if you find a dairy utensil in a </w:t>
      </w:r>
      <w:r>
        <w:rPr>
          <w:i/>
          <w:iCs/>
        </w:rPr>
        <w:t xml:space="preserve">fleishig </w:t>
      </w:r>
      <w:r>
        <w:t xml:space="preserve">dishwasher or vice-versa? We mentioned above regarding washing dishes, that although it is ideal to have two sinks, if you accidentally wash dairy and </w:t>
      </w:r>
      <w:r>
        <w:rPr>
          <w:i/>
          <w:iCs/>
        </w:rPr>
        <w:t xml:space="preserve">fleishig </w:t>
      </w:r>
      <w:r>
        <w:t xml:space="preserve">dishes together, they are permitted using a number of </w:t>
      </w:r>
      <w:r>
        <w:rPr>
          <w:rFonts w:hint="cs"/>
          <w:rtl/>
        </w:rPr>
        <w:t>צירופים</w:t>
      </w:r>
      <w:r>
        <w:t>. Does the same apply to a dishwasher?</w:t>
      </w:r>
    </w:p>
    <w:p w14:paraId="2CAAB9DC" w14:textId="77777777" w:rsidR="005D6548" w:rsidRDefault="005D6548" w:rsidP="005D6548">
      <w:pPr>
        <w:ind w:firstLine="720"/>
      </w:pPr>
      <w:r>
        <w:t xml:space="preserve">On the one hand there is more of a reason to need two dishwashers than to need two sinks, but on the other hand there is more of reason to need two sinks than two dishwashers. Regarding sinks there are many </w:t>
      </w:r>
      <w:r>
        <w:rPr>
          <w:rFonts w:hint="cs"/>
          <w:rtl/>
        </w:rPr>
        <w:t>צירופים</w:t>
      </w:r>
      <w:r>
        <w:t xml:space="preserve"> that could be used to permit the dishes, but some of these </w:t>
      </w:r>
      <w:r>
        <w:rPr>
          <w:rFonts w:hint="cs"/>
          <w:rtl/>
        </w:rPr>
        <w:t>צירופים</w:t>
      </w:r>
      <w:r>
        <w:t xml:space="preserve"> will not apply to a dishwasher. For example, 1) A faucet may be </w:t>
      </w:r>
      <w:r>
        <w:rPr>
          <w:i/>
          <w:iCs/>
        </w:rPr>
        <w:t xml:space="preserve">eirui kli sheini, </w:t>
      </w:r>
      <w:r>
        <w:t xml:space="preserve">but a dishwasher is clearly </w:t>
      </w:r>
      <w:r>
        <w:rPr>
          <w:i/>
          <w:iCs/>
        </w:rPr>
        <w:t xml:space="preserve">eirui kli rishon </w:t>
      </w:r>
      <w:r>
        <w:t xml:space="preserve">(since the water is heated in the dishwasher). 2) Rav Moshe’s </w:t>
      </w:r>
      <w:r>
        <w:rPr>
          <w:i/>
          <w:iCs/>
        </w:rPr>
        <w:t xml:space="preserve">kula </w:t>
      </w:r>
      <w:r>
        <w:t xml:space="preserve">of hot water being mixed with cold water makes the water a </w:t>
      </w:r>
      <w:r>
        <w:rPr>
          <w:i/>
          <w:iCs/>
        </w:rPr>
        <w:t xml:space="preserve">kli sheini </w:t>
      </w:r>
      <w:r>
        <w:t xml:space="preserve">doesn’t apply to dishwashers where all the water is being heated up. In contrast, there are reasons to be more lenient with a dishwasher than a sink because when using </w:t>
      </w:r>
      <w:r>
        <w:lastRenderedPageBreak/>
        <w:t xml:space="preserve">a dishwasher, there is a </w:t>
      </w:r>
      <w:r>
        <w:rPr>
          <w:i/>
          <w:iCs/>
        </w:rPr>
        <w:t xml:space="preserve">safek </w:t>
      </w:r>
      <w:r>
        <w:t xml:space="preserve">if food particles were left from the previous run and even if they were, who said it came in contact with the opposite dishes.  </w:t>
      </w:r>
    </w:p>
    <w:p w14:paraId="2CA8EF3C" w14:textId="77777777" w:rsidR="005D6548" w:rsidRDefault="005D6548" w:rsidP="005D6548">
      <w:pPr>
        <w:ind w:firstLine="720"/>
      </w:pPr>
      <w:r>
        <w:rPr>
          <w:i/>
          <w:iCs/>
        </w:rPr>
        <w:t xml:space="preserve">Lema’ase, </w:t>
      </w:r>
      <w:r>
        <w:t xml:space="preserve">if you find a dairy fork in your </w:t>
      </w:r>
      <w:r>
        <w:rPr>
          <w:i/>
          <w:iCs/>
        </w:rPr>
        <w:t xml:space="preserve">fleishig </w:t>
      </w:r>
      <w:r>
        <w:t xml:space="preserve">dishwasher, Rav Ovadya will surely allow, and even the </w:t>
      </w:r>
      <w:r>
        <w:rPr>
          <w:i/>
          <w:iCs/>
        </w:rPr>
        <w:t xml:space="preserve">Ashkenazi posskim </w:t>
      </w:r>
      <w:r>
        <w:t xml:space="preserve">might be lenient, even if the initial run was hot, by combining a few </w:t>
      </w:r>
      <w:r>
        <w:rPr>
          <w:i/>
          <w:iCs/>
        </w:rPr>
        <w:t xml:space="preserve">safekos </w:t>
      </w:r>
      <w:r>
        <w:t xml:space="preserve">together: Maybe the </w:t>
      </w:r>
      <w:r>
        <w:rPr>
          <w:i/>
          <w:iCs/>
        </w:rPr>
        <w:t xml:space="preserve">fleishig </w:t>
      </w:r>
      <w:r>
        <w:t xml:space="preserve">food residue never actually came in contact with the dairy fork, and even if it did, maybe it only came in contact with the fork after the residue was </w:t>
      </w:r>
      <w:r>
        <w:rPr>
          <w:i/>
          <w:iCs/>
        </w:rPr>
        <w:t>nifgam</w:t>
      </w:r>
      <w:r>
        <w:t xml:space="preserve"> by the soap, and even if the residue came in contact with the dairy fork before it was </w:t>
      </w:r>
      <w:r>
        <w:rPr>
          <w:i/>
          <w:iCs/>
        </w:rPr>
        <w:t>nifgam</w:t>
      </w:r>
      <w:r>
        <w:t xml:space="preserve">, we still have the opinion of the </w:t>
      </w:r>
      <w:r>
        <w:rPr>
          <w:i/>
          <w:iCs/>
        </w:rPr>
        <w:t>Rama</w:t>
      </w:r>
      <w:r>
        <w:t xml:space="preserve"> who </w:t>
      </w:r>
      <w:r>
        <w:rPr>
          <w:i/>
          <w:iCs/>
        </w:rPr>
        <w:t xml:space="preserve">passkins </w:t>
      </w:r>
      <w:r>
        <w:t xml:space="preserve">that </w:t>
      </w:r>
      <w:r>
        <w:rPr>
          <w:i/>
          <w:iCs/>
        </w:rPr>
        <w:t xml:space="preserve">eirui kli rishon </w:t>
      </w:r>
      <w:r>
        <w:t xml:space="preserve">does not prohibit dirty dishes. However, many </w:t>
      </w:r>
      <w:r>
        <w:rPr>
          <w:i/>
          <w:iCs/>
        </w:rPr>
        <w:t xml:space="preserve">posskim </w:t>
      </w:r>
      <w:r>
        <w:t xml:space="preserve">say that it is best to </w:t>
      </w:r>
      <w:r>
        <w:rPr>
          <w:i/>
          <w:iCs/>
        </w:rPr>
        <w:t xml:space="preserve">kasher </w:t>
      </w:r>
      <w:r>
        <w:t>the fork by waiting 24 hours and then pouring boiling hot water on the fork.</w:t>
      </w:r>
    </w:p>
    <w:p w14:paraId="67EEAC9F" w14:textId="77777777" w:rsidR="005D6548" w:rsidRPr="00645E34" w:rsidRDefault="005D6548" w:rsidP="005D6548">
      <w:pPr>
        <w:rPr>
          <w:u w:val="single"/>
        </w:rPr>
      </w:pPr>
      <w:r w:rsidRPr="00645E34">
        <w:rPr>
          <w:i/>
          <w:iCs/>
          <w:u w:val="single"/>
        </w:rPr>
        <w:t xml:space="preserve">Parve </w:t>
      </w:r>
      <w:r w:rsidRPr="00645E34">
        <w:rPr>
          <w:u w:val="single"/>
        </w:rPr>
        <w:t xml:space="preserve">dishes in a </w:t>
      </w:r>
      <w:r w:rsidRPr="00645E34">
        <w:rPr>
          <w:i/>
          <w:iCs/>
          <w:u w:val="single"/>
        </w:rPr>
        <w:t xml:space="preserve">fleishig </w:t>
      </w:r>
      <w:r w:rsidRPr="00645E34">
        <w:rPr>
          <w:u w:val="single"/>
        </w:rPr>
        <w:t>dishwasher</w:t>
      </w:r>
    </w:p>
    <w:p w14:paraId="55116B85" w14:textId="3732BB7E" w:rsidR="00CC773F" w:rsidRDefault="005D6548" w:rsidP="00900BFF">
      <w:pPr>
        <w:ind w:firstLine="720"/>
      </w:pPr>
      <w:r>
        <w:t xml:space="preserve">The </w:t>
      </w:r>
      <w:r>
        <w:rPr>
          <w:rFonts w:hint="cs"/>
          <w:b/>
          <w:bCs/>
          <w:rtl/>
        </w:rPr>
        <w:t xml:space="preserve">פסקים ותשובות </w:t>
      </w:r>
      <w:r>
        <w:rPr>
          <w:rFonts w:hint="cs"/>
          <w:rtl/>
        </w:rPr>
        <w:t>(צה-יח)</w:t>
      </w:r>
      <w:r>
        <w:t xml:space="preserve"> </w:t>
      </w:r>
      <w:r>
        <w:rPr>
          <w:i/>
          <w:iCs/>
        </w:rPr>
        <w:t xml:space="preserve">passkins </w:t>
      </w:r>
      <w:r>
        <w:t xml:space="preserve">that you may wash </w:t>
      </w:r>
      <w:r>
        <w:rPr>
          <w:i/>
          <w:iCs/>
        </w:rPr>
        <w:t xml:space="preserve">parve </w:t>
      </w:r>
      <w:r>
        <w:t xml:space="preserve">dishes in a dairy or </w:t>
      </w:r>
      <w:r>
        <w:rPr>
          <w:i/>
          <w:iCs/>
        </w:rPr>
        <w:t xml:space="preserve">fleishig </w:t>
      </w:r>
      <w:r>
        <w:t xml:space="preserve">dishwasher as long as you do a </w:t>
      </w:r>
      <w:r>
        <w:rPr>
          <w:i/>
          <w:iCs/>
        </w:rPr>
        <w:t>parve</w:t>
      </w:r>
      <w:r>
        <w:t xml:space="preserve">-only run and you make sure the dishwasher is clean (including the filter). However, you should not wash </w:t>
      </w:r>
      <w:r>
        <w:rPr>
          <w:i/>
          <w:iCs/>
        </w:rPr>
        <w:t xml:space="preserve">parve </w:t>
      </w:r>
      <w:r>
        <w:t xml:space="preserve">dishes with dirty </w:t>
      </w:r>
      <w:r>
        <w:rPr>
          <w:i/>
          <w:iCs/>
        </w:rPr>
        <w:t xml:space="preserve">fleishig </w:t>
      </w:r>
      <w:r>
        <w:t xml:space="preserve">or dairy dishes because the food residue might </w:t>
      </w:r>
      <w:r>
        <w:rPr>
          <w:i/>
          <w:iCs/>
        </w:rPr>
        <w:t xml:space="preserve">shpritz </w:t>
      </w:r>
      <w:r>
        <w:t xml:space="preserve">on your </w:t>
      </w:r>
      <w:r>
        <w:rPr>
          <w:i/>
          <w:iCs/>
        </w:rPr>
        <w:t xml:space="preserve">parve </w:t>
      </w:r>
      <w:r>
        <w:t>dishes.</w:t>
      </w:r>
    </w:p>
    <w:p w14:paraId="20DBF329" w14:textId="77777777" w:rsidR="00900BFF" w:rsidRDefault="00900BFF" w:rsidP="00900BFF">
      <w:r>
        <w:rPr>
          <w:u w:val="single"/>
        </w:rPr>
        <w:t>Starbucks and Dunkin Donuts coffee</w:t>
      </w:r>
    </w:p>
    <w:p w14:paraId="310C39E5" w14:textId="77777777" w:rsidR="00900BFF" w:rsidRDefault="00900BFF" w:rsidP="00900BFF">
      <w:r>
        <w:tab/>
        <w:t xml:space="preserve">One of the most commonly asked questions by American Jews is whether they may buy a Starbucks coffee from a store that does not have a </w:t>
      </w:r>
      <w:r>
        <w:rPr>
          <w:i/>
          <w:iCs/>
        </w:rPr>
        <w:t xml:space="preserve">hechsher. </w:t>
      </w:r>
      <w:r>
        <w:t xml:space="preserve">The </w:t>
      </w:r>
      <w:r>
        <w:rPr>
          <w:i/>
          <w:iCs/>
        </w:rPr>
        <w:t xml:space="preserve">halachic </w:t>
      </w:r>
      <w:r>
        <w:t>issues that pertain to this question are all based on how they wash their dishes. Today, almost all Starbucks stores (including the Kiosks) also sell hot non-kosher food. When these dishes are washed together with the milk frothing pitcher or other utensils used to make coffee, there is the possibility that they become forbidden and will subsequently forbid your coffee.</w:t>
      </w:r>
      <w:r>
        <w:rPr>
          <w:rStyle w:val="FootnoteReference"/>
        </w:rPr>
        <w:footnoteReference w:id="46"/>
      </w:r>
      <w:r>
        <w:t xml:space="preserve"> Even those who use one dishwasher for meat and then dairy, would not use one dishwasher for kosher and non-kosher dishes together (only Rav Ovadya would allow and even he wrote that it is best not to).</w:t>
      </w:r>
    </w:p>
    <w:p w14:paraId="3D15E367" w14:textId="77777777" w:rsidR="00900BFF" w:rsidRDefault="00900BFF" w:rsidP="00900BFF">
      <w:r>
        <w:tab/>
        <w:t xml:space="preserve">Rabbi Sholem Fishbane is the world-renowned expert on the </w:t>
      </w:r>
      <w:r>
        <w:rPr>
          <w:i/>
          <w:iCs/>
        </w:rPr>
        <w:t xml:space="preserve">kashrus </w:t>
      </w:r>
      <w:r>
        <w:t xml:space="preserve">of Starbucks. He visited hundreds of stores around the world to learn how the utensils are cleaned and used. In a series of YouTube videos, he explains that when discussing the question of Starbucks to the masses, he only permits what is 100% permitted according to all opinions. Therefore, any drink that uses a utensil/dish that was washed in a dishwasher, such as the milk frother pitcher, is not allowed because we are worried that it was washed with dirty non-kosher dishes. Similarly, many drinks are prepared by having the coffee drip into a metal or ceramic cup and then poured into the consumer’s cup. These </w:t>
      </w:r>
      <w:r>
        <w:rPr>
          <w:i/>
          <w:iCs/>
        </w:rPr>
        <w:t xml:space="preserve">keilim </w:t>
      </w:r>
      <w:r>
        <w:t xml:space="preserve">that receive the coffee are usually washed in the dishwasher. The only Starbucks drinks you may order with certainty are an espresso, americano (which is an espresso with extra water) and tea without any hot milk. These drinks come directly out of the machine into your disposable cup and today almost all Starbucks have automated machines and do not use removable porta filters (that may be washed in the </w:t>
      </w:r>
      <w:r>
        <w:lastRenderedPageBreak/>
        <w:t>dishwasher).</w:t>
      </w:r>
      <w:r>
        <w:rPr>
          <w:rStyle w:val="FootnoteReference"/>
        </w:rPr>
        <w:footnoteReference w:id="47"/>
      </w:r>
      <w:r>
        <w:t xml:space="preserve"> Regarding the added flavors, you would need to check to see if they have a </w:t>
      </w:r>
      <w:r>
        <w:rPr>
          <w:i/>
          <w:iCs/>
        </w:rPr>
        <w:t xml:space="preserve">hechsher </w:t>
      </w:r>
      <w:r>
        <w:t xml:space="preserve">or if they are certified in some other way. </w:t>
      </w:r>
    </w:p>
    <w:p w14:paraId="0BC1BEC3" w14:textId="77777777" w:rsidR="00900BFF" w:rsidRDefault="00900BFF" w:rsidP="00900BFF">
      <w:pPr>
        <w:ind w:firstLine="720"/>
      </w:pPr>
      <w:r>
        <w:t xml:space="preserve">Those who buy Starbucks coffee prepared with machine parts that are washed in the dishwasher (including black coffee because the filter and pitcher is washed in the dishwasher), rely on the fact that the soap in the dishwasher is </w:t>
      </w:r>
      <w:r>
        <w:rPr>
          <w:i/>
          <w:iCs/>
        </w:rPr>
        <w:t xml:space="preserve">pogem </w:t>
      </w:r>
      <w:r>
        <w:t>everything.</w:t>
      </w:r>
      <w:r>
        <w:rPr>
          <w:rStyle w:val="FootnoteReference"/>
        </w:rPr>
        <w:footnoteReference w:id="48"/>
      </w:r>
      <w:r>
        <w:t xml:space="preserve"> Though, as mentioned above, most do not rely on this alone.</w:t>
      </w:r>
      <w:r>
        <w:rPr>
          <w:rStyle w:val="FootnoteReference"/>
        </w:rPr>
        <w:footnoteReference w:id="49"/>
      </w:r>
    </w:p>
    <w:p w14:paraId="22BFF83D" w14:textId="02BFAC63" w:rsidR="00900BFF" w:rsidRPr="00B94B58" w:rsidRDefault="00900BFF" w:rsidP="00900BFF">
      <w:pPr>
        <w:ind w:firstLine="720"/>
      </w:pPr>
      <w:r>
        <w:t xml:space="preserve">Regarding Dunkin Donuts in the US, Rabbi Fishbane explains that it is much preferable to buy a DD coffee than a Starbucks coffee for two reasons. Firstly, DD has many kosher chains throughout the US and is much more “kosher conscious” when introducing new ingredients. Meaning, they would prefer to purchase products with an </w:t>
      </w:r>
      <w:r>
        <w:rPr>
          <w:i/>
          <w:iCs/>
        </w:rPr>
        <w:t xml:space="preserve">hashgacha </w:t>
      </w:r>
      <w:r>
        <w:t xml:space="preserve">than ones without. Secondly, all DD stores (kosher and non-kosher alike) use a special dishwasher that introduces the soap and water at the same time and the water is set to a temperature that will never exceed </w:t>
      </w:r>
      <w:r>
        <w:rPr>
          <w:i/>
          <w:iCs/>
        </w:rPr>
        <w:t xml:space="preserve">yad soledes bo. </w:t>
      </w:r>
      <w:r>
        <w:t xml:space="preserve">Therefore, even in the non-kosher stores serving bacon, the frother and the </w:t>
      </w:r>
      <w:r>
        <w:rPr>
          <w:i/>
          <w:iCs/>
        </w:rPr>
        <w:t xml:space="preserve">keilim </w:t>
      </w:r>
      <w:r>
        <w:t xml:space="preserve">that are used to make coffee can never become forbidden from the non-kosher food or utensils and you would be allowed to purchase a latte (for those who drink </w:t>
      </w:r>
      <w:r>
        <w:rPr>
          <w:i/>
          <w:iCs/>
        </w:rPr>
        <w:t>chalav stam</w:t>
      </w:r>
      <w:r>
        <w:t xml:space="preserve">). Furthermore, many of the refresher drinks, hot chocolate and flavorings, are made with a kosher base, but you would first need to ask the employee to show you the packaging with the kosher symbol on the container. What emerges is that it is far more preferable to buy from Dunkin Donuts than Starbucks. See </w:t>
      </w:r>
      <w:r w:rsidRPr="003753F8">
        <w:rPr>
          <w:b/>
          <w:bCs/>
        </w:rPr>
        <w:t>video</w:t>
      </w:r>
      <w:r>
        <w:t xml:space="preserve"> on how Starbucks cleans their dishes and an interview with Rav Fishbane: </w:t>
      </w:r>
      <w:r w:rsidRPr="003753F8">
        <w:t>bit.ly/SCPstarbucksDunkin</w:t>
      </w:r>
      <w:r w:rsidR="006B177E">
        <w:t xml:space="preserve">  </w:t>
      </w:r>
      <w:r>
        <w:t xml:space="preserve"> </w:t>
      </w:r>
    </w:p>
    <w:p w14:paraId="39A2F4E2" w14:textId="77777777" w:rsidR="00900BFF" w:rsidRPr="005158FB" w:rsidRDefault="00900BFF" w:rsidP="00684C54">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Open Containers in Fridge</w:t>
      </w:r>
    </w:p>
    <w:p w14:paraId="3B9948D6" w14:textId="77777777" w:rsidR="00900BFF" w:rsidRPr="005158FB" w:rsidRDefault="00900BFF" w:rsidP="00900BFF">
      <w:pPr>
        <w:ind w:firstLine="720"/>
        <w:rPr>
          <w:rFonts w:asciiTheme="majorBidi" w:hAnsiTheme="majorBidi" w:cstheme="majorBidi"/>
          <w:sz w:val="14"/>
          <w:szCs w:val="14"/>
        </w:rPr>
      </w:pPr>
    </w:p>
    <w:p w14:paraId="028BFF34" w14:textId="77777777" w:rsidR="00900BFF" w:rsidRDefault="00900BFF" w:rsidP="00900BFF">
      <w:pPr>
        <w:ind w:firstLine="720"/>
      </w:pPr>
      <w:r>
        <w:t xml:space="preserve">In this section we learn the </w:t>
      </w:r>
      <w:r>
        <w:rPr>
          <w:i/>
          <w:iCs/>
        </w:rPr>
        <w:t xml:space="preserve">sugya </w:t>
      </w:r>
      <w:r>
        <w:t xml:space="preserve">of placing meat and dairy foods next to one another. The </w:t>
      </w:r>
      <w:r>
        <w:rPr>
          <w:rFonts w:hint="cs"/>
          <w:b/>
          <w:bCs/>
          <w:rtl/>
        </w:rPr>
        <w:t>גמרא חולין</w:t>
      </w:r>
      <w:r>
        <w:rPr>
          <w:rFonts w:hint="cs"/>
          <w:rtl/>
        </w:rPr>
        <w:t xml:space="preserve"> (קיב.)</w:t>
      </w:r>
      <w:r>
        <w:t xml:space="preserve"> (65) teaches that you are not allowed to place salt next to </w:t>
      </w:r>
      <w:r>
        <w:rPr>
          <w:rFonts w:hint="cs"/>
          <w:rtl/>
        </w:rPr>
        <w:t>כותח</w:t>
      </w:r>
      <w:r>
        <w:t xml:space="preserve"> (a dairy dip) because we are worried that some </w:t>
      </w:r>
      <w:r>
        <w:rPr>
          <w:rFonts w:hint="cs"/>
          <w:rtl/>
        </w:rPr>
        <w:t>כותח</w:t>
      </w:r>
      <w:r>
        <w:t xml:space="preserve"> will fall in the salt and you will later use the salt for meat. The Gemara adds that you are allowed to place </w:t>
      </w:r>
      <w:r>
        <w:rPr>
          <w:rFonts w:hint="cs"/>
          <w:rtl/>
        </w:rPr>
        <w:t>כותח</w:t>
      </w:r>
      <w:r>
        <w:t xml:space="preserve"> next to vinegar because when </w:t>
      </w:r>
      <w:r>
        <w:rPr>
          <w:rFonts w:hint="cs"/>
          <w:rtl/>
        </w:rPr>
        <w:t>כותח</w:t>
      </w:r>
      <w:r>
        <w:t xml:space="preserve"> falls into vinegar it dissolves and is </w:t>
      </w:r>
      <w:r>
        <w:rPr>
          <w:i/>
          <w:iCs/>
        </w:rPr>
        <w:t>batel b’shishim</w:t>
      </w:r>
      <w:r>
        <w:t xml:space="preserve">, but when it falls into salt it stays clumpy and is not </w:t>
      </w:r>
      <w:r>
        <w:rPr>
          <w:i/>
          <w:iCs/>
        </w:rPr>
        <w:t>batel b’shishim.</w:t>
      </w:r>
    </w:p>
    <w:p w14:paraId="4FCA2FFA" w14:textId="77777777" w:rsidR="00900BFF" w:rsidRDefault="00900BFF" w:rsidP="00900BFF">
      <w:pPr>
        <w:ind w:firstLine="720"/>
      </w:pPr>
      <w:r>
        <w:t xml:space="preserve">The S”A in </w:t>
      </w:r>
      <w:r>
        <w:rPr>
          <w:rFonts w:hint="cs"/>
          <w:b/>
          <w:bCs/>
          <w:rtl/>
        </w:rPr>
        <w:t>סעיף ה׳</w:t>
      </w:r>
      <w:r>
        <w:t xml:space="preserve"> </w:t>
      </w:r>
      <w:r>
        <w:rPr>
          <w:i/>
          <w:iCs/>
        </w:rPr>
        <w:t xml:space="preserve">passkins </w:t>
      </w:r>
      <w:r>
        <w:t xml:space="preserve">like the above Gemara that you may not place </w:t>
      </w:r>
      <w:r>
        <w:rPr>
          <w:rFonts w:hint="cs"/>
          <w:rtl/>
        </w:rPr>
        <w:t>כותח</w:t>
      </w:r>
      <w:r>
        <w:t xml:space="preserve"> next to salt, but you may place it next to vinegar. The </w:t>
      </w:r>
      <w:r>
        <w:rPr>
          <w:i/>
          <w:iCs/>
        </w:rPr>
        <w:t xml:space="preserve">Rama </w:t>
      </w:r>
      <w:r>
        <w:t xml:space="preserve">adds that the prohibition is only when they are exposed, but if they are covered it is permitted. Furthermore, even if you accidentally left a salt and </w:t>
      </w:r>
      <w:r>
        <w:rPr>
          <w:rFonts w:hint="cs"/>
          <w:rtl/>
        </w:rPr>
        <w:t>כותח</w:t>
      </w:r>
      <w:r>
        <w:t xml:space="preserve"> container </w:t>
      </w:r>
      <w:r>
        <w:lastRenderedPageBreak/>
        <w:t xml:space="preserve">exposed next to one another, you may still use the salt for meat. The </w:t>
      </w:r>
      <w:r>
        <w:rPr>
          <w:rFonts w:hint="cs"/>
          <w:b/>
          <w:bCs/>
          <w:rtl/>
        </w:rPr>
        <w:t>גר״א</w:t>
      </w:r>
      <w:r>
        <w:rPr>
          <w:rFonts w:hint="cs"/>
          <w:rtl/>
        </w:rPr>
        <w:t xml:space="preserve"> (כה)</w:t>
      </w:r>
      <w:r>
        <w:t xml:space="preserve"> explains that </w:t>
      </w:r>
      <w:r>
        <w:rPr>
          <w:rFonts w:hint="cs"/>
          <w:rtl/>
        </w:rPr>
        <w:t>״דלא מחזקינן איסורא״</w:t>
      </w:r>
      <w:r>
        <w:t xml:space="preserve"> we do not assume that the </w:t>
      </w:r>
      <w:r>
        <w:rPr>
          <w:rFonts w:hint="cs"/>
          <w:rtl/>
        </w:rPr>
        <w:t>כותח</w:t>
      </w:r>
      <w:r>
        <w:t xml:space="preserve"> fell in. </w:t>
      </w:r>
    </w:p>
    <w:p w14:paraId="1A9F6B9B" w14:textId="77777777" w:rsidR="00900BFF" w:rsidRDefault="00900BFF" w:rsidP="00900BFF">
      <w:pPr>
        <w:ind w:firstLine="720"/>
      </w:pPr>
      <w:r>
        <w:t xml:space="preserve">The S”A in </w:t>
      </w:r>
      <w:r>
        <w:rPr>
          <w:rFonts w:hint="cs"/>
          <w:b/>
          <w:bCs/>
          <w:rtl/>
        </w:rPr>
        <w:t>סעיף ו׳</w:t>
      </w:r>
      <w:r>
        <w:rPr>
          <w:b/>
          <w:bCs/>
        </w:rPr>
        <w:t xml:space="preserve"> </w:t>
      </w:r>
      <w:r>
        <w:t xml:space="preserve">adds based on Tosfos in the above Gemara who infers that only placing </w:t>
      </w:r>
      <w:r>
        <w:rPr>
          <w:rFonts w:hint="cs"/>
          <w:rtl/>
        </w:rPr>
        <w:t>כותח</w:t>
      </w:r>
      <w:r>
        <w:t xml:space="preserve"> next to salt is forbidden, but you are allowed to place a jug of milk next to meat. The </w:t>
      </w:r>
      <w:r>
        <w:rPr>
          <w:rFonts w:hint="cs"/>
          <w:b/>
          <w:bCs/>
          <w:rtl/>
        </w:rPr>
        <w:t xml:space="preserve">ש״ך </w:t>
      </w:r>
      <w:r>
        <w:rPr>
          <w:rFonts w:hint="cs"/>
          <w:rtl/>
        </w:rPr>
        <w:t>(כג)</w:t>
      </w:r>
      <w:r>
        <w:t xml:space="preserve"> explains that when meat and milk are placed next to one another, you will be extra careful to make sure they do not mix. However, the </w:t>
      </w:r>
      <w:r>
        <w:rPr>
          <w:i/>
          <w:iCs/>
        </w:rPr>
        <w:t xml:space="preserve">Rama </w:t>
      </w:r>
      <w:r>
        <w:t xml:space="preserve">adds based on the </w:t>
      </w:r>
      <w:r>
        <w:rPr>
          <w:rFonts w:hint="cs"/>
          <w:rtl/>
        </w:rPr>
        <w:t>אור זרוע</w:t>
      </w:r>
      <w:r>
        <w:t xml:space="preserve"> that </w:t>
      </w:r>
      <w:r>
        <w:rPr>
          <w:i/>
          <w:iCs/>
        </w:rPr>
        <w:t xml:space="preserve">le’chatchilla </w:t>
      </w:r>
      <w:r>
        <w:t xml:space="preserve">it is best not to place them next to one another and the </w:t>
      </w:r>
      <w:r>
        <w:rPr>
          <w:rFonts w:hint="cs"/>
          <w:b/>
          <w:bCs/>
          <w:rtl/>
        </w:rPr>
        <w:t>ש״ך</w:t>
      </w:r>
      <w:r>
        <w:rPr>
          <w:rFonts w:hint="cs"/>
          <w:rtl/>
        </w:rPr>
        <w:t xml:space="preserve"> (כד)</w:t>
      </w:r>
      <w:r>
        <w:t xml:space="preserve"> clarifies that the prohibition is only if they are open, but if they are covered, they may be placed next to one another. </w:t>
      </w:r>
    </w:p>
    <w:p w14:paraId="70EFE55C" w14:textId="77777777" w:rsidR="00900BFF" w:rsidRDefault="00900BFF" w:rsidP="00900BFF">
      <w:pPr>
        <w:rPr>
          <w:b/>
          <w:bCs/>
        </w:rPr>
      </w:pPr>
      <w:r>
        <w:rPr>
          <w:b/>
          <w:bCs/>
        </w:rPr>
        <w:t>Practical Applications</w:t>
      </w:r>
    </w:p>
    <w:p w14:paraId="3E3EE246" w14:textId="77777777" w:rsidR="00900BFF" w:rsidRDefault="00900BFF" w:rsidP="00900BFF">
      <w:r>
        <w:rPr>
          <w:u w:val="single"/>
        </w:rPr>
        <w:t>Coffee station</w:t>
      </w:r>
      <w:r>
        <w:tab/>
      </w:r>
    </w:p>
    <w:p w14:paraId="0D7B67D5" w14:textId="77777777" w:rsidR="00900BFF" w:rsidRDefault="00900BFF" w:rsidP="00900BFF">
      <w:r>
        <w:tab/>
        <w:t xml:space="preserve">Many times, when hosting a </w:t>
      </w:r>
      <w:r>
        <w:rPr>
          <w:i/>
          <w:iCs/>
        </w:rPr>
        <w:t xml:space="preserve">kiddush </w:t>
      </w:r>
      <w:r>
        <w:t xml:space="preserve">or </w:t>
      </w:r>
      <w:r>
        <w:rPr>
          <w:i/>
          <w:iCs/>
        </w:rPr>
        <w:t xml:space="preserve">simcha </w:t>
      </w:r>
      <w:r>
        <w:t>at home, there is a designated coffee station with an assortment of teas, coffee and sugar in a container. Oftentimes, an open bottle of milk is placed nearby and drops of milk may fall into the sugar. Based on the above S”A, you should not place an open bottle of milk near sugar, lest you come to use the sugar with meat (e.g., as marinade for meat). However, if you accidentally left the milk and the sugar container exposed and do not see any clumps of sugar (which would indicate milk spilled there), you would still be allowed to use the sugar with meat.</w:t>
      </w:r>
    </w:p>
    <w:p w14:paraId="524B0608" w14:textId="77777777" w:rsidR="00900BFF" w:rsidRPr="00DA2292" w:rsidRDefault="00900BFF" w:rsidP="00900BFF">
      <w:r w:rsidRPr="00886B28">
        <w:rPr>
          <w:u w:val="single"/>
        </w:rPr>
        <w:t>Fridge</w:t>
      </w:r>
    </w:p>
    <w:p w14:paraId="23334ED4" w14:textId="77777777" w:rsidR="00900BFF" w:rsidRPr="00D579AD" w:rsidRDefault="00900BFF" w:rsidP="00900BFF">
      <w:pPr>
        <w:ind w:firstLine="720"/>
      </w:pPr>
      <w:r>
        <w:t xml:space="preserve">The </w:t>
      </w:r>
      <w:r>
        <w:rPr>
          <w:rFonts w:hint="cs"/>
          <w:b/>
          <w:bCs/>
          <w:rtl/>
        </w:rPr>
        <w:t xml:space="preserve">בדה״ש </w:t>
      </w:r>
      <w:r>
        <w:rPr>
          <w:rFonts w:hint="cs"/>
          <w:rtl/>
        </w:rPr>
        <w:t>(קא)</w:t>
      </w:r>
      <w:r>
        <w:t xml:space="preserve"> (66) quotes the </w:t>
      </w:r>
      <w:r>
        <w:rPr>
          <w:rFonts w:hint="cs"/>
          <w:rtl/>
        </w:rPr>
        <w:t>מהרש״ל</w:t>
      </w:r>
      <w:r>
        <w:t xml:space="preserve"> who </w:t>
      </w:r>
      <w:r>
        <w:rPr>
          <w:i/>
          <w:iCs/>
        </w:rPr>
        <w:t xml:space="preserve">passkins </w:t>
      </w:r>
      <w:r>
        <w:t xml:space="preserve">that one should be careful to designate separate </w:t>
      </w:r>
      <w:r>
        <w:rPr>
          <w:i/>
          <w:iCs/>
        </w:rPr>
        <w:t xml:space="preserve">fleishig </w:t>
      </w:r>
      <w:r>
        <w:t xml:space="preserve">and dairy counters. He acknowledges that when the pots are cold there is no concern, but there is a possibility of accidentally placing a hot </w:t>
      </w:r>
      <w:r>
        <w:rPr>
          <w:i/>
          <w:iCs/>
        </w:rPr>
        <w:t xml:space="preserve">fleishig </w:t>
      </w:r>
      <w:r>
        <w:t xml:space="preserve">pot on some spilled milk or on the same location where hot milk was spilled within 24 hours (and the pot is wet). Based on this the </w:t>
      </w:r>
      <w:r>
        <w:rPr>
          <w:rFonts w:hint="cs"/>
          <w:rtl/>
        </w:rPr>
        <w:t>בדה״ש</w:t>
      </w:r>
      <w:r>
        <w:t xml:space="preserve"> writes that in a fridge you should have an area set aside for dairy and area set aside for </w:t>
      </w:r>
      <w:r>
        <w:rPr>
          <w:i/>
          <w:iCs/>
        </w:rPr>
        <w:t xml:space="preserve">fleishig </w:t>
      </w:r>
      <w:r>
        <w:t xml:space="preserve">because oftentimes hot pots are placed in the fridge, and if you place a hot </w:t>
      </w:r>
      <w:r>
        <w:rPr>
          <w:i/>
          <w:iCs/>
        </w:rPr>
        <w:t xml:space="preserve">fleishig </w:t>
      </w:r>
      <w:r>
        <w:t xml:space="preserve">pot on spilled milk, it will forbid the pot. Furthermore, there are some </w:t>
      </w:r>
      <w:r>
        <w:rPr>
          <w:i/>
          <w:iCs/>
        </w:rPr>
        <w:t xml:space="preserve">acharonim </w:t>
      </w:r>
      <w:r>
        <w:t xml:space="preserve">who write that one should refrain from placing his dairy products on the top shelf of the fridge, because dairy products (e.g., yogurts, milk, cottage cheese etc.) oftentimes leak and if they are on the top shelf, they may fall into meat dishes on the lower shelves. </w:t>
      </w:r>
    </w:p>
    <w:p w14:paraId="0263E067" w14:textId="77777777" w:rsidR="00900BFF" w:rsidRPr="005158FB" w:rsidRDefault="00900BFF" w:rsidP="00684C54">
      <w:pPr>
        <w:pStyle w:val="IntenseQuote"/>
        <w:numPr>
          <w:ilvl w:val="0"/>
          <w:numId w:val="1"/>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Salt in Meat Dishes</w:t>
      </w:r>
    </w:p>
    <w:p w14:paraId="4CA48A89" w14:textId="77777777" w:rsidR="00900BFF" w:rsidRPr="005158FB" w:rsidRDefault="00900BFF" w:rsidP="00900BFF">
      <w:pPr>
        <w:ind w:firstLine="720"/>
        <w:rPr>
          <w:rFonts w:asciiTheme="majorBidi" w:hAnsiTheme="majorBidi" w:cstheme="majorBidi"/>
          <w:sz w:val="14"/>
          <w:szCs w:val="14"/>
        </w:rPr>
      </w:pPr>
    </w:p>
    <w:p w14:paraId="5F638FAC" w14:textId="77777777" w:rsidR="00900BFF" w:rsidRDefault="00900BFF" w:rsidP="00900BFF">
      <w:pPr>
        <w:ind w:firstLine="720"/>
      </w:pPr>
      <w:r>
        <w:t xml:space="preserve">The S”A in </w:t>
      </w:r>
      <w:r>
        <w:rPr>
          <w:rFonts w:hint="cs"/>
          <w:b/>
          <w:bCs/>
          <w:rtl/>
        </w:rPr>
        <w:t>סעיף ז׳</w:t>
      </w:r>
      <w:r>
        <w:rPr>
          <w:b/>
          <w:bCs/>
        </w:rPr>
        <w:t xml:space="preserve"> </w:t>
      </w:r>
      <w:r>
        <w:rPr>
          <w:i/>
          <w:iCs/>
        </w:rPr>
        <w:t xml:space="preserve">passkins </w:t>
      </w:r>
      <w:r>
        <w:t xml:space="preserve">that salt placed in </w:t>
      </w:r>
      <w:r>
        <w:rPr>
          <w:i/>
          <w:iCs/>
        </w:rPr>
        <w:t xml:space="preserve">fleishig </w:t>
      </w:r>
      <w:r>
        <w:t xml:space="preserve">dishes may be used for dairy food, but the </w:t>
      </w:r>
      <w:r>
        <w:rPr>
          <w:i/>
          <w:iCs/>
        </w:rPr>
        <w:t xml:space="preserve">Rama </w:t>
      </w:r>
      <w:r>
        <w:t xml:space="preserve">adds that those who are </w:t>
      </w:r>
      <w:r>
        <w:rPr>
          <w:i/>
          <w:iCs/>
        </w:rPr>
        <w:t xml:space="preserve">machmir </w:t>
      </w:r>
      <w:r>
        <w:t xml:space="preserve">should be blessed. The </w:t>
      </w:r>
      <w:r>
        <w:rPr>
          <w:rFonts w:hint="cs"/>
          <w:b/>
          <w:bCs/>
          <w:rtl/>
        </w:rPr>
        <w:t>ט״ז</w:t>
      </w:r>
      <w:r>
        <w:rPr>
          <w:rFonts w:hint="cs"/>
          <w:rtl/>
        </w:rPr>
        <w:t xml:space="preserve"> (יח)</w:t>
      </w:r>
      <w:r>
        <w:t xml:space="preserve"> argues on the </w:t>
      </w:r>
      <w:r>
        <w:rPr>
          <w:i/>
          <w:iCs/>
        </w:rPr>
        <w:t xml:space="preserve">Rama </w:t>
      </w:r>
      <w:r>
        <w:t xml:space="preserve">because there is no way for the salt to absorb the flavor from the </w:t>
      </w:r>
      <w:r>
        <w:rPr>
          <w:i/>
          <w:iCs/>
        </w:rPr>
        <w:t xml:space="preserve">fleishig </w:t>
      </w:r>
      <w:r>
        <w:t xml:space="preserve">bowl. He explains that there is no reason to be </w:t>
      </w:r>
      <w:r>
        <w:rPr>
          <w:i/>
          <w:iCs/>
        </w:rPr>
        <w:t xml:space="preserve">machmir </w:t>
      </w:r>
      <w:r>
        <w:t xml:space="preserve">because the salt and bowl are cold and flavor travels with heat and even if salt is considered a </w:t>
      </w:r>
      <w:r>
        <w:rPr>
          <w:i/>
          <w:iCs/>
        </w:rPr>
        <w:t xml:space="preserve">davar charif </w:t>
      </w:r>
      <w:r>
        <w:t>which can transfer flavor without heat)</w:t>
      </w:r>
      <w:r>
        <w:rPr>
          <w:i/>
          <w:iCs/>
        </w:rPr>
        <w:t xml:space="preserve">, </w:t>
      </w:r>
      <w:r>
        <w:t xml:space="preserve">it can only pull out flavor if there is also pressure applied (e.g., a </w:t>
      </w:r>
      <w:r>
        <w:rPr>
          <w:i/>
          <w:iCs/>
        </w:rPr>
        <w:t xml:space="preserve">fleishig </w:t>
      </w:r>
      <w:r>
        <w:t xml:space="preserve">knife cutting an onion). The </w:t>
      </w:r>
      <w:r>
        <w:rPr>
          <w:rFonts w:hint="cs"/>
          <w:b/>
          <w:bCs/>
          <w:rtl/>
        </w:rPr>
        <w:t xml:space="preserve">בדה״ש </w:t>
      </w:r>
      <w:r>
        <w:rPr>
          <w:rFonts w:hint="cs"/>
          <w:rtl/>
        </w:rPr>
        <w:t>(קד)</w:t>
      </w:r>
      <w:r>
        <w:t xml:space="preserve"> (67) defends the </w:t>
      </w:r>
      <w:r>
        <w:rPr>
          <w:i/>
          <w:iCs/>
        </w:rPr>
        <w:t xml:space="preserve">Rama </w:t>
      </w:r>
      <w:r>
        <w:t xml:space="preserve">and explains that the </w:t>
      </w:r>
      <w:r>
        <w:rPr>
          <w:i/>
          <w:iCs/>
        </w:rPr>
        <w:t xml:space="preserve">Rama </w:t>
      </w:r>
      <w:r>
        <w:t xml:space="preserve">only suggested to be </w:t>
      </w:r>
      <w:r>
        <w:rPr>
          <w:i/>
          <w:iCs/>
        </w:rPr>
        <w:t xml:space="preserve">machmir </w:t>
      </w:r>
      <w:r>
        <w:t xml:space="preserve">when there is concern that the </w:t>
      </w:r>
      <w:r>
        <w:rPr>
          <w:i/>
          <w:iCs/>
        </w:rPr>
        <w:t xml:space="preserve">fleishig </w:t>
      </w:r>
      <w:r>
        <w:t xml:space="preserve">bowl was dirty with a small layer of fat, whereby the salt can absorb the actual food. </w:t>
      </w:r>
    </w:p>
    <w:p w14:paraId="098BAB87" w14:textId="77777777" w:rsidR="00900BFF" w:rsidRPr="005158FB" w:rsidRDefault="00900BFF" w:rsidP="00900BFF">
      <w:pPr>
        <w:jc w:val="center"/>
        <w:rPr>
          <w:sz w:val="52"/>
          <w:szCs w:val="52"/>
          <w:rtl/>
        </w:rPr>
      </w:pPr>
      <w:r>
        <w:rPr>
          <w:rFonts w:ascii="David" w:hAnsi="David" w:cs="David" w:hint="cs"/>
          <w:b/>
          <w:bCs/>
          <w:sz w:val="48"/>
          <w:szCs w:val="48"/>
          <w:u w:val="single"/>
          <w:rtl/>
        </w:rPr>
        <w:lastRenderedPageBreak/>
        <w:t>סימן קכג</w:t>
      </w:r>
    </w:p>
    <w:p w14:paraId="4E401F0D" w14:textId="73F3CF8B" w:rsidR="00900BFF" w:rsidRPr="005158FB" w:rsidRDefault="00900BFF" w:rsidP="00364E67">
      <w:pPr>
        <w:pStyle w:val="IntenseQuote"/>
        <w:numPr>
          <w:ilvl w:val="0"/>
          <w:numId w:val="1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sidRPr="005158FB">
        <w:rPr>
          <w:rFonts w:hint="cs"/>
          <w:color w:val="auto"/>
        </w:rPr>
        <w:t>I</w:t>
      </w:r>
      <w:r w:rsidRPr="005158FB">
        <w:rPr>
          <w:color w:val="auto"/>
        </w:rPr>
        <w:t xml:space="preserve">ntroduction to </w:t>
      </w:r>
      <w:r>
        <w:rPr>
          <w:color w:val="auto"/>
        </w:rPr>
        <w:t>Stam Yeinam</w:t>
      </w:r>
    </w:p>
    <w:p w14:paraId="0CF41ABB" w14:textId="77777777" w:rsidR="00900BFF" w:rsidRPr="002911FD" w:rsidRDefault="00900BFF" w:rsidP="00900BFF">
      <w:pPr>
        <w:rPr>
          <w:rFonts w:asciiTheme="majorBidi" w:hAnsiTheme="majorBidi" w:cstheme="majorBidi"/>
          <w:sz w:val="2"/>
          <w:szCs w:val="2"/>
        </w:rPr>
      </w:pPr>
    </w:p>
    <w:p w14:paraId="0BB225B8" w14:textId="77777777" w:rsidR="00900BFF" w:rsidRDefault="00900BFF" w:rsidP="00900BFF">
      <w:pPr>
        <w:ind w:firstLine="720"/>
      </w:pPr>
      <w:r>
        <w:t xml:space="preserve">Bez”H, the next </w:t>
      </w:r>
      <w:r>
        <w:rPr>
          <w:i/>
          <w:iCs/>
        </w:rPr>
        <w:t xml:space="preserve">sugya </w:t>
      </w:r>
      <w:r>
        <w:t xml:space="preserve">we will cover this </w:t>
      </w:r>
      <w:r>
        <w:rPr>
          <w:i/>
          <w:iCs/>
        </w:rPr>
        <w:t xml:space="preserve">zman </w:t>
      </w:r>
      <w:r>
        <w:t xml:space="preserve">is </w:t>
      </w:r>
      <w:r>
        <w:rPr>
          <w:rFonts w:hint="cs"/>
          <w:rtl/>
        </w:rPr>
        <w:t>יין נסך</w:t>
      </w:r>
      <w:r>
        <w:t xml:space="preserve"> and </w:t>
      </w:r>
      <w:r>
        <w:rPr>
          <w:rFonts w:hint="cs"/>
          <w:rtl/>
        </w:rPr>
        <w:t>סתם יינם</w:t>
      </w:r>
      <w:r>
        <w:t xml:space="preserve"> – non-kosher wine. These </w:t>
      </w:r>
      <w:r>
        <w:rPr>
          <w:i/>
          <w:iCs/>
        </w:rPr>
        <w:t xml:space="preserve">halachos </w:t>
      </w:r>
      <w:r>
        <w:t xml:space="preserve">span </w:t>
      </w:r>
      <w:r>
        <w:rPr>
          <w:i/>
          <w:iCs/>
        </w:rPr>
        <w:t xml:space="preserve">simanim </w:t>
      </w:r>
      <w:r>
        <w:t xml:space="preserve">123-178, but we will only learn the </w:t>
      </w:r>
      <w:r>
        <w:rPr>
          <w:i/>
          <w:iCs/>
        </w:rPr>
        <w:t xml:space="preserve">halachos </w:t>
      </w:r>
      <w:r>
        <w:t xml:space="preserve">that are most relevant today. By the end of the </w:t>
      </w:r>
      <w:r>
        <w:rPr>
          <w:i/>
          <w:iCs/>
        </w:rPr>
        <w:t xml:space="preserve">limud </w:t>
      </w:r>
      <w:r>
        <w:t xml:space="preserve">you will know the reasons behind the prohibition, which wines are included in the prohibition, what forms of touching prohibit the wine, whether a non-religious Jew forbids the wine, whether you can gift non-kosher wine or buy cherry-cask whiskey and much more! </w:t>
      </w:r>
    </w:p>
    <w:p w14:paraId="4C5DB6A5" w14:textId="77777777" w:rsidR="00900BFF" w:rsidRDefault="00900BFF" w:rsidP="00900BFF">
      <w:r>
        <w:tab/>
        <w:t xml:space="preserve">Before we delve into the various </w:t>
      </w:r>
      <w:r w:rsidRPr="008C2079">
        <w:rPr>
          <w:i/>
          <w:iCs/>
        </w:rPr>
        <w:t>halachos</w:t>
      </w:r>
      <w:r>
        <w:t xml:space="preserve">, we must first understand three important fundamentals: 1) What is the difference between </w:t>
      </w:r>
      <w:r>
        <w:rPr>
          <w:rFonts w:hint="cs"/>
          <w:rtl/>
        </w:rPr>
        <w:t>יין נסך</w:t>
      </w:r>
      <w:r>
        <w:t xml:space="preserve"> and </w:t>
      </w:r>
      <w:r>
        <w:rPr>
          <w:rFonts w:hint="cs"/>
          <w:rtl/>
        </w:rPr>
        <w:t>סתם יינם</w:t>
      </w:r>
      <w:r>
        <w:t xml:space="preserve">? 2) Why did Chazal forbid it? 3) When was the prohibition enacted? The answers to these questions will greatly impact and give us a better understanding of the </w:t>
      </w:r>
      <w:r>
        <w:rPr>
          <w:i/>
          <w:iCs/>
        </w:rPr>
        <w:t xml:space="preserve">halachos </w:t>
      </w:r>
      <w:r>
        <w:t>that will follow.</w:t>
      </w:r>
    </w:p>
    <w:p w14:paraId="4234B7A0" w14:textId="77777777" w:rsidR="00900BFF" w:rsidRPr="00FA53DD" w:rsidRDefault="00900BFF" w:rsidP="00900BFF">
      <w:pPr>
        <w:rPr>
          <w:u w:val="single"/>
        </w:rPr>
      </w:pPr>
      <w:r w:rsidRPr="00FA53DD">
        <w:rPr>
          <w:u w:val="single"/>
        </w:rPr>
        <w:t xml:space="preserve">I. Difference between </w:t>
      </w:r>
      <w:r w:rsidRPr="00FA53DD">
        <w:rPr>
          <w:rFonts w:hint="cs"/>
          <w:u w:val="single"/>
          <w:rtl/>
        </w:rPr>
        <w:t>יין נסך</w:t>
      </w:r>
      <w:r w:rsidRPr="00FA53DD">
        <w:rPr>
          <w:u w:val="single"/>
        </w:rPr>
        <w:t xml:space="preserve"> and </w:t>
      </w:r>
      <w:r w:rsidRPr="00FA53DD">
        <w:rPr>
          <w:rFonts w:hint="cs"/>
          <w:u w:val="single"/>
          <w:rtl/>
        </w:rPr>
        <w:t>סתם יינם</w:t>
      </w:r>
    </w:p>
    <w:p w14:paraId="7B754D3D" w14:textId="1A55BF7E" w:rsidR="00900BFF" w:rsidRDefault="00900BFF" w:rsidP="00900BFF">
      <w:r>
        <w:tab/>
        <w:t xml:space="preserve">In </w:t>
      </w:r>
      <w:r>
        <w:rPr>
          <w:rFonts w:hint="cs"/>
          <w:b/>
          <w:bCs/>
          <w:rtl/>
        </w:rPr>
        <w:t xml:space="preserve">דברים </w:t>
      </w:r>
      <w:r>
        <w:rPr>
          <w:rFonts w:hint="cs"/>
          <w:rtl/>
        </w:rPr>
        <w:t>(ז:כה)</w:t>
      </w:r>
      <w:r>
        <w:t xml:space="preserve"> (1), the Torah teaches that there is requirement to destroy </w:t>
      </w:r>
      <w:r>
        <w:rPr>
          <w:rFonts w:hint="cs"/>
          <w:rtl/>
        </w:rPr>
        <w:t>עבודה זרה</w:t>
      </w:r>
      <w:r>
        <w:t xml:space="preserve"> and one may not benefit from the gold and silver that is on them. The </w:t>
      </w:r>
      <w:r>
        <w:rPr>
          <w:rFonts w:hint="cs"/>
          <w:b/>
          <w:bCs/>
          <w:rtl/>
        </w:rPr>
        <w:t xml:space="preserve">גמרא עבודה זרה </w:t>
      </w:r>
      <w:r>
        <w:rPr>
          <w:rFonts w:hint="cs"/>
          <w:rtl/>
        </w:rPr>
        <w:t>(כט:)</w:t>
      </w:r>
      <w:r>
        <w:t xml:space="preserve"> (2) adds that not only is one biblically forbidden to benefit from the </w:t>
      </w:r>
      <w:r>
        <w:rPr>
          <w:i/>
          <w:iCs/>
        </w:rPr>
        <w:t xml:space="preserve">avodah zarah </w:t>
      </w:r>
      <w:r>
        <w:t>itself, but there is also a biblical prohibition</w:t>
      </w:r>
      <w:r w:rsidR="00246AF5">
        <w:rPr>
          <w:rStyle w:val="FootnoteReference"/>
        </w:rPr>
        <w:footnoteReference w:id="50"/>
      </w:r>
      <w:r>
        <w:t xml:space="preserve"> to benefit from wine that was offered to the </w:t>
      </w:r>
      <w:r>
        <w:rPr>
          <w:i/>
          <w:iCs/>
        </w:rPr>
        <w:t xml:space="preserve">avodah zarah. </w:t>
      </w:r>
      <w:r>
        <w:t xml:space="preserve">This prohibition is known as </w:t>
      </w:r>
      <w:r>
        <w:rPr>
          <w:rFonts w:hint="cs"/>
          <w:b/>
          <w:bCs/>
          <w:rtl/>
        </w:rPr>
        <w:t>יין נסך</w:t>
      </w:r>
      <w:r>
        <w:t xml:space="preserve"> – wine used for libation. The </w:t>
      </w:r>
      <w:r>
        <w:rPr>
          <w:rFonts w:hint="cs"/>
          <w:b/>
          <w:bCs/>
          <w:rtl/>
        </w:rPr>
        <w:t xml:space="preserve">רמב״ם </w:t>
      </w:r>
      <w:r>
        <w:rPr>
          <w:rFonts w:hint="cs"/>
          <w:rtl/>
        </w:rPr>
        <w:t>(מאכל״א פי״א-א)</w:t>
      </w:r>
      <w:r>
        <w:t xml:space="preserve"> (3) </w:t>
      </w:r>
      <w:r>
        <w:rPr>
          <w:i/>
          <w:iCs/>
        </w:rPr>
        <w:t xml:space="preserve">passkins </w:t>
      </w:r>
      <w:r>
        <w:t xml:space="preserve">that libation wine of an </w:t>
      </w:r>
      <w:r>
        <w:rPr>
          <w:i/>
          <w:iCs/>
        </w:rPr>
        <w:t xml:space="preserve">avodah zarah </w:t>
      </w:r>
      <w:r>
        <w:t xml:space="preserve">may not be drunk or benefited from and one who drinks even a little bit of it, gets </w:t>
      </w:r>
      <w:r>
        <w:rPr>
          <w:i/>
          <w:iCs/>
        </w:rPr>
        <w:t xml:space="preserve">malkos. </w:t>
      </w:r>
      <w:r>
        <w:t xml:space="preserve">This is learned from the verse </w:t>
      </w:r>
      <w:r>
        <w:rPr>
          <w:rFonts w:hint="cs"/>
          <w:rtl/>
        </w:rPr>
        <w:t>״ולא ידבק בידך מאומה״</w:t>
      </w:r>
      <w:r>
        <w:rPr>
          <w:i/>
          <w:iCs/>
        </w:rPr>
        <w:t xml:space="preserve"> </w:t>
      </w:r>
      <w:r>
        <w:t xml:space="preserve">– “nothing [from the </w:t>
      </w:r>
      <w:r>
        <w:rPr>
          <w:i/>
          <w:iCs/>
        </w:rPr>
        <w:t>avodah zarah</w:t>
      </w:r>
      <w:r>
        <w:t xml:space="preserve">] shall remain in your hand”, implying that even the smallest amount is forbidden. The prohibition of </w:t>
      </w:r>
      <w:r>
        <w:rPr>
          <w:rFonts w:hint="cs"/>
          <w:rtl/>
        </w:rPr>
        <w:t>יין נסך</w:t>
      </w:r>
      <w:r>
        <w:t xml:space="preserve"> is only if you know that the wine was actually offered for </w:t>
      </w:r>
      <w:r>
        <w:rPr>
          <w:rFonts w:hint="cs"/>
          <w:rtl/>
        </w:rPr>
        <w:t>עבודה זרה</w:t>
      </w:r>
      <w:r>
        <w:t xml:space="preserve">. What is the </w:t>
      </w:r>
      <w:r>
        <w:rPr>
          <w:i/>
          <w:iCs/>
        </w:rPr>
        <w:t xml:space="preserve">halacha </w:t>
      </w:r>
      <w:r>
        <w:t>of wine that belongs to a non-Jew?</w:t>
      </w:r>
    </w:p>
    <w:p w14:paraId="5E210E60" w14:textId="77777777" w:rsidR="00900BFF" w:rsidRDefault="00900BFF" w:rsidP="00900BFF">
      <w:pPr>
        <w:rPr>
          <w:i/>
          <w:iCs/>
          <w:rtl/>
        </w:rPr>
      </w:pPr>
      <w:r>
        <w:tab/>
        <w:t xml:space="preserve">The </w:t>
      </w:r>
      <w:r>
        <w:rPr>
          <w:rFonts w:hint="cs"/>
          <w:b/>
          <w:bCs/>
          <w:rtl/>
        </w:rPr>
        <w:t xml:space="preserve">גמרא עבודה זרה </w:t>
      </w:r>
      <w:r>
        <w:rPr>
          <w:rFonts w:hint="cs"/>
          <w:rtl/>
        </w:rPr>
        <w:t>(לו:)</w:t>
      </w:r>
      <w:r>
        <w:t xml:space="preserve"> (4) teaches that in order to prevent intermarriage, Chazal prohibited the consumption of non-Jewish bread, oil, and wine—even when all the ingredients are technically kosher. Wine owned by a non-Jew is referred to as </w:t>
      </w:r>
      <w:r>
        <w:rPr>
          <w:rStyle w:val="Strong"/>
          <w:rtl/>
        </w:rPr>
        <w:t>סתם יינם</w:t>
      </w:r>
      <w:r>
        <w:t xml:space="preserve"> (ordinary wine)—meaning wine that belongs to a non-Jew but was not used for idolatrous libations. At first glance, it appears from the Gemara that the prohibition applies only to </w:t>
      </w:r>
      <w:r w:rsidRPr="00500EB8">
        <w:rPr>
          <w:rStyle w:val="Strong"/>
          <w:b w:val="0"/>
          <w:bCs w:val="0"/>
        </w:rPr>
        <w:t>drinking</w:t>
      </w:r>
      <w:r>
        <w:t xml:space="preserve"> </w:t>
      </w:r>
      <w:r w:rsidRPr="00167402">
        <w:rPr>
          <w:i/>
          <w:iCs/>
        </w:rPr>
        <w:t>stam yeinam</w:t>
      </w:r>
      <w:r>
        <w:t xml:space="preserve">, while deriving </w:t>
      </w:r>
      <w:r w:rsidRPr="00500EB8">
        <w:rPr>
          <w:b/>
          <w:bCs/>
        </w:rPr>
        <w:t>benefit</w:t>
      </w:r>
      <w:r>
        <w:t xml:space="preserve"> from it is permitted — similar to </w:t>
      </w:r>
      <w:r w:rsidRPr="00167402">
        <w:rPr>
          <w:rStyle w:val="Strong"/>
          <w:i/>
          <w:iCs/>
        </w:rPr>
        <w:t>pas akum</w:t>
      </w:r>
      <w:r>
        <w:t xml:space="preserve"> (non-Jewish bread) which is only forbidden to </w:t>
      </w:r>
      <w:r w:rsidRPr="00500EB8">
        <w:rPr>
          <w:b/>
          <w:bCs/>
        </w:rPr>
        <w:t>eat</w:t>
      </w:r>
      <w:r>
        <w:t xml:space="preserve">, but not to </w:t>
      </w:r>
      <w:r w:rsidRPr="00500EB8">
        <w:rPr>
          <w:b/>
          <w:bCs/>
        </w:rPr>
        <w:t>benefit</w:t>
      </w:r>
      <w:r>
        <w:t xml:space="preserve"> from. However, the </w:t>
      </w:r>
      <w:r>
        <w:rPr>
          <w:rFonts w:hint="cs"/>
          <w:b/>
          <w:bCs/>
          <w:rtl/>
        </w:rPr>
        <w:t xml:space="preserve">משנה עבודה זרה </w:t>
      </w:r>
      <w:r>
        <w:rPr>
          <w:rFonts w:hint="cs"/>
          <w:rtl/>
        </w:rPr>
        <w:t>(כט:)</w:t>
      </w:r>
      <w:r>
        <w:t xml:space="preserve"> (5) </w:t>
      </w:r>
      <w:r>
        <w:rPr>
          <w:i/>
          <w:iCs/>
        </w:rPr>
        <w:t xml:space="preserve">passkins </w:t>
      </w:r>
      <w:r>
        <w:t xml:space="preserve">that even </w:t>
      </w:r>
      <w:r w:rsidRPr="00500EB8">
        <w:rPr>
          <w:b/>
          <w:bCs/>
        </w:rPr>
        <w:t>benefitting</w:t>
      </w:r>
      <w:r>
        <w:t xml:space="preserve"> from </w:t>
      </w:r>
      <w:r>
        <w:rPr>
          <w:i/>
          <w:iCs/>
        </w:rPr>
        <w:t xml:space="preserve">stam yeinam </w:t>
      </w:r>
      <w:r>
        <w:t>is prohibited</w:t>
      </w:r>
      <w:r>
        <w:rPr>
          <w:i/>
          <w:iCs/>
        </w:rPr>
        <w:t>.</w:t>
      </w:r>
    </w:p>
    <w:p w14:paraId="35316466" w14:textId="77777777" w:rsidR="00900BFF" w:rsidRDefault="00900BFF" w:rsidP="00900BFF">
      <w:pPr>
        <w:rPr>
          <w:i/>
          <w:iCs/>
        </w:rPr>
      </w:pPr>
      <w:r>
        <w:rPr>
          <w:i/>
          <w:iCs/>
        </w:rPr>
        <w:tab/>
      </w:r>
      <w:r>
        <w:t xml:space="preserve">Furthermore, it is evident from the </w:t>
      </w:r>
      <w:r w:rsidRPr="00BE7C0A">
        <w:rPr>
          <w:rFonts w:hint="cs"/>
          <w:b/>
          <w:bCs/>
          <w:rtl/>
        </w:rPr>
        <w:t>גמרא עבודה זרה</w:t>
      </w:r>
      <w:r>
        <w:rPr>
          <w:rFonts w:hint="cs"/>
          <w:rtl/>
        </w:rPr>
        <w:t xml:space="preserve"> (נט:)</w:t>
      </w:r>
      <w:r>
        <w:t xml:space="preserve"> and other places that not only is wine of a non-Jew forbidden because of </w:t>
      </w:r>
      <w:r>
        <w:rPr>
          <w:i/>
          <w:iCs/>
        </w:rPr>
        <w:t xml:space="preserve">stam yeinam, </w:t>
      </w:r>
      <w:r>
        <w:t xml:space="preserve">but even wine that belongs to a Jew which was just touched by a non-Jew is forbidden because of </w:t>
      </w:r>
      <w:r>
        <w:rPr>
          <w:i/>
          <w:iCs/>
        </w:rPr>
        <w:t xml:space="preserve">stam yeinam. </w:t>
      </w:r>
    </w:p>
    <w:p w14:paraId="42E569A2" w14:textId="77777777" w:rsidR="00900BFF" w:rsidRDefault="00900BFF" w:rsidP="00900BFF">
      <w:r>
        <w:lastRenderedPageBreak/>
        <w:tab/>
        <w:t>What emerges is that there are three categories of wine that are forbidden:</w:t>
      </w:r>
    </w:p>
    <w:p w14:paraId="761237C0" w14:textId="77777777" w:rsidR="00900BFF" w:rsidRDefault="00900BFF" w:rsidP="00364E67">
      <w:pPr>
        <w:pStyle w:val="ListParagraph"/>
        <w:numPr>
          <w:ilvl w:val="0"/>
          <w:numId w:val="14"/>
        </w:numPr>
      </w:pPr>
      <w:r>
        <w:rPr>
          <w:rFonts w:hint="cs"/>
          <w:rtl/>
        </w:rPr>
        <w:t>יין נסך</w:t>
      </w:r>
      <w:r>
        <w:t xml:space="preserve"> – libation wine: You may not drink or benefit even from a drop of </w:t>
      </w:r>
      <w:r>
        <w:rPr>
          <w:rFonts w:hint="cs"/>
          <w:rtl/>
        </w:rPr>
        <w:t>יין נסך</w:t>
      </w:r>
      <w:r>
        <w:t>.</w:t>
      </w:r>
    </w:p>
    <w:p w14:paraId="33F1C107" w14:textId="77777777" w:rsidR="00900BFF" w:rsidRDefault="00900BFF" w:rsidP="00364E67">
      <w:pPr>
        <w:pStyle w:val="ListParagraph"/>
        <w:numPr>
          <w:ilvl w:val="0"/>
          <w:numId w:val="14"/>
        </w:numPr>
      </w:pPr>
      <w:r>
        <w:rPr>
          <w:i/>
          <w:iCs/>
        </w:rPr>
        <w:t xml:space="preserve">Stam yeinam – </w:t>
      </w:r>
      <w:r>
        <w:t>ordinary wine of a non-Jew: Chazal forbade drinking wine owned by a non-Jew in order to prevent intermarriage and also forbade benefiting from it.</w:t>
      </w:r>
    </w:p>
    <w:p w14:paraId="5C87022F" w14:textId="77777777" w:rsidR="00900BFF" w:rsidRDefault="00900BFF" w:rsidP="00364E67">
      <w:pPr>
        <w:pStyle w:val="ListParagraph"/>
        <w:numPr>
          <w:ilvl w:val="0"/>
          <w:numId w:val="14"/>
        </w:numPr>
      </w:pPr>
      <w:r>
        <w:t xml:space="preserve">Touched wine – Jewish owned wine touched by a non-Jew may not be drunk or benefited from. </w:t>
      </w:r>
    </w:p>
    <w:p w14:paraId="426B9A58" w14:textId="77777777" w:rsidR="00900BFF" w:rsidRPr="00FA53DD" w:rsidRDefault="00900BFF" w:rsidP="00900BFF">
      <w:pPr>
        <w:rPr>
          <w:u w:val="single"/>
        </w:rPr>
      </w:pPr>
      <w:r w:rsidRPr="00FA53DD">
        <w:rPr>
          <w:u w:val="single"/>
        </w:rPr>
        <w:t xml:space="preserve">II. Why would Chazal forbid </w:t>
      </w:r>
      <w:r>
        <w:rPr>
          <w:u w:val="single"/>
        </w:rPr>
        <w:t xml:space="preserve">benefiting from </w:t>
      </w:r>
      <w:r w:rsidRPr="00FA53DD">
        <w:rPr>
          <w:i/>
          <w:iCs/>
          <w:u w:val="single"/>
        </w:rPr>
        <w:t>stam yeinam</w:t>
      </w:r>
      <w:r w:rsidRPr="00FA53DD">
        <w:rPr>
          <w:u w:val="single"/>
        </w:rPr>
        <w:t>?</w:t>
      </w:r>
    </w:p>
    <w:p w14:paraId="350CF092" w14:textId="77777777" w:rsidR="00900BFF" w:rsidRDefault="00900BFF" w:rsidP="00900BFF">
      <w:r>
        <w:tab/>
        <w:t xml:space="preserve">Why would Chazal forbid benefiting from </w:t>
      </w:r>
      <w:r>
        <w:rPr>
          <w:i/>
          <w:iCs/>
        </w:rPr>
        <w:t>stam yeinam</w:t>
      </w:r>
      <w:r>
        <w:t xml:space="preserve">? Why is it different than </w:t>
      </w:r>
      <w:r>
        <w:rPr>
          <w:i/>
          <w:iCs/>
        </w:rPr>
        <w:t xml:space="preserve">pas akum </w:t>
      </w:r>
      <w:r>
        <w:t xml:space="preserve">which was also enacted to prevent intermarriage and yet, is only forbidden to consume? There is a three-way major dispute among the </w:t>
      </w:r>
      <w:r>
        <w:rPr>
          <w:i/>
          <w:iCs/>
        </w:rPr>
        <w:t xml:space="preserve">Rishonim </w:t>
      </w:r>
      <w:r>
        <w:t>on how to understand this additional prohibition.</w:t>
      </w:r>
    </w:p>
    <w:p w14:paraId="4C75D945" w14:textId="77777777" w:rsidR="00900BFF" w:rsidRDefault="00900BFF" w:rsidP="00364E67">
      <w:pPr>
        <w:pStyle w:val="ListParagraph"/>
        <w:numPr>
          <w:ilvl w:val="0"/>
          <w:numId w:val="12"/>
        </w:numPr>
      </w:pPr>
      <w:r w:rsidRPr="00FA53DD">
        <w:rPr>
          <w:rFonts w:hint="cs"/>
          <w:b/>
          <w:bCs/>
          <w:rtl/>
        </w:rPr>
        <w:t>פסקי ר</w:t>
      </w:r>
      <w:r>
        <w:rPr>
          <w:rFonts w:hint="cs"/>
          <w:b/>
          <w:bCs/>
          <w:rtl/>
        </w:rPr>
        <w:t>י</w:t>
      </w:r>
      <w:r w:rsidRPr="00FA53DD">
        <w:rPr>
          <w:rFonts w:hint="cs"/>
          <w:b/>
          <w:bCs/>
          <w:rtl/>
        </w:rPr>
        <w:t>״ד/בית יוסף</w:t>
      </w:r>
      <w:r>
        <w:t xml:space="preserve"> (6) – When Chazal forbade </w:t>
      </w:r>
      <w:r>
        <w:rPr>
          <w:i/>
          <w:iCs/>
        </w:rPr>
        <w:t>stam yeinam</w:t>
      </w:r>
      <w:r>
        <w:t xml:space="preserve"> because it will lead to intermarriage, the nature of the decree was that the wine should be considered as if it was offered as libation. In other words, when Chazal forbade </w:t>
      </w:r>
      <w:r>
        <w:rPr>
          <w:i/>
          <w:iCs/>
        </w:rPr>
        <w:t xml:space="preserve">stam yeinam </w:t>
      </w:r>
      <w:r>
        <w:t xml:space="preserve">they had a framework to work within and they modeled it after </w:t>
      </w:r>
      <w:r>
        <w:rPr>
          <w:rFonts w:hint="cs"/>
          <w:rtl/>
        </w:rPr>
        <w:t>יין נסך</w:t>
      </w:r>
      <w:r>
        <w:t>. In contrast, bread and oil have no specific biblical prohibition forbidding benefiting from them and therefore, Chazal only forbade eating them.</w:t>
      </w:r>
    </w:p>
    <w:p w14:paraId="601D09CD" w14:textId="77777777" w:rsidR="00900BFF" w:rsidRDefault="00900BFF" w:rsidP="00364E67">
      <w:pPr>
        <w:pStyle w:val="ListParagraph"/>
        <w:numPr>
          <w:ilvl w:val="0"/>
          <w:numId w:val="12"/>
        </w:numPr>
      </w:pPr>
      <w:r>
        <w:rPr>
          <w:rFonts w:hint="cs"/>
          <w:b/>
          <w:bCs/>
          <w:rtl/>
        </w:rPr>
        <w:t>ר״ן</w:t>
      </w:r>
      <w:r>
        <w:t xml:space="preserve"> (6) – Chazal forbade benefiting from </w:t>
      </w:r>
      <w:r>
        <w:rPr>
          <w:i/>
          <w:iCs/>
        </w:rPr>
        <w:t xml:space="preserve">stam yeinam </w:t>
      </w:r>
      <w:r>
        <w:t xml:space="preserve">out of concern that, if it were allowed, people might confuse it with </w:t>
      </w:r>
      <w:r>
        <w:rPr>
          <w:rFonts w:hint="cs"/>
          <w:rtl/>
        </w:rPr>
        <w:t>יין נסך</w:t>
      </w:r>
      <w:r>
        <w:t xml:space="preserve"> and erroneously assume that it is permissible to benefit from </w:t>
      </w:r>
      <w:r>
        <w:rPr>
          <w:rFonts w:hint="cs"/>
          <w:rtl/>
        </w:rPr>
        <w:t>יין נסך</w:t>
      </w:r>
      <w:r>
        <w:t xml:space="preserve"> – which is biblically prohibited. </w:t>
      </w:r>
    </w:p>
    <w:p w14:paraId="550DE03A" w14:textId="265AD82C" w:rsidR="00900BFF" w:rsidRPr="00EC0ABF" w:rsidRDefault="00900BFF" w:rsidP="00364E67">
      <w:pPr>
        <w:pStyle w:val="ListParagraph"/>
        <w:numPr>
          <w:ilvl w:val="0"/>
          <w:numId w:val="12"/>
        </w:numPr>
        <w:rPr>
          <w:b/>
          <w:bCs/>
        </w:rPr>
      </w:pPr>
      <w:r w:rsidRPr="00FA53DD">
        <w:rPr>
          <w:rFonts w:hint="cs"/>
          <w:b/>
          <w:bCs/>
          <w:rtl/>
        </w:rPr>
        <w:t>רשב״א</w:t>
      </w:r>
      <w:r>
        <w:rPr>
          <w:b/>
          <w:bCs/>
        </w:rPr>
        <w:t xml:space="preserve"> </w:t>
      </w:r>
      <w:r>
        <w:t xml:space="preserve"> </w:t>
      </w:r>
      <w:r w:rsidR="00187691">
        <w:t xml:space="preserve">(7) </w:t>
      </w:r>
      <w:r>
        <w:t xml:space="preserve">- Initially, Chazal only forbade drinking </w:t>
      </w:r>
      <w:r>
        <w:rPr>
          <w:i/>
          <w:iCs/>
        </w:rPr>
        <w:t xml:space="preserve">stam yeinam </w:t>
      </w:r>
      <w:r>
        <w:t>(just like they only forbade non-Jewish bread)</w:t>
      </w:r>
      <w:r>
        <w:rPr>
          <w:i/>
          <w:iCs/>
        </w:rPr>
        <w:t xml:space="preserve">, </w:t>
      </w:r>
      <w:r>
        <w:t xml:space="preserve">but once they saw that people were lax even with </w:t>
      </w:r>
      <w:r>
        <w:rPr>
          <w:rFonts w:hint="cs"/>
          <w:rtl/>
        </w:rPr>
        <w:t>יין נסך</w:t>
      </w:r>
      <w:r>
        <w:t xml:space="preserve"> (and benefiting from it), they forbade benefiting from </w:t>
      </w:r>
      <w:r>
        <w:rPr>
          <w:i/>
          <w:iCs/>
        </w:rPr>
        <w:t>stam yeinam.</w:t>
      </w:r>
      <w:r>
        <w:tab/>
      </w:r>
    </w:p>
    <w:p w14:paraId="105FFA59" w14:textId="77777777" w:rsidR="00900BFF" w:rsidRPr="00EC0ABF" w:rsidRDefault="00900BFF" w:rsidP="00900BFF">
      <w:pPr>
        <w:ind w:firstLine="720"/>
      </w:pPr>
      <w:r>
        <w:t xml:space="preserve">What emerges from all three opinions is that the </w:t>
      </w:r>
      <w:r>
        <w:rPr>
          <w:i/>
          <w:iCs/>
        </w:rPr>
        <w:t xml:space="preserve">gezeirah </w:t>
      </w:r>
      <w:r>
        <w:t xml:space="preserve">of </w:t>
      </w:r>
      <w:r>
        <w:rPr>
          <w:i/>
          <w:iCs/>
        </w:rPr>
        <w:t xml:space="preserve">stam yeinam </w:t>
      </w:r>
      <w:r>
        <w:t xml:space="preserve">was enacted to prevent intermarriage, but when it was formulated, it also included elements of </w:t>
      </w:r>
      <w:r>
        <w:rPr>
          <w:rFonts w:hint="cs"/>
          <w:rtl/>
        </w:rPr>
        <w:t>יין נסך</w:t>
      </w:r>
      <w:r>
        <w:t xml:space="preserve">. According to the </w:t>
      </w:r>
      <w:r>
        <w:rPr>
          <w:rFonts w:hint="cs"/>
          <w:rtl/>
        </w:rPr>
        <w:t>בית יוסף</w:t>
      </w:r>
      <w:r>
        <w:t xml:space="preserve">, Chazal gave </w:t>
      </w:r>
      <w:r w:rsidRPr="00EC0ABF">
        <w:rPr>
          <w:i/>
          <w:iCs/>
        </w:rPr>
        <w:t>stam yeinam</w:t>
      </w:r>
      <w:r>
        <w:t xml:space="preserve"> the status of </w:t>
      </w:r>
      <w:r>
        <w:rPr>
          <w:rFonts w:hint="cs"/>
          <w:rtl/>
        </w:rPr>
        <w:t>יין נסך</w:t>
      </w:r>
      <w:r>
        <w:t xml:space="preserve">. According to the </w:t>
      </w:r>
      <w:r>
        <w:rPr>
          <w:rFonts w:hint="cs"/>
          <w:rtl/>
        </w:rPr>
        <w:t>ר״ן</w:t>
      </w:r>
      <w:r>
        <w:t xml:space="preserve">, </w:t>
      </w:r>
      <w:r>
        <w:rPr>
          <w:i/>
          <w:iCs/>
        </w:rPr>
        <w:t xml:space="preserve">stam yeinam </w:t>
      </w:r>
      <w:r>
        <w:t xml:space="preserve">was forbidden for consumption to prevent intermarriage and forbidden to derive benefit to prevent benefiting from </w:t>
      </w:r>
      <w:r>
        <w:rPr>
          <w:rFonts w:hint="cs"/>
          <w:rtl/>
        </w:rPr>
        <w:t>יין נסך</w:t>
      </w:r>
      <w:r>
        <w:t xml:space="preserve">. The </w:t>
      </w:r>
      <w:r>
        <w:rPr>
          <w:rFonts w:hint="cs"/>
          <w:rtl/>
        </w:rPr>
        <w:t>רשב״א</w:t>
      </w:r>
      <w:r>
        <w:t xml:space="preserve"> agrees with the </w:t>
      </w:r>
      <w:r>
        <w:rPr>
          <w:rFonts w:hint="cs"/>
          <w:rtl/>
        </w:rPr>
        <w:t>ר״ן</w:t>
      </w:r>
      <w:r>
        <w:t>; he just holds that the decree actually happened in two stages.</w:t>
      </w:r>
    </w:p>
    <w:p w14:paraId="4D13E3AD" w14:textId="77777777" w:rsidR="00900BFF" w:rsidRPr="00FA53DD" w:rsidRDefault="00900BFF" w:rsidP="00900BFF">
      <w:pPr>
        <w:rPr>
          <w:u w:val="single"/>
        </w:rPr>
      </w:pPr>
      <w:r w:rsidRPr="00FA53DD">
        <w:rPr>
          <w:u w:val="single"/>
        </w:rPr>
        <w:t xml:space="preserve">III. When was </w:t>
      </w:r>
      <w:r>
        <w:rPr>
          <w:u w:val="single"/>
        </w:rPr>
        <w:t xml:space="preserve">the prohibition of </w:t>
      </w:r>
      <w:r>
        <w:rPr>
          <w:i/>
          <w:iCs/>
          <w:u w:val="single"/>
        </w:rPr>
        <w:t xml:space="preserve">stam yeinam </w:t>
      </w:r>
      <w:r w:rsidRPr="00FA53DD">
        <w:rPr>
          <w:u w:val="single"/>
        </w:rPr>
        <w:t>enacted?</w:t>
      </w:r>
    </w:p>
    <w:p w14:paraId="0F12384C" w14:textId="26BAA445" w:rsidR="00900BFF" w:rsidRDefault="00900BFF" w:rsidP="00900BFF">
      <w:r>
        <w:rPr>
          <w:b/>
          <w:bCs/>
        </w:rPr>
        <w:tab/>
      </w:r>
      <w:r>
        <w:t xml:space="preserve">There are numerous seemingly contradictory sources as to when the </w:t>
      </w:r>
      <w:r>
        <w:rPr>
          <w:i/>
          <w:iCs/>
        </w:rPr>
        <w:t xml:space="preserve">gezeirah </w:t>
      </w:r>
      <w:r>
        <w:t xml:space="preserve">of </w:t>
      </w:r>
      <w:r>
        <w:rPr>
          <w:i/>
          <w:iCs/>
        </w:rPr>
        <w:t xml:space="preserve">stam yeinam </w:t>
      </w:r>
      <w:r>
        <w:t xml:space="preserve">was enacted. On the one hand, in </w:t>
      </w:r>
      <w:r>
        <w:rPr>
          <w:rFonts w:hint="cs"/>
          <w:b/>
          <w:bCs/>
          <w:rtl/>
        </w:rPr>
        <w:t xml:space="preserve">פרקי דרבי אליעזר </w:t>
      </w:r>
      <w:r>
        <w:rPr>
          <w:rFonts w:hint="cs"/>
          <w:rtl/>
        </w:rPr>
        <w:t>(מז)</w:t>
      </w:r>
      <w:r>
        <w:t xml:space="preserve"> (</w:t>
      </w:r>
      <w:r w:rsidR="00187691">
        <w:t>8</w:t>
      </w:r>
      <w:r>
        <w:t xml:space="preserve">) it is related that after the story of the Jews committing illicit relations with the women of Midyan, culminating in the public cohabitation and deaths of </w:t>
      </w:r>
      <w:r>
        <w:rPr>
          <w:rFonts w:hint="cs"/>
          <w:rtl/>
        </w:rPr>
        <w:t>זמרי</w:t>
      </w:r>
      <w:r>
        <w:t xml:space="preserve"> and </w:t>
      </w:r>
      <w:r>
        <w:rPr>
          <w:rFonts w:hint="cs"/>
          <w:rtl/>
        </w:rPr>
        <w:t>כזבי</w:t>
      </w:r>
      <w:r>
        <w:t xml:space="preserve">, Pinchas enacted a special </w:t>
      </w:r>
      <w:r>
        <w:rPr>
          <w:i/>
          <w:iCs/>
        </w:rPr>
        <w:t xml:space="preserve">cheirem </w:t>
      </w:r>
      <w:r>
        <w:t xml:space="preserve">forbidding wine of non-Jews because it is mainly used for idol worship and promiscuity. On the other hand, in </w:t>
      </w:r>
      <w:r>
        <w:rPr>
          <w:rFonts w:hint="cs"/>
          <w:b/>
          <w:bCs/>
          <w:rtl/>
        </w:rPr>
        <w:t xml:space="preserve">דניאל </w:t>
      </w:r>
      <w:r>
        <w:rPr>
          <w:rFonts w:hint="cs"/>
          <w:rtl/>
        </w:rPr>
        <w:t>(א:ח)</w:t>
      </w:r>
      <w:r>
        <w:t xml:space="preserve"> it is related that </w:t>
      </w:r>
      <w:r>
        <w:rPr>
          <w:rFonts w:hint="cs"/>
          <w:rtl/>
        </w:rPr>
        <w:t>דניאל</w:t>
      </w:r>
      <w:r>
        <w:t xml:space="preserve"> would not drink the wine of the king, implying that it was enacted in his time. However, the </w:t>
      </w:r>
      <w:r w:rsidRPr="002740D3">
        <w:rPr>
          <w:rFonts w:hint="cs"/>
          <w:b/>
          <w:bCs/>
          <w:rtl/>
        </w:rPr>
        <w:t xml:space="preserve">גמרא עבודה זרה </w:t>
      </w:r>
      <w:r>
        <w:rPr>
          <w:rFonts w:hint="cs"/>
          <w:rtl/>
        </w:rPr>
        <w:t>(לו:)</w:t>
      </w:r>
      <w:r>
        <w:t xml:space="preserve"> teaches that there were 18 decrees decreed by the students of </w:t>
      </w:r>
      <w:r>
        <w:rPr>
          <w:rFonts w:hint="cs"/>
          <w:rtl/>
        </w:rPr>
        <w:t>שמאי</w:t>
      </w:r>
      <w:r>
        <w:t xml:space="preserve"> and </w:t>
      </w:r>
      <w:r>
        <w:rPr>
          <w:rFonts w:hint="cs"/>
          <w:rtl/>
        </w:rPr>
        <w:t>הלל</w:t>
      </w:r>
      <w:r>
        <w:t xml:space="preserve"> in the attic of </w:t>
      </w:r>
      <w:r>
        <w:rPr>
          <w:rFonts w:hint="cs"/>
          <w:rtl/>
        </w:rPr>
        <w:t>חנניה בן חזקיה</w:t>
      </w:r>
      <w:r>
        <w:t xml:space="preserve">, and one of them was the prohibition of </w:t>
      </w:r>
      <w:r>
        <w:rPr>
          <w:i/>
          <w:iCs/>
        </w:rPr>
        <w:t>stam yeinam</w:t>
      </w:r>
      <w:r>
        <w:t>. If so, when was the decree actually enacted?</w:t>
      </w:r>
    </w:p>
    <w:p w14:paraId="7AFAF070" w14:textId="4CE30769" w:rsidR="00605584" w:rsidRDefault="00900BFF" w:rsidP="00605584">
      <w:r>
        <w:tab/>
        <w:t xml:space="preserve">The </w:t>
      </w:r>
      <w:r>
        <w:rPr>
          <w:rFonts w:hint="cs"/>
          <w:b/>
          <w:bCs/>
          <w:rtl/>
        </w:rPr>
        <w:t xml:space="preserve">רמב״ן </w:t>
      </w:r>
      <w:r>
        <w:rPr>
          <w:rFonts w:hint="cs"/>
          <w:rtl/>
        </w:rPr>
        <w:t>(ע״ז לו:)</w:t>
      </w:r>
      <w:r>
        <w:t xml:space="preserve"> (</w:t>
      </w:r>
      <w:r w:rsidR="00187691">
        <w:t>9</w:t>
      </w:r>
      <w:r>
        <w:t xml:space="preserve">) explains that either Pinchas only forbade drinking and the students of </w:t>
      </w:r>
      <w:r>
        <w:rPr>
          <w:rFonts w:hint="cs"/>
          <w:rtl/>
        </w:rPr>
        <w:t>שמאי</w:t>
      </w:r>
      <w:r>
        <w:t xml:space="preserve"> and </w:t>
      </w:r>
      <w:r>
        <w:rPr>
          <w:rFonts w:hint="cs"/>
          <w:rtl/>
        </w:rPr>
        <w:t>הלל</w:t>
      </w:r>
      <w:r>
        <w:t xml:space="preserve"> also forbade benefiting from it or that the </w:t>
      </w:r>
      <w:r>
        <w:rPr>
          <w:i/>
          <w:iCs/>
        </w:rPr>
        <w:t xml:space="preserve">gezeiros </w:t>
      </w:r>
      <w:r>
        <w:t xml:space="preserve">of Pinchas and </w:t>
      </w:r>
      <w:r>
        <w:rPr>
          <w:rFonts w:hint="cs"/>
          <w:rtl/>
        </w:rPr>
        <w:t>דניאל</w:t>
      </w:r>
      <w:r>
        <w:t xml:space="preserve"> were not </w:t>
      </w:r>
      <w:r>
        <w:lastRenderedPageBreak/>
        <w:t xml:space="preserve">accepted until the students of </w:t>
      </w:r>
      <w:r>
        <w:rPr>
          <w:rFonts w:hint="cs"/>
          <w:rtl/>
        </w:rPr>
        <w:t>הלל</w:t>
      </w:r>
      <w:r>
        <w:t xml:space="preserve"> and </w:t>
      </w:r>
      <w:r>
        <w:rPr>
          <w:rFonts w:hint="cs"/>
          <w:rtl/>
        </w:rPr>
        <w:t>שמאי</w:t>
      </w:r>
      <w:r>
        <w:t xml:space="preserve"> came along.</w:t>
      </w:r>
      <w:r>
        <w:rPr>
          <w:rStyle w:val="FootnoteReference"/>
        </w:rPr>
        <w:footnoteReference w:id="51"/>
      </w:r>
      <w:r>
        <w:t xml:space="preserve"> The </w:t>
      </w:r>
      <w:r>
        <w:rPr>
          <w:rFonts w:hint="cs"/>
          <w:rtl/>
        </w:rPr>
        <w:t>בית יוסף</w:t>
      </w:r>
      <w:r>
        <w:t xml:space="preserve"> proves like the latter answer that the </w:t>
      </w:r>
      <w:r>
        <w:rPr>
          <w:i/>
          <w:iCs/>
        </w:rPr>
        <w:t xml:space="preserve">gezeirah </w:t>
      </w:r>
      <w:r>
        <w:t xml:space="preserve">of Pinchas was not accepted because </w:t>
      </w:r>
      <w:r>
        <w:rPr>
          <w:rFonts w:hint="cs"/>
          <w:rtl/>
        </w:rPr>
        <w:t>יהושפט</w:t>
      </w:r>
      <w:r>
        <w:t xml:space="preserve"> drank </w:t>
      </w:r>
      <w:r>
        <w:rPr>
          <w:i/>
          <w:iCs/>
        </w:rPr>
        <w:t>stam yeinam.</w:t>
      </w:r>
    </w:p>
    <w:p w14:paraId="3A5DA044" w14:textId="77777777" w:rsidR="00605584" w:rsidRDefault="00605584" w:rsidP="00605584">
      <w:r>
        <w:t>To summarize</w:t>
      </w:r>
    </w:p>
    <w:p w14:paraId="34DA20E1" w14:textId="77777777" w:rsidR="00605584" w:rsidRPr="001934BA" w:rsidRDefault="00605584" w:rsidP="00364E67">
      <w:pPr>
        <w:pStyle w:val="ListParagraph"/>
        <w:numPr>
          <w:ilvl w:val="0"/>
          <w:numId w:val="13"/>
        </w:numPr>
      </w:pPr>
      <w:r>
        <w:t xml:space="preserve">There is a biblical prohibition to benefit from wine used for libation of </w:t>
      </w:r>
      <w:r>
        <w:rPr>
          <w:rFonts w:hint="cs"/>
          <w:rtl/>
        </w:rPr>
        <w:t>עבודה זרה</w:t>
      </w:r>
      <w:r>
        <w:t xml:space="preserve">, known as </w:t>
      </w:r>
      <w:r>
        <w:rPr>
          <w:rFonts w:hint="cs"/>
          <w:rtl/>
        </w:rPr>
        <w:t>יין נסך</w:t>
      </w:r>
      <w:r>
        <w:t xml:space="preserve">, and even drinking a small amount is punishable with </w:t>
      </w:r>
      <w:r w:rsidRPr="001934BA">
        <w:rPr>
          <w:i/>
          <w:iCs/>
        </w:rPr>
        <w:t xml:space="preserve">malkos. </w:t>
      </w:r>
    </w:p>
    <w:p w14:paraId="2F2C18DA" w14:textId="77777777" w:rsidR="00605584" w:rsidRDefault="00605584" w:rsidP="00364E67">
      <w:pPr>
        <w:pStyle w:val="ListParagraph"/>
        <w:numPr>
          <w:ilvl w:val="0"/>
          <w:numId w:val="13"/>
        </w:numPr>
      </w:pPr>
      <w:r>
        <w:t xml:space="preserve">Chazal forbade drinking and benefiting from </w:t>
      </w:r>
      <w:r w:rsidRPr="001934BA">
        <w:rPr>
          <w:i/>
          <w:iCs/>
        </w:rPr>
        <w:t xml:space="preserve">stam yeinam </w:t>
      </w:r>
      <w:r>
        <w:t xml:space="preserve">(wine that belongs to a non-Jew) in order to prevent intermarriage. </w:t>
      </w:r>
    </w:p>
    <w:p w14:paraId="49C2371D" w14:textId="77777777" w:rsidR="00605584" w:rsidRDefault="00605584" w:rsidP="00364E67">
      <w:pPr>
        <w:pStyle w:val="ListParagraph"/>
        <w:numPr>
          <w:ilvl w:val="1"/>
          <w:numId w:val="13"/>
        </w:numPr>
      </w:pPr>
      <w:r>
        <w:t>The reason the prohibition also includes benefiting:</w:t>
      </w:r>
    </w:p>
    <w:p w14:paraId="3AC93E29" w14:textId="77777777" w:rsidR="00605584" w:rsidRDefault="00605584" w:rsidP="00364E67">
      <w:pPr>
        <w:pStyle w:val="ListParagraph"/>
        <w:numPr>
          <w:ilvl w:val="2"/>
          <w:numId w:val="13"/>
        </w:numPr>
      </w:pPr>
      <w:r w:rsidRPr="00B414F9">
        <w:rPr>
          <w:rFonts w:hint="cs"/>
          <w:b/>
          <w:bCs/>
          <w:rtl/>
        </w:rPr>
        <w:t>בית יוסף</w:t>
      </w:r>
      <w:r>
        <w:t xml:space="preserve"> – Chazal modeled their decree so that </w:t>
      </w:r>
      <w:r>
        <w:rPr>
          <w:i/>
          <w:iCs/>
        </w:rPr>
        <w:t xml:space="preserve">stam yeinam </w:t>
      </w:r>
      <w:r>
        <w:t xml:space="preserve">should have the status of </w:t>
      </w:r>
      <w:r>
        <w:rPr>
          <w:rFonts w:hint="cs"/>
          <w:rtl/>
        </w:rPr>
        <w:t>יין נסך</w:t>
      </w:r>
      <w:r>
        <w:t>.</w:t>
      </w:r>
    </w:p>
    <w:p w14:paraId="55627094" w14:textId="77777777" w:rsidR="00605584" w:rsidRDefault="00605584" w:rsidP="00364E67">
      <w:pPr>
        <w:pStyle w:val="ListParagraph"/>
        <w:numPr>
          <w:ilvl w:val="2"/>
          <w:numId w:val="13"/>
        </w:numPr>
      </w:pPr>
      <w:r w:rsidRPr="00B414F9">
        <w:rPr>
          <w:rFonts w:hint="cs"/>
          <w:b/>
          <w:bCs/>
          <w:rtl/>
        </w:rPr>
        <w:t>ר״ן</w:t>
      </w:r>
      <w:r>
        <w:t xml:space="preserve"> – To prevent people from benefiting from </w:t>
      </w:r>
      <w:r>
        <w:rPr>
          <w:rFonts w:hint="cs"/>
          <w:rtl/>
        </w:rPr>
        <w:t>יין נסך</w:t>
      </w:r>
      <w:r>
        <w:t>.</w:t>
      </w:r>
    </w:p>
    <w:p w14:paraId="3C85B4C2" w14:textId="77777777" w:rsidR="00605584" w:rsidRDefault="00605584" w:rsidP="00364E67">
      <w:pPr>
        <w:pStyle w:val="ListParagraph"/>
        <w:numPr>
          <w:ilvl w:val="2"/>
          <w:numId w:val="13"/>
        </w:numPr>
      </w:pPr>
      <w:r w:rsidRPr="00B414F9">
        <w:rPr>
          <w:rFonts w:hint="cs"/>
          <w:b/>
          <w:bCs/>
          <w:rtl/>
        </w:rPr>
        <w:t>רשב״א</w:t>
      </w:r>
      <w:r>
        <w:t xml:space="preserve"> – initially the </w:t>
      </w:r>
      <w:r>
        <w:rPr>
          <w:i/>
          <w:iCs/>
        </w:rPr>
        <w:t xml:space="preserve">gezeirah </w:t>
      </w:r>
      <w:r>
        <w:t xml:space="preserve">only included drinking, but once people were lax with </w:t>
      </w:r>
      <w:r>
        <w:rPr>
          <w:rFonts w:hint="cs"/>
          <w:rtl/>
        </w:rPr>
        <w:t>יין נסך</w:t>
      </w:r>
      <w:r>
        <w:t xml:space="preserve">, they forbade benefiting from </w:t>
      </w:r>
      <w:r w:rsidRPr="00500EB8">
        <w:rPr>
          <w:i/>
          <w:iCs/>
        </w:rPr>
        <w:t>stam yeinam</w:t>
      </w:r>
      <w:r>
        <w:t xml:space="preserve"> as well.</w:t>
      </w:r>
    </w:p>
    <w:p w14:paraId="70744BE4" w14:textId="77777777" w:rsidR="00605584" w:rsidRDefault="00605584" w:rsidP="00364E67">
      <w:pPr>
        <w:pStyle w:val="ListParagraph"/>
        <w:numPr>
          <w:ilvl w:val="0"/>
          <w:numId w:val="13"/>
        </w:numPr>
      </w:pPr>
      <w:r>
        <w:t>Chazal also forbade Jewish-owned wine that was touched by a non-Jew.</w:t>
      </w:r>
    </w:p>
    <w:p w14:paraId="38906CBB" w14:textId="77777777" w:rsidR="00605584" w:rsidRDefault="00605584" w:rsidP="00364E67">
      <w:pPr>
        <w:pStyle w:val="ListParagraph"/>
        <w:numPr>
          <w:ilvl w:val="0"/>
          <w:numId w:val="13"/>
        </w:numPr>
      </w:pPr>
      <w:r>
        <w:t xml:space="preserve">The decree was initially instituted by Pinchas, but was only fully accepted in the time of </w:t>
      </w:r>
      <w:r>
        <w:rPr>
          <w:rFonts w:hint="cs"/>
          <w:rtl/>
        </w:rPr>
        <w:t>שמאי והלל</w:t>
      </w:r>
      <w:r>
        <w:t>’s students.</w:t>
      </w:r>
    </w:p>
    <w:p w14:paraId="17A80200" w14:textId="77777777" w:rsidR="00605584" w:rsidRDefault="00605584" w:rsidP="00605584">
      <w:pPr>
        <w:ind w:firstLine="720"/>
      </w:pPr>
      <w:r>
        <w:t xml:space="preserve">The S”A in </w:t>
      </w:r>
      <w:r>
        <w:rPr>
          <w:rFonts w:hint="cs"/>
          <w:b/>
          <w:bCs/>
          <w:rtl/>
        </w:rPr>
        <w:t>סעיף א׳</w:t>
      </w:r>
      <w:r>
        <w:rPr>
          <w:b/>
          <w:bCs/>
        </w:rPr>
        <w:t xml:space="preserve"> </w:t>
      </w:r>
      <w:r>
        <w:rPr>
          <w:i/>
          <w:iCs/>
        </w:rPr>
        <w:t xml:space="preserve">passkins </w:t>
      </w:r>
      <w:r>
        <w:t xml:space="preserve">that it is forbidden to derive benefit from </w:t>
      </w:r>
      <w:r w:rsidRPr="00BE7C0A">
        <w:rPr>
          <w:i/>
          <w:iCs/>
        </w:rPr>
        <w:t xml:space="preserve">stam yeinam </w:t>
      </w:r>
      <w:r>
        <w:t xml:space="preserve">(i.e., wine owned by a non-Jew which we don’t know if it was used for libation) or wine owned by a Jew which was touched by a non-Jew is forbidden. The </w:t>
      </w:r>
      <w:r>
        <w:rPr>
          <w:i/>
          <w:iCs/>
        </w:rPr>
        <w:t xml:space="preserve">Rama </w:t>
      </w:r>
      <w:r>
        <w:t xml:space="preserve">writes that the reason why it is forbidden is a </w:t>
      </w:r>
      <w:r>
        <w:rPr>
          <w:i/>
          <w:iCs/>
        </w:rPr>
        <w:t xml:space="preserve">gezeirah </w:t>
      </w:r>
      <w:r>
        <w:t xml:space="preserve">to prevent benefiting from </w:t>
      </w:r>
      <w:r>
        <w:rPr>
          <w:rFonts w:hint="cs"/>
          <w:rtl/>
        </w:rPr>
        <w:t>יין נסך</w:t>
      </w:r>
      <w:r>
        <w:t xml:space="preserve"> and the </w:t>
      </w:r>
      <w:r>
        <w:rPr>
          <w:rFonts w:hint="cs"/>
          <w:b/>
          <w:bCs/>
          <w:rtl/>
        </w:rPr>
        <w:t xml:space="preserve">ט״ז </w:t>
      </w:r>
      <w:r>
        <w:rPr>
          <w:rFonts w:hint="cs"/>
          <w:rtl/>
        </w:rPr>
        <w:t>(א)</w:t>
      </w:r>
      <w:r>
        <w:t xml:space="preserve"> explains that </w:t>
      </w:r>
      <w:r w:rsidRPr="002113AF">
        <w:rPr>
          <w:b/>
          <w:bCs/>
        </w:rPr>
        <w:t>drinking</w:t>
      </w:r>
      <w:r>
        <w:t xml:space="preserve"> </w:t>
      </w:r>
      <w:r>
        <w:rPr>
          <w:i/>
          <w:iCs/>
        </w:rPr>
        <w:t xml:space="preserve">stam yeinam </w:t>
      </w:r>
      <w:r>
        <w:t xml:space="preserve">is prohibited to prevent intermarriage and </w:t>
      </w:r>
      <w:r w:rsidRPr="002113AF">
        <w:rPr>
          <w:b/>
          <w:bCs/>
        </w:rPr>
        <w:t>benefiting</w:t>
      </w:r>
      <w:r>
        <w:t xml:space="preserve"> from </w:t>
      </w:r>
      <w:r>
        <w:rPr>
          <w:i/>
          <w:iCs/>
        </w:rPr>
        <w:t xml:space="preserve">stam yeinam </w:t>
      </w:r>
      <w:r>
        <w:t xml:space="preserve">is prohibited because of </w:t>
      </w:r>
      <w:r>
        <w:rPr>
          <w:rFonts w:hint="cs"/>
          <w:rtl/>
        </w:rPr>
        <w:t>יין נסך</w:t>
      </w:r>
      <w:r>
        <w:t xml:space="preserve"> (as explained above by the </w:t>
      </w:r>
      <w:r>
        <w:rPr>
          <w:rFonts w:hint="cs"/>
          <w:rtl/>
        </w:rPr>
        <w:t>בית יוסף, ר״ן</w:t>
      </w:r>
      <w:r>
        <w:t xml:space="preserve"> and </w:t>
      </w:r>
      <w:r>
        <w:rPr>
          <w:rFonts w:hint="cs"/>
          <w:rtl/>
        </w:rPr>
        <w:t>רשב״א</w:t>
      </w:r>
      <w:r>
        <w:t>).</w:t>
      </w:r>
    </w:p>
    <w:p w14:paraId="23617917" w14:textId="77777777" w:rsidR="00605584" w:rsidRPr="005158FB" w:rsidRDefault="00605584" w:rsidP="00364E67">
      <w:pPr>
        <w:pStyle w:val="IntenseQuote"/>
        <w:numPr>
          <w:ilvl w:val="0"/>
          <w:numId w:val="1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Benefiting Today from Stam Yeinam</w:t>
      </w:r>
    </w:p>
    <w:p w14:paraId="6D6F3EF2" w14:textId="77777777" w:rsidR="00605584" w:rsidRPr="002911FD" w:rsidRDefault="00605584" w:rsidP="00605584">
      <w:pPr>
        <w:rPr>
          <w:rFonts w:asciiTheme="majorBidi" w:hAnsiTheme="majorBidi" w:cstheme="majorBidi"/>
          <w:sz w:val="2"/>
          <w:szCs w:val="2"/>
        </w:rPr>
      </w:pPr>
    </w:p>
    <w:p w14:paraId="5FCEB0B7" w14:textId="77777777" w:rsidR="00605584" w:rsidRDefault="00605584" w:rsidP="00605584">
      <w:pPr>
        <w:ind w:firstLine="720"/>
      </w:pPr>
      <w:r>
        <w:t xml:space="preserve">We learned in the introduction above that even benefiting from </w:t>
      </w:r>
      <w:r>
        <w:rPr>
          <w:i/>
          <w:iCs/>
        </w:rPr>
        <w:t xml:space="preserve">stam yeinam </w:t>
      </w:r>
      <w:r>
        <w:t xml:space="preserve">is forbidden and in this section, we will elaborate on this </w:t>
      </w:r>
      <w:r>
        <w:rPr>
          <w:i/>
          <w:iCs/>
        </w:rPr>
        <w:t xml:space="preserve">halacha. </w:t>
      </w:r>
      <w:r>
        <w:t>For example, are you allowed to gift a non-kosher wine to your non-Jewish boss? If you were gifted a non-kosher wine, may you pass it along to a non-Jewish co-worker or sell it at a profit? May you be a waiter pouring wine in a non-kosher restaurant and much more.</w:t>
      </w:r>
    </w:p>
    <w:p w14:paraId="175E3E6A" w14:textId="77777777" w:rsidR="00605584" w:rsidRPr="00F03098" w:rsidRDefault="00605584" w:rsidP="00605584">
      <w:pPr>
        <w:ind w:firstLine="720"/>
      </w:pPr>
      <w:r>
        <w:t xml:space="preserve">As mentioned in the previous section, Chazal forbade drinking </w:t>
      </w:r>
      <w:r>
        <w:rPr>
          <w:i/>
          <w:iCs/>
        </w:rPr>
        <w:t xml:space="preserve">stam yeinam </w:t>
      </w:r>
      <w:r>
        <w:t xml:space="preserve">to prevent intermarriage and there are three reasons in the </w:t>
      </w:r>
      <w:r>
        <w:rPr>
          <w:i/>
          <w:iCs/>
        </w:rPr>
        <w:t xml:space="preserve">Rishonim </w:t>
      </w:r>
      <w:r>
        <w:t xml:space="preserve">as to why the </w:t>
      </w:r>
      <w:r>
        <w:rPr>
          <w:i/>
          <w:iCs/>
        </w:rPr>
        <w:t xml:space="preserve">gezeirah </w:t>
      </w:r>
      <w:r>
        <w:t xml:space="preserve">was extended to also forbid benefiting from the wine. We will now learn a three-way dispute amongst the </w:t>
      </w:r>
      <w:r>
        <w:rPr>
          <w:i/>
          <w:iCs/>
        </w:rPr>
        <w:t xml:space="preserve">Rishonim </w:t>
      </w:r>
      <w:r>
        <w:t xml:space="preserve">as to whether the prohibition of </w:t>
      </w:r>
      <w:r w:rsidRPr="00F03098">
        <w:rPr>
          <w:u w:val="single"/>
        </w:rPr>
        <w:t>benefiting</w:t>
      </w:r>
      <w:r w:rsidRPr="00F03098">
        <w:rPr>
          <w:rStyle w:val="FootnoteReference"/>
        </w:rPr>
        <w:footnoteReference w:id="52"/>
      </w:r>
      <w:r>
        <w:rPr>
          <w:i/>
          <w:iCs/>
        </w:rPr>
        <w:t xml:space="preserve"> </w:t>
      </w:r>
      <w:r>
        <w:t xml:space="preserve">from </w:t>
      </w:r>
      <w:r>
        <w:rPr>
          <w:i/>
          <w:iCs/>
        </w:rPr>
        <w:t xml:space="preserve">stam yeinam </w:t>
      </w:r>
      <w:r>
        <w:t xml:space="preserve">still applies today and we will see that this dispute is connected to the dispute of the reasons Chazal forbade benefiting from the wine. </w:t>
      </w:r>
    </w:p>
    <w:p w14:paraId="158D2B7F" w14:textId="77777777" w:rsidR="00605584" w:rsidRPr="00F03098" w:rsidRDefault="00605584" w:rsidP="00605584">
      <w:pPr>
        <w:rPr>
          <w:u w:val="single"/>
        </w:rPr>
      </w:pPr>
      <w:r w:rsidRPr="00F03098">
        <w:rPr>
          <w:u w:val="single"/>
        </w:rPr>
        <w:lastRenderedPageBreak/>
        <w:t xml:space="preserve">I. </w:t>
      </w:r>
      <w:r>
        <w:rPr>
          <w:u w:val="single"/>
        </w:rPr>
        <w:t>Rashi and the</w:t>
      </w:r>
      <w:r w:rsidRPr="00F03098">
        <w:rPr>
          <w:u w:val="single"/>
        </w:rPr>
        <w:t xml:space="preserve"> </w:t>
      </w:r>
      <w:r w:rsidRPr="00F03098">
        <w:rPr>
          <w:rFonts w:hint="cs"/>
          <w:u w:val="single"/>
          <w:rtl/>
        </w:rPr>
        <w:t>גאונים</w:t>
      </w:r>
    </w:p>
    <w:p w14:paraId="63CA6972" w14:textId="189E18D7" w:rsidR="00605584" w:rsidRDefault="00605584" w:rsidP="00605584">
      <w:pPr>
        <w:ind w:firstLine="720"/>
      </w:pPr>
      <w:r>
        <w:t xml:space="preserve">The </w:t>
      </w:r>
      <w:r>
        <w:rPr>
          <w:rFonts w:hint="cs"/>
          <w:b/>
          <w:bCs/>
          <w:rtl/>
        </w:rPr>
        <w:t>טור</w:t>
      </w:r>
      <w:r w:rsidRPr="00B83E58">
        <w:t xml:space="preserve"> (</w:t>
      </w:r>
      <w:r>
        <w:t>10</w:t>
      </w:r>
      <w:r w:rsidRPr="00B83E58">
        <w:t xml:space="preserve">) </w:t>
      </w:r>
      <w:r>
        <w:t xml:space="preserve">quotes </w:t>
      </w:r>
      <w:r w:rsidRPr="00F03098">
        <w:rPr>
          <w:rFonts w:hint="cs"/>
          <w:b/>
          <w:bCs/>
          <w:rtl/>
        </w:rPr>
        <w:t>רש״י</w:t>
      </w:r>
      <w:r>
        <w:t xml:space="preserve"> and the </w:t>
      </w:r>
      <w:r w:rsidRPr="00F03098">
        <w:rPr>
          <w:rFonts w:hint="cs"/>
          <w:b/>
          <w:bCs/>
          <w:rtl/>
        </w:rPr>
        <w:t>גאונים</w:t>
      </w:r>
      <w:r>
        <w:t xml:space="preserve"> who </w:t>
      </w:r>
      <w:r>
        <w:rPr>
          <w:i/>
          <w:iCs/>
        </w:rPr>
        <w:t xml:space="preserve">passkin </w:t>
      </w:r>
      <w:r>
        <w:t xml:space="preserve">that today, you may benefit from </w:t>
      </w:r>
      <w:r>
        <w:rPr>
          <w:i/>
          <w:iCs/>
        </w:rPr>
        <w:t>stam yeinam</w:t>
      </w:r>
      <w:r>
        <w:rPr>
          <w:rStyle w:val="FootnoteReference"/>
          <w:i/>
          <w:iCs/>
        </w:rPr>
        <w:footnoteReference w:id="53"/>
      </w:r>
      <w:r>
        <w:rPr>
          <w:i/>
          <w:iCs/>
        </w:rPr>
        <w:t xml:space="preserve"> </w:t>
      </w:r>
      <w:r>
        <w:t>(i.e., wine owned by a non-Jew) and Jewish-owned wine touched by a non-Jew because nowadays, non-Jews do not perform libations.</w:t>
      </w:r>
      <w:r>
        <w:rPr>
          <w:rStyle w:val="FootnoteReference"/>
        </w:rPr>
        <w:footnoteReference w:id="54"/>
      </w:r>
      <w:r>
        <w:t xml:space="preserve"> Rashi</w:t>
      </w:r>
      <w:r>
        <w:rPr>
          <w:rStyle w:val="FootnoteReference"/>
        </w:rPr>
        <w:footnoteReference w:id="55"/>
      </w:r>
      <w:r>
        <w:t xml:space="preserve"> and the </w:t>
      </w:r>
      <w:r>
        <w:rPr>
          <w:i/>
          <w:iCs/>
        </w:rPr>
        <w:t xml:space="preserve">Geonim </w:t>
      </w:r>
      <w:r>
        <w:t xml:space="preserve">explain that their </w:t>
      </w:r>
      <w:r>
        <w:rPr>
          <w:i/>
          <w:iCs/>
        </w:rPr>
        <w:t xml:space="preserve">pssak </w:t>
      </w:r>
      <w:r>
        <w:t xml:space="preserve">is based on the fact that Chazal never forbade benefiting from wine </w:t>
      </w:r>
      <w:r w:rsidRPr="00B414F9">
        <w:rPr>
          <w:u w:val="single"/>
        </w:rPr>
        <w:t>touched</w:t>
      </w:r>
      <w:r>
        <w:t xml:space="preserve"> by a non-Jewish baby since there is no concern that the child had in mind to offer it as libation.</w:t>
      </w:r>
      <w:r w:rsidRPr="00E74DE2">
        <w:rPr>
          <w:i/>
          <w:iCs/>
        </w:rPr>
        <w:t xml:space="preserve"> </w:t>
      </w:r>
      <w:r>
        <w:t xml:space="preserve">As mentioned above, the </w:t>
      </w:r>
      <w:r>
        <w:rPr>
          <w:rFonts w:hint="cs"/>
          <w:rtl/>
        </w:rPr>
        <w:t>ט״ז (א)</w:t>
      </w:r>
      <w:r>
        <w:t xml:space="preserve"> explains that Chazal forbade </w:t>
      </w:r>
      <w:r w:rsidRPr="00E42504">
        <w:rPr>
          <w:b/>
          <w:bCs/>
        </w:rPr>
        <w:t>drinking</w:t>
      </w:r>
      <w:r>
        <w:t xml:space="preserve"> </w:t>
      </w:r>
      <w:r w:rsidRPr="00E74DE2">
        <w:rPr>
          <w:i/>
          <w:iCs/>
        </w:rPr>
        <w:t>stam yeinam</w:t>
      </w:r>
      <w:r>
        <w:t xml:space="preserve"> because of intermarriage and forbade </w:t>
      </w:r>
      <w:r w:rsidRPr="00E42504">
        <w:rPr>
          <w:b/>
          <w:bCs/>
        </w:rPr>
        <w:t>benefiting</w:t>
      </w:r>
      <w:r>
        <w:t xml:space="preserve"> from it because of </w:t>
      </w:r>
      <w:r>
        <w:rPr>
          <w:rFonts w:hint="cs"/>
          <w:rtl/>
        </w:rPr>
        <w:t>יין נסך</w:t>
      </w:r>
      <w:r>
        <w:t xml:space="preserve">, and since there is no concern </w:t>
      </w:r>
      <w:r w:rsidR="006B177E">
        <w:t>that the</w:t>
      </w:r>
      <w:r>
        <w:t xml:space="preserve"> child</w:t>
      </w:r>
      <w:r w:rsidR="006B177E">
        <w:t xml:space="preserve"> had intent to libate</w:t>
      </w:r>
      <w:r>
        <w:t>, you may benefit from the wine.</w:t>
      </w:r>
      <w:r w:rsidR="006B177E">
        <w:t xml:space="preserve"> Though, drinking from it is still forbidden because it may lead to intermarriage.</w:t>
      </w:r>
      <w:r w:rsidR="006B177E">
        <w:rPr>
          <w:rStyle w:val="FootnoteReference"/>
        </w:rPr>
        <w:footnoteReference w:id="56"/>
      </w:r>
      <w:r>
        <w:t xml:space="preserve"> Similarly, t</w:t>
      </w:r>
      <w:r w:rsidRPr="00E266A0">
        <w:t>oday</w:t>
      </w:r>
      <w:r>
        <w:t xml:space="preserve">, </w:t>
      </w:r>
      <w:r w:rsidR="006B177E">
        <w:t xml:space="preserve">since </w:t>
      </w:r>
      <w:r>
        <w:t xml:space="preserve">non-Jews do not offer </w:t>
      </w:r>
      <w:r w:rsidR="006B177E">
        <w:t>libation,</w:t>
      </w:r>
      <w:r>
        <w:t xml:space="preserve"> </w:t>
      </w:r>
      <w:r w:rsidR="006B177E">
        <w:t>they</w:t>
      </w:r>
      <w:r>
        <w:t xml:space="preserve"> have the status of a baby which Chazal never forbade </w:t>
      </w:r>
      <w:r w:rsidRPr="00122DB9">
        <w:rPr>
          <w:u w:val="single"/>
        </w:rPr>
        <w:t>benefiting</w:t>
      </w:r>
      <w:r>
        <w:t xml:space="preserve"> from the wine they </w:t>
      </w:r>
      <w:r w:rsidRPr="00B414F9">
        <w:rPr>
          <w:u w:val="single"/>
        </w:rPr>
        <w:t>touch</w:t>
      </w:r>
      <w:r>
        <w:t xml:space="preserve">. Rashi and the </w:t>
      </w:r>
      <w:r>
        <w:rPr>
          <w:i/>
          <w:iCs/>
        </w:rPr>
        <w:t xml:space="preserve">geonim </w:t>
      </w:r>
      <w:r>
        <w:t xml:space="preserve">extend this leniency to even allow benefiting today from </w:t>
      </w:r>
      <w:r w:rsidRPr="00B414F9">
        <w:rPr>
          <w:i/>
          <w:iCs/>
          <w:u w:val="single"/>
        </w:rPr>
        <w:t>stam yeinam</w:t>
      </w:r>
      <w:r w:rsidR="006B177E" w:rsidRPr="006B177E">
        <w:rPr>
          <w:i/>
          <w:iCs/>
        </w:rPr>
        <w:t xml:space="preserve"> </w:t>
      </w:r>
      <w:r w:rsidR="006B177E" w:rsidRPr="006B177E">
        <w:t>(i.e., wine they own)</w:t>
      </w:r>
      <w:r w:rsidRPr="006B177E">
        <w:rPr>
          <w:i/>
          <w:iCs/>
        </w:rPr>
        <w:t xml:space="preserve"> </w:t>
      </w:r>
      <w:r>
        <w:t>since there is no concern for libation (and benefiting was only prohibited because of the possibility of libation).</w:t>
      </w:r>
      <w:r>
        <w:rPr>
          <w:rStyle w:val="FootnoteReference"/>
        </w:rPr>
        <w:footnoteReference w:id="57"/>
      </w:r>
      <w:r>
        <w:t xml:space="preserve"> However, </w:t>
      </w:r>
      <w:r w:rsidRPr="0082278D">
        <w:rPr>
          <w:u w:val="single"/>
        </w:rPr>
        <w:t>drinking</w:t>
      </w:r>
      <w:r>
        <w:t xml:space="preserve"> </w:t>
      </w:r>
      <w:r>
        <w:rPr>
          <w:i/>
          <w:iCs/>
        </w:rPr>
        <w:t xml:space="preserve">stam yeinam </w:t>
      </w:r>
      <w:r>
        <w:t xml:space="preserve">or wine touched by a non-Jew is still forbidden (as it may lead to intermarriage). </w:t>
      </w:r>
    </w:p>
    <w:p w14:paraId="673C3119" w14:textId="77777777" w:rsidR="00605584" w:rsidRPr="00F03098" w:rsidRDefault="00605584" w:rsidP="00605584">
      <w:pPr>
        <w:rPr>
          <w:u w:val="single"/>
          <w:rtl/>
        </w:rPr>
      </w:pPr>
      <w:r w:rsidRPr="00F03098">
        <w:rPr>
          <w:u w:val="single"/>
        </w:rPr>
        <w:t xml:space="preserve">II. The </w:t>
      </w:r>
      <w:r w:rsidRPr="00F03098">
        <w:rPr>
          <w:rFonts w:hint="cs"/>
          <w:u w:val="single"/>
          <w:rtl/>
        </w:rPr>
        <w:t>רא״ש</w:t>
      </w:r>
    </w:p>
    <w:p w14:paraId="0B348180" w14:textId="44590CBE" w:rsidR="00605584" w:rsidRPr="00E266A0" w:rsidRDefault="00605584" w:rsidP="00605584">
      <w:pPr>
        <w:ind w:firstLine="720"/>
      </w:pPr>
      <w:r>
        <w:t xml:space="preserve">The </w:t>
      </w:r>
      <w:r>
        <w:rPr>
          <w:rFonts w:hint="cs"/>
          <w:b/>
          <w:bCs/>
          <w:rtl/>
        </w:rPr>
        <w:t>רא״ש</w:t>
      </w:r>
      <w:r>
        <w:rPr>
          <w:b/>
          <w:bCs/>
        </w:rPr>
        <w:t xml:space="preserve"> </w:t>
      </w:r>
      <w:r w:rsidRPr="00B83E58">
        <w:t>(1</w:t>
      </w:r>
      <w:r>
        <w:t>1</w:t>
      </w:r>
      <w:r w:rsidRPr="00B83E58">
        <w:t>)</w:t>
      </w:r>
      <w:r>
        <w:t xml:space="preserve"> writes that today we can only be lenient and permit benefiting from Jewish wine </w:t>
      </w:r>
      <w:r w:rsidRPr="00E266A0">
        <w:rPr>
          <w:u w:val="single"/>
        </w:rPr>
        <w:t>touched</w:t>
      </w:r>
      <w:r>
        <w:t xml:space="preserve"> by a non-Jew, similar to a non-Jewish child who touches wine where the Gemara permits, but we cannot make the leap and also allow to benefit from </w:t>
      </w:r>
      <w:r w:rsidRPr="00B414F9">
        <w:rPr>
          <w:i/>
          <w:iCs/>
          <w:u w:val="single"/>
        </w:rPr>
        <w:t>stam yeinam</w:t>
      </w:r>
      <w:r w:rsidR="0092221E">
        <w:rPr>
          <w:i/>
          <w:iCs/>
        </w:rPr>
        <w:t xml:space="preserve"> </w:t>
      </w:r>
      <w:r w:rsidR="0092221E">
        <w:t>(i.e., wine owned by non-Jews)</w:t>
      </w:r>
      <w:r>
        <w:rPr>
          <w:i/>
          <w:iCs/>
        </w:rPr>
        <w:t xml:space="preserve">. </w:t>
      </w:r>
      <w:r>
        <w:t xml:space="preserve">Although, drinking </w:t>
      </w:r>
      <w:r>
        <w:rPr>
          <w:i/>
          <w:iCs/>
        </w:rPr>
        <w:t xml:space="preserve">stam yeinam </w:t>
      </w:r>
      <w:r>
        <w:t xml:space="preserve">is forbidden to prevent intermarriage and benefiting is forbidden because of </w:t>
      </w:r>
      <w:r>
        <w:rPr>
          <w:rFonts w:hint="cs"/>
          <w:rtl/>
        </w:rPr>
        <w:t>יין נסך</w:t>
      </w:r>
      <w:r>
        <w:t xml:space="preserve">, and if the concern of </w:t>
      </w:r>
      <w:r>
        <w:rPr>
          <w:rFonts w:hint="cs"/>
          <w:rtl/>
        </w:rPr>
        <w:t>יין נסך</w:t>
      </w:r>
      <w:r>
        <w:t xml:space="preserve"> doesn’t apply (because non-Jews don’t libate), benefiting from </w:t>
      </w:r>
      <w:r>
        <w:rPr>
          <w:i/>
          <w:iCs/>
        </w:rPr>
        <w:t xml:space="preserve">stam yeinam </w:t>
      </w:r>
      <w:r>
        <w:t xml:space="preserve">should be permitted. The </w:t>
      </w:r>
      <w:r>
        <w:rPr>
          <w:rFonts w:hint="cs"/>
          <w:rtl/>
        </w:rPr>
        <w:t>רא״ש</w:t>
      </w:r>
      <w:r>
        <w:t xml:space="preserve"> still prohibits benefiting from </w:t>
      </w:r>
      <w:r>
        <w:rPr>
          <w:i/>
          <w:iCs/>
        </w:rPr>
        <w:t xml:space="preserve">stam yeinam </w:t>
      </w:r>
      <w:r>
        <w:t xml:space="preserve">because he understood the formulation of the </w:t>
      </w:r>
      <w:r>
        <w:rPr>
          <w:i/>
          <w:iCs/>
        </w:rPr>
        <w:t xml:space="preserve">gezeirah </w:t>
      </w:r>
      <w:r>
        <w:t xml:space="preserve">like the </w:t>
      </w:r>
      <w:r>
        <w:rPr>
          <w:rFonts w:hint="cs"/>
          <w:rtl/>
        </w:rPr>
        <w:t>בית יוסף</w:t>
      </w:r>
      <w:r>
        <w:t xml:space="preserve"> above that when Chazal forbade </w:t>
      </w:r>
      <w:r>
        <w:rPr>
          <w:i/>
          <w:iCs/>
        </w:rPr>
        <w:t xml:space="preserve">stam yeinam, </w:t>
      </w:r>
      <w:r>
        <w:t xml:space="preserve">they modeled their </w:t>
      </w:r>
      <w:r>
        <w:rPr>
          <w:i/>
          <w:iCs/>
        </w:rPr>
        <w:t xml:space="preserve">gezeirah </w:t>
      </w:r>
      <w:r>
        <w:t xml:space="preserve">to give </w:t>
      </w:r>
      <w:r>
        <w:rPr>
          <w:i/>
          <w:iCs/>
        </w:rPr>
        <w:t xml:space="preserve">stam yeinam </w:t>
      </w:r>
      <w:r>
        <w:t xml:space="preserve">the status of </w:t>
      </w:r>
      <w:r>
        <w:rPr>
          <w:rFonts w:hint="cs"/>
          <w:rtl/>
        </w:rPr>
        <w:t>יין נסך</w:t>
      </w:r>
      <w:r>
        <w:t xml:space="preserve">. Therefore, even if the concern of </w:t>
      </w:r>
      <w:r>
        <w:rPr>
          <w:rFonts w:hint="cs"/>
          <w:rtl/>
        </w:rPr>
        <w:t>יין נסך</w:t>
      </w:r>
      <w:r>
        <w:t xml:space="preserve">, doesn’t apply to </w:t>
      </w:r>
      <w:r>
        <w:rPr>
          <w:i/>
          <w:iCs/>
        </w:rPr>
        <w:t xml:space="preserve">stam yeinam </w:t>
      </w:r>
      <w:r>
        <w:t xml:space="preserve">today (because non-Jews don’t libate), it is still forbidden to benefit from the wine because the concern of intermarriage applies which includes also the prohibition of benefiting from it. The only scenario where we will allow </w:t>
      </w:r>
      <w:r w:rsidRPr="00122DB9">
        <w:rPr>
          <w:u w:val="single"/>
        </w:rPr>
        <w:t>benefit</w:t>
      </w:r>
      <w:r>
        <w:rPr>
          <w:u w:val="single"/>
        </w:rPr>
        <w:t>ing</w:t>
      </w:r>
      <w:r>
        <w:t xml:space="preserve"> from wine is when a non-Jew touches Jewish owned wine. In that situation, Chazal explicitly did not include non-Jewish children in the </w:t>
      </w:r>
      <w:r>
        <w:rPr>
          <w:i/>
          <w:iCs/>
        </w:rPr>
        <w:t xml:space="preserve">gezeirah </w:t>
      </w:r>
      <w:r>
        <w:t>(because they do not know how to libate) and today, all non-Jews, even adults, have the status of non-Jewish children of the past, because they do not know how to libate.</w:t>
      </w:r>
      <w:r>
        <w:rPr>
          <w:i/>
          <w:iCs/>
        </w:rPr>
        <w:t xml:space="preserve"> </w:t>
      </w:r>
    </w:p>
    <w:p w14:paraId="7858B0D0" w14:textId="77777777" w:rsidR="00605584" w:rsidRPr="00222B01" w:rsidRDefault="00605584" w:rsidP="00605584">
      <w:pPr>
        <w:ind w:firstLine="720"/>
      </w:pPr>
      <w:r>
        <w:t xml:space="preserve">The </w:t>
      </w:r>
      <w:r>
        <w:rPr>
          <w:rFonts w:hint="cs"/>
          <w:rtl/>
        </w:rPr>
        <w:t>רא״ש</w:t>
      </w:r>
      <w:r>
        <w:t xml:space="preserve"> acknowledges that if the </w:t>
      </w:r>
      <w:r>
        <w:rPr>
          <w:i/>
          <w:iCs/>
        </w:rPr>
        <w:t xml:space="preserve">gezeirah </w:t>
      </w:r>
      <w:r>
        <w:t xml:space="preserve">of </w:t>
      </w:r>
      <w:r>
        <w:rPr>
          <w:i/>
          <w:iCs/>
        </w:rPr>
        <w:t xml:space="preserve">stam yeinam </w:t>
      </w:r>
      <w:r>
        <w:t xml:space="preserve">was a two-step </w:t>
      </w:r>
      <w:r>
        <w:rPr>
          <w:i/>
          <w:iCs/>
        </w:rPr>
        <w:t xml:space="preserve">gezeirah </w:t>
      </w:r>
      <w:r>
        <w:t xml:space="preserve">(like the </w:t>
      </w:r>
      <w:r>
        <w:rPr>
          <w:rFonts w:hint="cs"/>
          <w:rtl/>
        </w:rPr>
        <w:t>רשב״א</w:t>
      </w:r>
      <w:r>
        <w:t xml:space="preserve">’s understanding), first prohibiting the drinking (because of intermarriage) and later on prohibiting benefiting (because of </w:t>
      </w:r>
      <w:r>
        <w:rPr>
          <w:rFonts w:hint="cs"/>
          <w:rtl/>
        </w:rPr>
        <w:t>יין נסך</w:t>
      </w:r>
      <w:r>
        <w:t xml:space="preserve">), it would make sense that today where there is no concern of </w:t>
      </w:r>
      <w:r>
        <w:rPr>
          <w:rFonts w:hint="cs"/>
          <w:rtl/>
        </w:rPr>
        <w:lastRenderedPageBreak/>
        <w:t>יין נסך</w:t>
      </w:r>
      <w:r>
        <w:t xml:space="preserve">, the </w:t>
      </w:r>
      <w:r>
        <w:rPr>
          <w:i/>
          <w:iCs/>
        </w:rPr>
        <w:t xml:space="preserve">gezeirah </w:t>
      </w:r>
      <w:r>
        <w:t xml:space="preserve">returns to its original form (similar to a non-Jewish child touching wine) and it is only forbidden to </w:t>
      </w:r>
      <w:r w:rsidRPr="00E266A0">
        <w:rPr>
          <w:u w:val="single"/>
        </w:rPr>
        <w:t>drink</w:t>
      </w:r>
      <w:r>
        <w:t xml:space="preserve"> in order to prevent intermarriage, but </w:t>
      </w:r>
      <w:r w:rsidRPr="00122DB9">
        <w:rPr>
          <w:u w:val="single"/>
        </w:rPr>
        <w:t>benefiting</w:t>
      </w:r>
      <w:r>
        <w:t xml:space="preserve"> from </w:t>
      </w:r>
      <w:r>
        <w:rPr>
          <w:i/>
          <w:iCs/>
        </w:rPr>
        <w:t xml:space="preserve">stam yeinam </w:t>
      </w:r>
      <w:r>
        <w:t>is permitted.</w:t>
      </w:r>
      <w:r>
        <w:rPr>
          <w:i/>
          <w:iCs/>
        </w:rPr>
        <w:t xml:space="preserve"> </w:t>
      </w:r>
      <w:r>
        <w:t xml:space="preserve">Though, he concludes that this argument is not compelling enough to permit benefiting from </w:t>
      </w:r>
      <w:r>
        <w:rPr>
          <w:i/>
          <w:iCs/>
        </w:rPr>
        <w:t>stam yeinam</w:t>
      </w:r>
      <w:r>
        <w:t>,</w:t>
      </w:r>
      <w:r>
        <w:rPr>
          <w:rStyle w:val="FootnoteReference"/>
        </w:rPr>
        <w:footnoteReference w:id="58"/>
      </w:r>
      <w:r>
        <w:t xml:space="preserve"> but those who are lenient to derive benefit from </w:t>
      </w:r>
      <w:r>
        <w:rPr>
          <w:i/>
          <w:iCs/>
        </w:rPr>
        <w:t>stam yeinam</w:t>
      </w:r>
      <w:r>
        <w:t xml:space="preserve"> should not be stopped, because it is preferable that they accidentally transgress the rabbinic decree rather than do so intentionally.  </w:t>
      </w:r>
    </w:p>
    <w:p w14:paraId="7D8406EE" w14:textId="77777777" w:rsidR="00605584" w:rsidRPr="00F03098" w:rsidRDefault="00605584" w:rsidP="00605584">
      <w:pPr>
        <w:rPr>
          <w:u w:val="single"/>
        </w:rPr>
      </w:pPr>
      <w:r w:rsidRPr="00F03098">
        <w:rPr>
          <w:u w:val="single"/>
        </w:rPr>
        <w:t xml:space="preserve">III. The </w:t>
      </w:r>
      <w:r w:rsidRPr="00F03098">
        <w:rPr>
          <w:rFonts w:hint="cs"/>
          <w:u w:val="single"/>
          <w:rtl/>
        </w:rPr>
        <w:t>רמב״ם</w:t>
      </w:r>
    </w:p>
    <w:p w14:paraId="4D0AE3E7" w14:textId="77777777" w:rsidR="00605584" w:rsidRDefault="00605584" w:rsidP="00605584">
      <w:pPr>
        <w:ind w:firstLine="720"/>
      </w:pPr>
      <w:r>
        <w:t xml:space="preserve">The </w:t>
      </w:r>
      <w:r>
        <w:rPr>
          <w:rFonts w:hint="cs"/>
          <w:b/>
          <w:bCs/>
          <w:rtl/>
        </w:rPr>
        <w:t>רמב״ם</w:t>
      </w:r>
      <w:r>
        <w:rPr>
          <w:b/>
          <w:bCs/>
        </w:rPr>
        <w:t xml:space="preserve"> </w:t>
      </w:r>
      <w:r w:rsidRPr="00B83E58">
        <w:t>(1</w:t>
      </w:r>
      <w:r>
        <w:t>2</w:t>
      </w:r>
      <w:r w:rsidRPr="00B83E58">
        <w:t xml:space="preserve">) </w:t>
      </w:r>
      <w:r>
        <w:t xml:space="preserve">quoted in the </w:t>
      </w:r>
      <w:r>
        <w:rPr>
          <w:rFonts w:hint="cs"/>
          <w:rtl/>
        </w:rPr>
        <w:t>בית יוסף</w:t>
      </w:r>
      <w:r>
        <w:t xml:space="preserve">, </w:t>
      </w:r>
      <w:r>
        <w:rPr>
          <w:i/>
          <w:iCs/>
        </w:rPr>
        <w:t xml:space="preserve">passkins </w:t>
      </w:r>
      <w:r>
        <w:t xml:space="preserve">that even today when wine is no longer used for idolatrous libations, you are still not allowed to benefit from </w:t>
      </w:r>
      <w:r>
        <w:rPr>
          <w:i/>
          <w:iCs/>
        </w:rPr>
        <w:t xml:space="preserve">stam yeinam </w:t>
      </w:r>
      <w:r>
        <w:t xml:space="preserve">or Jewish wine touched by a non-Jew. When the Gemara allowed to benefit from wine touched by a non-Jewish child, that was a specific leniency that only applies to children, and it cannot be extended to adults, even if the adults do not know how to libate. This opinion makes sense within the understanding of the </w:t>
      </w:r>
      <w:r>
        <w:rPr>
          <w:rFonts w:hint="cs"/>
          <w:rtl/>
        </w:rPr>
        <w:t>בית יוסף</w:t>
      </w:r>
      <w:r>
        <w:t xml:space="preserve">, that when Chazal forbade </w:t>
      </w:r>
      <w:r>
        <w:rPr>
          <w:i/>
          <w:iCs/>
        </w:rPr>
        <w:t xml:space="preserve">stam yeinam </w:t>
      </w:r>
      <w:r>
        <w:t xml:space="preserve">lest you come to intermarry, they gave </w:t>
      </w:r>
      <w:r>
        <w:rPr>
          <w:i/>
          <w:iCs/>
        </w:rPr>
        <w:t xml:space="preserve">stam yeinam </w:t>
      </w:r>
      <w:r>
        <w:t xml:space="preserve">the stringencies of </w:t>
      </w:r>
      <w:r>
        <w:rPr>
          <w:rFonts w:hint="cs"/>
          <w:rtl/>
        </w:rPr>
        <w:t>יין נסך</w:t>
      </w:r>
      <w:r>
        <w:t xml:space="preserve"> (even when the wine was just touched by a non-Jew). Therefore, even though today non-Jews do not perform libations, there is still a concern for intermarriage and the </w:t>
      </w:r>
      <w:r>
        <w:rPr>
          <w:i/>
          <w:iCs/>
        </w:rPr>
        <w:t xml:space="preserve">gezeirah </w:t>
      </w:r>
      <w:r>
        <w:t>to prevent intermarriage also included the prohibition of benefiting from their wine.</w:t>
      </w:r>
      <w:r>
        <w:rPr>
          <w:rStyle w:val="FootnoteReference"/>
        </w:rPr>
        <w:footnoteReference w:id="59"/>
      </w:r>
      <w:r>
        <w:t xml:space="preserve">   </w:t>
      </w:r>
    </w:p>
    <w:p w14:paraId="35D5F01B" w14:textId="77777777" w:rsidR="00605584" w:rsidRDefault="00605584" w:rsidP="00605584">
      <w:r>
        <w:t>To summarize:</w:t>
      </w:r>
    </w:p>
    <w:p w14:paraId="6B6917D1" w14:textId="77777777" w:rsidR="00605584" w:rsidRDefault="00605584" w:rsidP="00364E67">
      <w:pPr>
        <w:pStyle w:val="ListParagraph"/>
        <w:numPr>
          <w:ilvl w:val="0"/>
          <w:numId w:val="15"/>
        </w:numPr>
      </w:pPr>
      <w:r>
        <w:t xml:space="preserve">Everyone agrees that even today, you are not allowed to </w:t>
      </w:r>
      <w:r w:rsidRPr="00232CE6">
        <w:rPr>
          <w:u w:val="single"/>
        </w:rPr>
        <w:t>drink</w:t>
      </w:r>
      <w:r>
        <w:t xml:space="preserve"> </w:t>
      </w:r>
      <w:r w:rsidRPr="00232CE6">
        <w:rPr>
          <w:i/>
          <w:iCs/>
        </w:rPr>
        <w:t xml:space="preserve">stam yeinam </w:t>
      </w:r>
      <w:r>
        <w:t>or Jewish owned wine touched by a non-Jew.</w:t>
      </w:r>
    </w:p>
    <w:p w14:paraId="39C3AF3A" w14:textId="77777777" w:rsidR="00605584" w:rsidRDefault="00605584" w:rsidP="00364E67">
      <w:pPr>
        <w:pStyle w:val="ListParagraph"/>
        <w:numPr>
          <w:ilvl w:val="0"/>
          <w:numId w:val="15"/>
        </w:numPr>
      </w:pPr>
      <w:r>
        <w:t xml:space="preserve">Regarding </w:t>
      </w:r>
      <w:r w:rsidRPr="00232CE6">
        <w:rPr>
          <w:u w:val="single"/>
        </w:rPr>
        <w:t>benefiting</w:t>
      </w:r>
      <w:r>
        <w:t xml:space="preserve"> today from </w:t>
      </w:r>
      <w:r>
        <w:rPr>
          <w:i/>
          <w:iCs/>
        </w:rPr>
        <w:t xml:space="preserve">stam yeinam </w:t>
      </w:r>
      <w:r>
        <w:t>and Jewish wine touched by a non-Jew:</w:t>
      </w:r>
    </w:p>
    <w:p w14:paraId="2326191E" w14:textId="77777777" w:rsidR="00605584" w:rsidRDefault="00605584" w:rsidP="00364E67">
      <w:pPr>
        <w:pStyle w:val="ListParagraph"/>
        <w:numPr>
          <w:ilvl w:val="1"/>
          <w:numId w:val="15"/>
        </w:numPr>
      </w:pPr>
      <w:r w:rsidRPr="00232CE6">
        <w:rPr>
          <w:b/>
          <w:bCs/>
        </w:rPr>
        <w:t xml:space="preserve">Rashi and </w:t>
      </w:r>
      <w:r w:rsidRPr="00232CE6">
        <w:rPr>
          <w:b/>
          <w:bCs/>
          <w:i/>
          <w:iCs/>
        </w:rPr>
        <w:t>Geonim</w:t>
      </w:r>
      <w:r>
        <w:rPr>
          <w:i/>
          <w:iCs/>
        </w:rPr>
        <w:t xml:space="preserve"> </w:t>
      </w:r>
      <w:r>
        <w:t>– permit both.</w:t>
      </w:r>
    </w:p>
    <w:p w14:paraId="079E4D99" w14:textId="77777777" w:rsidR="00605584" w:rsidRDefault="00605584" w:rsidP="00364E67">
      <w:pPr>
        <w:pStyle w:val="ListParagraph"/>
        <w:numPr>
          <w:ilvl w:val="1"/>
          <w:numId w:val="15"/>
        </w:numPr>
      </w:pPr>
      <w:r w:rsidRPr="00232CE6">
        <w:rPr>
          <w:rFonts w:hint="cs"/>
          <w:b/>
          <w:bCs/>
          <w:rtl/>
        </w:rPr>
        <w:t>רא״ש</w:t>
      </w:r>
      <w:r w:rsidRPr="00232CE6">
        <w:rPr>
          <w:b/>
          <w:bCs/>
        </w:rPr>
        <w:t xml:space="preserve"> </w:t>
      </w:r>
      <w:r>
        <w:t xml:space="preserve">– You may only benefit from wine touched by a non-Jew, but </w:t>
      </w:r>
      <w:r>
        <w:rPr>
          <w:i/>
          <w:iCs/>
        </w:rPr>
        <w:t xml:space="preserve">stam yeinam </w:t>
      </w:r>
      <w:r>
        <w:t>is still forbidden.</w:t>
      </w:r>
    </w:p>
    <w:p w14:paraId="5F1394D0" w14:textId="77777777" w:rsidR="00605584" w:rsidRPr="00232CE6" w:rsidRDefault="00605584" w:rsidP="00364E67">
      <w:pPr>
        <w:pStyle w:val="ListParagraph"/>
        <w:numPr>
          <w:ilvl w:val="1"/>
          <w:numId w:val="15"/>
        </w:numPr>
      </w:pPr>
      <w:r w:rsidRPr="00232CE6">
        <w:rPr>
          <w:rFonts w:hint="cs"/>
          <w:b/>
          <w:bCs/>
          <w:rtl/>
        </w:rPr>
        <w:t>רמב״ם</w:t>
      </w:r>
      <w:r w:rsidRPr="00232CE6">
        <w:rPr>
          <w:b/>
          <w:bCs/>
        </w:rPr>
        <w:t xml:space="preserve"> </w:t>
      </w:r>
      <w:r>
        <w:t>– you may not benefit from either.</w:t>
      </w:r>
    </w:p>
    <w:p w14:paraId="0D40CC2D" w14:textId="77777777" w:rsidR="00605584" w:rsidRPr="00C746E4" w:rsidRDefault="00605584" w:rsidP="00605584">
      <w:pPr>
        <w:ind w:firstLine="720"/>
        <w:rPr>
          <w:i/>
          <w:iCs/>
        </w:rPr>
      </w:pPr>
      <w:r>
        <w:t xml:space="preserve">How do we </w:t>
      </w:r>
      <w:r>
        <w:rPr>
          <w:i/>
          <w:iCs/>
        </w:rPr>
        <w:t>passkin</w:t>
      </w:r>
      <w:r>
        <w:t xml:space="preserve">? The S”A in </w:t>
      </w:r>
      <w:r>
        <w:rPr>
          <w:rFonts w:hint="cs"/>
          <w:b/>
          <w:bCs/>
          <w:rtl/>
        </w:rPr>
        <w:t>סעיף א׳</w:t>
      </w:r>
      <w:r>
        <w:rPr>
          <w:b/>
          <w:bCs/>
        </w:rPr>
        <w:t xml:space="preserve"> </w:t>
      </w:r>
      <w:r>
        <w:rPr>
          <w:i/>
          <w:iCs/>
        </w:rPr>
        <w:t xml:space="preserve">passkins </w:t>
      </w:r>
      <w:r>
        <w:t xml:space="preserve">like the </w:t>
      </w:r>
      <w:r>
        <w:rPr>
          <w:rFonts w:hint="cs"/>
          <w:rtl/>
        </w:rPr>
        <w:t>רמב״ם</w:t>
      </w:r>
      <w:r>
        <w:t xml:space="preserve"> that benefiting from </w:t>
      </w:r>
      <w:r>
        <w:rPr>
          <w:i/>
          <w:iCs/>
        </w:rPr>
        <w:t xml:space="preserve">stam yeinam </w:t>
      </w:r>
      <w:r>
        <w:t xml:space="preserve">or wine touched by a non-Jew is forbidden. However, the </w:t>
      </w:r>
      <w:r>
        <w:rPr>
          <w:i/>
          <w:iCs/>
        </w:rPr>
        <w:t xml:space="preserve">Rama </w:t>
      </w:r>
      <w:r>
        <w:t xml:space="preserve">quotes the </w:t>
      </w:r>
      <w:r>
        <w:rPr>
          <w:rFonts w:hint="cs"/>
          <w:rtl/>
        </w:rPr>
        <w:t>גאונים</w:t>
      </w:r>
      <w:r>
        <w:t xml:space="preserve"> who </w:t>
      </w:r>
      <w:r w:rsidRPr="005D5179">
        <w:t>hold</w:t>
      </w:r>
      <w:r>
        <w:rPr>
          <w:i/>
          <w:iCs/>
        </w:rPr>
        <w:t xml:space="preserve"> </w:t>
      </w:r>
      <w:r>
        <w:t xml:space="preserve">that today one may benefit from wine touched by a non-Jew and even </w:t>
      </w:r>
      <w:r>
        <w:rPr>
          <w:i/>
          <w:iCs/>
        </w:rPr>
        <w:t xml:space="preserve">stam yeinam. </w:t>
      </w:r>
      <w:r>
        <w:t xml:space="preserve">Though, he writes that one should only rely on this </w:t>
      </w:r>
      <w:r>
        <w:rPr>
          <w:i/>
          <w:iCs/>
        </w:rPr>
        <w:t xml:space="preserve">bedieved </w:t>
      </w:r>
      <w:r>
        <w:t xml:space="preserve">or when there is a loss of money, such as being paid back an outstanding loan with </w:t>
      </w:r>
      <w:r>
        <w:rPr>
          <w:i/>
          <w:iCs/>
        </w:rPr>
        <w:t>stam yeinam</w:t>
      </w:r>
      <w:r>
        <w:t xml:space="preserve"> or if you accidentally bought </w:t>
      </w:r>
      <w:r>
        <w:rPr>
          <w:i/>
          <w:iCs/>
        </w:rPr>
        <w:t>stam yeinam</w:t>
      </w:r>
      <w:r>
        <w:t xml:space="preserve">. He adds that although there are some who permit buying and selling </w:t>
      </w:r>
      <w:r>
        <w:rPr>
          <w:i/>
          <w:iCs/>
        </w:rPr>
        <w:t xml:space="preserve">stam yeinam </w:t>
      </w:r>
      <w:r>
        <w:t xml:space="preserve">for a profit (because they hold like Rashi and </w:t>
      </w:r>
      <w:r>
        <w:rPr>
          <w:i/>
          <w:iCs/>
        </w:rPr>
        <w:t xml:space="preserve">Geonim </w:t>
      </w:r>
      <w:r>
        <w:t xml:space="preserve">that benefiting today is permitted), it is best to be </w:t>
      </w:r>
      <w:r>
        <w:rPr>
          <w:i/>
          <w:iCs/>
        </w:rPr>
        <w:t>machmir.</w:t>
      </w:r>
    </w:p>
    <w:p w14:paraId="09E5A14F" w14:textId="77777777" w:rsidR="00605584" w:rsidRPr="005D5179" w:rsidRDefault="00605584" w:rsidP="00605584">
      <w:pPr>
        <w:rPr>
          <w:b/>
          <w:bCs/>
        </w:rPr>
      </w:pPr>
      <w:r w:rsidRPr="005D5179">
        <w:rPr>
          <w:b/>
          <w:bCs/>
        </w:rPr>
        <w:t>Practical Application</w:t>
      </w:r>
    </w:p>
    <w:p w14:paraId="496A07B3" w14:textId="77777777" w:rsidR="00605584" w:rsidRDefault="00605584" w:rsidP="00605584">
      <w:pPr>
        <w:rPr>
          <w:u w:val="single"/>
        </w:rPr>
      </w:pPr>
      <w:r>
        <w:rPr>
          <w:u w:val="single"/>
        </w:rPr>
        <w:t>Profiting from non-Kosher wine sales</w:t>
      </w:r>
    </w:p>
    <w:p w14:paraId="03B63A1E" w14:textId="77777777" w:rsidR="00605584" w:rsidRDefault="00605584" w:rsidP="00605584">
      <w:r>
        <w:lastRenderedPageBreak/>
        <w:tab/>
        <w:t xml:space="preserve">According to the S”A, one may certainly not own a non-kosher wine store which profits from buying and selling non-kosher wine. Even the </w:t>
      </w:r>
      <w:r>
        <w:rPr>
          <w:i/>
          <w:iCs/>
        </w:rPr>
        <w:t xml:space="preserve">Rama, </w:t>
      </w:r>
      <w:r>
        <w:t xml:space="preserve">who quotes some that are lenient, also </w:t>
      </w:r>
      <w:r>
        <w:rPr>
          <w:i/>
          <w:iCs/>
        </w:rPr>
        <w:t xml:space="preserve">passkins </w:t>
      </w:r>
      <w:r>
        <w:t xml:space="preserve">that one should be stringent and not create a business to profit from </w:t>
      </w:r>
      <w:r>
        <w:rPr>
          <w:i/>
          <w:iCs/>
        </w:rPr>
        <w:t>stam yeinam</w:t>
      </w:r>
      <w:r>
        <w:t xml:space="preserve">. Therefore, if one is in the business of buying and selling of commodities, he should be careful not to buy non-kosher wine. The </w:t>
      </w:r>
      <w:r>
        <w:rPr>
          <w:rFonts w:hint="cs"/>
          <w:b/>
          <w:bCs/>
          <w:rtl/>
        </w:rPr>
        <w:t xml:space="preserve">פת״ש </w:t>
      </w:r>
      <w:r>
        <w:rPr>
          <w:rFonts w:hint="cs"/>
          <w:rtl/>
        </w:rPr>
        <w:t>(ב)</w:t>
      </w:r>
      <w:r>
        <w:t xml:space="preserve"> quotes from the </w:t>
      </w:r>
      <w:r>
        <w:rPr>
          <w:rFonts w:hint="cs"/>
          <w:rtl/>
        </w:rPr>
        <w:t>לבושי שרד</w:t>
      </w:r>
      <w:r>
        <w:t xml:space="preserve"> who was </w:t>
      </w:r>
      <w:r>
        <w:rPr>
          <w:rFonts w:hint="cs"/>
          <w:rtl/>
        </w:rPr>
        <w:t>״מלמד זכות״</w:t>
      </w:r>
      <w:r>
        <w:t xml:space="preserve"> on those who profit from </w:t>
      </w:r>
      <w:r>
        <w:rPr>
          <w:i/>
          <w:iCs/>
        </w:rPr>
        <w:t>stam yeinam,</w:t>
      </w:r>
      <w:r w:rsidRPr="0082278D">
        <w:rPr>
          <w:rStyle w:val="FootnoteReference"/>
        </w:rPr>
        <w:footnoteReference w:id="60"/>
      </w:r>
      <w:r>
        <w:rPr>
          <w:i/>
          <w:iCs/>
        </w:rPr>
        <w:t xml:space="preserve"> </w:t>
      </w:r>
      <w:r>
        <w:t>though it is highly advisable to avoid.</w:t>
      </w:r>
    </w:p>
    <w:p w14:paraId="00E04D72" w14:textId="77777777" w:rsidR="00605584" w:rsidRDefault="00605584" w:rsidP="00605584">
      <w:pPr>
        <w:rPr>
          <w:u w:val="single"/>
        </w:rPr>
      </w:pPr>
      <w:r>
        <w:rPr>
          <w:u w:val="single"/>
        </w:rPr>
        <w:t>Gifting a non-Jew non-kosher wine</w:t>
      </w:r>
    </w:p>
    <w:p w14:paraId="3807B8E6" w14:textId="77777777" w:rsidR="00605584" w:rsidRPr="006D37E7" w:rsidRDefault="00605584" w:rsidP="00605584">
      <w:pPr>
        <w:ind w:firstLine="720"/>
      </w:pPr>
      <w:r>
        <w:t xml:space="preserve">The </w:t>
      </w:r>
      <w:r>
        <w:rPr>
          <w:i/>
          <w:iCs/>
        </w:rPr>
        <w:t xml:space="preserve">Rama passkins </w:t>
      </w:r>
      <w:r>
        <w:t>that if you accidentally bought a non-kosher bottle of wine or if you were gifted a bottle of non-kosher wine, you may sell it or give it away. However, the S”A would be stringent even when you accidentally bought it or if was gifted to you.</w:t>
      </w:r>
    </w:p>
    <w:p w14:paraId="1B4D2906" w14:textId="77777777" w:rsidR="00605584" w:rsidRPr="0096164F" w:rsidRDefault="00605584" w:rsidP="00605584">
      <w:pPr>
        <w:ind w:firstLine="720"/>
      </w:pPr>
      <w:r>
        <w:t xml:space="preserve">The </w:t>
      </w:r>
      <w:r>
        <w:rPr>
          <w:rFonts w:hint="cs"/>
          <w:b/>
          <w:bCs/>
          <w:rtl/>
        </w:rPr>
        <w:t xml:space="preserve">שו״ת שב ורפא </w:t>
      </w:r>
      <w:r>
        <w:rPr>
          <w:rFonts w:hint="cs"/>
          <w:rtl/>
        </w:rPr>
        <w:t>(ח״ב-לב)</w:t>
      </w:r>
      <w:r>
        <w:t xml:space="preserve"> (13) quotes </w:t>
      </w:r>
      <w:r w:rsidRPr="0096164F">
        <w:rPr>
          <w:b/>
          <w:bCs/>
        </w:rPr>
        <w:t>Rav Halberstam</w:t>
      </w:r>
      <w:r>
        <w:t xml:space="preserve"> who </w:t>
      </w:r>
      <w:r>
        <w:rPr>
          <w:i/>
          <w:iCs/>
        </w:rPr>
        <w:t>passkins</w:t>
      </w:r>
      <w:r>
        <w:t xml:space="preserve"> based on the </w:t>
      </w:r>
      <w:r>
        <w:rPr>
          <w:i/>
          <w:iCs/>
        </w:rPr>
        <w:t xml:space="preserve">Rama </w:t>
      </w:r>
      <w:r>
        <w:t xml:space="preserve">that regifting non-kosher wine to a non-Jewish secretary or cleaner is permitted “if it is given in order to incentivize them to work better”. The reason Rav Halberstam added that gifting is permitted when it is to “incentivize the non-Jew to work better” is because there is a separate prohibition of </w:t>
      </w:r>
      <w:r>
        <w:rPr>
          <w:rFonts w:hint="cs"/>
          <w:rtl/>
        </w:rPr>
        <w:t>״לא תחנם״</w:t>
      </w:r>
      <w:r>
        <w:t xml:space="preserve"> – the prohibition of giving gifts to a non-Jew. However, if the gift is benefiting the Jew, for example, it will incentivize the worker to do a better job, it is permitted. It should also be pointed out, that when gifting a non-Jew (when there is no prohibition of </w:t>
      </w:r>
      <w:r>
        <w:rPr>
          <w:rFonts w:hint="cs"/>
          <w:rtl/>
        </w:rPr>
        <w:t>לא תחנם</w:t>
      </w:r>
      <w:r>
        <w:t xml:space="preserve">), the S”A in </w:t>
      </w:r>
      <w:r>
        <w:rPr>
          <w:rFonts w:hint="cs"/>
          <w:rtl/>
        </w:rPr>
        <w:t>קמח-ה</w:t>
      </w:r>
      <w:r>
        <w:t xml:space="preserve"> </w:t>
      </w:r>
      <w:r>
        <w:rPr>
          <w:i/>
          <w:iCs/>
        </w:rPr>
        <w:t xml:space="preserve">passkins </w:t>
      </w:r>
      <w:r>
        <w:t xml:space="preserve">that you are not allowed to send them a gift on their religious holiday, such as x-mas and even when gifting on a different day, you should not say that “this is a x-mas gift”. Rather, you should say, this is an extra bonus/gift for all your hard work in the past 12 months”. The </w:t>
      </w:r>
      <w:r>
        <w:rPr>
          <w:rFonts w:hint="cs"/>
          <w:b/>
          <w:bCs/>
          <w:rtl/>
        </w:rPr>
        <w:t xml:space="preserve">מהר״ם שי״ק </w:t>
      </w:r>
      <w:r>
        <w:rPr>
          <w:rFonts w:hint="cs"/>
          <w:rtl/>
        </w:rPr>
        <w:t>(יו״ד-קנ)</w:t>
      </w:r>
      <w:r>
        <w:t xml:space="preserve"> (14) argues that even according to the </w:t>
      </w:r>
      <w:r>
        <w:rPr>
          <w:i/>
          <w:iCs/>
        </w:rPr>
        <w:t xml:space="preserve">Rama, </w:t>
      </w:r>
      <w:r>
        <w:t>a G-d fearing individual who received an inexpensive non-kosher bottle of wine as a gift should throw it out.</w:t>
      </w:r>
    </w:p>
    <w:p w14:paraId="7A2B8578" w14:textId="77777777" w:rsidR="00605584" w:rsidRDefault="00605584" w:rsidP="00605584">
      <w:pPr>
        <w:ind w:firstLine="720"/>
      </w:pPr>
      <w:r>
        <w:t xml:space="preserve">Regarding chipping in to buy an expensive bottle for your non-Jewish boss, according to the S”A it would be prohibited because you are benefiting from </w:t>
      </w:r>
      <w:r>
        <w:rPr>
          <w:i/>
          <w:iCs/>
        </w:rPr>
        <w:t xml:space="preserve">stam yeinam, </w:t>
      </w:r>
      <w:r>
        <w:t xml:space="preserve">but the </w:t>
      </w:r>
      <w:r>
        <w:rPr>
          <w:i/>
          <w:iCs/>
        </w:rPr>
        <w:t xml:space="preserve">Rama </w:t>
      </w:r>
      <w:r>
        <w:t xml:space="preserve">may be lenient if not chipping will cause you a loss (similar to collecting an outstanding loan with </w:t>
      </w:r>
      <w:r>
        <w:rPr>
          <w:i/>
          <w:iCs/>
        </w:rPr>
        <w:t xml:space="preserve">stam yeinam </w:t>
      </w:r>
      <w:r>
        <w:t xml:space="preserve">or selling a bottle of </w:t>
      </w:r>
      <w:r>
        <w:rPr>
          <w:i/>
          <w:iCs/>
        </w:rPr>
        <w:t xml:space="preserve">stam yeinam </w:t>
      </w:r>
      <w:r>
        <w:t xml:space="preserve">which is permitted to avoid a loss). </w:t>
      </w:r>
    </w:p>
    <w:p w14:paraId="72AC58EF" w14:textId="77777777" w:rsidR="00605584" w:rsidRPr="00232CE6" w:rsidRDefault="00605584" w:rsidP="00605584">
      <w:pPr>
        <w:rPr>
          <w:u w:val="single"/>
        </w:rPr>
      </w:pPr>
      <w:r>
        <w:rPr>
          <w:u w:val="single"/>
        </w:rPr>
        <w:t xml:space="preserve">Keeping </w:t>
      </w:r>
      <w:r>
        <w:rPr>
          <w:i/>
          <w:iCs/>
          <w:u w:val="single"/>
        </w:rPr>
        <w:t xml:space="preserve">stam yeinam </w:t>
      </w:r>
      <w:r>
        <w:rPr>
          <w:u w:val="single"/>
        </w:rPr>
        <w:t>in the house</w:t>
      </w:r>
    </w:p>
    <w:p w14:paraId="58DCAAE7" w14:textId="77777777" w:rsidR="00605584" w:rsidRPr="00010D7D" w:rsidRDefault="00605584" w:rsidP="00605584">
      <w:pPr>
        <w:ind w:firstLine="720"/>
      </w:pPr>
      <w:r>
        <w:t xml:space="preserve">The </w:t>
      </w:r>
      <w:r>
        <w:rPr>
          <w:rFonts w:hint="cs"/>
          <w:b/>
          <w:bCs/>
          <w:rtl/>
        </w:rPr>
        <w:t xml:space="preserve">דרכי תשובה </w:t>
      </w:r>
      <w:r>
        <w:rPr>
          <w:rFonts w:hint="cs"/>
          <w:rtl/>
        </w:rPr>
        <w:t>(קכג-א)</w:t>
      </w:r>
      <w:r>
        <w:t xml:space="preserve"> (15) writes that according to </w:t>
      </w:r>
      <w:r>
        <w:rPr>
          <w:i/>
          <w:iCs/>
        </w:rPr>
        <w:t xml:space="preserve">Sephardim </w:t>
      </w:r>
      <w:r>
        <w:t xml:space="preserve">who prohibit benefiting from </w:t>
      </w:r>
      <w:r>
        <w:rPr>
          <w:i/>
          <w:iCs/>
        </w:rPr>
        <w:t xml:space="preserve">stam yeinam, </w:t>
      </w:r>
      <w:r>
        <w:t xml:space="preserve">if you were gifted a non-kosher bottle of wine, you must immediately dispose of it and cannot store it in your house. However, </w:t>
      </w:r>
      <w:r>
        <w:rPr>
          <w:i/>
          <w:iCs/>
        </w:rPr>
        <w:t xml:space="preserve">Ashkenazim </w:t>
      </w:r>
      <w:r>
        <w:t xml:space="preserve">who permit benefiting from </w:t>
      </w:r>
      <w:r>
        <w:rPr>
          <w:i/>
          <w:iCs/>
        </w:rPr>
        <w:t>stam yeinam</w:t>
      </w:r>
      <w:r>
        <w:t xml:space="preserve"> in </w:t>
      </w:r>
      <w:r>
        <w:rPr>
          <w:i/>
          <w:iCs/>
        </w:rPr>
        <w:t xml:space="preserve">bedieved </w:t>
      </w:r>
      <w:r>
        <w:t>situations may keep the wine in their house.</w:t>
      </w:r>
    </w:p>
    <w:p w14:paraId="24955748" w14:textId="456F425B" w:rsidR="00605584" w:rsidRDefault="00605584" w:rsidP="00605584">
      <w:pPr>
        <w:rPr>
          <w:u w:val="single"/>
        </w:rPr>
      </w:pPr>
      <w:r>
        <w:rPr>
          <w:i/>
          <w:iCs/>
          <w:u w:val="single"/>
        </w:rPr>
        <w:t xml:space="preserve">Schlepping </w:t>
      </w:r>
      <w:r>
        <w:rPr>
          <w:u w:val="single"/>
        </w:rPr>
        <w:t xml:space="preserve">non-kosher wine </w:t>
      </w:r>
      <w:r w:rsidR="00395B41">
        <w:rPr>
          <w:u w:val="single"/>
        </w:rPr>
        <w:t>for payment</w:t>
      </w:r>
    </w:p>
    <w:p w14:paraId="10422632" w14:textId="77777777" w:rsidR="00605584" w:rsidRDefault="00605584" w:rsidP="00605584">
      <w:r>
        <w:tab/>
        <w:t xml:space="preserve">Are you allowed to work as a </w:t>
      </w:r>
      <w:r>
        <w:rPr>
          <w:i/>
          <w:iCs/>
        </w:rPr>
        <w:t xml:space="preserve">schlepper </w:t>
      </w:r>
      <w:r>
        <w:t xml:space="preserve">for a non-kosher wine store to bring the boxes from one place to next? Alternatively, if you own a rental car company or lease storage space are you allowed to rent out a car or lease space to non-Jewish winery which will use your car/space to transport/store the wine? </w:t>
      </w:r>
    </w:p>
    <w:p w14:paraId="54C0191D" w14:textId="77777777" w:rsidR="00605584" w:rsidRDefault="00605584" w:rsidP="00605584">
      <w:r>
        <w:lastRenderedPageBreak/>
        <w:tab/>
        <w:t xml:space="preserve">You might think that since you are not directly benefiting from the wine, it is permitted even according to the S”A. However, the S”A in </w:t>
      </w:r>
      <w:r>
        <w:rPr>
          <w:rFonts w:hint="cs"/>
          <w:b/>
          <w:bCs/>
          <w:rtl/>
        </w:rPr>
        <w:t>סימן קלג-א</w:t>
      </w:r>
      <w:r>
        <w:rPr>
          <w:b/>
          <w:bCs/>
        </w:rPr>
        <w:t xml:space="preserve"> </w:t>
      </w:r>
      <w:r>
        <w:rPr>
          <w:i/>
          <w:iCs/>
        </w:rPr>
        <w:t xml:space="preserve">passkins </w:t>
      </w:r>
      <w:r>
        <w:t xml:space="preserve">that all of the above is forbidden and even if you accidentally took the job and were paid cash, you are obligated to destroy the cash you received. The </w:t>
      </w:r>
      <w:r>
        <w:rPr>
          <w:rFonts w:hint="cs"/>
          <w:b/>
          <w:bCs/>
          <w:rtl/>
        </w:rPr>
        <w:t xml:space="preserve">ש״ך </w:t>
      </w:r>
      <w:r>
        <w:rPr>
          <w:rFonts w:hint="cs"/>
          <w:rtl/>
        </w:rPr>
        <w:t>(א)</w:t>
      </w:r>
      <w:r>
        <w:t xml:space="preserve"> there explains based on the </w:t>
      </w:r>
      <w:r>
        <w:rPr>
          <w:rFonts w:hint="cs"/>
          <w:rtl/>
        </w:rPr>
        <w:t>גמרא ע״ז (סב.)</w:t>
      </w:r>
      <w:r>
        <w:t xml:space="preserve"> that regarding </w:t>
      </w:r>
      <w:r>
        <w:rPr>
          <w:i/>
          <w:iCs/>
        </w:rPr>
        <w:t xml:space="preserve">stam yeinam </w:t>
      </w:r>
      <w:r>
        <w:t xml:space="preserve">there was an extra </w:t>
      </w:r>
      <w:r>
        <w:rPr>
          <w:rFonts w:hint="cs"/>
          <w:rtl/>
        </w:rPr>
        <w:t>קנס</w:t>
      </w:r>
      <w:r>
        <w:t xml:space="preserve"> – fine, forbidding to even indirectly benefit from </w:t>
      </w:r>
      <w:r>
        <w:rPr>
          <w:i/>
          <w:iCs/>
        </w:rPr>
        <w:t>stam yeinam.</w:t>
      </w:r>
      <w:r w:rsidRPr="00232CE6">
        <w:rPr>
          <w:rStyle w:val="FootnoteReference"/>
        </w:rPr>
        <w:footnoteReference w:id="61"/>
      </w:r>
      <w:r>
        <w:rPr>
          <w:i/>
          <w:iCs/>
        </w:rPr>
        <w:t xml:space="preserve"> </w:t>
      </w:r>
      <w:r>
        <w:t xml:space="preserve">Though, the </w:t>
      </w:r>
      <w:r>
        <w:rPr>
          <w:i/>
          <w:iCs/>
        </w:rPr>
        <w:t>Rama</w:t>
      </w:r>
      <w:r>
        <w:t xml:space="preserve"> </w:t>
      </w:r>
      <w:r w:rsidRPr="006D37E7">
        <w:t>references</w:t>
      </w:r>
      <w:r>
        <w:t xml:space="preserve"> our </w:t>
      </w:r>
      <w:r>
        <w:rPr>
          <w:i/>
          <w:iCs/>
        </w:rPr>
        <w:t xml:space="preserve">siman </w:t>
      </w:r>
      <w:r>
        <w:t xml:space="preserve">where he </w:t>
      </w:r>
      <w:r>
        <w:rPr>
          <w:i/>
          <w:iCs/>
        </w:rPr>
        <w:t xml:space="preserve">passkined </w:t>
      </w:r>
      <w:r>
        <w:t xml:space="preserve">that today, there are those who allow benefiting directly from </w:t>
      </w:r>
      <w:r>
        <w:rPr>
          <w:i/>
          <w:iCs/>
        </w:rPr>
        <w:t xml:space="preserve">stam yeinam, </w:t>
      </w:r>
      <w:r>
        <w:t xml:space="preserve">and according to those opinions, all the above scenarios of indirectly benefiting would certainly be permitted. One only needs to be </w:t>
      </w:r>
      <w:r>
        <w:rPr>
          <w:i/>
          <w:iCs/>
        </w:rPr>
        <w:t xml:space="preserve">machmir </w:t>
      </w:r>
      <w:r>
        <w:t xml:space="preserve">not to benefit from the payment or indirect benefit of </w:t>
      </w:r>
      <w:r>
        <w:rPr>
          <w:rFonts w:hint="cs"/>
          <w:rtl/>
        </w:rPr>
        <w:t>יין נסך</w:t>
      </w:r>
      <w:r>
        <w:t xml:space="preserve">. However, the </w:t>
      </w:r>
      <w:r>
        <w:rPr>
          <w:rFonts w:hint="cs"/>
          <w:b/>
          <w:bCs/>
          <w:rtl/>
        </w:rPr>
        <w:t xml:space="preserve">ש״ך </w:t>
      </w:r>
      <w:r>
        <w:rPr>
          <w:rFonts w:hint="cs"/>
          <w:rtl/>
        </w:rPr>
        <w:t>(ד)</w:t>
      </w:r>
      <w:r>
        <w:t xml:space="preserve"> argues on the </w:t>
      </w:r>
      <w:r>
        <w:rPr>
          <w:i/>
          <w:iCs/>
        </w:rPr>
        <w:t xml:space="preserve">Rama </w:t>
      </w:r>
      <w:r>
        <w:t xml:space="preserve">and </w:t>
      </w:r>
      <w:r>
        <w:rPr>
          <w:i/>
          <w:iCs/>
        </w:rPr>
        <w:t xml:space="preserve">passkins </w:t>
      </w:r>
      <w:r>
        <w:t xml:space="preserve">that </w:t>
      </w:r>
      <w:r>
        <w:rPr>
          <w:i/>
          <w:iCs/>
        </w:rPr>
        <w:t xml:space="preserve">le’chatchilla </w:t>
      </w:r>
      <w:r>
        <w:t xml:space="preserve">a person should not provide services (i.e., </w:t>
      </w:r>
      <w:r>
        <w:rPr>
          <w:i/>
          <w:iCs/>
        </w:rPr>
        <w:t>schlepping</w:t>
      </w:r>
      <w:r>
        <w:t xml:space="preserve">) or rent out his car/space for it to be used for </w:t>
      </w:r>
      <w:r>
        <w:rPr>
          <w:i/>
          <w:iCs/>
        </w:rPr>
        <w:t>stam yeinam.</w:t>
      </w:r>
    </w:p>
    <w:p w14:paraId="68905C47" w14:textId="77777777" w:rsidR="00605584" w:rsidRDefault="00605584" w:rsidP="00605584">
      <w:r>
        <w:rPr>
          <w:u w:val="single"/>
        </w:rPr>
        <w:t>Buying kosher wine from a Jewish-owned store selling non-kosher wine</w:t>
      </w:r>
    </w:p>
    <w:p w14:paraId="0530FB78" w14:textId="77777777" w:rsidR="00605584" w:rsidRDefault="00605584" w:rsidP="00605584">
      <w:r>
        <w:tab/>
        <w:t xml:space="preserve">Unfortunately, in Israel, there are a few Jewish-owned wineries that sell kosher and non-kosher wines. We learned in the previous subsection that according to the S”A any money earned from </w:t>
      </w:r>
      <w:r>
        <w:rPr>
          <w:rStyle w:val="Emphasis"/>
        </w:rPr>
        <w:t>stam yeinam</w:t>
      </w:r>
      <w:r>
        <w:t xml:space="preserve"> must be destroyed since it is also prohibited to derive benefit from it, and the </w:t>
      </w:r>
      <w:r>
        <w:rPr>
          <w:rFonts w:hint="cs"/>
          <w:rtl/>
        </w:rPr>
        <w:t>ש״ך</w:t>
      </w:r>
      <w:r>
        <w:t xml:space="preserve"> </w:t>
      </w:r>
      <w:r>
        <w:rPr>
          <w:i/>
          <w:iCs/>
        </w:rPr>
        <w:t xml:space="preserve">passkins </w:t>
      </w:r>
      <w:r>
        <w:t xml:space="preserve">that it is best to be stringent. </w:t>
      </w:r>
    </w:p>
    <w:p w14:paraId="432BDEBE" w14:textId="77777777" w:rsidR="00605584" w:rsidRPr="00010D7D" w:rsidRDefault="00605584" w:rsidP="00605584">
      <w:pPr>
        <w:ind w:firstLine="720"/>
      </w:pPr>
      <w:r>
        <w:t xml:space="preserve">The </w:t>
      </w:r>
      <w:r w:rsidRPr="00010D7D">
        <w:rPr>
          <w:rFonts w:hint="cs"/>
          <w:b/>
          <w:bCs/>
          <w:rtl/>
        </w:rPr>
        <w:t>תשובות והנהגות</w:t>
      </w:r>
      <w:r>
        <w:rPr>
          <w:rFonts w:hint="cs"/>
          <w:rtl/>
        </w:rPr>
        <w:t xml:space="preserve"> (ח״ב-שצז)</w:t>
      </w:r>
      <w:r>
        <w:t xml:space="preserve"> (16) writes</w:t>
      </w:r>
      <w:r>
        <w:rPr>
          <w:i/>
          <w:iCs/>
        </w:rPr>
        <w:t xml:space="preserve"> </w:t>
      </w:r>
      <w:r>
        <w:t xml:space="preserve">that according to the S”A and </w:t>
      </w:r>
      <w:r>
        <w:rPr>
          <w:rFonts w:hint="cs"/>
          <w:rtl/>
        </w:rPr>
        <w:t>ש״ך</w:t>
      </w:r>
      <w:r>
        <w:t xml:space="preserve">, in such stores it is probable that much of the money in the cash register is forbidden to benefit from as it was obtained from selling </w:t>
      </w:r>
      <w:r>
        <w:rPr>
          <w:i/>
          <w:iCs/>
        </w:rPr>
        <w:t xml:space="preserve">stam yeinam. </w:t>
      </w:r>
      <w:r w:rsidRPr="00667FC5">
        <w:t>I</w:t>
      </w:r>
      <w:r>
        <w:t>f you purchase kosher wine with cash from the store, the change you receive may be forbidden. Therefore, it is advisable to use a credit cards or exact change when buying from such a store.</w:t>
      </w:r>
      <w:r>
        <w:rPr>
          <w:rStyle w:val="FootnoteReference"/>
        </w:rPr>
        <w:footnoteReference w:id="62"/>
      </w:r>
      <w:r>
        <w:t xml:space="preserve"> However, if the store is owned by a non-Jew, the money earned from selling non-kosher wine is not forbidden since he is not subject to the prohibition of benefiting from </w:t>
      </w:r>
      <w:r>
        <w:rPr>
          <w:i/>
          <w:iCs/>
        </w:rPr>
        <w:t>stam yeinam</w:t>
      </w:r>
      <w:r>
        <w:t>.</w:t>
      </w:r>
    </w:p>
    <w:p w14:paraId="050D090D" w14:textId="77777777" w:rsidR="00605584" w:rsidRDefault="00605584" w:rsidP="00605584">
      <w:pPr>
        <w:rPr>
          <w:rtl/>
        </w:rPr>
      </w:pPr>
      <w:r>
        <w:rPr>
          <w:u w:val="single"/>
        </w:rPr>
        <w:t>Buying kosher wine from a non-Jewish store</w:t>
      </w:r>
    </w:p>
    <w:p w14:paraId="6020EC05" w14:textId="77777777" w:rsidR="00605584" w:rsidRDefault="00605584" w:rsidP="00605584">
      <w:r>
        <w:tab/>
        <w:t xml:space="preserve"> We learned above that Chazal forbade </w:t>
      </w:r>
      <w:r>
        <w:rPr>
          <w:i/>
          <w:iCs/>
        </w:rPr>
        <w:t xml:space="preserve">stam yeinam </w:t>
      </w:r>
      <w:r>
        <w:t xml:space="preserve">(i.e., wine owned by a non-Jew) to prevent intermarriage. If so, are you allowed to buy kosher wine with a </w:t>
      </w:r>
      <w:r>
        <w:rPr>
          <w:i/>
          <w:iCs/>
        </w:rPr>
        <w:t xml:space="preserve">hechsher </w:t>
      </w:r>
      <w:r>
        <w:t>from a store that is owned by non-Jews? For example, if your local non-Jewish winery buys kosher wine or if Wal-Mart is selling kosher wine, are you allowed to buy it if it is owned by non-Jews?</w:t>
      </w:r>
    </w:p>
    <w:p w14:paraId="6A0B73C6" w14:textId="77777777" w:rsidR="00605584" w:rsidRDefault="00605584" w:rsidP="00605584">
      <w:r>
        <w:tab/>
        <w:t xml:space="preserve">The </w:t>
      </w:r>
      <w:r>
        <w:rPr>
          <w:rFonts w:hint="cs"/>
          <w:b/>
          <w:bCs/>
          <w:rtl/>
        </w:rPr>
        <w:t xml:space="preserve">משנה עבודה זרה </w:t>
      </w:r>
      <w:r>
        <w:rPr>
          <w:rFonts w:hint="cs"/>
          <w:rtl/>
        </w:rPr>
        <w:t>(סא.)</w:t>
      </w:r>
      <w:r>
        <w:t xml:space="preserve"> and the S”A </w:t>
      </w:r>
      <w:r>
        <w:rPr>
          <w:rFonts w:hint="cs"/>
          <w:b/>
          <w:bCs/>
          <w:rtl/>
        </w:rPr>
        <w:t>סימן קלא-א</w:t>
      </w:r>
      <w:r>
        <w:rPr>
          <w:b/>
          <w:bCs/>
        </w:rPr>
        <w:t xml:space="preserve"> </w:t>
      </w:r>
      <w:r>
        <w:rPr>
          <w:i/>
          <w:iCs/>
        </w:rPr>
        <w:t xml:space="preserve">passkin </w:t>
      </w:r>
      <w:r>
        <w:t xml:space="preserve">that under certain circumstances (ensuring the non-Jew never touches the wine), a Jew can take over a non-Jewish winery in order to make kosher wine, even if the grapes/wine is owned by a non-Jew. The </w:t>
      </w:r>
      <w:r w:rsidRPr="00010D7D">
        <w:rPr>
          <w:rFonts w:hint="cs"/>
          <w:b/>
          <w:bCs/>
          <w:rtl/>
        </w:rPr>
        <w:t>רש״ש</w:t>
      </w:r>
      <w:r>
        <w:rPr>
          <w:rFonts w:hint="cs"/>
          <w:rtl/>
        </w:rPr>
        <w:t xml:space="preserve"> (ע״ז נה.)</w:t>
      </w:r>
      <w:r>
        <w:t xml:space="preserve"> (17) asks that even if the non-Jew never touches the wine, shouldn’t it should still be forbidden, because the wine is owned by the non-Jew which has the status of </w:t>
      </w:r>
      <w:r>
        <w:rPr>
          <w:i/>
          <w:iCs/>
        </w:rPr>
        <w:t>stam yeinam</w:t>
      </w:r>
      <w:r>
        <w:t>?</w:t>
      </w:r>
    </w:p>
    <w:p w14:paraId="54656BB7" w14:textId="5538CB5C" w:rsidR="00605584" w:rsidRDefault="00605584" w:rsidP="00605584">
      <w:pPr>
        <w:ind w:firstLine="720"/>
      </w:pPr>
      <w:r>
        <w:lastRenderedPageBreak/>
        <w:t xml:space="preserve">The </w:t>
      </w:r>
      <w:r>
        <w:rPr>
          <w:rFonts w:hint="cs"/>
          <w:rtl/>
        </w:rPr>
        <w:t>רש״ש</w:t>
      </w:r>
      <w:r>
        <w:t xml:space="preserve"> answers that </w:t>
      </w:r>
      <w:r>
        <w:rPr>
          <w:i/>
          <w:iCs/>
        </w:rPr>
        <w:t xml:space="preserve">stam yeinam </w:t>
      </w:r>
      <w:r>
        <w:t xml:space="preserve">is similar to </w:t>
      </w:r>
      <w:r>
        <w:rPr>
          <w:i/>
          <w:iCs/>
        </w:rPr>
        <w:t xml:space="preserve">pas akum </w:t>
      </w:r>
      <w:r>
        <w:t xml:space="preserve">where it will only be forbidden when the entire process begins and finishes in the ownership of the non-Jew, as the S”A in </w:t>
      </w:r>
      <w:r>
        <w:rPr>
          <w:rFonts w:hint="cs"/>
          <w:b/>
          <w:bCs/>
          <w:rtl/>
        </w:rPr>
        <w:t>סימן קיב-ז</w:t>
      </w:r>
      <w:r>
        <w:rPr>
          <w:b/>
          <w:bCs/>
        </w:rPr>
        <w:t xml:space="preserve"> </w:t>
      </w:r>
      <w:r>
        <w:rPr>
          <w:i/>
          <w:iCs/>
        </w:rPr>
        <w:t xml:space="preserve">passkins </w:t>
      </w:r>
      <w:r>
        <w:t>that kosher bread (made entirely by a Jew) which is sold to a non-Jewish individual is permitted. Therefore, when the Jew is making the wine in a non-Jewish winery and in the final steps the Jew owns it, and certainly when the wine was produced from beginning to end by a Jew and only later sold to a non-Jew, it remains permitted even under non-Jew</w:t>
      </w:r>
      <w:r w:rsidR="00395B41">
        <w:t>ish</w:t>
      </w:r>
      <w:r>
        <w:t xml:space="preserve"> ownership.</w:t>
      </w:r>
      <w:r>
        <w:rPr>
          <w:rStyle w:val="FootnoteReference"/>
        </w:rPr>
        <w:footnoteReference w:id="63"/>
      </w:r>
      <w:r>
        <w:t xml:space="preserve"> This is explicit in the S”A </w:t>
      </w:r>
      <w:r w:rsidRPr="00010D7D">
        <w:rPr>
          <w:rFonts w:hint="cs"/>
          <w:b/>
          <w:bCs/>
          <w:rtl/>
        </w:rPr>
        <w:t>סימן קלא-ב</w:t>
      </w:r>
      <w:r w:rsidRPr="00010D7D">
        <w:rPr>
          <w:b/>
          <w:bCs/>
        </w:rPr>
        <w:t xml:space="preserve"> </w:t>
      </w:r>
      <w:r>
        <w:t xml:space="preserve">who </w:t>
      </w:r>
      <w:r>
        <w:rPr>
          <w:i/>
          <w:iCs/>
        </w:rPr>
        <w:t xml:space="preserve">passkins </w:t>
      </w:r>
      <w:r>
        <w:t xml:space="preserve">that wine bought by a non-Jew from a Jew to sell in a different location is permitted (even though the non-Jew is the full owner). However, the S”A </w:t>
      </w:r>
      <w:r w:rsidRPr="0013211A">
        <w:t>adds</w:t>
      </w:r>
      <w:r>
        <w:rPr>
          <w:i/>
          <w:iCs/>
        </w:rPr>
        <w:t xml:space="preserve"> </w:t>
      </w:r>
      <w:r>
        <w:t xml:space="preserve">that the wine will only be permitted if it has two seals ensuring that the non-Jew didn’t touch it in transit. </w:t>
      </w:r>
    </w:p>
    <w:p w14:paraId="51E21DD3" w14:textId="77777777" w:rsidR="00605584" w:rsidRPr="00C562A5" w:rsidRDefault="00605584" w:rsidP="00605584">
      <w:pPr>
        <w:ind w:firstLine="720"/>
      </w:pPr>
      <w:r>
        <w:t xml:space="preserve">Ha’Gaon, </w:t>
      </w:r>
      <w:r>
        <w:rPr>
          <w:b/>
          <w:bCs/>
        </w:rPr>
        <w:t xml:space="preserve">Rav Neventzal </w:t>
      </w:r>
      <w:r>
        <w:t xml:space="preserve">shlit”a in </w:t>
      </w:r>
      <w:r>
        <w:rPr>
          <w:rFonts w:hint="cs"/>
          <w:rtl/>
        </w:rPr>
        <w:t>מציון תצא תורה (עמ׳ שלט)</w:t>
      </w:r>
      <w:r>
        <w:t xml:space="preserve"> </w:t>
      </w:r>
      <w:r>
        <w:rPr>
          <w:i/>
          <w:iCs/>
        </w:rPr>
        <w:t xml:space="preserve">passkins </w:t>
      </w:r>
      <w:r>
        <w:t xml:space="preserve">that one is allowed to buy kosher wine from a Wal-Mart or non-Jewish winery. Based on this, if you sold your kosher wine to a non-Jew when selling the </w:t>
      </w:r>
      <w:r>
        <w:rPr>
          <w:i/>
          <w:iCs/>
        </w:rPr>
        <w:t xml:space="preserve">chametz </w:t>
      </w:r>
      <w:r>
        <w:t xml:space="preserve">on Pesach, when the wine is purchased back after Pesach, the wine is permitted. </w:t>
      </w:r>
    </w:p>
    <w:p w14:paraId="6A9F1964" w14:textId="77777777" w:rsidR="00605584" w:rsidRPr="005158FB" w:rsidRDefault="00605584" w:rsidP="00364E67">
      <w:pPr>
        <w:pStyle w:val="IntenseQuote"/>
        <w:numPr>
          <w:ilvl w:val="0"/>
          <w:numId w:val="1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The Severity of Stam Yeinam</w:t>
      </w:r>
    </w:p>
    <w:p w14:paraId="749E0730" w14:textId="77777777" w:rsidR="00605584" w:rsidRPr="002911FD" w:rsidRDefault="00605584" w:rsidP="00605584">
      <w:pPr>
        <w:rPr>
          <w:rFonts w:asciiTheme="majorBidi" w:hAnsiTheme="majorBidi" w:cstheme="majorBidi"/>
          <w:sz w:val="2"/>
          <w:szCs w:val="2"/>
        </w:rPr>
      </w:pPr>
    </w:p>
    <w:p w14:paraId="6D86B1EC" w14:textId="77777777" w:rsidR="00605584" w:rsidRDefault="00605584" w:rsidP="00605584">
      <w:pPr>
        <w:ind w:firstLine="720"/>
      </w:pPr>
      <w:r>
        <w:t xml:space="preserve">We mentioned above, that although the prohibition of </w:t>
      </w:r>
      <w:r>
        <w:rPr>
          <w:i/>
          <w:iCs/>
        </w:rPr>
        <w:t xml:space="preserve">stam yeinam </w:t>
      </w:r>
      <w:r>
        <w:t xml:space="preserve">is rabbinic, Chazal were extra stringent and forbade even benefiting from it. The </w:t>
      </w:r>
      <w:r>
        <w:rPr>
          <w:rFonts w:hint="cs"/>
          <w:b/>
          <w:bCs/>
          <w:rtl/>
        </w:rPr>
        <w:t xml:space="preserve">חכמת אדם </w:t>
      </w:r>
      <w:r>
        <w:rPr>
          <w:rFonts w:hint="cs"/>
          <w:rtl/>
        </w:rPr>
        <w:t>(כלל עה-א)</w:t>
      </w:r>
      <w:r>
        <w:t xml:space="preserve"> (18) writes that although the </w:t>
      </w:r>
      <w:r>
        <w:rPr>
          <w:i/>
          <w:iCs/>
        </w:rPr>
        <w:t xml:space="preserve">gezeirah </w:t>
      </w:r>
      <w:r>
        <w:t xml:space="preserve">of </w:t>
      </w:r>
      <w:r>
        <w:rPr>
          <w:i/>
          <w:iCs/>
        </w:rPr>
        <w:t xml:space="preserve">stam yeinam </w:t>
      </w:r>
      <w:r>
        <w:t xml:space="preserve">is rabbinic and some might take it lightly, one who drinks </w:t>
      </w:r>
      <w:r>
        <w:rPr>
          <w:i/>
          <w:iCs/>
        </w:rPr>
        <w:t xml:space="preserve">stam yeinam </w:t>
      </w:r>
      <w:r>
        <w:t xml:space="preserve">is uprooting his soul from its source and the </w:t>
      </w:r>
      <w:r>
        <w:rPr>
          <w:i/>
          <w:iCs/>
        </w:rPr>
        <w:t xml:space="preserve">mekubalim </w:t>
      </w:r>
      <w:r>
        <w:t xml:space="preserve">go to great lengths discussing the punishment one gets for drinking </w:t>
      </w:r>
      <w:r>
        <w:rPr>
          <w:i/>
          <w:iCs/>
        </w:rPr>
        <w:t xml:space="preserve">stam yeinam. </w:t>
      </w:r>
      <w:r>
        <w:t xml:space="preserve">In fact, the </w:t>
      </w:r>
      <w:r>
        <w:rPr>
          <w:i/>
          <w:iCs/>
        </w:rPr>
        <w:t xml:space="preserve">Rama </w:t>
      </w:r>
      <w:r>
        <w:t xml:space="preserve">at the end of </w:t>
      </w:r>
      <w:r>
        <w:rPr>
          <w:rFonts w:hint="cs"/>
          <w:b/>
          <w:bCs/>
          <w:rtl/>
        </w:rPr>
        <w:t>סעיף כו</w:t>
      </w:r>
      <w:r>
        <w:rPr>
          <w:b/>
          <w:bCs/>
        </w:rPr>
        <w:t xml:space="preserve"> </w:t>
      </w:r>
      <w:r>
        <w:rPr>
          <w:i/>
          <w:iCs/>
        </w:rPr>
        <w:t xml:space="preserve">passkins </w:t>
      </w:r>
      <w:r>
        <w:t xml:space="preserve">that if one accidentally drank </w:t>
      </w:r>
      <w:r>
        <w:rPr>
          <w:i/>
          <w:iCs/>
        </w:rPr>
        <w:t xml:space="preserve">stam yeinam, </w:t>
      </w:r>
      <w:r>
        <w:t>there are those who say</w:t>
      </w:r>
      <w:r>
        <w:rPr>
          <w:i/>
          <w:iCs/>
        </w:rPr>
        <w:t xml:space="preserve"> </w:t>
      </w:r>
      <w:r>
        <w:t xml:space="preserve">he should fast 5 times. </w:t>
      </w:r>
    </w:p>
    <w:p w14:paraId="6364A3BE" w14:textId="77777777" w:rsidR="00605584" w:rsidRDefault="00605584" w:rsidP="00605584">
      <w:pPr>
        <w:ind w:firstLine="720"/>
        <w:rPr>
          <w:rtl/>
        </w:rPr>
      </w:pPr>
      <w:r>
        <w:t xml:space="preserve">The </w:t>
      </w:r>
      <w:r w:rsidRPr="00F36FFE">
        <w:rPr>
          <w:rFonts w:hint="cs"/>
          <w:b/>
          <w:bCs/>
          <w:rtl/>
        </w:rPr>
        <w:t>בן איש חי</w:t>
      </w:r>
      <w:r>
        <w:rPr>
          <w:rFonts w:hint="cs"/>
          <w:rtl/>
        </w:rPr>
        <w:t xml:space="preserve"> (שנה ב בלק-א)</w:t>
      </w:r>
      <w:r>
        <w:t xml:space="preserve"> (19) writes that the although Chazal explained that </w:t>
      </w:r>
      <w:r>
        <w:rPr>
          <w:i/>
          <w:iCs/>
        </w:rPr>
        <w:t xml:space="preserve">stam yeinam </w:t>
      </w:r>
      <w:r>
        <w:t xml:space="preserve">is forbidden to prevent intermarriage there are really much greater hidden reasons that Chazal did not want to reveal. Therefore, even if the reasons Chazal gave no longer exist, the </w:t>
      </w:r>
      <w:r>
        <w:rPr>
          <w:i/>
          <w:iCs/>
        </w:rPr>
        <w:t xml:space="preserve">gezeirah </w:t>
      </w:r>
      <w:r>
        <w:t>is still intact and one who is lenient with this uproots his soul from its source.</w:t>
      </w:r>
    </w:p>
    <w:p w14:paraId="08DE08C5" w14:textId="5EC75861" w:rsidR="00605584" w:rsidRDefault="00605584" w:rsidP="00605584">
      <w:r>
        <w:tab/>
        <w:t xml:space="preserve">The </w:t>
      </w:r>
      <w:r>
        <w:rPr>
          <w:rFonts w:hint="cs"/>
          <w:b/>
          <w:bCs/>
          <w:rtl/>
        </w:rPr>
        <w:t xml:space="preserve">של״ה </w:t>
      </w:r>
      <w:r>
        <w:rPr>
          <w:rFonts w:hint="cs"/>
          <w:rtl/>
        </w:rPr>
        <w:t>(שער האותיות ק- קדושת אכילה טו)</w:t>
      </w:r>
      <w:r>
        <w:t xml:space="preserve"> (20) quotes Rav Menachem Habavli who writes that one should be stringent not to drink Jewish-owned wine that a non-Jew has </w:t>
      </w:r>
      <w:r w:rsidRPr="00E42504">
        <w:rPr>
          <w:b/>
          <w:bCs/>
        </w:rPr>
        <w:t>looked at</w:t>
      </w:r>
      <w:r>
        <w:t xml:space="preserve"> and seen “its color shades”.</w:t>
      </w:r>
      <w:r>
        <w:rPr>
          <w:rStyle w:val="FootnoteReference"/>
        </w:rPr>
        <w:footnoteReference w:id="64"/>
      </w:r>
      <w:r>
        <w:t xml:space="preserve"> The </w:t>
      </w:r>
      <w:r>
        <w:rPr>
          <w:rFonts w:hint="cs"/>
          <w:b/>
          <w:bCs/>
          <w:rtl/>
        </w:rPr>
        <w:t xml:space="preserve">אהל יעקב </w:t>
      </w:r>
      <w:r>
        <w:rPr>
          <w:rFonts w:hint="cs"/>
          <w:rtl/>
        </w:rPr>
        <w:t>(קכג-יד)</w:t>
      </w:r>
      <w:r>
        <w:t xml:space="preserve"> (21) quotes a dispute according to those who follow the </w:t>
      </w:r>
      <w:r>
        <w:rPr>
          <w:rFonts w:hint="cs"/>
          <w:rtl/>
        </w:rPr>
        <w:t>של״ה</w:t>
      </w:r>
      <w:r>
        <w:t xml:space="preserve"> if the prohibition applies to a non-Jew looking through the glass bottle, where some are stringent and some are lenient. Later on, he writes that according to some, looking cannot be more stringent than touching, and if the wine is closed where it will not become forbidden by touching, it will also not become forbidden by sight. Furthermore, there are some who are only stringent with wine that will be used for a </w:t>
      </w:r>
      <w:r>
        <w:rPr>
          <w:i/>
          <w:iCs/>
        </w:rPr>
        <w:t xml:space="preserve">mitzvah, </w:t>
      </w:r>
      <w:r>
        <w:t xml:space="preserve">but </w:t>
      </w:r>
      <w:r>
        <w:rPr>
          <w:i/>
          <w:iCs/>
        </w:rPr>
        <w:t>lema’ase</w:t>
      </w:r>
      <w:r>
        <w:t xml:space="preserve">, </w:t>
      </w:r>
      <w:r>
        <w:rPr>
          <w:b/>
          <w:bCs/>
        </w:rPr>
        <w:t xml:space="preserve">Rav Elyashiv </w:t>
      </w:r>
      <w:r>
        <w:t xml:space="preserve">(22) in </w:t>
      </w:r>
      <w:r>
        <w:rPr>
          <w:rFonts w:hint="cs"/>
          <w:rtl/>
        </w:rPr>
        <w:t>אשרי האיש (יו״ד פ״ח-יט)</w:t>
      </w:r>
      <w:r>
        <w:t xml:space="preserve"> </w:t>
      </w:r>
      <w:r>
        <w:rPr>
          <w:i/>
          <w:iCs/>
        </w:rPr>
        <w:t xml:space="preserve">passkins </w:t>
      </w:r>
      <w:r>
        <w:t xml:space="preserve">that </w:t>
      </w:r>
      <w:r>
        <w:rPr>
          <w:i/>
          <w:iCs/>
        </w:rPr>
        <w:t xml:space="preserve">m’ikar </w:t>
      </w:r>
      <w:r>
        <w:rPr>
          <w:i/>
          <w:iCs/>
        </w:rPr>
        <w:lastRenderedPageBreak/>
        <w:t xml:space="preserve">ha’din, </w:t>
      </w:r>
      <w:r>
        <w:t xml:space="preserve">wine that a non-Jew looked at is permitted. However, what we learn from the above is the severity of this prohibition and how one must be extra careful not to </w:t>
      </w:r>
      <w:r>
        <w:rPr>
          <w:rFonts w:hint="cs"/>
          <w:rtl/>
        </w:rPr>
        <w:t>ח״ו</w:t>
      </w:r>
      <w:r>
        <w:t xml:space="preserve"> transgress it.</w:t>
      </w:r>
    </w:p>
    <w:p w14:paraId="5FCFEE51" w14:textId="77777777" w:rsidR="00DE21CD" w:rsidRPr="005158FB" w:rsidRDefault="00DE21CD" w:rsidP="00364E67">
      <w:pPr>
        <w:pStyle w:val="IntenseQuote"/>
        <w:numPr>
          <w:ilvl w:val="0"/>
          <w:numId w:val="19"/>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rFonts w:hint="cs"/>
          <w:color w:val="auto"/>
          <w:rtl/>
        </w:rPr>
        <w:t>יין נסך</w:t>
      </w:r>
      <w:r>
        <w:rPr>
          <w:color w:val="auto"/>
        </w:rPr>
        <w:t xml:space="preserve"> and Stam Yeinam </w:t>
      </w:r>
      <w:r>
        <w:rPr>
          <w:i w:val="0"/>
          <w:iCs w:val="0"/>
          <w:color w:val="auto"/>
        </w:rPr>
        <w:t>For The Sick</w:t>
      </w:r>
    </w:p>
    <w:p w14:paraId="46F68B77" w14:textId="77777777" w:rsidR="00DE21CD" w:rsidRPr="002911FD" w:rsidRDefault="00DE21CD" w:rsidP="00DE21CD">
      <w:pPr>
        <w:rPr>
          <w:rFonts w:asciiTheme="majorBidi" w:hAnsiTheme="majorBidi" w:cstheme="majorBidi"/>
          <w:sz w:val="2"/>
          <w:szCs w:val="2"/>
        </w:rPr>
      </w:pPr>
    </w:p>
    <w:p w14:paraId="7B513F99" w14:textId="77777777" w:rsidR="00DE21CD" w:rsidRPr="002911FD" w:rsidRDefault="00DE21CD" w:rsidP="00DE21CD">
      <w:pPr>
        <w:rPr>
          <w:rFonts w:asciiTheme="majorBidi" w:hAnsiTheme="majorBidi" w:cstheme="majorBidi"/>
          <w:sz w:val="2"/>
          <w:szCs w:val="2"/>
        </w:rPr>
      </w:pPr>
    </w:p>
    <w:p w14:paraId="7701DBF2" w14:textId="77777777" w:rsidR="00DE21CD" w:rsidRDefault="00DE21CD" w:rsidP="00DE21CD">
      <w:pPr>
        <w:ind w:firstLine="720"/>
      </w:pPr>
      <w:r>
        <w:t xml:space="preserve">In this section, we will continue the discussion of benefiting from </w:t>
      </w:r>
      <w:r>
        <w:rPr>
          <w:rFonts w:hint="cs"/>
          <w:rtl/>
        </w:rPr>
        <w:t>יין נסך</w:t>
      </w:r>
      <w:r>
        <w:t xml:space="preserve"> and </w:t>
      </w:r>
      <w:r>
        <w:rPr>
          <w:i/>
          <w:iCs/>
        </w:rPr>
        <w:t xml:space="preserve">stam yeinam </w:t>
      </w:r>
      <w:r>
        <w:t xml:space="preserve">and whether it would be permitted for a sick person. One of the most famous </w:t>
      </w:r>
      <w:r>
        <w:rPr>
          <w:rFonts w:hint="cs"/>
          <w:rtl/>
        </w:rPr>
        <w:t>גמרות</w:t>
      </w:r>
      <w:r>
        <w:t xml:space="preserve"> in </w:t>
      </w:r>
      <w:r>
        <w:rPr>
          <w:i/>
          <w:iCs/>
        </w:rPr>
        <w:t xml:space="preserve">shas </w:t>
      </w:r>
      <w:r>
        <w:t xml:space="preserve">is the </w:t>
      </w:r>
      <w:r>
        <w:rPr>
          <w:rFonts w:hint="cs"/>
          <w:b/>
          <w:bCs/>
          <w:rtl/>
        </w:rPr>
        <w:t xml:space="preserve">גמרא סנהדרין </w:t>
      </w:r>
      <w:r>
        <w:rPr>
          <w:rFonts w:hint="cs"/>
          <w:rtl/>
        </w:rPr>
        <w:t>(עד.)</w:t>
      </w:r>
      <w:r>
        <w:t xml:space="preserve"> (23) which teaches that if a non-Jew forces a Jew to choose between death and transgressing a prohibition (in private), the </w:t>
      </w:r>
      <w:r>
        <w:rPr>
          <w:i/>
          <w:iCs/>
        </w:rPr>
        <w:t xml:space="preserve">halacha </w:t>
      </w:r>
      <w:r>
        <w:t xml:space="preserve">is that the Jew is obligated to transgress the prohibition and not sacrifice his life. However, if the non-Jew forces the Jew to choose between death and either worshiping </w:t>
      </w:r>
      <w:r>
        <w:rPr>
          <w:i/>
          <w:iCs/>
        </w:rPr>
        <w:t xml:space="preserve">avodah zarah, </w:t>
      </w:r>
      <w:r>
        <w:t xml:space="preserve">killing another Jew or </w:t>
      </w:r>
      <w:r>
        <w:rPr>
          <w:rFonts w:hint="cs"/>
          <w:rtl/>
        </w:rPr>
        <w:t>גילוי עריות</w:t>
      </w:r>
      <w:r>
        <w:t xml:space="preserve">, he must give up his life and not transgress the prohibition. In this section, we will discuss what is the status of </w:t>
      </w:r>
      <w:r>
        <w:rPr>
          <w:rFonts w:hint="cs"/>
          <w:rtl/>
        </w:rPr>
        <w:t>יין נסך</w:t>
      </w:r>
      <w:r>
        <w:t xml:space="preserve"> and whether a deathly ill person may drink it in order to save his life. Furthermore, we will discuss what is the status of </w:t>
      </w:r>
      <w:r>
        <w:rPr>
          <w:i/>
          <w:iCs/>
        </w:rPr>
        <w:t xml:space="preserve">stam yeinam </w:t>
      </w:r>
      <w:r>
        <w:t xml:space="preserve">and whether a sick Jew may consume it. </w:t>
      </w:r>
    </w:p>
    <w:p w14:paraId="1D5FCD6D" w14:textId="77777777" w:rsidR="00DE21CD" w:rsidRDefault="00DE21CD" w:rsidP="00DE21CD">
      <w:pPr>
        <w:rPr>
          <w:u w:val="single"/>
        </w:rPr>
      </w:pPr>
      <w:r>
        <w:rPr>
          <w:u w:val="single"/>
        </w:rPr>
        <w:t xml:space="preserve">I. Is </w:t>
      </w:r>
      <w:r>
        <w:rPr>
          <w:rFonts w:hint="cs"/>
          <w:u w:val="single"/>
          <w:rtl/>
        </w:rPr>
        <w:t>יין נסך</w:t>
      </w:r>
      <w:r>
        <w:rPr>
          <w:u w:val="single"/>
        </w:rPr>
        <w:t xml:space="preserve"> included in </w:t>
      </w:r>
      <w:r>
        <w:rPr>
          <w:rFonts w:hint="cs"/>
          <w:u w:val="single"/>
          <w:rtl/>
        </w:rPr>
        <w:t>יהרג ואל יעבור</w:t>
      </w:r>
      <w:r>
        <w:rPr>
          <w:u w:val="single"/>
        </w:rPr>
        <w:t>?</w:t>
      </w:r>
    </w:p>
    <w:p w14:paraId="7F588178" w14:textId="77777777" w:rsidR="00DE21CD" w:rsidRPr="00964114" w:rsidRDefault="00DE21CD" w:rsidP="00DE21CD">
      <w:pPr>
        <w:rPr>
          <w:i/>
          <w:iCs/>
        </w:rPr>
      </w:pPr>
      <w:r>
        <w:tab/>
        <w:t xml:space="preserve">The </w:t>
      </w:r>
      <w:r>
        <w:rPr>
          <w:rFonts w:hint="cs"/>
          <w:b/>
          <w:bCs/>
          <w:rtl/>
        </w:rPr>
        <w:t xml:space="preserve">בית יוסף </w:t>
      </w:r>
      <w:r>
        <w:rPr>
          <w:rFonts w:hint="cs"/>
          <w:rtl/>
        </w:rPr>
        <w:t>(קכג)</w:t>
      </w:r>
      <w:r>
        <w:t xml:space="preserve"> in the </w:t>
      </w:r>
      <w:r>
        <w:rPr>
          <w:rFonts w:hint="cs"/>
          <w:rtl/>
        </w:rPr>
        <w:t>בדק הבית</w:t>
      </w:r>
      <w:r>
        <w:t xml:space="preserve"> quotes the </w:t>
      </w:r>
      <w:r w:rsidRPr="00C032A1">
        <w:rPr>
          <w:rFonts w:hint="cs"/>
          <w:b/>
          <w:bCs/>
          <w:rtl/>
        </w:rPr>
        <w:t>ארחות רבינו</w:t>
      </w:r>
      <w:r>
        <w:t xml:space="preserve"> who </w:t>
      </w:r>
      <w:r>
        <w:rPr>
          <w:i/>
          <w:iCs/>
        </w:rPr>
        <w:t xml:space="preserve">passkins </w:t>
      </w:r>
      <w:r>
        <w:t xml:space="preserve">that even a sick person who needs to be healed with wine, may not use </w:t>
      </w:r>
      <w:r>
        <w:rPr>
          <w:rFonts w:hint="cs"/>
          <w:rtl/>
        </w:rPr>
        <w:t>יין נסך</w:t>
      </w:r>
      <w:r>
        <w:t>.</w:t>
      </w:r>
      <w:r w:rsidRPr="00122DB9">
        <w:t xml:space="preserve"> </w:t>
      </w:r>
      <w:r>
        <w:t xml:space="preserve">However, the S”A in </w:t>
      </w:r>
      <w:r>
        <w:rPr>
          <w:rFonts w:hint="cs"/>
          <w:b/>
          <w:bCs/>
          <w:rtl/>
        </w:rPr>
        <w:t>סימן קנה-ב</w:t>
      </w:r>
      <w:r>
        <w:rPr>
          <w:b/>
          <w:bCs/>
        </w:rPr>
        <w:t xml:space="preserve"> </w:t>
      </w:r>
      <w:r w:rsidRPr="00122DB9">
        <w:rPr>
          <w:i/>
          <w:iCs/>
        </w:rPr>
        <w:t>passkins</w:t>
      </w:r>
      <w:r>
        <w:rPr>
          <w:i/>
          <w:iCs/>
        </w:rPr>
        <w:t xml:space="preserve"> </w:t>
      </w:r>
      <w:r>
        <w:t xml:space="preserve">that one is obligated to give up his life and not benefit from </w:t>
      </w:r>
      <w:r>
        <w:rPr>
          <w:i/>
          <w:iCs/>
        </w:rPr>
        <w:t xml:space="preserve">avodah zarah </w:t>
      </w:r>
      <w:r>
        <w:t xml:space="preserve">only when the non-Jewish doctor specifies “take the water or wood of this </w:t>
      </w:r>
      <w:r>
        <w:rPr>
          <w:i/>
          <w:iCs/>
        </w:rPr>
        <w:t xml:space="preserve">avodah zarah”, </w:t>
      </w:r>
      <w:r>
        <w:t xml:space="preserve">which implies that it is the </w:t>
      </w:r>
      <w:r>
        <w:rPr>
          <w:i/>
          <w:iCs/>
        </w:rPr>
        <w:t xml:space="preserve">avodah zarah </w:t>
      </w:r>
      <w:r>
        <w:t xml:space="preserve">doing the healing. However, if the non-Jew just tells the Jew to take any water or wood, he is allowed to take water and wood used for an </w:t>
      </w:r>
      <w:r>
        <w:rPr>
          <w:i/>
          <w:iCs/>
        </w:rPr>
        <w:t>avodah zarah</w:t>
      </w:r>
      <w:r>
        <w:t xml:space="preserve">. The </w:t>
      </w:r>
      <w:r>
        <w:rPr>
          <w:rFonts w:hint="cs"/>
          <w:b/>
          <w:bCs/>
          <w:rtl/>
        </w:rPr>
        <w:t xml:space="preserve">ש״ך </w:t>
      </w:r>
      <w:r>
        <w:rPr>
          <w:rFonts w:hint="cs"/>
          <w:rtl/>
        </w:rPr>
        <w:t>(י)</w:t>
      </w:r>
      <w:r>
        <w:t xml:space="preserve"> </w:t>
      </w:r>
      <w:r>
        <w:rPr>
          <w:i/>
          <w:iCs/>
        </w:rPr>
        <w:t xml:space="preserve">passkins </w:t>
      </w:r>
      <w:r>
        <w:t xml:space="preserve">that the same applies to </w:t>
      </w:r>
      <w:r>
        <w:rPr>
          <w:rFonts w:hint="cs"/>
          <w:rtl/>
        </w:rPr>
        <w:t>יין נסך</w:t>
      </w:r>
      <w:r>
        <w:t xml:space="preserve">: If the non-Jewish doctor specifically tells the Jew to use </w:t>
      </w:r>
      <w:r>
        <w:rPr>
          <w:rFonts w:hint="cs"/>
          <w:rtl/>
        </w:rPr>
        <w:t>יין נסך</w:t>
      </w:r>
      <w:r>
        <w:t xml:space="preserve">, the Jew may not use it even in a situation of </w:t>
      </w:r>
      <w:r>
        <w:rPr>
          <w:rFonts w:hint="cs"/>
          <w:rtl/>
        </w:rPr>
        <w:t>פיקוח נפש</w:t>
      </w:r>
      <w:r>
        <w:t xml:space="preserve">, but if the non-Jew just says to take wine, </w:t>
      </w:r>
      <w:r>
        <w:rPr>
          <w:rFonts w:hint="cs"/>
          <w:rtl/>
        </w:rPr>
        <w:t>יין נסך</w:t>
      </w:r>
      <w:r>
        <w:t xml:space="preserve"> may be used to save his life. The reason one may use the water/wood of </w:t>
      </w:r>
      <w:r>
        <w:rPr>
          <w:i/>
          <w:iCs/>
        </w:rPr>
        <w:t>avodah zarah</w:t>
      </w:r>
      <w:r>
        <w:t xml:space="preserve"> or </w:t>
      </w:r>
      <w:r>
        <w:rPr>
          <w:rFonts w:hint="cs"/>
          <w:rtl/>
        </w:rPr>
        <w:t>יין נסך</w:t>
      </w:r>
      <w:r>
        <w:t xml:space="preserve"> is because the healing isn’t attributed to </w:t>
      </w:r>
      <w:r>
        <w:rPr>
          <w:i/>
          <w:iCs/>
        </w:rPr>
        <w:t>avodah zarah</w:t>
      </w:r>
      <w:r>
        <w:t>.</w:t>
      </w:r>
    </w:p>
    <w:p w14:paraId="016BE59D" w14:textId="77777777" w:rsidR="00DE21CD" w:rsidRDefault="00DE21CD" w:rsidP="00DE21CD">
      <w:r>
        <w:rPr>
          <w:u w:val="single"/>
        </w:rPr>
        <w:t xml:space="preserve">II. Can a sick individual drink </w:t>
      </w:r>
      <w:r>
        <w:rPr>
          <w:i/>
          <w:iCs/>
          <w:u w:val="single"/>
        </w:rPr>
        <w:t xml:space="preserve">stam yeinam </w:t>
      </w:r>
      <w:r>
        <w:rPr>
          <w:u w:val="single"/>
        </w:rPr>
        <w:t>for health reasons?</w:t>
      </w:r>
    </w:p>
    <w:p w14:paraId="235465AB" w14:textId="77777777" w:rsidR="00DE21CD" w:rsidRPr="0045515D" w:rsidRDefault="00DE21CD" w:rsidP="00DE21CD">
      <w:r>
        <w:tab/>
        <w:t xml:space="preserve">The </w:t>
      </w:r>
      <w:r>
        <w:rPr>
          <w:rFonts w:hint="cs"/>
          <w:b/>
          <w:bCs/>
          <w:rtl/>
        </w:rPr>
        <w:t xml:space="preserve">ש״ך </w:t>
      </w:r>
      <w:r>
        <w:rPr>
          <w:rFonts w:hint="cs"/>
          <w:rtl/>
        </w:rPr>
        <w:t>(סימן קנה-י)</w:t>
      </w:r>
      <w:r>
        <w:t xml:space="preserve"> </w:t>
      </w:r>
      <w:r>
        <w:rPr>
          <w:i/>
          <w:iCs/>
        </w:rPr>
        <w:t xml:space="preserve">passkins </w:t>
      </w:r>
      <w:r>
        <w:t xml:space="preserve">that in a case of danger, one is surely allowed to drink </w:t>
      </w:r>
      <w:r>
        <w:rPr>
          <w:i/>
          <w:iCs/>
        </w:rPr>
        <w:t xml:space="preserve">stam yeinam, </w:t>
      </w:r>
      <w:r>
        <w:t xml:space="preserve">since it is a rabbinic prohibition which is pushed to the side in the face of </w:t>
      </w:r>
      <w:r>
        <w:rPr>
          <w:rFonts w:hint="cs"/>
          <w:rtl/>
        </w:rPr>
        <w:t>פיקוח נפש</w:t>
      </w:r>
      <w:r>
        <w:t xml:space="preserve">. What is the </w:t>
      </w:r>
      <w:r>
        <w:rPr>
          <w:i/>
          <w:iCs/>
        </w:rPr>
        <w:t xml:space="preserve">halacha </w:t>
      </w:r>
      <w:r>
        <w:t xml:space="preserve">regarding a sick individual whose life is </w:t>
      </w:r>
      <w:r w:rsidRPr="00290BD9">
        <w:rPr>
          <w:b/>
          <w:bCs/>
          <w:u w:val="single"/>
        </w:rPr>
        <w:t>not</w:t>
      </w:r>
      <w:r>
        <w:t xml:space="preserve"> in danger? Is the Jew allowed to drink </w:t>
      </w:r>
      <w:r>
        <w:rPr>
          <w:i/>
          <w:iCs/>
        </w:rPr>
        <w:t xml:space="preserve">stam yeinam </w:t>
      </w:r>
      <w:r>
        <w:t xml:space="preserve">for medical reasons? For example, may a Jew suffering from headaches drink </w:t>
      </w:r>
      <w:r>
        <w:rPr>
          <w:i/>
          <w:iCs/>
        </w:rPr>
        <w:t xml:space="preserve">stam yeinam </w:t>
      </w:r>
      <w:r>
        <w:t xml:space="preserve">that is recommend by doctors to alleviate the pain? Alternatively, may a Jew who is into natural remedies bathe in </w:t>
      </w:r>
      <w:r>
        <w:rPr>
          <w:i/>
          <w:iCs/>
        </w:rPr>
        <w:t xml:space="preserve">stam yeinam </w:t>
      </w:r>
      <w:r>
        <w:t xml:space="preserve">to alleviate a rash? </w:t>
      </w:r>
    </w:p>
    <w:p w14:paraId="77CD1C59" w14:textId="77777777" w:rsidR="00DE21CD" w:rsidRDefault="00DE21CD" w:rsidP="00DE21CD">
      <w:pPr>
        <w:ind w:firstLine="720"/>
      </w:pPr>
      <w:r>
        <w:t xml:space="preserve">The </w:t>
      </w:r>
      <w:r w:rsidRPr="00122DB9">
        <w:rPr>
          <w:rFonts w:hint="cs"/>
          <w:b/>
          <w:bCs/>
          <w:rtl/>
        </w:rPr>
        <w:t>בית יוסף</w:t>
      </w:r>
      <w:r>
        <w:t xml:space="preserve"> (24) quotes the </w:t>
      </w:r>
      <w:r w:rsidRPr="001E39D2">
        <w:rPr>
          <w:rFonts w:hint="cs"/>
          <w:b/>
          <w:bCs/>
          <w:rtl/>
        </w:rPr>
        <w:t>רשב״א</w:t>
      </w:r>
      <w:r>
        <w:t xml:space="preserve"> who </w:t>
      </w:r>
      <w:r>
        <w:rPr>
          <w:i/>
          <w:iCs/>
        </w:rPr>
        <w:t xml:space="preserve">passkins </w:t>
      </w:r>
      <w:r>
        <w:t xml:space="preserve">that there is never a </w:t>
      </w:r>
      <w:r>
        <w:rPr>
          <w:i/>
          <w:iCs/>
        </w:rPr>
        <w:t xml:space="preserve">heter </w:t>
      </w:r>
      <w:r>
        <w:t xml:space="preserve">to </w:t>
      </w:r>
      <w:r w:rsidRPr="00290BD9">
        <w:rPr>
          <w:b/>
          <w:bCs/>
        </w:rPr>
        <w:t>consume</w:t>
      </w:r>
      <w:r>
        <w:t xml:space="preserve"> rabbinically forbidden food for a sick person whose life is </w:t>
      </w:r>
      <w:r w:rsidRPr="0045515D">
        <w:rPr>
          <w:u w:val="single"/>
        </w:rPr>
        <w:t>not</w:t>
      </w:r>
      <w:r>
        <w:t xml:space="preserve"> in danger and therefore, </w:t>
      </w:r>
      <w:r w:rsidRPr="00290BD9">
        <w:rPr>
          <w:b/>
          <w:bCs/>
        </w:rPr>
        <w:t>drinking</w:t>
      </w:r>
      <w:r>
        <w:t xml:space="preserve"> </w:t>
      </w:r>
      <w:r>
        <w:rPr>
          <w:i/>
          <w:iCs/>
        </w:rPr>
        <w:t xml:space="preserve">stam yeinam </w:t>
      </w:r>
      <w:r>
        <w:t xml:space="preserve">is forbidden. The </w:t>
      </w:r>
      <w:r>
        <w:rPr>
          <w:rFonts w:hint="cs"/>
          <w:rtl/>
        </w:rPr>
        <w:t>רשב״א</w:t>
      </w:r>
      <w:r>
        <w:t xml:space="preserve"> adds that even </w:t>
      </w:r>
      <w:r w:rsidRPr="00290BD9">
        <w:rPr>
          <w:b/>
          <w:bCs/>
        </w:rPr>
        <w:t>bathing</w:t>
      </w:r>
      <w:r>
        <w:t xml:space="preserve"> </w:t>
      </w:r>
      <w:r w:rsidRPr="00290BD9">
        <w:rPr>
          <w:b/>
          <w:bCs/>
        </w:rPr>
        <w:t>in</w:t>
      </w:r>
      <w:r>
        <w:t xml:space="preserve"> or </w:t>
      </w:r>
      <w:r w:rsidRPr="00290BD9">
        <w:rPr>
          <w:b/>
          <w:bCs/>
        </w:rPr>
        <w:t>anointing</w:t>
      </w:r>
      <w:r>
        <w:t xml:space="preserve"> oneself with </w:t>
      </w:r>
      <w:r>
        <w:rPr>
          <w:i/>
          <w:iCs/>
        </w:rPr>
        <w:t>stam yeinam</w:t>
      </w:r>
      <w:r>
        <w:t xml:space="preserve"> for medical reasons is forbidden because rabbinically, </w:t>
      </w:r>
      <w:r>
        <w:rPr>
          <w:rFonts w:hint="cs"/>
          <w:rtl/>
        </w:rPr>
        <w:t>״סיכה כשתיה״</w:t>
      </w:r>
      <w:r>
        <w:t xml:space="preserve"> – </w:t>
      </w:r>
      <w:r>
        <w:rPr>
          <w:rFonts w:hint="cs"/>
          <w:rtl/>
        </w:rPr>
        <w:t>״</w:t>
      </w:r>
      <w:r>
        <w:t xml:space="preserve">anointing is considered drinking” because it gets absorbed in the skin. </w:t>
      </w:r>
    </w:p>
    <w:p w14:paraId="12C575C3" w14:textId="77777777" w:rsidR="00DE21CD" w:rsidRPr="0045515D" w:rsidRDefault="00DE21CD" w:rsidP="00DE21CD">
      <w:r>
        <w:lastRenderedPageBreak/>
        <w:tab/>
        <w:t xml:space="preserve">The S”A in </w:t>
      </w:r>
      <w:r>
        <w:rPr>
          <w:rFonts w:hint="cs"/>
          <w:b/>
          <w:bCs/>
          <w:rtl/>
        </w:rPr>
        <w:t>סימן קכג סעיף ב׳</w:t>
      </w:r>
      <w:r>
        <w:rPr>
          <w:b/>
          <w:bCs/>
        </w:rPr>
        <w:t xml:space="preserve"> </w:t>
      </w:r>
      <w:r>
        <w:rPr>
          <w:i/>
          <w:iCs/>
        </w:rPr>
        <w:t xml:space="preserve">passkins </w:t>
      </w:r>
      <w:r>
        <w:t xml:space="preserve">like the above </w:t>
      </w:r>
      <w:r>
        <w:rPr>
          <w:rFonts w:hint="cs"/>
          <w:rtl/>
        </w:rPr>
        <w:t>רשב״א</w:t>
      </w:r>
      <w:r>
        <w:t xml:space="preserve">, that a </w:t>
      </w:r>
      <w:r>
        <w:rPr>
          <w:rFonts w:hint="cs"/>
          <w:rtl/>
        </w:rPr>
        <w:t>חולה שאין בן סכנה</w:t>
      </w:r>
      <w:r>
        <w:t xml:space="preserve"> – a sick person whose life is </w:t>
      </w:r>
      <w:r w:rsidRPr="00964114">
        <w:rPr>
          <w:u w:val="single"/>
        </w:rPr>
        <w:t>not</w:t>
      </w:r>
      <w:r>
        <w:t xml:space="preserve"> in danger may not bathe in </w:t>
      </w:r>
      <w:r>
        <w:rPr>
          <w:i/>
          <w:iCs/>
        </w:rPr>
        <w:t xml:space="preserve">stam yeinam </w:t>
      </w:r>
      <w:r>
        <w:t>(and certainly may not drink it)</w:t>
      </w:r>
      <w:r>
        <w:rPr>
          <w:i/>
          <w:iCs/>
        </w:rPr>
        <w:t xml:space="preserve">. </w:t>
      </w:r>
      <w:r>
        <w:t xml:space="preserve">The </w:t>
      </w:r>
      <w:r>
        <w:rPr>
          <w:i/>
          <w:iCs/>
        </w:rPr>
        <w:t xml:space="preserve">Rama </w:t>
      </w:r>
      <w:r>
        <w:t xml:space="preserve">points to </w:t>
      </w:r>
      <w:r>
        <w:rPr>
          <w:rFonts w:hint="cs"/>
          <w:rtl/>
        </w:rPr>
        <w:t>סימן קנה-ג</w:t>
      </w:r>
      <w:r>
        <w:t xml:space="preserve"> where he </w:t>
      </w:r>
      <w:r>
        <w:rPr>
          <w:i/>
          <w:iCs/>
        </w:rPr>
        <w:t xml:space="preserve">passkins </w:t>
      </w:r>
      <w:r>
        <w:t xml:space="preserve">that a sick person may bathe in or anoint himself with </w:t>
      </w:r>
      <w:r>
        <w:rPr>
          <w:i/>
          <w:iCs/>
        </w:rPr>
        <w:t xml:space="preserve">stam yeinam </w:t>
      </w:r>
      <w:r>
        <w:t>(but drinking is prohibited)</w:t>
      </w:r>
      <w:r>
        <w:rPr>
          <w:i/>
          <w:iCs/>
        </w:rPr>
        <w:t xml:space="preserve">. </w:t>
      </w:r>
      <w:r>
        <w:t xml:space="preserve">The </w:t>
      </w:r>
      <w:r>
        <w:rPr>
          <w:rFonts w:hint="cs"/>
          <w:b/>
          <w:bCs/>
          <w:rtl/>
        </w:rPr>
        <w:t xml:space="preserve">גר״א </w:t>
      </w:r>
      <w:r>
        <w:rPr>
          <w:rFonts w:hint="cs"/>
          <w:rtl/>
        </w:rPr>
        <w:t>(יז)</w:t>
      </w:r>
      <w:r>
        <w:t xml:space="preserve"> there explains that according to the </w:t>
      </w:r>
      <w:r>
        <w:rPr>
          <w:i/>
          <w:iCs/>
        </w:rPr>
        <w:t xml:space="preserve">Rama, </w:t>
      </w:r>
      <w:r>
        <w:t xml:space="preserve">the </w:t>
      </w:r>
      <w:r>
        <w:rPr>
          <w:i/>
          <w:iCs/>
        </w:rPr>
        <w:t xml:space="preserve">halacha </w:t>
      </w:r>
      <w:r>
        <w:t xml:space="preserve">of </w:t>
      </w:r>
      <w:r>
        <w:rPr>
          <w:rFonts w:hint="cs"/>
          <w:rtl/>
        </w:rPr>
        <w:t>סיכה כשתיה</w:t>
      </w:r>
      <w:r>
        <w:t xml:space="preserve"> – anointing/bathing is </w:t>
      </w:r>
      <w:r>
        <w:rPr>
          <w:i/>
          <w:iCs/>
        </w:rPr>
        <w:t xml:space="preserve">halachically </w:t>
      </w:r>
      <w:r>
        <w:t xml:space="preserve">considered drinking is rabbinic and Chazal did not apply this concept to a sick person. In other words, the </w:t>
      </w:r>
      <w:r>
        <w:rPr>
          <w:i/>
          <w:iCs/>
        </w:rPr>
        <w:t xml:space="preserve">Rama </w:t>
      </w:r>
      <w:r>
        <w:t xml:space="preserve">would agree that a sick individual may not drink </w:t>
      </w:r>
      <w:r>
        <w:rPr>
          <w:i/>
          <w:iCs/>
        </w:rPr>
        <w:t xml:space="preserve">stam yeinam </w:t>
      </w:r>
      <w:r>
        <w:t xml:space="preserve">for medical reasons, but he would allow anointing or bathing in </w:t>
      </w:r>
      <w:r>
        <w:rPr>
          <w:i/>
          <w:iCs/>
        </w:rPr>
        <w:t>stam yeinam</w:t>
      </w:r>
      <w:r>
        <w:t xml:space="preserve"> for medical reasons. </w:t>
      </w:r>
    </w:p>
    <w:p w14:paraId="3C437974" w14:textId="77777777" w:rsidR="00DE21CD" w:rsidRDefault="00DE21CD" w:rsidP="00DE21CD">
      <w:pPr>
        <w:rPr>
          <w:b/>
          <w:bCs/>
        </w:rPr>
      </w:pPr>
      <w:r>
        <w:rPr>
          <w:b/>
          <w:bCs/>
        </w:rPr>
        <w:t>Practical Applications</w:t>
      </w:r>
    </w:p>
    <w:p w14:paraId="03973927" w14:textId="77777777" w:rsidR="00DE21CD" w:rsidRDefault="00DE21CD" w:rsidP="00DE21CD">
      <w:pPr>
        <w:rPr>
          <w:u w:val="single"/>
        </w:rPr>
      </w:pPr>
      <w:r>
        <w:rPr>
          <w:u w:val="single"/>
        </w:rPr>
        <w:t xml:space="preserve">Resveratrol supplements </w:t>
      </w:r>
    </w:p>
    <w:p w14:paraId="5B7830C2" w14:textId="77777777" w:rsidR="00DE21CD" w:rsidRPr="00122DB9" w:rsidRDefault="00DE21CD" w:rsidP="00DE21CD">
      <w:pPr>
        <w:rPr>
          <w:i/>
          <w:iCs/>
        </w:rPr>
      </w:pPr>
      <w:r>
        <w:tab/>
        <w:t xml:space="preserve">Resveratrol is an antioxidant found in red wine and is commonly marketed as being beneficial for the heart, anti-aging and anti-inflammatory purposes (though, its actual medical benefits are debated). Is one allowed to take these supplements which use actual wine? It would seem both the S”A and </w:t>
      </w:r>
      <w:r>
        <w:rPr>
          <w:i/>
          <w:iCs/>
        </w:rPr>
        <w:t xml:space="preserve">Rama </w:t>
      </w:r>
      <w:r>
        <w:t xml:space="preserve">would agree that these pills are prohibited if they contain </w:t>
      </w:r>
      <w:r>
        <w:rPr>
          <w:i/>
          <w:iCs/>
        </w:rPr>
        <w:t xml:space="preserve">stam yeinam, </w:t>
      </w:r>
      <w:r>
        <w:t xml:space="preserve">because a </w:t>
      </w:r>
      <w:r>
        <w:rPr>
          <w:rFonts w:hint="cs"/>
          <w:rtl/>
        </w:rPr>
        <w:t>חולה שאין בו סכנה</w:t>
      </w:r>
      <w:r>
        <w:t xml:space="preserve"> may not consume </w:t>
      </w:r>
      <w:r w:rsidRPr="00122DB9">
        <w:rPr>
          <w:i/>
          <w:iCs/>
        </w:rPr>
        <w:t>stam yeinam</w:t>
      </w:r>
      <w:r>
        <w:rPr>
          <w:i/>
          <w:iCs/>
        </w:rPr>
        <w:t xml:space="preserve"> </w:t>
      </w:r>
      <w:r>
        <w:t>even for medical reasons</w:t>
      </w:r>
      <w:r w:rsidRPr="00122DB9">
        <w:rPr>
          <w:i/>
          <w:iCs/>
        </w:rPr>
        <w:t>.</w:t>
      </w:r>
      <w:r>
        <w:t xml:space="preserve"> Furthermore, these pills are more similar to vitamins which are not consumed to treat a medical condition, but as preventative measures, and are prohibited for consumption without a verified </w:t>
      </w:r>
      <w:r>
        <w:rPr>
          <w:i/>
          <w:iCs/>
        </w:rPr>
        <w:t>hechsher.</w:t>
      </w:r>
      <w:r>
        <w:rPr>
          <w:rStyle w:val="FootnoteReference"/>
          <w:i/>
          <w:iCs/>
        </w:rPr>
        <w:footnoteReference w:id="65"/>
      </w:r>
      <w:r>
        <w:rPr>
          <w:i/>
          <w:iCs/>
        </w:rPr>
        <w:t xml:space="preserve"> </w:t>
      </w:r>
    </w:p>
    <w:p w14:paraId="2CF36708" w14:textId="77777777" w:rsidR="00DE21CD" w:rsidRPr="00F37C64" w:rsidRDefault="00DE21CD" w:rsidP="00DE21CD">
      <w:pPr>
        <w:rPr>
          <w:i/>
          <w:iCs/>
        </w:rPr>
      </w:pPr>
      <w:r>
        <w:rPr>
          <w:u w:val="single"/>
        </w:rPr>
        <w:t>Resveratrol creams</w:t>
      </w:r>
    </w:p>
    <w:p w14:paraId="10C46E9B" w14:textId="77777777" w:rsidR="00DE21CD" w:rsidRDefault="00DE21CD" w:rsidP="00DE21CD">
      <w:r>
        <w:tab/>
      </w:r>
      <w:r w:rsidRPr="00122DB9">
        <w:t>Resveratrol creams</w:t>
      </w:r>
      <w:r>
        <w:rPr>
          <w:i/>
          <w:iCs/>
        </w:rPr>
        <w:t xml:space="preserve"> </w:t>
      </w:r>
      <w:r>
        <w:t xml:space="preserve">are marketed as creams that can stop signs of skin aging and are usually used as an overnight cream. If the cream uses </w:t>
      </w:r>
      <w:r>
        <w:rPr>
          <w:i/>
          <w:iCs/>
        </w:rPr>
        <w:t xml:space="preserve">stam yeinam </w:t>
      </w:r>
      <w:r>
        <w:t xml:space="preserve">it should be prohibited according to all. The S”A will prohibit because bathing/anointing with </w:t>
      </w:r>
      <w:r>
        <w:rPr>
          <w:i/>
          <w:iCs/>
        </w:rPr>
        <w:t xml:space="preserve">stam yeinam </w:t>
      </w:r>
      <w:r>
        <w:t xml:space="preserve">is forbidden and even the </w:t>
      </w:r>
      <w:r>
        <w:rPr>
          <w:i/>
          <w:iCs/>
        </w:rPr>
        <w:t xml:space="preserve">Rama </w:t>
      </w:r>
      <w:r>
        <w:t xml:space="preserve">would forbid because he is only lenient with a </w:t>
      </w:r>
      <w:r>
        <w:rPr>
          <w:rFonts w:hint="cs"/>
          <w:rtl/>
        </w:rPr>
        <w:t>חולה שאין בו סכנה</w:t>
      </w:r>
      <w:r>
        <w:t xml:space="preserve"> and having wrinkles on your face is not considered being sick. However, the majority of resveratrol creams only contain 0.25%-1% of resveratrol which would be </w:t>
      </w:r>
      <w:r>
        <w:rPr>
          <w:i/>
          <w:iCs/>
        </w:rPr>
        <w:t xml:space="preserve">batel b’shishim </w:t>
      </w:r>
      <w:r>
        <w:t>and even the S”A would permit</w:t>
      </w:r>
      <w:r>
        <w:rPr>
          <w:i/>
          <w:iCs/>
        </w:rPr>
        <w:t xml:space="preserve">. </w:t>
      </w:r>
    </w:p>
    <w:p w14:paraId="5AD3FBD6" w14:textId="77777777" w:rsidR="00DE21CD" w:rsidRPr="001F5E80" w:rsidRDefault="00DE21CD" w:rsidP="00DE21CD">
      <w:pPr>
        <w:rPr>
          <w:u w:val="single"/>
        </w:rPr>
      </w:pPr>
      <w:r w:rsidRPr="001F5E80">
        <w:rPr>
          <w:u w:val="single"/>
        </w:rPr>
        <w:t>Grapeseed oil</w:t>
      </w:r>
    </w:p>
    <w:p w14:paraId="11711E2E" w14:textId="77777777" w:rsidR="00DE21CD" w:rsidRDefault="00DE21CD" w:rsidP="00DE21CD">
      <w:r>
        <w:tab/>
        <w:t xml:space="preserve">100% Grapeseed oil is used both for cooking and cosmetic purposes. Does it need a </w:t>
      </w:r>
      <w:r>
        <w:rPr>
          <w:i/>
          <w:iCs/>
        </w:rPr>
        <w:t>hechsher</w:t>
      </w:r>
      <w:r>
        <w:t xml:space="preserve"> when using for cosmetic and culinary purposes? </w:t>
      </w:r>
    </w:p>
    <w:p w14:paraId="30D61928" w14:textId="77777777" w:rsidR="009131F4" w:rsidRDefault="00DE21CD" w:rsidP="009131F4">
      <w:r>
        <w:tab/>
        <w:t xml:space="preserve">The S”A in </w:t>
      </w:r>
      <w:r>
        <w:rPr>
          <w:rFonts w:hint="cs"/>
          <w:b/>
          <w:bCs/>
          <w:rtl/>
        </w:rPr>
        <w:t>סעיף יד</w:t>
      </w:r>
      <w:r>
        <w:t xml:space="preserve"> </w:t>
      </w:r>
      <w:r>
        <w:rPr>
          <w:i/>
          <w:iCs/>
        </w:rPr>
        <w:t xml:space="preserve">passkins </w:t>
      </w:r>
      <w:r>
        <w:t xml:space="preserve">that the grape seeds, peels and sediment from </w:t>
      </w:r>
      <w:r>
        <w:rPr>
          <w:i/>
          <w:iCs/>
        </w:rPr>
        <w:t xml:space="preserve">stam yeinam </w:t>
      </w:r>
      <w:r>
        <w:t xml:space="preserve">is forbidden unless it was washed and then dried for 12 months, ensuring that there is no </w:t>
      </w:r>
      <w:r>
        <w:rPr>
          <w:i/>
          <w:iCs/>
        </w:rPr>
        <w:t xml:space="preserve">stam yeinam </w:t>
      </w:r>
      <w:r>
        <w:t>residue on them. Today, most grapeseed oil is made from seeds that were not dried for 12 months and would seem to be prohibited. Though, in order to best answer this question, we need to understand how grapeseed oil is made today.</w:t>
      </w:r>
    </w:p>
    <w:p w14:paraId="73A1479C" w14:textId="2720CFF1" w:rsidR="00DE21CD" w:rsidRDefault="00DE21CD" w:rsidP="009131F4">
      <w:r>
        <w:lastRenderedPageBreak/>
        <w:tab/>
        <w:t>Grapeseed oil is made by extracting and filtering out the grape seeds (usually after the grapes were crushed for winemaking).</w:t>
      </w:r>
      <w:r w:rsidR="002A2D1A">
        <w:rPr>
          <w:rStyle w:val="FootnoteReference"/>
        </w:rPr>
        <w:footnoteReference w:id="66"/>
      </w:r>
      <w:r>
        <w:t xml:space="preserve"> These seeds are dehydrated, either by the sun or in hot air dryers, in order to remove moisture that can create mold and will improve the extraction of the oil. These seeds are pushed through a high-pressure press that extracts oil from the seeds. In order to make a 500 ml bottle of pure grapeseed oil, you would need 25 pounds of seeds which come from about 1000 pounds of grapes (or roughly 1,500 bundles of grapes). See </w:t>
      </w:r>
      <w:r w:rsidRPr="004F7A21">
        <w:rPr>
          <w:b/>
          <w:bCs/>
        </w:rPr>
        <w:t>video</w:t>
      </w:r>
      <w:r>
        <w:t xml:space="preserve">: </w:t>
      </w:r>
      <w:hyperlink r:id="rId11" w:history="1">
        <w:r w:rsidRPr="00AB2801">
          <w:rPr>
            <w:rStyle w:val="Hyperlink"/>
          </w:rPr>
          <w:t>bit.ly/SCPgrapeseedOil</w:t>
        </w:r>
      </w:hyperlink>
      <w:r>
        <w:t xml:space="preserve"> </w:t>
      </w:r>
    </w:p>
    <w:p w14:paraId="0D45323F" w14:textId="77777777" w:rsidR="00DE21CD" w:rsidRPr="007C6C51" w:rsidRDefault="00DE21CD" w:rsidP="00DE21CD">
      <w:r>
        <w:tab/>
        <w:t xml:space="preserve">The </w:t>
      </w:r>
      <w:r>
        <w:rPr>
          <w:rFonts w:hint="cs"/>
          <w:b/>
          <w:bCs/>
          <w:rtl/>
        </w:rPr>
        <w:t xml:space="preserve">חתם סופר </w:t>
      </w:r>
      <w:r>
        <w:rPr>
          <w:rFonts w:hint="cs"/>
          <w:rtl/>
        </w:rPr>
        <w:t>(יו״ד-קיז)</w:t>
      </w:r>
      <w:r>
        <w:t xml:space="preserve"> (25) writes two reasons to permit non-Jewish grapeseed oil, even when the grapes squeezed for wine haven’t been dried for 12 months. Firstly, the S”A only forbade consuming the grapeseed itself, but the oil squeezed out of it is permitted because it is viewed as a new creation and according to </w:t>
      </w:r>
      <w:r>
        <w:rPr>
          <w:rFonts w:hint="cs"/>
          <w:rtl/>
        </w:rPr>
        <w:t>רבינו יונה</w:t>
      </w:r>
      <w:r>
        <w:t>, whenever something is completely transformed, we only take into consideration what is currently in front of us.</w:t>
      </w:r>
      <w:r>
        <w:rPr>
          <w:rStyle w:val="FootnoteReference"/>
        </w:rPr>
        <w:footnoteReference w:id="67"/>
      </w:r>
      <w:r>
        <w:t xml:space="preserve"> Secondly, even if some wine is absorbed into the oil, it is not tasted and </w:t>
      </w:r>
      <w:r>
        <w:rPr>
          <w:i/>
          <w:iCs/>
        </w:rPr>
        <w:t>batel</w:t>
      </w:r>
      <w:r>
        <w:t xml:space="preserve">. The </w:t>
      </w:r>
      <w:r>
        <w:rPr>
          <w:rFonts w:hint="cs"/>
          <w:b/>
          <w:bCs/>
          <w:rtl/>
        </w:rPr>
        <w:t xml:space="preserve">עמק התשובה </w:t>
      </w:r>
      <w:r>
        <w:rPr>
          <w:rFonts w:hint="cs"/>
          <w:rtl/>
        </w:rPr>
        <w:t>(ח״ה-סח)</w:t>
      </w:r>
      <w:r>
        <w:t xml:space="preserve"> (26) adds that today, grapeseed oil is made by placing the seeds in an oven the reaches 400</w:t>
      </w:r>
      <w:r w:rsidRPr="009D37E7">
        <w:t>°</w:t>
      </w:r>
      <w:r>
        <w:t xml:space="preserve">C which burns out any possible residue of wine in the seed and is even better than having it dry outside for 12 months. Therefore, he concludes that there is no issue of </w:t>
      </w:r>
      <w:r>
        <w:rPr>
          <w:i/>
          <w:iCs/>
        </w:rPr>
        <w:t xml:space="preserve">stam yeinam </w:t>
      </w:r>
      <w:r>
        <w:t xml:space="preserve">regarding grapeseed oil. </w:t>
      </w:r>
      <w:r>
        <w:rPr>
          <w:b/>
          <w:bCs/>
        </w:rPr>
        <w:t xml:space="preserve">Rav Ovadya </w:t>
      </w:r>
      <w:r>
        <w:t xml:space="preserve">in </w:t>
      </w:r>
      <w:r>
        <w:rPr>
          <w:rFonts w:hint="cs"/>
          <w:rtl/>
        </w:rPr>
        <w:t>יביע אומר (ח״ז-יא)</w:t>
      </w:r>
      <w:r>
        <w:t xml:space="preserve"> also permits grapeseed oil.</w:t>
      </w:r>
    </w:p>
    <w:p w14:paraId="32A5570E" w14:textId="77777777" w:rsidR="00DE21CD" w:rsidRPr="00C562A5" w:rsidRDefault="00DE21CD" w:rsidP="00DE21CD">
      <w:r>
        <w:tab/>
        <w:t xml:space="preserve">What emerges is that grapeseed oil may be used for cosmetic purposes and does not require a </w:t>
      </w:r>
      <w:r>
        <w:rPr>
          <w:i/>
          <w:iCs/>
        </w:rPr>
        <w:t xml:space="preserve">hechsher. </w:t>
      </w:r>
      <w:r>
        <w:t xml:space="preserve">Similarly, grapeseed oil used for consumption is not included in the prohibition of </w:t>
      </w:r>
      <w:r>
        <w:rPr>
          <w:i/>
          <w:iCs/>
        </w:rPr>
        <w:t xml:space="preserve">stam yeinam, </w:t>
      </w:r>
      <w:r>
        <w:t xml:space="preserve">but a </w:t>
      </w:r>
      <w:r>
        <w:rPr>
          <w:i/>
          <w:iCs/>
        </w:rPr>
        <w:t xml:space="preserve">hechsher </w:t>
      </w:r>
      <w:r>
        <w:t xml:space="preserve">is still needed in order to ensure that kosher </w:t>
      </w:r>
      <w:r>
        <w:rPr>
          <w:i/>
          <w:iCs/>
        </w:rPr>
        <w:t xml:space="preserve">keilim </w:t>
      </w:r>
      <w:r>
        <w:t xml:space="preserve">were used in the production of the oil and that no non-kosher additives were added. </w:t>
      </w:r>
      <w:r>
        <w:tab/>
      </w:r>
    </w:p>
    <w:p w14:paraId="0C098875" w14:textId="77777777" w:rsidR="00DE21CD" w:rsidRPr="005158FB" w:rsidRDefault="00DE21CD" w:rsidP="00364E67">
      <w:pPr>
        <w:pStyle w:val="IntenseQuote"/>
        <w:numPr>
          <w:ilvl w:val="0"/>
          <w:numId w:val="19"/>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Mevushal Wine</w:t>
      </w:r>
    </w:p>
    <w:p w14:paraId="64C4B835" w14:textId="77777777" w:rsidR="00DE21CD" w:rsidRPr="002911FD" w:rsidRDefault="00DE21CD" w:rsidP="00DE21CD">
      <w:pPr>
        <w:rPr>
          <w:rFonts w:asciiTheme="majorBidi" w:hAnsiTheme="majorBidi" w:cstheme="majorBidi"/>
          <w:sz w:val="2"/>
          <w:szCs w:val="2"/>
        </w:rPr>
      </w:pPr>
    </w:p>
    <w:p w14:paraId="69DBC2EF" w14:textId="77777777" w:rsidR="00DE21CD" w:rsidRDefault="00DE21CD" w:rsidP="00DE21CD">
      <w:pPr>
        <w:ind w:firstLine="720"/>
        <w:rPr>
          <w:i/>
          <w:iCs/>
        </w:rPr>
      </w:pPr>
      <w:r>
        <w:t xml:space="preserve">In this section, we will learn whether the prohibition of </w:t>
      </w:r>
      <w:r>
        <w:rPr>
          <w:i/>
          <w:iCs/>
        </w:rPr>
        <w:t xml:space="preserve">stam yeinam </w:t>
      </w:r>
      <w:r>
        <w:t xml:space="preserve">applies to </w:t>
      </w:r>
      <w:r>
        <w:rPr>
          <w:i/>
          <w:iCs/>
        </w:rPr>
        <w:t xml:space="preserve">mevushal </w:t>
      </w:r>
      <w:r>
        <w:t xml:space="preserve">wine. Furthermore, we will learn at what temperature wine becomes </w:t>
      </w:r>
      <w:r>
        <w:rPr>
          <w:i/>
          <w:iCs/>
        </w:rPr>
        <w:t>“mevushal</w:t>
      </w:r>
      <w:r>
        <w:t>” and whether pasteurization is considered “</w:t>
      </w:r>
      <w:r>
        <w:rPr>
          <w:i/>
          <w:iCs/>
        </w:rPr>
        <w:t xml:space="preserve">mevushal”. </w:t>
      </w:r>
      <w:r>
        <w:t xml:space="preserve">As usual, we will start with the earliest sources and work our way down to the modern day </w:t>
      </w:r>
      <w:r>
        <w:rPr>
          <w:i/>
          <w:iCs/>
        </w:rPr>
        <w:t xml:space="preserve">posskim. </w:t>
      </w:r>
    </w:p>
    <w:p w14:paraId="0444F98B" w14:textId="502834D9" w:rsidR="009131F4" w:rsidRPr="009131F4" w:rsidRDefault="009131F4" w:rsidP="009131F4">
      <w:pPr>
        <w:rPr>
          <w:u w:val="single"/>
        </w:rPr>
      </w:pPr>
      <w:r>
        <w:rPr>
          <w:u w:val="single"/>
        </w:rPr>
        <w:t>I. Reasons to permit</w:t>
      </w:r>
    </w:p>
    <w:p w14:paraId="2ED24A6E" w14:textId="77777777" w:rsidR="00DE21CD" w:rsidRDefault="00DE21CD" w:rsidP="00DE21CD">
      <w:pPr>
        <w:ind w:firstLine="720"/>
      </w:pPr>
      <w:r>
        <w:t xml:space="preserve">The </w:t>
      </w:r>
      <w:r>
        <w:rPr>
          <w:rFonts w:hint="cs"/>
          <w:b/>
          <w:bCs/>
          <w:rtl/>
        </w:rPr>
        <w:t>גמרא עבודה זרה</w:t>
      </w:r>
      <w:r>
        <w:rPr>
          <w:rFonts w:hint="cs"/>
          <w:rtl/>
        </w:rPr>
        <w:t xml:space="preserve"> (כט:)</w:t>
      </w:r>
      <w:r>
        <w:t xml:space="preserve"> (27) teaches that if a non-Jew cooks his wine (i.e., he cooks </w:t>
      </w:r>
      <w:r>
        <w:rPr>
          <w:i/>
          <w:iCs/>
        </w:rPr>
        <w:t>stam yeinam</w:t>
      </w:r>
      <w:r>
        <w:t xml:space="preserve">), it remains forbidden because the cooking cannot abolish the existing prohibition. However, if a non-Jew touches </w:t>
      </w:r>
      <w:r>
        <w:rPr>
          <w:i/>
          <w:iCs/>
        </w:rPr>
        <w:t xml:space="preserve">mevushal </w:t>
      </w:r>
      <w:r>
        <w:t xml:space="preserve">wine belonging to a Jew, the wine is permitted. Rashi explains that </w:t>
      </w:r>
      <w:r>
        <w:rPr>
          <w:i/>
          <w:iCs/>
        </w:rPr>
        <w:t xml:space="preserve">mevushal </w:t>
      </w:r>
      <w:r>
        <w:t xml:space="preserve">wine is permitted because a non-Jew will not offer </w:t>
      </w:r>
      <w:r w:rsidRPr="00DF68F6">
        <w:t>it</w:t>
      </w:r>
      <w:r>
        <w:t xml:space="preserve"> for libation.</w:t>
      </w:r>
      <w:r>
        <w:rPr>
          <w:rStyle w:val="FootnoteReference"/>
        </w:rPr>
        <w:footnoteReference w:id="68"/>
      </w:r>
      <w:r>
        <w:t xml:space="preserve"> Based on this, the Gemara concludes </w:t>
      </w:r>
      <w:r>
        <w:lastRenderedPageBreak/>
        <w:t xml:space="preserve">you are allowed to leave </w:t>
      </w:r>
      <w:r>
        <w:rPr>
          <w:i/>
          <w:iCs/>
        </w:rPr>
        <w:t xml:space="preserve">mevushal </w:t>
      </w:r>
      <w:r>
        <w:t xml:space="preserve">wine with only one seal in the house of a non-Jew. There is no concern that the non-Jew will use it for libation since it is </w:t>
      </w:r>
      <w:r>
        <w:rPr>
          <w:i/>
          <w:iCs/>
        </w:rPr>
        <w:t xml:space="preserve">mevushal </w:t>
      </w:r>
      <w:r>
        <w:t xml:space="preserve">and there is no concern that he will replace your wine with his, because he will not go through the hassle of replacing your seal. </w:t>
      </w:r>
    </w:p>
    <w:p w14:paraId="547E1E40" w14:textId="77777777" w:rsidR="00DE21CD" w:rsidRDefault="00DE21CD" w:rsidP="00DE21CD">
      <w:pPr>
        <w:ind w:firstLine="720"/>
      </w:pPr>
      <w:r>
        <w:t xml:space="preserve">The Gemara also relates that </w:t>
      </w:r>
      <w:r>
        <w:rPr>
          <w:rFonts w:hint="cs"/>
          <w:rtl/>
        </w:rPr>
        <w:t>שמואל</w:t>
      </w:r>
      <w:r>
        <w:t xml:space="preserve"> was sitting with a non-Jew named </w:t>
      </w:r>
      <w:r>
        <w:rPr>
          <w:rFonts w:hint="cs"/>
          <w:rtl/>
        </w:rPr>
        <w:t>אבלט</w:t>
      </w:r>
      <w:r>
        <w:t xml:space="preserve">, and when wine was served </w:t>
      </w:r>
      <w:r>
        <w:rPr>
          <w:rFonts w:hint="cs"/>
          <w:rtl/>
        </w:rPr>
        <w:t>אבלט</w:t>
      </w:r>
      <w:r>
        <w:t xml:space="preserve"> was careful not to touch and forbid it. However, </w:t>
      </w:r>
      <w:r>
        <w:rPr>
          <w:rFonts w:hint="cs"/>
          <w:rtl/>
        </w:rPr>
        <w:t>שמואל</w:t>
      </w:r>
      <w:r>
        <w:t xml:space="preserve"> told him that he is allowed to touch the wine because it is </w:t>
      </w:r>
      <w:r>
        <w:rPr>
          <w:i/>
          <w:iCs/>
        </w:rPr>
        <w:t xml:space="preserve">mevushal </w:t>
      </w:r>
      <w:r>
        <w:t xml:space="preserve">and a non-Jew cannot forbid </w:t>
      </w:r>
      <w:r>
        <w:rPr>
          <w:i/>
          <w:iCs/>
        </w:rPr>
        <w:t xml:space="preserve">mevushal </w:t>
      </w:r>
      <w:r>
        <w:t>wine.</w:t>
      </w:r>
    </w:p>
    <w:p w14:paraId="055B5140" w14:textId="77777777" w:rsidR="00DE21CD" w:rsidRDefault="00DE21CD" w:rsidP="00DE21CD">
      <w:pPr>
        <w:ind w:firstLine="720"/>
      </w:pPr>
      <w:r>
        <w:t xml:space="preserve">The </w:t>
      </w:r>
      <w:r>
        <w:rPr>
          <w:rFonts w:hint="cs"/>
          <w:b/>
          <w:bCs/>
          <w:rtl/>
        </w:rPr>
        <w:t xml:space="preserve">רא״ש </w:t>
      </w:r>
      <w:r>
        <w:rPr>
          <w:rFonts w:hint="cs"/>
          <w:rtl/>
        </w:rPr>
        <w:t>(פ״ב-יג)</w:t>
      </w:r>
      <w:r>
        <w:t xml:space="preserve"> (28) asks that it is understood why you are permitted to benefit from </w:t>
      </w:r>
      <w:r>
        <w:rPr>
          <w:i/>
          <w:iCs/>
        </w:rPr>
        <w:t xml:space="preserve">mevushal </w:t>
      </w:r>
      <w:r>
        <w:t xml:space="preserve">wine because it wouldn’t be offered as libation, but why would </w:t>
      </w:r>
      <w:r>
        <w:rPr>
          <w:i/>
          <w:iCs/>
        </w:rPr>
        <w:t xml:space="preserve">mevushal </w:t>
      </w:r>
      <w:r>
        <w:t xml:space="preserve">wine be permitted to drink? Shouldn’t it still be forbidden because it leads to intermarriage? As a reminder, we learned above that Chazal forbade drinking </w:t>
      </w:r>
      <w:r>
        <w:rPr>
          <w:i/>
          <w:iCs/>
        </w:rPr>
        <w:t xml:space="preserve">stam yeinam </w:t>
      </w:r>
      <w:r>
        <w:t xml:space="preserve">to prevent intermarriage and they even forbade benefiting from it because of </w:t>
      </w:r>
      <w:r>
        <w:rPr>
          <w:rFonts w:hint="cs"/>
          <w:rtl/>
        </w:rPr>
        <w:t>יין נסך</w:t>
      </w:r>
      <w:r>
        <w:t xml:space="preserve">. If the </w:t>
      </w:r>
      <w:r>
        <w:rPr>
          <w:i/>
          <w:iCs/>
        </w:rPr>
        <w:t xml:space="preserve">gezeirah </w:t>
      </w:r>
      <w:r>
        <w:t xml:space="preserve">of </w:t>
      </w:r>
      <w:r>
        <w:rPr>
          <w:rFonts w:hint="cs"/>
          <w:rtl/>
        </w:rPr>
        <w:t>יין נסך</w:t>
      </w:r>
      <w:r>
        <w:t xml:space="preserve"> is no longer applicable because gentiles don’t offer </w:t>
      </w:r>
      <w:r>
        <w:rPr>
          <w:i/>
          <w:iCs/>
        </w:rPr>
        <w:t xml:space="preserve">mevushal </w:t>
      </w:r>
      <w:r>
        <w:t>wine for libation, the wine should still be forbidden to drink because it may lead to intermarriage!</w:t>
      </w:r>
    </w:p>
    <w:p w14:paraId="1B48A91E" w14:textId="77777777" w:rsidR="00DE21CD" w:rsidRDefault="00DE21CD" w:rsidP="00DE21CD">
      <w:pPr>
        <w:ind w:firstLine="720"/>
      </w:pPr>
      <w:r>
        <w:t xml:space="preserve">There are a few answers to this question, and we will mention two from the </w:t>
      </w:r>
      <w:r>
        <w:rPr>
          <w:i/>
          <w:iCs/>
        </w:rPr>
        <w:t xml:space="preserve">Rishonim </w:t>
      </w:r>
      <w:r>
        <w:t xml:space="preserve">and one from the </w:t>
      </w:r>
      <w:r>
        <w:rPr>
          <w:i/>
          <w:iCs/>
        </w:rPr>
        <w:t>Acharonim</w:t>
      </w:r>
      <w:r>
        <w:t xml:space="preserve">: 1) The </w:t>
      </w:r>
      <w:r>
        <w:rPr>
          <w:rFonts w:hint="cs"/>
          <w:b/>
          <w:bCs/>
          <w:rtl/>
        </w:rPr>
        <w:t xml:space="preserve">רא״ש </w:t>
      </w:r>
      <w:r>
        <w:rPr>
          <w:rFonts w:hint="cs"/>
          <w:rtl/>
        </w:rPr>
        <w:t>(פ״ב-יג)</w:t>
      </w:r>
      <w:r w:rsidRPr="00EB0146">
        <w:t xml:space="preserve"> </w:t>
      </w:r>
      <w:r>
        <w:t xml:space="preserve">answers that “maybe” </w:t>
      </w:r>
      <w:r>
        <w:rPr>
          <w:i/>
          <w:iCs/>
        </w:rPr>
        <w:t xml:space="preserve">mevushal </w:t>
      </w:r>
      <w:r>
        <w:t xml:space="preserve">wine of a non-Jew was never forbidden to drink because it wasn’t commonly found and wouldn’t lead to intermarriage. This would follow the rule of </w:t>
      </w:r>
      <w:r>
        <w:rPr>
          <w:rFonts w:hint="cs"/>
          <w:rtl/>
        </w:rPr>
        <w:t>מילתא דלא שכיחא לא גזרו בה רבנן</w:t>
      </w:r>
      <w:r>
        <w:t xml:space="preserve"> – Chazal do no not enact decrees on uncommon circumstances. The Gemara then teaches that it was also not forbidden when touched by a non-Jew (due to concern for libation), since non-Jews do not libate </w:t>
      </w:r>
      <w:r>
        <w:rPr>
          <w:i/>
          <w:iCs/>
        </w:rPr>
        <w:t xml:space="preserve">mevushal </w:t>
      </w:r>
      <w:r>
        <w:t xml:space="preserve">wine. The </w:t>
      </w:r>
      <w:r>
        <w:rPr>
          <w:rFonts w:hint="cs"/>
          <w:b/>
          <w:bCs/>
          <w:rtl/>
        </w:rPr>
        <w:t xml:space="preserve">ריטב״א </w:t>
      </w:r>
      <w:r>
        <w:rPr>
          <w:rFonts w:hint="cs"/>
          <w:rtl/>
        </w:rPr>
        <w:t>(ע״ז כט: ד״ה אמר)</w:t>
      </w:r>
      <w:r>
        <w:t xml:space="preserve"> (29) elaborates that </w:t>
      </w:r>
      <w:r>
        <w:rPr>
          <w:i/>
          <w:iCs/>
        </w:rPr>
        <w:t xml:space="preserve">mevushal </w:t>
      </w:r>
      <w:r>
        <w:t xml:space="preserve">wine was never included in the </w:t>
      </w:r>
      <w:r>
        <w:rPr>
          <w:i/>
          <w:iCs/>
        </w:rPr>
        <w:t xml:space="preserve">gezeirah </w:t>
      </w:r>
      <w:r>
        <w:t xml:space="preserve">because it was only drunk occasionally for pleasure and was not so common. </w:t>
      </w:r>
    </w:p>
    <w:p w14:paraId="4D8CA576" w14:textId="3A4A849B" w:rsidR="00DE21CD" w:rsidRDefault="00DE21CD" w:rsidP="00DE21CD">
      <w:pPr>
        <w:ind w:firstLine="720"/>
      </w:pPr>
      <w:r>
        <w:rPr>
          <w:b/>
          <w:bCs/>
        </w:rPr>
        <w:t xml:space="preserve">RSZA </w:t>
      </w:r>
      <w:r>
        <w:t xml:space="preserve">in </w:t>
      </w:r>
      <w:r>
        <w:rPr>
          <w:rFonts w:hint="cs"/>
          <w:rtl/>
        </w:rPr>
        <w:t>מנחת שלמה (קמא-כה)</w:t>
      </w:r>
      <w:r>
        <w:t xml:space="preserve"> explains that although today </w:t>
      </w:r>
      <w:r>
        <w:rPr>
          <w:i/>
          <w:iCs/>
        </w:rPr>
        <w:t xml:space="preserve">mevushal </w:t>
      </w:r>
      <w:r>
        <w:t xml:space="preserve">wine is common, it is still </w:t>
      </w:r>
      <w:r w:rsidR="0009115D">
        <w:t>permitted</w:t>
      </w:r>
      <w:r>
        <w:t xml:space="preserve"> because Chazal never included it in the initial </w:t>
      </w:r>
      <w:r>
        <w:rPr>
          <w:i/>
          <w:iCs/>
        </w:rPr>
        <w:t>gezeirah</w:t>
      </w:r>
      <w:r>
        <w:t xml:space="preserve"> and if we are to forbid it now, it would be considered adding on or creating a new </w:t>
      </w:r>
      <w:r>
        <w:rPr>
          <w:i/>
          <w:iCs/>
        </w:rPr>
        <w:t xml:space="preserve">gezeirah, </w:t>
      </w:r>
      <w:r>
        <w:t xml:space="preserve">which we do not have the ability to do. </w:t>
      </w:r>
    </w:p>
    <w:p w14:paraId="27B4773C" w14:textId="77777777" w:rsidR="00DE21CD" w:rsidRPr="00D332D1" w:rsidRDefault="00DE21CD" w:rsidP="00DE21CD">
      <w:pPr>
        <w:ind w:firstLine="720"/>
        <w:rPr>
          <w:i/>
          <w:iCs/>
        </w:rPr>
      </w:pPr>
      <w:r>
        <w:t xml:space="preserve">RSZA brings two proofs to this idea that once an uncommon circumstance is not included in a </w:t>
      </w:r>
      <w:r>
        <w:rPr>
          <w:i/>
          <w:iCs/>
        </w:rPr>
        <w:t>gezeirah,</w:t>
      </w:r>
      <w:r w:rsidRPr="00DA503C">
        <w:t xml:space="preserve"> it</w:t>
      </w:r>
      <w:r>
        <w:rPr>
          <w:i/>
          <w:iCs/>
        </w:rPr>
        <w:t xml:space="preserve"> </w:t>
      </w:r>
      <w:r>
        <w:t>may not be added later on,</w:t>
      </w:r>
      <w:r>
        <w:rPr>
          <w:i/>
          <w:iCs/>
        </w:rPr>
        <w:t xml:space="preserve"> </w:t>
      </w:r>
      <w:r>
        <w:t xml:space="preserve">even if it becomes common. Firstly, regarding Shabbos, Chazal never forbade </w:t>
      </w:r>
      <w:r w:rsidRPr="00DA503C">
        <w:t>using</w:t>
      </w:r>
      <w:r>
        <w:t xml:space="preserve"> rocks for </w:t>
      </w:r>
      <w:r>
        <w:rPr>
          <w:i/>
          <w:iCs/>
        </w:rPr>
        <w:t>hatmana</w:t>
      </w:r>
      <w:r w:rsidRPr="00747269">
        <w:rPr>
          <w:rStyle w:val="FootnoteReference"/>
        </w:rPr>
        <w:footnoteReference w:id="69"/>
      </w:r>
      <w:r w:rsidRPr="00747269">
        <w:t xml:space="preserve"> </w:t>
      </w:r>
      <w:r>
        <w:t xml:space="preserve">since it was uncommon to use them, as they would damage the pots. However, </w:t>
      </w:r>
      <w:r w:rsidRPr="00DA503C">
        <w:rPr>
          <w:b/>
          <w:bCs/>
        </w:rPr>
        <w:t>Tosfos</w:t>
      </w:r>
      <w:r>
        <w:t xml:space="preserve"> in </w:t>
      </w:r>
      <w:r>
        <w:rPr>
          <w:rFonts w:hint="cs"/>
          <w:rtl/>
        </w:rPr>
        <w:t>בבא בתרא (יט. ד״ה משום)</w:t>
      </w:r>
      <w:r>
        <w:t xml:space="preserve"> </w:t>
      </w:r>
      <w:r>
        <w:rPr>
          <w:i/>
          <w:iCs/>
        </w:rPr>
        <w:t xml:space="preserve">passkins </w:t>
      </w:r>
      <w:r>
        <w:t xml:space="preserve">that in his day it was common to use rocks to insulate food, (presumably because their pots were strong and wouldn’t get damaged by the rocks), and yet, </w:t>
      </w:r>
      <w:r>
        <w:rPr>
          <w:i/>
          <w:iCs/>
        </w:rPr>
        <w:t xml:space="preserve">hatmana </w:t>
      </w:r>
      <w:r>
        <w:t xml:space="preserve">with rocks was still permitted. RSZA explains, that since rocks were never included in the </w:t>
      </w:r>
      <w:r>
        <w:rPr>
          <w:i/>
          <w:iCs/>
        </w:rPr>
        <w:t xml:space="preserve">gezeirah </w:t>
      </w:r>
      <w:r>
        <w:t xml:space="preserve">of </w:t>
      </w:r>
      <w:r>
        <w:rPr>
          <w:i/>
          <w:iCs/>
        </w:rPr>
        <w:t xml:space="preserve">hatmana, </w:t>
      </w:r>
      <w:r>
        <w:t xml:space="preserve">we do not have the ability to add them now. Secondly, when a woman sees a </w:t>
      </w:r>
      <w:r>
        <w:rPr>
          <w:rFonts w:hint="cs"/>
          <w:rtl/>
        </w:rPr>
        <w:t>כתם</w:t>
      </w:r>
      <w:r>
        <w:t xml:space="preserve">, a stain of blood on her clothing less than the size of a </w:t>
      </w:r>
      <w:r>
        <w:rPr>
          <w:i/>
          <w:iCs/>
        </w:rPr>
        <w:t xml:space="preserve">gris </w:t>
      </w:r>
      <w:r>
        <w:t>(a bedbug) and without any internal feeling (</w:t>
      </w:r>
      <w:r>
        <w:rPr>
          <w:i/>
          <w:iCs/>
        </w:rPr>
        <w:t>hargasha</w:t>
      </w:r>
      <w:r>
        <w:t xml:space="preserve">), she does not become a </w:t>
      </w:r>
      <w:r>
        <w:rPr>
          <w:i/>
          <w:iCs/>
        </w:rPr>
        <w:t xml:space="preserve">niddah </w:t>
      </w:r>
      <w:r>
        <w:t xml:space="preserve">because bed bugs were common in those days and it is possible that the stain is from a bug. Today, when there are no bedbugs, yet a </w:t>
      </w:r>
      <w:r>
        <w:rPr>
          <w:rFonts w:hint="cs"/>
          <w:rtl/>
        </w:rPr>
        <w:t>כתם</w:t>
      </w:r>
      <w:r>
        <w:t xml:space="preserve"> less than a </w:t>
      </w:r>
      <w:r>
        <w:rPr>
          <w:i/>
          <w:iCs/>
        </w:rPr>
        <w:t xml:space="preserve">gris </w:t>
      </w:r>
      <w:r>
        <w:t xml:space="preserve">is still permitted because forbidding it would be adding to the </w:t>
      </w:r>
      <w:r>
        <w:rPr>
          <w:i/>
          <w:iCs/>
        </w:rPr>
        <w:t>gezeirah.</w:t>
      </w:r>
    </w:p>
    <w:p w14:paraId="514F0AB1" w14:textId="77777777" w:rsidR="00DE21CD" w:rsidRPr="008F2366" w:rsidRDefault="00DE21CD" w:rsidP="00DE21CD">
      <w:pPr>
        <w:ind w:firstLine="720"/>
        <w:rPr>
          <w:rtl/>
        </w:rPr>
      </w:pPr>
      <w:r>
        <w:t xml:space="preserve">2) The </w:t>
      </w:r>
      <w:r>
        <w:rPr>
          <w:rFonts w:hint="cs"/>
          <w:b/>
          <w:bCs/>
          <w:rtl/>
        </w:rPr>
        <w:t xml:space="preserve">רמב״ן </w:t>
      </w:r>
      <w:r>
        <w:rPr>
          <w:rFonts w:hint="cs"/>
          <w:rtl/>
        </w:rPr>
        <w:t>(ע״ז ל.)</w:t>
      </w:r>
      <w:r>
        <w:t xml:space="preserve"> (30) answers that </w:t>
      </w:r>
      <w:r>
        <w:rPr>
          <w:i/>
          <w:iCs/>
        </w:rPr>
        <w:t xml:space="preserve">mevushal </w:t>
      </w:r>
      <w:r>
        <w:t xml:space="preserve">wine may even be drunk because it isn’t considered wine and was not included in the </w:t>
      </w:r>
      <w:r>
        <w:rPr>
          <w:i/>
          <w:iCs/>
        </w:rPr>
        <w:t xml:space="preserve">gezeirah. </w:t>
      </w:r>
      <w:r>
        <w:t xml:space="preserve">Meaning, when the Gemara taught that </w:t>
      </w:r>
      <w:r>
        <w:rPr>
          <w:i/>
          <w:iCs/>
        </w:rPr>
        <w:lastRenderedPageBreak/>
        <w:t xml:space="preserve">mevushal </w:t>
      </w:r>
      <w:r>
        <w:t xml:space="preserve">wine is not offered as libation and not forbidden when touched by a non-Jew, the Gemara is teaching that </w:t>
      </w:r>
      <w:r>
        <w:rPr>
          <w:i/>
          <w:iCs/>
        </w:rPr>
        <w:t xml:space="preserve">mevushal </w:t>
      </w:r>
      <w:r>
        <w:t>wine isn’t wine at all, and thus, it may even be drunk.</w:t>
      </w:r>
    </w:p>
    <w:p w14:paraId="605A1698" w14:textId="77777777" w:rsidR="00DE21CD" w:rsidRDefault="00DE21CD" w:rsidP="00DE21CD">
      <w:pPr>
        <w:ind w:firstLine="720"/>
      </w:pPr>
      <w:r>
        <w:t xml:space="preserve">3) The third answer emerges from </w:t>
      </w:r>
      <w:r>
        <w:rPr>
          <w:rFonts w:hint="cs"/>
          <w:b/>
          <w:bCs/>
          <w:rtl/>
        </w:rPr>
        <w:t>רע״א</w:t>
      </w:r>
      <w:r>
        <w:rPr>
          <w:b/>
          <w:bCs/>
        </w:rPr>
        <w:t xml:space="preserve"> </w:t>
      </w:r>
      <w:r>
        <w:t xml:space="preserve">and will reshape our understanding of </w:t>
      </w:r>
      <w:r>
        <w:rPr>
          <w:i/>
          <w:iCs/>
        </w:rPr>
        <w:t>stam yeinam</w:t>
      </w:r>
      <w:r>
        <w:t xml:space="preserve">. Up until now, we explained that both </w:t>
      </w:r>
      <w:r>
        <w:rPr>
          <w:i/>
          <w:iCs/>
        </w:rPr>
        <w:t xml:space="preserve">stam yeinam </w:t>
      </w:r>
      <w:r>
        <w:t xml:space="preserve">and Jewish-owned wine touched by a non-Jew are forbidden to drink because it will lead to intermarriage and forbidden to benefit from because it may be confused with </w:t>
      </w:r>
      <w:r>
        <w:rPr>
          <w:rFonts w:hint="cs"/>
          <w:rtl/>
        </w:rPr>
        <w:t>יין נסך</w:t>
      </w:r>
      <w:r>
        <w:t xml:space="preserve">. However, </w:t>
      </w:r>
      <w:r>
        <w:rPr>
          <w:rFonts w:hint="cs"/>
          <w:rtl/>
        </w:rPr>
        <w:t>רע״א</w:t>
      </w:r>
      <w:r>
        <w:t xml:space="preserve"> writes that Jewish-owned wine touched by a non-Jew is only forbidden because of </w:t>
      </w:r>
      <w:r>
        <w:rPr>
          <w:rFonts w:hint="cs"/>
          <w:rtl/>
        </w:rPr>
        <w:t>יין נסך</w:t>
      </w:r>
      <w:r>
        <w:t xml:space="preserve"> (i.e., out of concern they might think to offer it as libation), but there is no concern of intermarriage because the wine belongs to a Jew. Therefore, </w:t>
      </w:r>
      <w:r>
        <w:rPr>
          <w:i/>
          <w:iCs/>
        </w:rPr>
        <w:t xml:space="preserve">mevushal </w:t>
      </w:r>
      <w:r>
        <w:t xml:space="preserve">wine touched by a non-Jew is permitted because the non-Jew would never think to offer it for libation. However, </w:t>
      </w:r>
      <w:r>
        <w:rPr>
          <w:i/>
          <w:iCs/>
        </w:rPr>
        <w:t xml:space="preserve">mevushal stam yeinam, </w:t>
      </w:r>
      <w:r>
        <w:t>which is wine owned by a non-Jew,</w:t>
      </w:r>
      <w:r>
        <w:rPr>
          <w:i/>
          <w:iCs/>
        </w:rPr>
        <w:t xml:space="preserve"> </w:t>
      </w:r>
      <w:r>
        <w:t xml:space="preserve">will still be forbidden to drink because it may lead to intermarriage. According to </w:t>
      </w:r>
      <w:r>
        <w:rPr>
          <w:rFonts w:hint="cs"/>
          <w:rtl/>
        </w:rPr>
        <w:t>רע״א</w:t>
      </w:r>
      <w:r>
        <w:t xml:space="preserve">, the question of the </w:t>
      </w:r>
      <w:r>
        <w:rPr>
          <w:rFonts w:hint="cs"/>
          <w:rtl/>
        </w:rPr>
        <w:t>רא״ש</w:t>
      </w:r>
      <w:r>
        <w:t xml:space="preserve"> that wine touched by a non-Jew should be forbidden to drink because of intermarriage, doesn’t begin, because in fact wine touched by a non-Jew was never forbidden lest it lead to intermarriage. </w:t>
      </w:r>
    </w:p>
    <w:p w14:paraId="7B21AD71" w14:textId="77777777" w:rsidR="00DE21CD" w:rsidRDefault="00DE21CD" w:rsidP="00DE21CD">
      <w:pPr>
        <w:ind w:firstLine="720"/>
      </w:pPr>
      <w:r>
        <w:t xml:space="preserve">What emerges is that according to </w:t>
      </w:r>
      <w:r>
        <w:rPr>
          <w:rFonts w:hint="cs"/>
          <w:rtl/>
        </w:rPr>
        <w:t>רע״א</w:t>
      </w:r>
      <w:r>
        <w:t xml:space="preserve">, </w:t>
      </w:r>
      <w:r>
        <w:rPr>
          <w:i/>
          <w:iCs/>
        </w:rPr>
        <w:t xml:space="preserve">mevushal </w:t>
      </w:r>
      <w:r>
        <w:t xml:space="preserve">wine owned by a Jew is permitted if touched by a non-Jew, but </w:t>
      </w:r>
      <w:r>
        <w:rPr>
          <w:i/>
          <w:iCs/>
        </w:rPr>
        <w:t xml:space="preserve">mevushal stam yeinam </w:t>
      </w:r>
      <w:r>
        <w:t xml:space="preserve">(i.e., </w:t>
      </w:r>
      <w:r>
        <w:rPr>
          <w:i/>
          <w:iCs/>
        </w:rPr>
        <w:t xml:space="preserve">mevushal </w:t>
      </w:r>
      <w:r>
        <w:t xml:space="preserve">wine owned by a non-Jew) is prohibited because the concern of intermarriage still exists. Though, according to the </w:t>
      </w:r>
      <w:r>
        <w:rPr>
          <w:rFonts w:hint="cs"/>
          <w:rtl/>
        </w:rPr>
        <w:t>רא״ש/ריטב״א</w:t>
      </w:r>
      <w:r>
        <w:t xml:space="preserve"> and </w:t>
      </w:r>
      <w:r>
        <w:rPr>
          <w:rFonts w:hint="cs"/>
          <w:rtl/>
        </w:rPr>
        <w:t>רמב״ן</w:t>
      </w:r>
      <w:r>
        <w:t xml:space="preserve">, even </w:t>
      </w:r>
      <w:r>
        <w:rPr>
          <w:i/>
          <w:iCs/>
        </w:rPr>
        <w:t xml:space="preserve">mevushal stam yeinam </w:t>
      </w:r>
      <w:r>
        <w:t xml:space="preserve">is allowed (as they explained above). Though, it should be noted that there really aren’t that many cases of </w:t>
      </w:r>
      <w:r>
        <w:rPr>
          <w:i/>
          <w:iCs/>
        </w:rPr>
        <w:t xml:space="preserve">mevushal stam yeinam </w:t>
      </w:r>
      <w:r>
        <w:t xml:space="preserve">(i.e., </w:t>
      </w:r>
      <w:r>
        <w:rPr>
          <w:i/>
          <w:iCs/>
        </w:rPr>
        <w:t xml:space="preserve">mevushal </w:t>
      </w:r>
      <w:r>
        <w:t>wine owned by a non-Jew)</w:t>
      </w:r>
      <w:r>
        <w:rPr>
          <w:i/>
          <w:iCs/>
        </w:rPr>
        <w:t xml:space="preserve"> </w:t>
      </w:r>
      <w:r>
        <w:t xml:space="preserve">because a non-Jew’s wine is already forbidden before it is cooked, and cooking it doesn’t permit its </w:t>
      </w:r>
      <w:r>
        <w:rPr>
          <w:i/>
          <w:iCs/>
        </w:rPr>
        <w:t xml:space="preserve">stam yeinam </w:t>
      </w:r>
      <w:r>
        <w:t xml:space="preserve">status. Additionally, even if a non-Jew buys kosher wine and cooks it, the moment he owns and opens the wine it becomes his and is forbidden. </w:t>
      </w:r>
    </w:p>
    <w:p w14:paraId="5607BB4A" w14:textId="77777777" w:rsidR="00DE21CD" w:rsidRDefault="00DE21CD" w:rsidP="00DE21CD">
      <w:pPr>
        <w:ind w:firstLine="720"/>
      </w:pPr>
      <w:r>
        <w:t xml:space="preserve">The common case where a non-Jew may have </w:t>
      </w:r>
      <w:r>
        <w:rPr>
          <w:i/>
          <w:iCs/>
        </w:rPr>
        <w:t xml:space="preserve">mevushal stam yeinam </w:t>
      </w:r>
      <w:r>
        <w:t xml:space="preserve">is if he buys a bottle of kosher </w:t>
      </w:r>
      <w:r>
        <w:rPr>
          <w:i/>
          <w:iCs/>
        </w:rPr>
        <w:t xml:space="preserve">mevushal </w:t>
      </w:r>
      <w:r>
        <w:t xml:space="preserve">wine and opens it. For example, if a non-Jewish coworker takes you out for dinner in a kosher restaurant and buys you </w:t>
      </w:r>
      <w:r>
        <w:rPr>
          <w:i/>
          <w:iCs/>
        </w:rPr>
        <w:t xml:space="preserve">mevushal </w:t>
      </w:r>
      <w:r>
        <w:t xml:space="preserve">wine which he opens and pours for you, </w:t>
      </w:r>
      <w:r>
        <w:rPr>
          <w:rFonts w:hint="cs"/>
          <w:rtl/>
        </w:rPr>
        <w:t>רע״א</w:t>
      </w:r>
      <w:r>
        <w:t xml:space="preserve"> would forbid drinking it because it is considered </w:t>
      </w:r>
      <w:r>
        <w:rPr>
          <w:i/>
          <w:iCs/>
        </w:rPr>
        <w:t xml:space="preserve">stam yeinam </w:t>
      </w:r>
      <w:r>
        <w:t xml:space="preserve">where the </w:t>
      </w:r>
      <w:r>
        <w:rPr>
          <w:i/>
          <w:iCs/>
        </w:rPr>
        <w:t xml:space="preserve">bishul </w:t>
      </w:r>
      <w:r>
        <w:t xml:space="preserve">only helps to remove the concern of </w:t>
      </w:r>
      <w:r>
        <w:rPr>
          <w:rFonts w:hint="cs"/>
          <w:rtl/>
        </w:rPr>
        <w:t>יין נסך</w:t>
      </w:r>
      <w:r>
        <w:t xml:space="preserve">, but not the intermarriage concern. However, the </w:t>
      </w:r>
      <w:r>
        <w:rPr>
          <w:rFonts w:hint="cs"/>
          <w:rtl/>
        </w:rPr>
        <w:t>רא״ש/ריטב״א</w:t>
      </w:r>
      <w:r>
        <w:t xml:space="preserve"> and </w:t>
      </w:r>
      <w:r>
        <w:rPr>
          <w:rFonts w:hint="cs"/>
          <w:rtl/>
        </w:rPr>
        <w:t>רמב״ן</w:t>
      </w:r>
      <w:r>
        <w:t xml:space="preserve"> will permit because </w:t>
      </w:r>
      <w:r>
        <w:rPr>
          <w:i/>
          <w:iCs/>
        </w:rPr>
        <w:t xml:space="preserve">mevushal </w:t>
      </w:r>
      <w:r>
        <w:t xml:space="preserve">wine was not included in the </w:t>
      </w:r>
      <w:r>
        <w:rPr>
          <w:i/>
          <w:iCs/>
        </w:rPr>
        <w:t xml:space="preserve">gezeirah </w:t>
      </w:r>
      <w:r>
        <w:t>at all</w:t>
      </w:r>
      <w:r>
        <w:rPr>
          <w:i/>
          <w:iCs/>
        </w:rPr>
        <w:t xml:space="preserve">. </w:t>
      </w:r>
    </w:p>
    <w:p w14:paraId="01A8EDAA" w14:textId="77777777" w:rsidR="00DE21CD" w:rsidRDefault="00DE21CD" w:rsidP="00DE21CD">
      <w:pPr>
        <w:ind w:firstLine="720"/>
      </w:pPr>
      <w:r>
        <w:t xml:space="preserve">The S”A in </w:t>
      </w:r>
      <w:r>
        <w:rPr>
          <w:rFonts w:hint="cs"/>
          <w:b/>
          <w:bCs/>
          <w:rtl/>
        </w:rPr>
        <w:t>סעיף ג</w:t>
      </w:r>
      <w:r>
        <w:t xml:space="preserve"> </w:t>
      </w:r>
      <w:r>
        <w:rPr>
          <w:i/>
          <w:iCs/>
        </w:rPr>
        <w:t xml:space="preserve">passkins </w:t>
      </w:r>
      <w:r>
        <w:t xml:space="preserve">based on the Gemara and </w:t>
      </w:r>
      <w:r w:rsidRPr="008F2366">
        <w:rPr>
          <w:i/>
          <w:iCs/>
        </w:rPr>
        <w:t>Rishonim</w:t>
      </w:r>
      <w:r>
        <w:t xml:space="preserve"> above that Jewish-owned </w:t>
      </w:r>
      <w:r>
        <w:rPr>
          <w:i/>
          <w:iCs/>
        </w:rPr>
        <w:t xml:space="preserve">mevushal </w:t>
      </w:r>
      <w:r>
        <w:t xml:space="preserve">wine touched by a non-Jew is permitted and the </w:t>
      </w:r>
      <w:r>
        <w:rPr>
          <w:rFonts w:hint="cs"/>
          <w:b/>
          <w:bCs/>
          <w:rtl/>
        </w:rPr>
        <w:t xml:space="preserve">ש״ך </w:t>
      </w:r>
      <w:r>
        <w:rPr>
          <w:rFonts w:hint="cs"/>
          <w:rtl/>
        </w:rPr>
        <w:t>(ו)</w:t>
      </w:r>
      <w:r>
        <w:t xml:space="preserve"> explains that it may be consumed </w:t>
      </w:r>
      <w:r>
        <w:rPr>
          <w:i/>
          <w:iCs/>
        </w:rPr>
        <w:t xml:space="preserve">le’chatchilla </w:t>
      </w:r>
      <w:r>
        <w:t xml:space="preserve">and even together with a non-Jew. However, </w:t>
      </w:r>
      <w:r>
        <w:rPr>
          <w:rFonts w:hint="cs"/>
          <w:b/>
          <w:bCs/>
          <w:rtl/>
        </w:rPr>
        <w:t xml:space="preserve">רע״א </w:t>
      </w:r>
      <w:r>
        <w:rPr>
          <w:rFonts w:hint="cs"/>
          <w:rtl/>
        </w:rPr>
        <w:t>(סעיף ה)</w:t>
      </w:r>
      <w:r>
        <w:t xml:space="preserve"> writes that it is only permitted to drink with a non-Jew in the house of a Jew, but drinking even non-alcoholic drinks in the house of a non-Jew is prohibited. It seems from the S”A, who doesn’t differentiate between your wine touched by a non-Jew and </w:t>
      </w:r>
      <w:r>
        <w:rPr>
          <w:i/>
          <w:iCs/>
        </w:rPr>
        <w:t>stam yeinam,</w:t>
      </w:r>
      <w:r>
        <w:t xml:space="preserve"> that even </w:t>
      </w:r>
      <w:r>
        <w:rPr>
          <w:i/>
          <w:iCs/>
        </w:rPr>
        <w:t xml:space="preserve">mevushal stam yeinam </w:t>
      </w:r>
      <w:r>
        <w:t xml:space="preserve">is permitted for consumption. Thus, if a non-Jew takes you out to dinner in a kosher restaurant, buys </w:t>
      </w:r>
      <w:r>
        <w:rPr>
          <w:i/>
          <w:iCs/>
        </w:rPr>
        <w:t xml:space="preserve">mevushal </w:t>
      </w:r>
      <w:r>
        <w:t>wine and pours it for you, you may still drink it.</w:t>
      </w:r>
    </w:p>
    <w:p w14:paraId="3B89D398" w14:textId="77777777" w:rsidR="0040655E" w:rsidRDefault="0040655E" w:rsidP="00DE21CD">
      <w:pPr>
        <w:ind w:firstLine="720"/>
      </w:pPr>
    </w:p>
    <w:p w14:paraId="2C5A6AD7" w14:textId="77777777" w:rsidR="0040655E" w:rsidRDefault="0040655E" w:rsidP="00DE21CD">
      <w:pPr>
        <w:ind w:firstLine="720"/>
      </w:pPr>
    </w:p>
    <w:p w14:paraId="52A3701D" w14:textId="77777777" w:rsidR="0040655E" w:rsidRDefault="0040655E" w:rsidP="00DE21CD">
      <w:pPr>
        <w:ind w:firstLine="720"/>
      </w:pPr>
    </w:p>
    <w:p w14:paraId="2422743D" w14:textId="5AC319B2" w:rsidR="009131F4" w:rsidRPr="009131F4" w:rsidRDefault="009131F4" w:rsidP="009131F4">
      <w:pPr>
        <w:rPr>
          <w:i/>
          <w:iCs/>
          <w:u w:val="single"/>
        </w:rPr>
      </w:pPr>
      <w:r>
        <w:rPr>
          <w:u w:val="single"/>
        </w:rPr>
        <w:lastRenderedPageBreak/>
        <w:t>II. Temperature of “</w:t>
      </w:r>
      <w:r>
        <w:rPr>
          <w:i/>
          <w:iCs/>
          <w:u w:val="single"/>
        </w:rPr>
        <w:t>bishul”</w:t>
      </w:r>
    </w:p>
    <w:p w14:paraId="48B235D3" w14:textId="77777777" w:rsidR="00DE21CD" w:rsidRDefault="00DE21CD" w:rsidP="00DE21CD">
      <w:pPr>
        <w:ind w:firstLine="720"/>
      </w:pPr>
      <w:r>
        <w:t xml:space="preserve">The question that now needs to be asked is at what temperature does the wine become </w:t>
      </w:r>
      <w:r>
        <w:rPr>
          <w:i/>
          <w:iCs/>
        </w:rPr>
        <w:t>mevushal</w:t>
      </w:r>
      <w:r>
        <w:t xml:space="preserve">? The </w:t>
      </w:r>
      <w:r>
        <w:rPr>
          <w:rFonts w:hint="cs"/>
          <w:b/>
          <w:bCs/>
          <w:rtl/>
        </w:rPr>
        <w:t>רא״ש</w:t>
      </w:r>
      <w:r>
        <w:rPr>
          <w:b/>
          <w:bCs/>
        </w:rPr>
        <w:t xml:space="preserve"> </w:t>
      </w:r>
      <w:r>
        <w:t xml:space="preserve">(28) writes that once the wine is “heated – </w:t>
      </w:r>
      <w:r>
        <w:rPr>
          <w:rFonts w:hint="cs"/>
          <w:rtl/>
        </w:rPr>
        <w:t>הרתיחו</w:t>
      </w:r>
      <w:r>
        <w:t xml:space="preserve">”, it is considered </w:t>
      </w:r>
      <w:r>
        <w:rPr>
          <w:i/>
          <w:iCs/>
        </w:rPr>
        <w:t xml:space="preserve">mevushal. </w:t>
      </w:r>
      <w:r>
        <w:t xml:space="preserve">The </w:t>
      </w:r>
      <w:r>
        <w:rPr>
          <w:rFonts w:hint="cs"/>
          <w:b/>
          <w:bCs/>
          <w:rtl/>
        </w:rPr>
        <w:t>בית יוסף</w:t>
      </w:r>
      <w:r>
        <w:rPr>
          <w:b/>
          <w:bCs/>
        </w:rPr>
        <w:t xml:space="preserve"> </w:t>
      </w:r>
      <w:r>
        <w:t xml:space="preserve">(31) quotes the </w:t>
      </w:r>
      <w:r>
        <w:rPr>
          <w:rFonts w:hint="cs"/>
          <w:rtl/>
        </w:rPr>
        <w:t>ר״ן</w:t>
      </w:r>
      <w:r>
        <w:t xml:space="preserve"> who quotes the </w:t>
      </w:r>
      <w:r>
        <w:rPr>
          <w:rFonts w:hint="cs"/>
          <w:b/>
          <w:bCs/>
          <w:rtl/>
        </w:rPr>
        <w:t>רמב״ן</w:t>
      </w:r>
      <w:r>
        <w:rPr>
          <w:b/>
          <w:bCs/>
        </w:rPr>
        <w:t xml:space="preserve"> </w:t>
      </w:r>
      <w:r>
        <w:t xml:space="preserve">saying that in order for wine to be considered </w:t>
      </w:r>
      <w:r>
        <w:rPr>
          <w:i/>
          <w:iCs/>
        </w:rPr>
        <w:t xml:space="preserve">mevushal, </w:t>
      </w:r>
      <w:r>
        <w:t xml:space="preserve">it needs to partially evaporate. However, the </w:t>
      </w:r>
      <w:r>
        <w:rPr>
          <w:rFonts w:hint="cs"/>
          <w:rtl/>
        </w:rPr>
        <w:t>ר״ן</w:t>
      </w:r>
      <w:r>
        <w:t xml:space="preserve"> suggests that there might not be any dispute between the two and whenever wine “heats up” it also partially evaporates. The </w:t>
      </w:r>
      <w:r>
        <w:rPr>
          <w:rFonts w:hint="cs"/>
          <w:rtl/>
        </w:rPr>
        <w:t>בית יוסף</w:t>
      </w:r>
      <w:r>
        <w:t xml:space="preserve"> quotes the </w:t>
      </w:r>
      <w:r>
        <w:rPr>
          <w:rFonts w:hint="cs"/>
          <w:b/>
          <w:bCs/>
          <w:rtl/>
        </w:rPr>
        <w:t>רשב״א</w:t>
      </w:r>
      <w:r>
        <w:t xml:space="preserve"> who says this explicitly. The </w:t>
      </w:r>
      <w:r>
        <w:rPr>
          <w:rFonts w:hint="cs"/>
          <w:rtl/>
        </w:rPr>
        <w:t>רשב״א</w:t>
      </w:r>
      <w:r>
        <w:t xml:space="preserve"> quotes some who say </w:t>
      </w:r>
      <w:r>
        <w:rPr>
          <w:i/>
          <w:iCs/>
        </w:rPr>
        <w:t xml:space="preserve">mevushal </w:t>
      </w:r>
      <w:r>
        <w:t xml:space="preserve">means heated up and others who say it means that it began to evaporate, but the </w:t>
      </w:r>
      <w:r>
        <w:rPr>
          <w:rFonts w:hint="cs"/>
          <w:rtl/>
        </w:rPr>
        <w:t>רשב״א</w:t>
      </w:r>
      <w:r>
        <w:t xml:space="preserve"> felt that when wine heats up, it begins to evaporate.</w:t>
      </w:r>
    </w:p>
    <w:p w14:paraId="77C7B9CA" w14:textId="77777777" w:rsidR="00DE21CD" w:rsidRDefault="00DE21CD" w:rsidP="00DE21CD">
      <w:pPr>
        <w:ind w:firstLine="720"/>
      </w:pPr>
      <w:r>
        <w:t xml:space="preserve">The S”A in </w:t>
      </w:r>
      <w:r>
        <w:rPr>
          <w:rFonts w:hint="cs"/>
          <w:b/>
          <w:bCs/>
          <w:rtl/>
        </w:rPr>
        <w:t>סעיף ג׳</w:t>
      </w:r>
      <w:r>
        <w:t xml:space="preserve"> </w:t>
      </w:r>
      <w:r>
        <w:rPr>
          <w:i/>
          <w:iCs/>
        </w:rPr>
        <w:t xml:space="preserve">passkins </w:t>
      </w:r>
      <w:r>
        <w:t xml:space="preserve">that wine is considered </w:t>
      </w:r>
      <w:r>
        <w:rPr>
          <w:i/>
          <w:iCs/>
        </w:rPr>
        <w:t xml:space="preserve">mevushal </w:t>
      </w:r>
      <w:r>
        <w:t xml:space="preserve">once it is heated and the </w:t>
      </w:r>
      <w:r>
        <w:rPr>
          <w:rFonts w:hint="cs"/>
          <w:b/>
          <w:bCs/>
          <w:rtl/>
        </w:rPr>
        <w:t xml:space="preserve">ש״ך </w:t>
      </w:r>
      <w:r>
        <w:rPr>
          <w:rFonts w:hint="cs"/>
          <w:rtl/>
        </w:rPr>
        <w:t>(ז)</w:t>
      </w:r>
      <w:r>
        <w:t xml:space="preserve"> quotes the </w:t>
      </w:r>
      <w:r>
        <w:rPr>
          <w:rFonts w:hint="cs"/>
          <w:rtl/>
        </w:rPr>
        <w:t>ר״ן</w:t>
      </w:r>
      <w:r>
        <w:t xml:space="preserve"> and </w:t>
      </w:r>
      <w:r>
        <w:rPr>
          <w:rFonts w:hint="cs"/>
          <w:rtl/>
        </w:rPr>
        <w:t>רשב״א</w:t>
      </w:r>
      <w:r>
        <w:t>, saying that the wine also needs to evaporate a bit.</w:t>
      </w:r>
      <w:r w:rsidRPr="00D332D1">
        <w:rPr>
          <w:b/>
          <w:bCs/>
        </w:rPr>
        <w:t xml:space="preserve"> </w:t>
      </w:r>
      <w:r>
        <w:rPr>
          <w:b/>
          <w:bCs/>
        </w:rPr>
        <w:t xml:space="preserve">RSZA </w:t>
      </w:r>
      <w:r w:rsidRPr="00D332D1">
        <w:t xml:space="preserve">(32) </w:t>
      </w:r>
      <w:r>
        <w:t xml:space="preserve">in </w:t>
      </w:r>
      <w:r>
        <w:rPr>
          <w:rFonts w:hint="cs"/>
          <w:rtl/>
        </w:rPr>
        <w:t>מנחת שלמה (קמא-כה)</w:t>
      </w:r>
      <w:r>
        <w:t xml:space="preserve"> explains based on the </w:t>
      </w:r>
      <w:r>
        <w:rPr>
          <w:rFonts w:hint="cs"/>
          <w:rtl/>
        </w:rPr>
        <w:t>גר״א</w:t>
      </w:r>
      <w:r>
        <w:t xml:space="preserve">, who references the prohibition of cooking on Shabbos, that this temperature is </w:t>
      </w:r>
      <w:r>
        <w:rPr>
          <w:i/>
          <w:iCs/>
        </w:rPr>
        <w:t xml:space="preserve">yad soledes bo. </w:t>
      </w:r>
      <w:r>
        <w:t xml:space="preserve">When the S”A quoting the </w:t>
      </w:r>
      <w:r>
        <w:rPr>
          <w:rFonts w:hint="cs"/>
          <w:rtl/>
        </w:rPr>
        <w:t>רא״ש</w:t>
      </w:r>
      <w:r>
        <w:t xml:space="preserve"> uses the term “heats up”, he is referring to the wine reaching a temperature of </w:t>
      </w:r>
      <w:r>
        <w:rPr>
          <w:rStyle w:val="Emphasis"/>
        </w:rPr>
        <w:t>yad soledes bo</w:t>
      </w:r>
      <w:r>
        <w:t xml:space="preserve"> — hot enough to cause some evaporation — even if it doesn’t actually boil. This follows the view of the </w:t>
      </w:r>
      <w:r>
        <w:rPr>
          <w:rFonts w:hint="cs"/>
          <w:rtl/>
        </w:rPr>
        <w:t>רשב״א</w:t>
      </w:r>
      <w:r>
        <w:t xml:space="preserve"> and </w:t>
      </w:r>
      <w:r>
        <w:rPr>
          <w:rFonts w:hint="cs"/>
          <w:rtl/>
        </w:rPr>
        <w:t>ר״ן</w:t>
      </w:r>
      <w:r>
        <w:t xml:space="preserve">, quoted by the </w:t>
      </w:r>
      <w:r>
        <w:rPr>
          <w:rFonts w:hint="cs"/>
          <w:rtl/>
        </w:rPr>
        <w:t>ש״ך</w:t>
      </w:r>
      <w:r>
        <w:t>.</w:t>
      </w:r>
    </w:p>
    <w:p w14:paraId="442F7364" w14:textId="77777777" w:rsidR="00DE21CD" w:rsidRPr="00D04893" w:rsidRDefault="00DE21CD" w:rsidP="00DE21CD">
      <w:pPr>
        <w:ind w:firstLine="720"/>
        <w:rPr>
          <w:i/>
          <w:iCs/>
        </w:rPr>
      </w:pPr>
      <w:r>
        <w:rPr>
          <w:b/>
          <w:bCs/>
        </w:rPr>
        <w:t xml:space="preserve">Rav Moshe </w:t>
      </w:r>
      <w:r w:rsidRPr="00D332D1">
        <w:t xml:space="preserve">(33) </w:t>
      </w:r>
      <w:r>
        <w:t xml:space="preserve">in </w:t>
      </w:r>
      <w:r>
        <w:rPr>
          <w:rFonts w:hint="cs"/>
          <w:rtl/>
        </w:rPr>
        <w:t>אגרו״מ (יו״ד ח״ג-לא)</w:t>
      </w:r>
      <w:r>
        <w:t xml:space="preserve"> also </w:t>
      </w:r>
      <w:r>
        <w:rPr>
          <w:i/>
          <w:iCs/>
        </w:rPr>
        <w:t xml:space="preserve">passkins </w:t>
      </w:r>
      <w:r>
        <w:t xml:space="preserve">that wine becomes </w:t>
      </w:r>
      <w:r>
        <w:rPr>
          <w:i/>
          <w:iCs/>
        </w:rPr>
        <w:t xml:space="preserve">mevushal </w:t>
      </w:r>
      <w:r>
        <w:t xml:space="preserve">once it reaches </w:t>
      </w:r>
      <w:r>
        <w:rPr>
          <w:i/>
          <w:iCs/>
        </w:rPr>
        <w:t xml:space="preserve">yad soledes bo. </w:t>
      </w:r>
      <w:r>
        <w:t>This is also the view</w:t>
      </w:r>
      <w:r>
        <w:rPr>
          <w:i/>
          <w:iCs/>
        </w:rPr>
        <w:t xml:space="preserve"> </w:t>
      </w:r>
      <w:r>
        <w:t xml:space="preserve">of </w:t>
      </w:r>
      <w:r>
        <w:rPr>
          <w:b/>
          <w:bCs/>
        </w:rPr>
        <w:t xml:space="preserve">Rav Ovadya Yosef </w:t>
      </w:r>
      <w:r>
        <w:t xml:space="preserve">in </w:t>
      </w:r>
      <w:r>
        <w:rPr>
          <w:rFonts w:hint="cs"/>
          <w:rtl/>
        </w:rPr>
        <w:t>יביע אומר (ח״ח-יו״ד טו)</w:t>
      </w:r>
      <w:r>
        <w:t xml:space="preserve">. Though, the </w:t>
      </w:r>
      <w:r>
        <w:rPr>
          <w:rFonts w:hint="cs"/>
          <w:b/>
          <w:bCs/>
          <w:rtl/>
        </w:rPr>
        <w:t xml:space="preserve">ילקוט יוסף </w:t>
      </w:r>
      <w:r>
        <w:rPr>
          <w:rFonts w:hint="cs"/>
          <w:rtl/>
        </w:rPr>
        <w:t>(יו״ד ח״א סימן סג-כג)</w:t>
      </w:r>
      <w:r>
        <w:t xml:space="preserve"> (34) quotes the </w:t>
      </w:r>
      <w:r>
        <w:rPr>
          <w:rFonts w:hint="cs"/>
          <w:rtl/>
        </w:rPr>
        <w:t>רמב״ם</w:t>
      </w:r>
      <w:r>
        <w:t xml:space="preserve"> who </w:t>
      </w:r>
      <w:r>
        <w:rPr>
          <w:i/>
          <w:iCs/>
        </w:rPr>
        <w:t xml:space="preserve">passkined </w:t>
      </w:r>
      <w:r>
        <w:t xml:space="preserve">that </w:t>
      </w:r>
      <w:r>
        <w:rPr>
          <w:i/>
          <w:iCs/>
        </w:rPr>
        <w:t xml:space="preserve">“mevushal” </w:t>
      </w:r>
      <w:r>
        <w:t xml:space="preserve">is defined as the flavor and taste changing as a result of the cooking and that happens only once the water actually boils. He writes that it is best to be </w:t>
      </w:r>
      <w:r>
        <w:rPr>
          <w:i/>
          <w:iCs/>
        </w:rPr>
        <w:t xml:space="preserve">machmir </w:t>
      </w:r>
      <w:r>
        <w:t xml:space="preserve">like </w:t>
      </w:r>
      <w:r>
        <w:rPr>
          <w:rFonts w:hint="cs"/>
          <w:rtl/>
        </w:rPr>
        <w:t>רמב״ם</w:t>
      </w:r>
      <w:r>
        <w:t xml:space="preserve">, though, </w:t>
      </w:r>
      <w:r>
        <w:rPr>
          <w:i/>
          <w:iCs/>
        </w:rPr>
        <w:t xml:space="preserve">bedieved </w:t>
      </w:r>
      <w:r>
        <w:t xml:space="preserve">one may be lenient and consider </w:t>
      </w:r>
      <w:r>
        <w:rPr>
          <w:i/>
          <w:iCs/>
        </w:rPr>
        <w:t xml:space="preserve">yad soledes bo </w:t>
      </w:r>
      <w:r>
        <w:t xml:space="preserve">as the definition for </w:t>
      </w:r>
      <w:r>
        <w:rPr>
          <w:i/>
          <w:iCs/>
        </w:rPr>
        <w:t>mevushal.</w:t>
      </w:r>
    </w:p>
    <w:p w14:paraId="6B6AAAA7" w14:textId="77777777" w:rsidR="00DE21CD" w:rsidRPr="00E1231D" w:rsidRDefault="00DE21CD" w:rsidP="00DE21CD">
      <w:pPr>
        <w:ind w:firstLine="720"/>
      </w:pPr>
      <w:r>
        <w:rPr>
          <w:i/>
          <w:iCs/>
        </w:rPr>
        <w:t>Lema’ase</w:t>
      </w:r>
      <w:r>
        <w:t xml:space="preserve">, what exactly is the temperature of </w:t>
      </w:r>
      <w:r>
        <w:rPr>
          <w:i/>
          <w:iCs/>
        </w:rPr>
        <w:t>mevushal</w:t>
      </w:r>
      <w:r>
        <w:t xml:space="preserve">? There are many opinions in the </w:t>
      </w:r>
      <w:r>
        <w:rPr>
          <w:i/>
          <w:iCs/>
        </w:rPr>
        <w:t xml:space="preserve">Acharonim </w:t>
      </w:r>
      <w:r>
        <w:t xml:space="preserve">and </w:t>
      </w:r>
      <w:r w:rsidRPr="00D04893">
        <w:rPr>
          <w:b/>
          <w:bCs/>
        </w:rPr>
        <w:t>Rav Belsky</w:t>
      </w:r>
      <w:r>
        <w:t xml:space="preserve"> in </w:t>
      </w:r>
      <w:r w:rsidRPr="00D04893">
        <w:rPr>
          <w:rFonts w:hint="cs"/>
          <w:rtl/>
        </w:rPr>
        <w:t>שולחן הלוי</w:t>
      </w:r>
      <w:r>
        <w:rPr>
          <w:rFonts w:hint="cs"/>
          <w:b/>
          <w:bCs/>
          <w:rtl/>
        </w:rPr>
        <w:t xml:space="preserve"> </w:t>
      </w:r>
      <w:r>
        <w:rPr>
          <w:rFonts w:hint="cs"/>
          <w:rtl/>
        </w:rPr>
        <w:t>(ח״א פכ״ה-שאלה ד)</w:t>
      </w:r>
      <w:r>
        <w:t xml:space="preserve"> quotes Rav Moshe who in one place says 160</w:t>
      </w:r>
      <w:r w:rsidRPr="009D37E7">
        <w:t>°</w:t>
      </w:r>
      <w:r>
        <w:t>F/71</w:t>
      </w:r>
      <w:r w:rsidRPr="009D37E7">
        <w:t>°</w:t>
      </w:r>
      <w:r>
        <w:t>C but in another place writes that it is about 175</w:t>
      </w:r>
      <w:r w:rsidRPr="009D37E7">
        <w:t>°</w:t>
      </w:r>
      <w:r>
        <w:t>F/79.4</w:t>
      </w:r>
      <w:r w:rsidRPr="009D37E7">
        <w:t>°</w:t>
      </w:r>
      <w:r>
        <w:t xml:space="preserve">C. Rav Belsky explains that Rav Moshe was </w:t>
      </w:r>
      <w:r>
        <w:rPr>
          <w:i/>
          <w:iCs/>
        </w:rPr>
        <w:t xml:space="preserve">passkining </w:t>
      </w:r>
      <w:r>
        <w:t xml:space="preserve">that </w:t>
      </w:r>
      <w:r>
        <w:rPr>
          <w:i/>
          <w:iCs/>
        </w:rPr>
        <w:t xml:space="preserve">lema’ase </w:t>
      </w:r>
      <w:r>
        <w:t>one should follow the 175</w:t>
      </w:r>
      <w:r w:rsidRPr="009D37E7">
        <w:t>°</w:t>
      </w:r>
      <w:r>
        <w:t xml:space="preserve">F measurement. Though, there are those who are more lenient and others more stringent who require a higher departure.  </w:t>
      </w:r>
    </w:p>
    <w:p w14:paraId="7621B503" w14:textId="77777777" w:rsidR="00DE21CD" w:rsidRPr="009D37E7" w:rsidRDefault="00DE21CD" w:rsidP="00DE21CD">
      <w:pPr>
        <w:spacing w:line="278" w:lineRule="auto"/>
        <w:rPr>
          <w:i/>
          <w:iCs/>
        </w:rPr>
      </w:pPr>
      <w:r>
        <w:tab/>
        <w:t xml:space="preserve">What is the </w:t>
      </w:r>
      <w:r>
        <w:rPr>
          <w:i/>
          <w:iCs/>
        </w:rPr>
        <w:t xml:space="preserve">halachic </w:t>
      </w:r>
      <w:r>
        <w:t xml:space="preserve">status of </w:t>
      </w:r>
      <w:r w:rsidRPr="00D04893">
        <w:rPr>
          <w:u w:val="single"/>
        </w:rPr>
        <w:t>pasteurized</w:t>
      </w:r>
      <w:r>
        <w:t xml:space="preserve"> wine? Wine is usually pasteurized in a process called “flash pasteurization”, where the wine is heated to a temperature between </w:t>
      </w:r>
      <w:r w:rsidRPr="009D37E7">
        <w:t>65°C to 75°C (149°F to 167°F) for a short duration, usually a few minutes</w:t>
      </w:r>
      <w:r>
        <w:t xml:space="preserve"> or even seconds in order to kill off bacteria. Is it considered </w:t>
      </w:r>
      <w:r>
        <w:rPr>
          <w:i/>
          <w:iCs/>
        </w:rPr>
        <w:t>mevusha</w:t>
      </w:r>
      <w:r>
        <w:t>l?</w:t>
      </w:r>
      <w:r w:rsidRPr="00234748">
        <w:t xml:space="preserve"> </w:t>
      </w:r>
      <w:r>
        <w:rPr>
          <w:b/>
          <w:bCs/>
        </w:rPr>
        <w:t xml:space="preserve">RSZA </w:t>
      </w:r>
      <w:r w:rsidRPr="00D332D1">
        <w:t>(3</w:t>
      </w:r>
      <w:r>
        <w:t>6</w:t>
      </w:r>
      <w:r w:rsidRPr="00D332D1">
        <w:t xml:space="preserve">) </w:t>
      </w:r>
      <w:r>
        <w:t xml:space="preserve">in </w:t>
      </w:r>
      <w:r>
        <w:rPr>
          <w:rFonts w:hint="cs"/>
          <w:rtl/>
        </w:rPr>
        <w:t>מנחת שלמה (קמא-כה)</w:t>
      </w:r>
      <w:r>
        <w:t xml:space="preserve"> explains</w:t>
      </w:r>
      <w:r>
        <w:rPr>
          <w:i/>
          <w:iCs/>
        </w:rPr>
        <w:t xml:space="preserve"> </w:t>
      </w:r>
      <w:r>
        <w:t xml:space="preserve">that although when wine is pasteurized it heats up to </w:t>
      </w:r>
      <w:r>
        <w:rPr>
          <w:i/>
          <w:iCs/>
        </w:rPr>
        <w:t xml:space="preserve">yad soledes bo </w:t>
      </w:r>
      <w:r>
        <w:t xml:space="preserve">(according to many opinions), it may still not be considered </w:t>
      </w:r>
      <w:r>
        <w:rPr>
          <w:i/>
          <w:iCs/>
        </w:rPr>
        <w:t xml:space="preserve">mevushal </w:t>
      </w:r>
      <w:r>
        <w:t xml:space="preserve">wine because the definition of </w:t>
      </w:r>
      <w:r>
        <w:rPr>
          <w:i/>
          <w:iCs/>
        </w:rPr>
        <w:t xml:space="preserve">mevushal </w:t>
      </w:r>
      <w:r>
        <w:t xml:space="preserve">is wine that begins to steam which minimizes its volume and changes its taste. However, the pasteurization process is performed in a unique way that does not cause any of the wine’s volume to diminish (because it is done in airproof pipes and heated for a few seconds). Furthermore, it is almost impossible to tell </w:t>
      </w:r>
      <w:r>
        <w:rPr>
          <w:i/>
          <w:iCs/>
        </w:rPr>
        <w:t xml:space="preserve">mevushal </w:t>
      </w:r>
      <w:r>
        <w:t>wine apart</w:t>
      </w:r>
      <w:r w:rsidRPr="00D04893">
        <w:t xml:space="preserve"> </w:t>
      </w:r>
      <w:r>
        <w:t xml:space="preserve">from regular wine, even for a wine connoisseur. This is also the opinion of </w:t>
      </w:r>
      <w:r>
        <w:rPr>
          <w:b/>
          <w:bCs/>
        </w:rPr>
        <w:t>Rav Elyashiv</w:t>
      </w:r>
      <w:r>
        <w:t xml:space="preserve"> in </w:t>
      </w:r>
      <w:r>
        <w:rPr>
          <w:rFonts w:hint="cs"/>
          <w:rtl/>
        </w:rPr>
        <w:t>קובץ תשובות (ח״א-עה)</w:t>
      </w:r>
      <w:r>
        <w:t xml:space="preserve"> who explains </w:t>
      </w:r>
      <w:r>
        <w:lastRenderedPageBreak/>
        <w:t xml:space="preserve">that since today almost all wines are pasteurized, it can’t be that pasteurization is considered </w:t>
      </w:r>
      <w:r>
        <w:rPr>
          <w:i/>
          <w:iCs/>
        </w:rPr>
        <w:t>mevushal.</w:t>
      </w:r>
      <w:r>
        <w:rPr>
          <w:rStyle w:val="FootnoteReference"/>
          <w:i/>
          <w:iCs/>
        </w:rPr>
        <w:footnoteReference w:id="70"/>
      </w:r>
      <w:r w:rsidRPr="009D37E7">
        <w:t xml:space="preserve"> </w:t>
      </w:r>
      <w:r>
        <w:t xml:space="preserve">This is also the </w:t>
      </w:r>
      <w:r>
        <w:rPr>
          <w:i/>
          <w:iCs/>
        </w:rPr>
        <w:t xml:space="preserve">pssak </w:t>
      </w:r>
      <w:r>
        <w:t xml:space="preserve">of the </w:t>
      </w:r>
      <w:r>
        <w:rPr>
          <w:rFonts w:hint="cs"/>
          <w:b/>
          <w:bCs/>
          <w:rtl/>
        </w:rPr>
        <w:t xml:space="preserve">אור לציון </w:t>
      </w:r>
      <w:r>
        <w:rPr>
          <w:rFonts w:hint="cs"/>
          <w:rtl/>
        </w:rPr>
        <w:t>(ח"ב כ:יט)</w:t>
      </w:r>
      <w:r>
        <w:t>.</w:t>
      </w:r>
    </w:p>
    <w:p w14:paraId="062A26F5" w14:textId="77777777" w:rsidR="00DE21CD" w:rsidRDefault="00DE21CD" w:rsidP="00DE21CD">
      <w:pPr>
        <w:spacing w:line="278" w:lineRule="auto"/>
        <w:ind w:firstLine="720"/>
      </w:pPr>
      <w:r>
        <w:t xml:space="preserve">However, </w:t>
      </w:r>
      <w:r w:rsidRPr="00593FA0">
        <w:rPr>
          <w:b/>
          <w:bCs/>
        </w:rPr>
        <w:t>Rav Moshe</w:t>
      </w:r>
      <w:r>
        <w:t xml:space="preserve"> (37) in </w:t>
      </w:r>
      <w:r>
        <w:rPr>
          <w:rFonts w:hint="cs"/>
          <w:rtl/>
        </w:rPr>
        <w:t>אגרו״מ (יו״ד ח״ג-לא)</w:t>
      </w:r>
      <w:r>
        <w:t xml:space="preserve"> </w:t>
      </w:r>
      <w:r>
        <w:rPr>
          <w:i/>
          <w:iCs/>
        </w:rPr>
        <w:t xml:space="preserve">passkins </w:t>
      </w:r>
      <w:r>
        <w:t>that since factories pasteurize their wine at a temperature of 165</w:t>
      </w:r>
      <w:r w:rsidRPr="009D37E7">
        <w:t>°F</w:t>
      </w:r>
      <w:r>
        <w:t>, which is well above</w:t>
      </w:r>
      <w:r w:rsidRPr="0047638F">
        <w:rPr>
          <w:i/>
          <w:iCs/>
        </w:rPr>
        <w:t xml:space="preserve"> </w:t>
      </w:r>
      <w:r>
        <w:rPr>
          <w:i/>
          <w:iCs/>
        </w:rPr>
        <w:t xml:space="preserve">yad soledes bo </w:t>
      </w:r>
      <w:r>
        <w:t xml:space="preserve">(as Rav Belsky above write that </w:t>
      </w:r>
      <w:r>
        <w:rPr>
          <w:i/>
          <w:iCs/>
        </w:rPr>
        <w:t xml:space="preserve">yad soledes bo </w:t>
      </w:r>
      <w:r>
        <w:t>is 160</w:t>
      </w:r>
      <w:r w:rsidRPr="009D37E7">
        <w:t>°</w:t>
      </w:r>
      <w:r>
        <w:t>F)</w:t>
      </w:r>
      <w:r>
        <w:rPr>
          <w:i/>
          <w:iCs/>
        </w:rPr>
        <w:t>,</w:t>
      </w:r>
      <w:r>
        <w:t xml:space="preserve"> pasteurized wine can be considered </w:t>
      </w:r>
      <w:r>
        <w:rPr>
          <w:i/>
          <w:iCs/>
        </w:rPr>
        <w:t xml:space="preserve">mevushal. </w:t>
      </w:r>
      <w:r>
        <w:t xml:space="preserve">Furthermore, he suggests that even according to the </w:t>
      </w:r>
      <w:r>
        <w:rPr>
          <w:rFonts w:hint="cs"/>
          <w:rtl/>
        </w:rPr>
        <w:t>ש״ך</w:t>
      </w:r>
      <w:r>
        <w:t xml:space="preserve"> who defines </w:t>
      </w:r>
      <w:r>
        <w:rPr>
          <w:i/>
          <w:iCs/>
        </w:rPr>
        <w:t xml:space="preserve">“mevushal” </w:t>
      </w:r>
      <w:r>
        <w:t xml:space="preserve">as the wine reducing in volume, it could be that that temperature is actually less than </w:t>
      </w:r>
      <w:r>
        <w:rPr>
          <w:i/>
          <w:iCs/>
        </w:rPr>
        <w:t xml:space="preserve">yad soledes </w:t>
      </w:r>
      <w:r>
        <w:t xml:space="preserve">bo. </w:t>
      </w:r>
      <w:r w:rsidRPr="009D37E7">
        <w:rPr>
          <w:b/>
          <w:bCs/>
        </w:rPr>
        <w:t>Rav Ovadya</w:t>
      </w:r>
      <w:r>
        <w:t xml:space="preserve"> (38) in </w:t>
      </w:r>
      <w:r>
        <w:rPr>
          <w:rFonts w:hint="cs"/>
          <w:rtl/>
        </w:rPr>
        <w:t>יביע אומר (ח״ח יו״ד-טו)</w:t>
      </w:r>
      <w:r>
        <w:t xml:space="preserve"> </w:t>
      </w:r>
      <w:r>
        <w:rPr>
          <w:i/>
          <w:iCs/>
        </w:rPr>
        <w:t xml:space="preserve">passkins </w:t>
      </w:r>
      <w:r>
        <w:t xml:space="preserve">that </w:t>
      </w:r>
      <w:r>
        <w:rPr>
          <w:i/>
          <w:iCs/>
        </w:rPr>
        <w:t xml:space="preserve">lema’ase, </w:t>
      </w:r>
      <w:r>
        <w:t xml:space="preserve">pasteurization is considered as </w:t>
      </w:r>
      <w:r>
        <w:rPr>
          <w:i/>
          <w:iCs/>
        </w:rPr>
        <w:t xml:space="preserve">mevushal, </w:t>
      </w:r>
      <w:r>
        <w:t>but those who are stringent should be blessed.</w:t>
      </w:r>
    </w:p>
    <w:p w14:paraId="1A254A04" w14:textId="77777777" w:rsidR="00DE21CD" w:rsidRDefault="00DE21CD" w:rsidP="00DE21CD">
      <w:pPr>
        <w:spacing w:line="278" w:lineRule="auto"/>
        <w:ind w:firstLine="720"/>
      </w:pPr>
      <w:r>
        <w:t xml:space="preserve">There are some bottles of wine or grape juice in Israel where under the </w:t>
      </w:r>
      <w:r>
        <w:rPr>
          <w:i/>
          <w:iCs/>
        </w:rPr>
        <w:t xml:space="preserve">hechsher </w:t>
      </w:r>
      <w:r>
        <w:t xml:space="preserve">an extra line is printed, </w:t>
      </w:r>
      <w:r>
        <w:rPr>
          <w:rFonts w:hint="cs"/>
          <w:rtl/>
        </w:rPr>
        <w:t>״מבושל על ידי פיסטור״</w:t>
      </w:r>
      <w:r>
        <w:t xml:space="preserve"> – “cooked through pasteurization”, in order for the consumer to know that the wine is not considered </w:t>
      </w:r>
      <w:r>
        <w:rPr>
          <w:i/>
          <w:iCs/>
        </w:rPr>
        <w:t>mevushal</w:t>
      </w:r>
      <w:r>
        <w:t xml:space="preserve"> according to RSZA, Rav Elyashiv and the </w:t>
      </w:r>
      <w:r>
        <w:rPr>
          <w:rFonts w:hint="cs"/>
          <w:rtl/>
        </w:rPr>
        <w:t>אור לציון</w:t>
      </w:r>
      <w:r>
        <w:rPr>
          <w:i/>
          <w:iCs/>
        </w:rPr>
        <w:t xml:space="preserve">. </w:t>
      </w:r>
      <w:r>
        <w:t xml:space="preserve">The OU </w:t>
      </w:r>
      <w:r>
        <w:rPr>
          <w:i/>
          <w:iCs/>
        </w:rPr>
        <w:t xml:space="preserve">passkins </w:t>
      </w:r>
      <w:r>
        <w:t xml:space="preserve">like Rav Belsky’s understanding of Rav Moshe that </w:t>
      </w:r>
      <w:r>
        <w:rPr>
          <w:i/>
          <w:iCs/>
        </w:rPr>
        <w:t xml:space="preserve">le’chatchilla, </w:t>
      </w:r>
      <w:r>
        <w:t xml:space="preserve">wine is only considered </w:t>
      </w:r>
      <w:r>
        <w:rPr>
          <w:i/>
          <w:iCs/>
        </w:rPr>
        <w:t xml:space="preserve">mevushal </w:t>
      </w:r>
      <w:r>
        <w:t>when it reaches a heat level of 175</w:t>
      </w:r>
      <w:r>
        <w:rPr>
          <w:rFonts w:cstheme="minorHAnsi"/>
        </w:rPr>
        <w:t>˚</w:t>
      </w:r>
      <w:r>
        <w:t>F or 79.4</w:t>
      </w:r>
      <w:r>
        <w:rPr>
          <w:rFonts w:cstheme="minorHAnsi"/>
        </w:rPr>
        <w:t>˚</w:t>
      </w:r>
      <w:r>
        <w:t>C</w:t>
      </w:r>
      <w:r w:rsidRPr="00305E4D">
        <w:t xml:space="preserve">, </w:t>
      </w:r>
      <w:r>
        <w:t>and therefore, the OU will only write “</w:t>
      </w:r>
      <w:r>
        <w:rPr>
          <w:i/>
          <w:iCs/>
        </w:rPr>
        <w:t>mevushal</w:t>
      </w:r>
      <w:r>
        <w:t>” on a bottle of wine, if it is pasteurized (or heated) to that temperature (which is slightly higher than the standard).</w:t>
      </w:r>
      <w:r>
        <w:rPr>
          <w:i/>
          <w:iCs/>
        </w:rPr>
        <w:t xml:space="preserve"> </w:t>
      </w:r>
      <w:r>
        <w:t>S</w:t>
      </w:r>
      <w:r w:rsidRPr="00305E4D">
        <w:t>ee</w:t>
      </w:r>
      <w:r>
        <w:t xml:space="preserve"> the OU’s position here:</w:t>
      </w:r>
      <w:r w:rsidRPr="00305E4D">
        <w:t xml:space="preserve"> </w:t>
      </w:r>
      <w:hyperlink r:id="rId12" w:history="1">
        <w:r w:rsidRPr="00305E4D">
          <w:rPr>
            <w:rStyle w:val="Hyperlink"/>
          </w:rPr>
          <w:t>bit.ly/mevushalwine</w:t>
        </w:r>
      </w:hyperlink>
      <w:r w:rsidRPr="00305E4D">
        <w:t>.</w:t>
      </w:r>
      <w:r>
        <w:t xml:space="preserve"> For Kedem grape juice, the </w:t>
      </w:r>
      <w:r>
        <w:rPr>
          <w:i/>
          <w:iCs/>
        </w:rPr>
        <w:t xml:space="preserve">hashgacha </w:t>
      </w:r>
      <w:r>
        <w:t>is given by the Tzelemer Rav as well as the OU, and the Tzelemer Rav holds that pasteurization must reach 190</w:t>
      </w:r>
      <w:r>
        <w:rPr>
          <w:rFonts w:cstheme="minorHAnsi"/>
        </w:rPr>
        <w:t>˚</w:t>
      </w:r>
      <w:r>
        <w:t xml:space="preserve">F to be considered </w:t>
      </w:r>
      <w:r>
        <w:rPr>
          <w:i/>
          <w:iCs/>
        </w:rPr>
        <w:t>mevushal</w:t>
      </w:r>
      <w:r>
        <w:t xml:space="preserve">. </w:t>
      </w:r>
    </w:p>
    <w:p w14:paraId="23953A18" w14:textId="77777777" w:rsidR="00DE21CD" w:rsidRDefault="00DE21CD" w:rsidP="00DE21CD">
      <w:pPr>
        <w:spacing w:line="278" w:lineRule="auto"/>
      </w:pPr>
      <w:r>
        <w:t>To summarize:</w:t>
      </w:r>
    </w:p>
    <w:p w14:paraId="2EE27EDD" w14:textId="77777777" w:rsidR="00DE21CD" w:rsidRDefault="00DE21CD" w:rsidP="00364E67">
      <w:pPr>
        <w:pStyle w:val="ListParagraph"/>
        <w:numPr>
          <w:ilvl w:val="0"/>
          <w:numId w:val="18"/>
        </w:numPr>
        <w:spacing w:line="278" w:lineRule="auto"/>
      </w:pPr>
      <w:r>
        <w:t xml:space="preserve">Chazal allowed drinking and benefiting from </w:t>
      </w:r>
      <w:r>
        <w:rPr>
          <w:i/>
          <w:iCs/>
        </w:rPr>
        <w:t xml:space="preserve">mevushal </w:t>
      </w:r>
      <w:r>
        <w:t xml:space="preserve">wine that was touched by a non-Jew. </w:t>
      </w:r>
    </w:p>
    <w:p w14:paraId="4229BD73" w14:textId="77777777" w:rsidR="00DE21CD" w:rsidRDefault="00DE21CD" w:rsidP="00364E67">
      <w:pPr>
        <w:pStyle w:val="ListParagraph"/>
        <w:numPr>
          <w:ilvl w:val="0"/>
          <w:numId w:val="18"/>
        </w:numPr>
        <w:spacing w:line="278" w:lineRule="auto"/>
      </w:pPr>
      <w:r>
        <w:t xml:space="preserve">Once wine already became forbidden by being touched or owned by a non-Jew (i.e., </w:t>
      </w:r>
      <w:r>
        <w:rPr>
          <w:i/>
          <w:iCs/>
        </w:rPr>
        <w:t>stam yeinam</w:t>
      </w:r>
      <w:r>
        <w:t>), cooking it will not permit it.</w:t>
      </w:r>
    </w:p>
    <w:p w14:paraId="5655C476" w14:textId="77777777" w:rsidR="00DE21CD" w:rsidRDefault="00DE21CD" w:rsidP="00364E67">
      <w:pPr>
        <w:pStyle w:val="ListParagraph"/>
        <w:numPr>
          <w:ilvl w:val="0"/>
          <w:numId w:val="18"/>
        </w:numPr>
        <w:spacing w:line="278" w:lineRule="auto"/>
      </w:pPr>
      <w:r>
        <w:t>There are a few reasons why Chazal permitted drinking</w:t>
      </w:r>
      <w:r w:rsidRPr="00290BD9">
        <w:rPr>
          <w:i/>
          <w:iCs/>
        </w:rPr>
        <w:t xml:space="preserve"> mevushal</w:t>
      </w:r>
      <w:r>
        <w:t xml:space="preserve"> wine, even though the concern of intermarriage still applies:</w:t>
      </w:r>
    </w:p>
    <w:p w14:paraId="335EBAFC" w14:textId="77777777" w:rsidR="00DE21CD" w:rsidRDefault="00DE21CD" w:rsidP="00364E67">
      <w:pPr>
        <w:pStyle w:val="ListParagraph"/>
        <w:numPr>
          <w:ilvl w:val="1"/>
          <w:numId w:val="18"/>
        </w:numPr>
        <w:spacing w:line="278" w:lineRule="auto"/>
      </w:pPr>
      <w:r>
        <w:rPr>
          <w:rFonts w:hint="cs"/>
          <w:rtl/>
        </w:rPr>
        <w:t>רא״ש</w:t>
      </w:r>
      <w:r>
        <w:t xml:space="preserve"> – </w:t>
      </w:r>
      <w:r>
        <w:rPr>
          <w:i/>
          <w:iCs/>
        </w:rPr>
        <w:t xml:space="preserve">mevushal </w:t>
      </w:r>
      <w:r>
        <w:t xml:space="preserve">wine is not common and Chazal only forbade common occurrences. Although today </w:t>
      </w:r>
      <w:r>
        <w:rPr>
          <w:i/>
          <w:iCs/>
        </w:rPr>
        <w:t xml:space="preserve">mevushal </w:t>
      </w:r>
      <w:r>
        <w:t xml:space="preserve">wine is common it is still permissible because we cannot add to the original </w:t>
      </w:r>
      <w:r>
        <w:rPr>
          <w:i/>
          <w:iCs/>
        </w:rPr>
        <w:t>gezeirah.</w:t>
      </w:r>
    </w:p>
    <w:p w14:paraId="54382066" w14:textId="77777777" w:rsidR="00DE21CD" w:rsidRDefault="00DE21CD" w:rsidP="00364E67">
      <w:pPr>
        <w:pStyle w:val="ListParagraph"/>
        <w:numPr>
          <w:ilvl w:val="1"/>
          <w:numId w:val="18"/>
        </w:numPr>
        <w:spacing w:line="278" w:lineRule="auto"/>
      </w:pPr>
      <w:r>
        <w:rPr>
          <w:rFonts w:hint="cs"/>
          <w:rtl/>
        </w:rPr>
        <w:t>רמב״ן</w:t>
      </w:r>
      <w:r>
        <w:t xml:space="preserve"> – </w:t>
      </w:r>
      <w:r>
        <w:rPr>
          <w:i/>
          <w:iCs/>
        </w:rPr>
        <w:t xml:space="preserve">mevushal </w:t>
      </w:r>
      <w:r>
        <w:t>wine is not considered wine.</w:t>
      </w:r>
    </w:p>
    <w:p w14:paraId="083FD481" w14:textId="77777777" w:rsidR="00DE21CD" w:rsidRDefault="00DE21CD" w:rsidP="00364E67">
      <w:pPr>
        <w:pStyle w:val="ListParagraph"/>
        <w:numPr>
          <w:ilvl w:val="1"/>
          <w:numId w:val="18"/>
        </w:numPr>
        <w:spacing w:line="278" w:lineRule="auto"/>
      </w:pPr>
      <w:r>
        <w:rPr>
          <w:rFonts w:hint="cs"/>
          <w:rtl/>
        </w:rPr>
        <w:t>רע״א</w:t>
      </w:r>
      <w:r>
        <w:t xml:space="preserve"> – Chazal forbade benefitting from Jewish-owned wine touched by a non-Jew only because of </w:t>
      </w:r>
      <w:r>
        <w:rPr>
          <w:rFonts w:hint="cs"/>
          <w:rtl/>
        </w:rPr>
        <w:t>יין נסך</w:t>
      </w:r>
      <w:r>
        <w:t xml:space="preserve"> and not because it will lead to intermarriage. </w:t>
      </w:r>
      <w:r>
        <w:rPr>
          <w:i/>
          <w:iCs/>
        </w:rPr>
        <w:t xml:space="preserve">Stam yeinam </w:t>
      </w:r>
      <w:r>
        <w:t xml:space="preserve">was also forbidden because it will lead to intermarriage. Therefore, </w:t>
      </w:r>
      <w:r>
        <w:rPr>
          <w:i/>
          <w:iCs/>
        </w:rPr>
        <w:t xml:space="preserve">mevushal </w:t>
      </w:r>
      <w:r>
        <w:t xml:space="preserve">wine of a Jew touched by a non-Jew may be drunk because they won’t offer it for libation and there is no intermarriage concern, but </w:t>
      </w:r>
      <w:r>
        <w:rPr>
          <w:i/>
          <w:iCs/>
        </w:rPr>
        <w:t xml:space="preserve">mevushal stam yeinam </w:t>
      </w:r>
      <w:r>
        <w:t>(i.e. owned by a non-Jew) may not be drunk because of intermarriage.</w:t>
      </w:r>
    </w:p>
    <w:p w14:paraId="13C81E7A" w14:textId="77777777" w:rsidR="00DE21CD" w:rsidRDefault="00DE21CD" w:rsidP="00364E67">
      <w:pPr>
        <w:pStyle w:val="ListParagraph"/>
        <w:numPr>
          <w:ilvl w:val="0"/>
          <w:numId w:val="18"/>
        </w:numPr>
        <w:spacing w:line="278" w:lineRule="auto"/>
      </w:pPr>
      <w:r>
        <w:t xml:space="preserve">The definition of </w:t>
      </w:r>
      <w:r>
        <w:rPr>
          <w:i/>
          <w:iCs/>
        </w:rPr>
        <w:t xml:space="preserve">“mevushal” </w:t>
      </w:r>
      <w:r>
        <w:t>is heating up until the wine is reduced a bit (i.e., it evaporates).</w:t>
      </w:r>
    </w:p>
    <w:p w14:paraId="7F45D7FA" w14:textId="77777777" w:rsidR="00DE21CD" w:rsidRPr="00593FA0" w:rsidRDefault="00DE21CD" w:rsidP="00364E67">
      <w:pPr>
        <w:pStyle w:val="ListParagraph"/>
        <w:numPr>
          <w:ilvl w:val="0"/>
          <w:numId w:val="18"/>
        </w:numPr>
        <w:spacing w:line="278" w:lineRule="auto"/>
      </w:pPr>
      <w:r>
        <w:lastRenderedPageBreak/>
        <w:t xml:space="preserve">Most </w:t>
      </w:r>
      <w:r>
        <w:rPr>
          <w:i/>
          <w:iCs/>
        </w:rPr>
        <w:t xml:space="preserve">posskim </w:t>
      </w:r>
      <w:r>
        <w:t xml:space="preserve">understand this is achieved when the wine reaches a temperature of </w:t>
      </w:r>
      <w:r>
        <w:rPr>
          <w:i/>
          <w:iCs/>
        </w:rPr>
        <w:t xml:space="preserve">yad soledes bo. </w:t>
      </w:r>
    </w:p>
    <w:p w14:paraId="357B91B9" w14:textId="77777777" w:rsidR="00DE21CD" w:rsidRPr="00046940" w:rsidRDefault="00DE21CD" w:rsidP="00364E67">
      <w:pPr>
        <w:pStyle w:val="ListParagraph"/>
        <w:numPr>
          <w:ilvl w:val="0"/>
          <w:numId w:val="18"/>
        </w:numPr>
        <w:spacing w:line="278" w:lineRule="auto"/>
      </w:pPr>
      <w:r>
        <w:t xml:space="preserve">There is a dispute if pasteurization is considered </w:t>
      </w:r>
      <w:r>
        <w:rPr>
          <w:i/>
          <w:iCs/>
        </w:rPr>
        <w:t xml:space="preserve">mevushal. </w:t>
      </w:r>
    </w:p>
    <w:p w14:paraId="1ABDF6D4" w14:textId="77777777" w:rsidR="00EF72CD" w:rsidRPr="005158FB" w:rsidRDefault="00EF72CD" w:rsidP="00364E67">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Wine Mixtures</w:t>
      </w:r>
    </w:p>
    <w:p w14:paraId="04B2E9D4" w14:textId="77777777" w:rsidR="00EF72CD" w:rsidRPr="002911FD" w:rsidRDefault="00EF72CD" w:rsidP="00EF72CD">
      <w:pPr>
        <w:rPr>
          <w:rFonts w:asciiTheme="majorBidi" w:hAnsiTheme="majorBidi" w:cstheme="majorBidi"/>
          <w:sz w:val="2"/>
          <w:szCs w:val="2"/>
        </w:rPr>
      </w:pPr>
    </w:p>
    <w:p w14:paraId="5EC11014" w14:textId="77777777" w:rsidR="00EF72CD" w:rsidRPr="007A7E90" w:rsidRDefault="00EF72CD" w:rsidP="00EF72CD">
      <w:pPr>
        <w:ind w:firstLine="720"/>
        <w:rPr>
          <w:i/>
          <w:iCs/>
        </w:rPr>
      </w:pPr>
      <w:r>
        <w:t xml:space="preserve">In this section, we will learn the </w:t>
      </w:r>
      <w:r>
        <w:rPr>
          <w:i/>
          <w:iCs/>
        </w:rPr>
        <w:t xml:space="preserve">halachos </w:t>
      </w:r>
      <w:r>
        <w:t xml:space="preserve">of a non-Jew touching wine which was mixed with other ingredients. For example, what is the </w:t>
      </w:r>
      <w:r>
        <w:rPr>
          <w:i/>
          <w:iCs/>
        </w:rPr>
        <w:t xml:space="preserve">halacha </w:t>
      </w:r>
      <w:r>
        <w:t xml:space="preserve">if a non-Jew touches wine mixed with honey, a salad dressing that has wine, chocolate bars made with wine and </w:t>
      </w:r>
      <w:r>
        <w:rPr>
          <w:i/>
          <w:iCs/>
        </w:rPr>
        <w:t xml:space="preserve">mevushal </w:t>
      </w:r>
      <w:r>
        <w:t>wine mixed with non-</w:t>
      </w:r>
      <w:r>
        <w:rPr>
          <w:i/>
          <w:iCs/>
        </w:rPr>
        <w:t xml:space="preserve">mevushal </w:t>
      </w:r>
      <w:r>
        <w:t xml:space="preserve">wine? Furthermore, what is the status of wine whose texture changes, such as frozen wine touched by a non-Jew? To answer these questions, we will learn </w:t>
      </w:r>
      <w:r>
        <w:rPr>
          <w:rFonts w:hint="cs"/>
          <w:rtl/>
        </w:rPr>
        <w:t>יו"ד סימן קכג סעיפים ד-ה</w:t>
      </w:r>
      <w:r>
        <w:t xml:space="preserve"> from the earliest sources to the modern day </w:t>
      </w:r>
      <w:r>
        <w:rPr>
          <w:i/>
          <w:iCs/>
        </w:rPr>
        <w:t>posskim.</w:t>
      </w:r>
    </w:p>
    <w:p w14:paraId="2F92B399" w14:textId="77777777" w:rsidR="00EF72CD" w:rsidRDefault="00EF72CD" w:rsidP="00EF72CD">
      <w:pPr>
        <w:ind w:firstLine="720"/>
      </w:pPr>
      <w:r>
        <w:t xml:space="preserve">The </w:t>
      </w:r>
      <w:r>
        <w:rPr>
          <w:rFonts w:hint="cs"/>
          <w:b/>
          <w:bCs/>
          <w:rtl/>
        </w:rPr>
        <w:t xml:space="preserve">גמרא עבודה זרה </w:t>
      </w:r>
      <w:r>
        <w:rPr>
          <w:rFonts w:hint="cs"/>
          <w:rtl/>
        </w:rPr>
        <w:t>(ל.)</w:t>
      </w:r>
      <w:r>
        <w:t xml:space="preserve"> (39) teaches that </w:t>
      </w:r>
      <w:r>
        <w:rPr>
          <w:i/>
          <w:iCs/>
        </w:rPr>
        <w:t xml:space="preserve">mevushal </w:t>
      </w:r>
      <w:r>
        <w:t xml:space="preserve">wine of a non-Jew (i.e., a non-Jew cooking his wine) and </w:t>
      </w:r>
      <w:r>
        <w:rPr>
          <w:rFonts w:hint="cs"/>
          <w:rtl/>
        </w:rPr>
        <w:t>אלונתית</w:t>
      </w:r>
      <w:r>
        <w:t xml:space="preserve">, wine with a mixture of other ingredients, that was bought from a non-Jew, are forbidden. Rashi explains that the reason both are forbidden is because the wine was already prohibited before it was cooked or mixed with other ingredients. However, if Jewish wine was cooked or if the </w:t>
      </w:r>
      <w:r>
        <w:rPr>
          <w:rFonts w:hint="cs"/>
          <w:rtl/>
        </w:rPr>
        <w:t>אלונתית</w:t>
      </w:r>
      <w:r>
        <w:t xml:space="preserve"> was bought from a Jew (where the wine never became forbidden), they are both permitted if later touched by a non-Jew since both would never be offered as libation. </w:t>
      </w:r>
      <w:r w:rsidRPr="00894884">
        <w:rPr>
          <w:b/>
          <w:bCs/>
        </w:rPr>
        <w:t>Tosfos</w:t>
      </w:r>
      <w:r>
        <w:rPr>
          <w:b/>
          <w:bCs/>
        </w:rPr>
        <w:t xml:space="preserve"> </w:t>
      </w:r>
      <w:r>
        <w:rPr>
          <w:rFonts w:hint="cs"/>
          <w:rtl/>
        </w:rPr>
        <w:t>ד״ה אלונתית</w:t>
      </w:r>
      <w:r>
        <w:t xml:space="preserve"> writes that according to Rashi, whenever wine is mixed with other ingredients, it is no longer considered wine and permitted if subsequently touched by a non-Jew. </w:t>
      </w:r>
    </w:p>
    <w:p w14:paraId="2A00B060" w14:textId="77777777" w:rsidR="00EF72CD" w:rsidRPr="00875D6E" w:rsidRDefault="00EF72CD" w:rsidP="00EF72CD">
      <w:pPr>
        <w:ind w:firstLine="720"/>
      </w:pPr>
      <w:r>
        <w:t xml:space="preserve">The </w:t>
      </w:r>
      <w:r>
        <w:rPr>
          <w:rFonts w:hint="cs"/>
          <w:b/>
          <w:bCs/>
          <w:rtl/>
        </w:rPr>
        <w:t>בית יוסף</w:t>
      </w:r>
      <w:r>
        <w:t xml:space="preserve"> (40) writes that the majority of the </w:t>
      </w:r>
      <w:r>
        <w:rPr>
          <w:i/>
          <w:iCs/>
        </w:rPr>
        <w:t xml:space="preserve">posskim </w:t>
      </w:r>
      <w:r>
        <w:t xml:space="preserve">understand that when a non-Jew touches </w:t>
      </w:r>
      <w:r>
        <w:rPr>
          <w:rFonts w:hint="cs"/>
          <w:rtl/>
        </w:rPr>
        <w:t>אלונתית</w:t>
      </w:r>
      <w:r>
        <w:t xml:space="preserve"> (wine mixed with other ingredients), the wine mixture may even be drunk.</w:t>
      </w:r>
      <w:r>
        <w:rPr>
          <w:rStyle w:val="FootnoteReference"/>
        </w:rPr>
        <w:footnoteReference w:id="71"/>
      </w:r>
      <w:r>
        <w:t xml:space="preserve"> He explains that although Rashi writes “it is permitted to benefit from”, implying that drinking is forbidden, Rashi agrees that it may even be drunk, and the reason he wrote it in that way is to teach that when the </w:t>
      </w:r>
      <w:r>
        <w:rPr>
          <w:rFonts w:hint="cs"/>
          <w:rtl/>
        </w:rPr>
        <w:t>ברייתא</w:t>
      </w:r>
      <w:r>
        <w:t xml:space="preserve"> forbids </w:t>
      </w:r>
      <w:r>
        <w:rPr>
          <w:rFonts w:hint="cs"/>
          <w:rtl/>
        </w:rPr>
        <w:t>אלונתית</w:t>
      </w:r>
      <w:r>
        <w:t xml:space="preserve"> of a non-Jew in its first statement, it is even forbidden to benefit from it. </w:t>
      </w:r>
    </w:p>
    <w:p w14:paraId="777B2AC3" w14:textId="77777777" w:rsidR="00EF72CD" w:rsidRDefault="00EF72CD" w:rsidP="00EF72CD">
      <w:pPr>
        <w:ind w:firstLine="720"/>
      </w:pPr>
      <w:r>
        <w:t xml:space="preserve">The </w:t>
      </w:r>
      <w:r>
        <w:rPr>
          <w:rFonts w:hint="cs"/>
          <w:b/>
          <w:bCs/>
          <w:rtl/>
        </w:rPr>
        <w:t>טור</w:t>
      </w:r>
      <w:r>
        <w:rPr>
          <w:b/>
          <w:bCs/>
        </w:rPr>
        <w:t xml:space="preserve"> </w:t>
      </w:r>
      <w:r>
        <w:t xml:space="preserve">(41) </w:t>
      </w:r>
      <w:r w:rsidRPr="00F66DD9">
        <w:t>writes</w:t>
      </w:r>
      <w:r>
        <w:rPr>
          <w:i/>
          <w:iCs/>
        </w:rPr>
        <w:t xml:space="preserve"> </w:t>
      </w:r>
      <w:r>
        <w:t xml:space="preserve">that </w:t>
      </w:r>
      <w:r>
        <w:rPr>
          <w:rFonts w:hint="cs"/>
          <w:rtl/>
        </w:rPr>
        <w:t>אלונתית</w:t>
      </w:r>
      <w:r>
        <w:t xml:space="preserve"> is old wine mixed with clear water and persimmon and </w:t>
      </w:r>
      <w:r>
        <w:rPr>
          <w:rFonts w:hint="cs"/>
          <w:rtl/>
        </w:rPr>
        <w:t>יינומולין</w:t>
      </w:r>
      <w:r>
        <w:t xml:space="preserve"> is wine mixed with honey and pepper, and if either is subsequently touched by a non-Jew, it is permitted. He quotes that </w:t>
      </w:r>
      <w:r>
        <w:rPr>
          <w:rFonts w:hint="cs"/>
          <w:rtl/>
        </w:rPr>
        <w:t>רשב״א</w:t>
      </w:r>
      <w:r>
        <w:t xml:space="preserve"> who writes that as long as the flavor of the wine changes due to the added ingredients, the mixture is permitted.</w:t>
      </w:r>
    </w:p>
    <w:p w14:paraId="4B247D84" w14:textId="77777777" w:rsidR="00EF72CD" w:rsidRDefault="00EF72CD" w:rsidP="00EF72CD">
      <w:pPr>
        <w:ind w:firstLine="720"/>
      </w:pPr>
      <w:r>
        <w:t xml:space="preserve">The S”A in </w:t>
      </w:r>
      <w:r>
        <w:rPr>
          <w:rFonts w:hint="cs"/>
          <w:b/>
          <w:bCs/>
          <w:rtl/>
        </w:rPr>
        <w:t>סעיף ד׳</w:t>
      </w:r>
      <w:r>
        <w:t xml:space="preserve"> </w:t>
      </w:r>
      <w:r>
        <w:rPr>
          <w:i/>
          <w:iCs/>
        </w:rPr>
        <w:t xml:space="preserve">passkins </w:t>
      </w:r>
      <w:r>
        <w:t>that if a non-Jew touches Jewish-owned wine that had previously been mixed with honey and pepper (</w:t>
      </w:r>
      <w:r>
        <w:rPr>
          <w:rFonts w:hint="cs"/>
          <w:rtl/>
        </w:rPr>
        <w:t>יינמולין</w:t>
      </w:r>
      <w:r>
        <w:t xml:space="preserve">), and whose flavor has changed, it does not become forbidden because it would never be offered for libation. The </w:t>
      </w:r>
      <w:r>
        <w:rPr>
          <w:i/>
          <w:iCs/>
        </w:rPr>
        <w:t xml:space="preserve">Rama </w:t>
      </w:r>
      <w:r>
        <w:t xml:space="preserve">adds that even if only honey or only pepper is added, as long as the taste of wine has changed, it is not prohibited when subsequently </w:t>
      </w:r>
      <w:r>
        <w:lastRenderedPageBreak/>
        <w:t xml:space="preserve">touched by a non-Jew. The </w:t>
      </w:r>
      <w:r>
        <w:rPr>
          <w:rFonts w:hint="cs"/>
          <w:b/>
          <w:bCs/>
          <w:rtl/>
        </w:rPr>
        <w:t xml:space="preserve">ש״ך </w:t>
      </w:r>
      <w:r>
        <w:rPr>
          <w:rFonts w:hint="cs"/>
          <w:rtl/>
        </w:rPr>
        <w:t>(ח)</w:t>
      </w:r>
      <w:r>
        <w:t xml:space="preserve"> extends this principle to any added ingredient that changes the wine’s flavor.</w:t>
      </w:r>
    </w:p>
    <w:p w14:paraId="51F00266" w14:textId="77777777" w:rsidR="00EF72CD" w:rsidRDefault="00EF72CD" w:rsidP="00EF72CD">
      <w:pPr>
        <w:ind w:firstLine="720"/>
      </w:pPr>
      <w:r>
        <w:t xml:space="preserve">The S”A in </w:t>
      </w:r>
      <w:r>
        <w:rPr>
          <w:rFonts w:hint="cs"/>
          <w:b/>
          <w:bCs/>
          <w:rtl/>
        </w:rPr>
        <w:t>סעיף ה׳</w:t>
      </w:r>
      <w:r>
        <w:t xml:space="preserve"> </w:t>
      </w:r>
      <w:r>
        <w:rPr>
          <w:i/>
          <w:iCs/>
        </w:rPr>
        <w:t xml:space="preserve">passkins </w:t>
      </w:r>
      <w:r>
        <w:t xml:space="preserve">that a dish with wine touched by a non-Jew is permitted even if the dish wasn’t cooked. The </w:t>
      </w:r>
      <w:r>
        <w:rPr>
          <w:i/>
          <w:iCs/>
        </w:rPr>
        <w:t xml:space="preserve">Rama </w:t>
      </w:r>
      <w:r>
        <w:t xml:space="preserve">explains that the dish is permitted as long as the wine is mixed in and not clearly visible or even if it is visible, but the flavor has changed due to the other ingredients. Therefore, if a non-Jew touches a salad dressing of wine mixed with oil, where the wine floats to the top, the dressing is prohibited (since the wine is clearly visible), unless the flavor of the wine changed (as we learned in </w:t>
      </w:r>
      <w:r>
        <w:rPr>
          <w:rFonts w:hint="cs"/>
          <w:rtl/>
        </w:rPr>
        <w:t>סעיף ד׳</w:t>
      </w:r>
      <w:r>
        <w:t xml:space="preserve"> that when the wine’s flavor changes because of added ingredients, it does not become forbidden when subsequently touched by a non-Jew).</w:t>
      </w:r>
    </w:p>
    <w:p w14:paraId="7F98EDE6" w14:textId="77777777" w:rsidR="00EF72CD" w:rsidRDefault="00EF72CD" w:rsidP="00EF72CD">
      <w:pPr>
        <w:ind w:firstLine="720"/>
      </w:pPr>
      <w:r>
        <w:t xml:space="preserve">The </w:t>
      </w:r>
      <w:r>
        <w:rPr>
          <w:i/>
          <w:iCs/>
        </w:rPr>
        <w:t xml:space="preserve">Rama </w:t>
      </w:r>
      <w:r>
        <w:t xml:space="preserve">adds three other </w:t>
      </w:r>
      <w:r>
        <w:rPr>
          <w:i/>
          <w:iCs/>
        </w:rPr>
        <w:t>halachos</w:t>
      </w:r>
      <w:r>
        <w:t xml:space="preserve">: 1) If wine was mixed with </w:t>
      </w:r>
      <w:r>
        <w:rPr>
          <w:i/>
          <w:iCs/>
        </w:rPr>
        <w:t xml:space="preserve">mevushal </w:t>
      </w:r>
      <w:r>
        <w:t xml:space="preserve">wine, some say the </w:t>
      </w:r>
      <w:r>
        <w:rPr>
          <w:i/>
          <w:iCs/>
        </w:rPr>
        <w:t xml:space="preserve">mevushal </w:t>
      </w:r>
      <w:r>
        <w:t xml:space="preserve">wine gets that status of water and later on in </w:t>
      </w:r>
      <w:r>
        <w:rPr>
          <w:rFonts w:hint="cs"/>
          <w:rtl/>
        </w:rPr>
        <w:t>סעיף ח׳</w:t>
      </w:r>
      <w:r>
        <w:t xml:space="preserve"> the </w:t>
      </w:r>
      <w:r>
        <w:rPr>
          <w:i/>
          <w:iCs/>
        </w:rPr>
        <w:t xml:space="preserve">Rama passkins </w:t>
      </w:r>
      <w:r>
        <w:t xml:space="preserve">that if the ratio of wine to water is 1:6 (six parts water to one part wine), the mixture is permitted (see </w:t>
      </w:r>
      <w:r>
        <w:rPr>
          <w:rFonts w:hint="cs"/>
          <w:rtl/>
        </w:rPr>
        <w:t>ש״ך (טז)</w:t>
      </w:r>
      <w:r>
        <w:t xml:space="preserve">). Similarly, here, if the ratio of </w:t>
      </w:r>
      <w:r w:rsidRPr="00EA7291">
        <w:rPr>
          <w:i/>
          <w:iCs/>
        </w:rPr>
        <w:t>non-</w:t>
      </w:r>
      <w:r>
        <w:rPr>
          <w:i/>
          <w:iCs/>
        </w:rPr>
        <w:t xml:space="preserve">mevushal </w:t>
      </w:r>
      <w:r>
        <w:t xml:space="preserve">wine to </w:t>
      </w:r>
      <w:r w:rsidRPr="00EA7291">
        <w:rPr>
          <w:i/>
          <w:iCs/>
        </w:rPr>
        <w:t>mevushal</w:t>
      </w:r>
      <w:r>
        <w:t xml:space="preserve"> wine is 1:6 (six parts </w:t>
      </w:r>
      <w:r w:rsidRPr="00EA7291">
        <w:rPr>
          <w:i/>
          <w:iCs/>
        </w:rPr>
        <w:t>mevushal</w:t>
      </w:r>
      <w:r>
        <w:t xml:space="preserve"> to one part </w:t>
      </w:r>
      <w:r w:rsidRPr="00EA7291">
        <w:rPr>
          <w:i/>
          <w:iCs/>
        </w:rPr>
        <w:t>non-mevushal</w:t>
      </w:r>
      <w:r>
        <w:rPr>
          <w:i/>
          <w:iCs/>
        </w:rPr>
        <w:t>)</w:t>
      </w:r>
      <w:r>
        <w:t xml:space="preserve">, it is permitted. However, there are those who argue and permit even if there is just a majority of </w:t>
      </w:r>
      <w:r>
        <w:rPr>
          <w:i/>
          <w:iCs/>
        </w:rPr>
        <w:t xml:space="preserve">mevushal </w:t>
      </w:r>
      <w:r>
        <w:t xml:space="preserve">wine. 2) Frozen or congealed wine touched by a non-Jew is permitted. 3) Pottery with absorbed wine in its walls which was touched by a non-Jew is permitted. </w:t>
      </w:r>
    </w:p>
    <w:p w14:paraId="28EB9182" w14:textId="77777777" w:rsidR="00EF72CD" w:rsidRDefault="00EF72CD" w:rsidP="00EF72CD">
      <w:r>
        <w:t>To summarize, in the following cases wine touched by a non-Jew is permitted:</w:t>
      </w:r>
    </w:p>
    <w:p w14:paraId="7039F2ED" w14:textId="552D35F2" w:rsidR="00EF72CD" w:rsidRDefault="00EF72CD" w:rsidP="00364E67">
      <w:pPr>
        <w:pStyle w:val="ListParagraph"/>
        <w:numPr>
          <w:ilvl w:val="0"/>
          <w:numId w:val="20"/>
        </w:numPr>
      </w:pPr>
      <w:r>
        <w:t>Wine whose flavor has been altered due to added ingredients.</w:t>
      </w:r>
    </w:p>
    <w:p w14:paraId="7A2971F8" w14:textId="77777777" w:rsidR="00EF72CD" w:rsidRDefault="00EF72CD" w:rsidP="00364E67">
      <w:pPr>
        <w:pStyle w:val="ListParagraph"/>
        <w:numPr>
          <w:ilvl w:val="0"/>
          <w:numId w:val="20"/>
        </w:numPr>
      </w:pPr>
      <w:r>
        <w:t>Wine that has been mixed into food and is no longer discernible.</w:t>
      </w:r>
    </w:p>
    <w:p w14:paraId="23062B4F" w14:textId="77777777" w:rsidR="00EF72CD" w:rsidRDefault="00EF72CD" w:rsidP="00364E67">
      <w:pPr>
        <w:pStyle w:val="ListParagraph"/>
        <w:numPr>
          <w:ilvl w:val="1"/>
          <w:numId w:val="20"/>
        </w:numPr>
      </w:pPr>
      <w:r>
        <w:t>If the wine is noticeable and the flavor hasn’t changed, it will be forbidden, but if the flavor is altered, it will be permitted (</w:t>
      </w:r>
      <w:r>
        <w:rPr>
          <w:i/>
          <w:iCs/>
        </w:rPr>
        <w:t>Rama</w:t>
      </w:r>
      <w:r>
        <w:t>).</w:t>
      </w:r>
    </w:p>
    <w:p w14:paraId="3EB8450C" w14:textId="77777777" w:rsidR="00EF72CD" w:rsidRDefault="00EF72CD" w:rsidP="00364E67">
      <w:pPr>
        <w:pStyle w:val="ListParagraph"/>
        <w:numPr>
          <w:ilvl w:val="0"/>
          <w:numId w:val="20"/>
        </w:numPr>
      </w:pPr>
      <w:r>
        <w:t xml:space="preserve">Wine mixed with </w:t>
      </w:r>
      <w:r>
        <w:rPr>
          <w:i/>
          <w:iCs/>
        </w:rPr>
        <w:t xml:space="preserve">mevushal </w:t>
      </w:r>
      <w:r>
        <w:t xml:space="preserve">wine (if the </w:t>
      </w:r>
      <w:r>
        <w:rPr>
          <w:i/>
          <w:iCs/>
        </w:rPr>
        <w:t xml:space="preserve">mevushal </w:t>
      </w:r>
      <w:r>
        <w:t xml:space="preserve">wine is the majority and some say the ratio needs to be 1/6, meaning six parts </w:t>
      </w:r>
      <w:r w:rsidRPr="004F68E0">
        <w:rPr>
          <w:i/>
          <w:iCs/>
        </w:rPr>
        <w:t>mevushal</w:t>
      </w:r>
      <w:r>
        <w:t xml:space="preserve"> to one part </w:t>
      </w:r>
      <w:r w:rsidRPr="004F68E0">
        <w:rPr>
          <w:i/>
          <w:iCs/>
        </w:rPr>
        <w:t>non-mevushal</w:t>
      </w:r>
      <w:r>
        <w:t>).</w:t>
      </w:r>
    </w:p>
    <w:p w14:paraId="3E3DC4E9" w14:textId="77777777" w:rsidR="00EF72CD" w:rsidRDefault="00EF72CD" w:rsidP="00364E67">
      <w:pPr>
        <w:pStyle w:val="ListParagraph"/>
        <w:numPr>
          <w:ilvl w:val="0"/>
          <w:numId w:val="20"/>
        </w:numPr>
      </w:pPr>
      <w:r>
        <w:t>Frozen wine.</w:t>
      </w:r>
    </w:p>
    <w:p w14:paraId="62B7F988" w14:textId="77777777" w:rsidR="00EF72CD" w:rsidRDefault="00EF72CD" w:rsidP="00364E67">
      <w:pPr>
        <w:pStyle w:val="ListParagraph"/>
        <w:numPr>
          <w:ilvl w:val="0"/>
          <w:numId w:val="20"/>
        </w:numPr>
      </w:pPr>
      <w:r>
        <w:t>Absorbed wine in the walls of a jug of pottery.</w:t>
      </w:r>
    </w:p>
    <w:p w14:paraId="46ECBCE8" w14:textId="77777777" w:rsidR="00EF72CD" w:rsidRDefault="00EF72CD" w:rsidP="00EF72CD">
      <w:pPr>
        <w:rPr>
          <w:b/>
          <w:bCs/>
        </w:rPr>
      </w:pPr>
      <w:r>
        <w:rPr>
          <w:b/>
          <w:bCs/>
        </w:rPr>
        <w:t>Practical Applications</w:t>
      </w:r>
    </w:p>
    <w:p w14:paraId="0317FCB5" w14:textId="77777777" w:rsidR="00EF72CD" w:rsidRDefault="00EF72CD" w:rsidP="00EF72CD">
      <w:pPr>
        <w:rPr>
          <w:u w:val="single"/>
        </w:rPr>
      </w:pPr>
      <w:r>
        <w:rPr>
          <w:u w:val="single"/>
        </w:rPr>
        <w:t>Chocolate made with wine</w:t>
      </w:r>
    </w:p>
    <w:p w14:paraId="4A4658DC" w14:textId="77777777" w:rsidR="00EF72CD" w:rsidRDefault="00EF72CD" w:rsidP="00EF72CD">
      <w:r>
        <w:tab/>
        <w:t xml:space="preserve">Chocolate made with wine, where the wine was not cooked in the process (i.e., it was added after the chocolate melted and placed in a </w:t>
      </w:r>
      <w:r>
        <w:rPr>
          <w:rFonts w:hint="cs"/>
          <w:rtl/>
        </w:rPr>
        <w:t>כלי שני</w:t>
      </w:r>
      <w:r>
        <w:t>), is permitted if touched by a non-Jew. However, if the wine was touched by a non-Jew before it was mixed with the chocolate, it is surely forbidden since it already became prohibited and cannot become permitted by mixing with other ingredients.</w:t>
      </w:r>
    </w:p>
    <w:p w14:paraId="07CBD71B" w14:textId="434E74D2" w:rsidR="00EF72CD" w:rsidRDefault="00EF72CD" w:rsidP="00EF72CD">
      <w:pPr>
        <w:rPr>
          <w:u w:val="single"/>
        </w:rPr>
      </w:pPr>
      <w:r>
        <w:rPr>
          <w:u w:val="single"/>
        </w:rPr>
        <w:t>Salad dressings and meat marina</w:t>
      </w:r>
      <w:r w:rsidR="00F940B0">
        <w:rPr>
          <w:u w:val="single"/>
        </w:rPr>
        <w:t>d</w:t>
      </w:r>
      <w:r>
        <w:rPr>
          <w:u w:val="single"/>
        </w:rPr>
        <w:t>e</w:t>
      </w:r>
    </w:p>
    <w:p w14:paraId="3207CF7F" w14:textId="77777777" w:rsidR="00EF72CD" w:rsidRDefault="00EF72CD" w:rsidP="00EF72CD">
      <w:r>
        <w:tab/>
        <w:t xml:space="preserve">Some salad dressings have wine in the ingredients. What is the </w:t>
      </w:r>
      <w:r>
        <w:rPr>
          <w:i/>
          <w:iCs/>
        </w:rPr>
        <w:t xml:space="preserve">halacha </w:t>
      </w:r>
      <w:r>
        <w:t xml:space="preserve">if a non-Jew touches the dressing? The answer would depend on the appearance of the salad dressing. If the wine is mixed well and not noticeable, it is permitted. However, if the wine floats to the top or bottom and is clearly visible, it will only be permitted if the flavor of the wine changed due to the other ingredients in the dressing. </w:t>
      </w:r>
    </w:p>
    <w:p w14:paraId="70B006D0" w14:textId="09DD6F3C" w:rsidR="00EF72CD" w:rsidRDefault="00EF72CD" w:rsidP="00EF72CD">
      <w:r>
        <w:lastRenderedPageBreak/>
        <w:tab/>
        <w:t>Similarly, many meat marina</w:t>
      </w:r>
      <w:r w:rsidR="00DE0699">
        <w:t>d</w:t>
      </w:r>
      <w:r>
        <w:t>es include wine and if other ingredients which alter the taste of the wine are added, the marina</w:t>
      </w:r>
      <w:r w:rsidR="00DE0699">
        <w:t>d</w:t>
      </w:r>
      <w:r>
        <w:t>e may be handled by a non-Jew.</w:t>
      </w:r>
    </w:p>
    <w:p w14:paraId="2C0244F0" w14:textId="77777777" w:rsidR="00EF72CD" w:rsidRDefault="00EF72CD" w:rsidP="00EF72CD">
      <w:r>
        <w:rPr>
          <w:u w:val="single"/>
        </w:rPr>
        <w:t>Cake batter</w:t>
      </w:r>
    </w:p>
    <w:p w14:paraId="6E1B69E6" w14:textId="77777777" w:rsidR="00EF72CD" w:rsidRDefault="00EF72CD" w:rsidP="00EF72CD">
      <w:r>
        <w:tab/>
        <w:t>Cake batter made with wine which was touched by a non-Jew is permitted because the flavor of wine was altered by the other ingredients (</w:t>
      </w:r>
      <w:r>
        <w:rPr>
          <w:rFonts w:hint="cs"/>
          <w:rtl/>
        </w:rPr>
        <w:t>סעיף ד</w:t>
      </w:r>
      <w:r>
        <w:t>) and the wine was also mixed into the dish (</w:t>
      </w:r>
      <w:r>
        <w:rPr>
          <w:rFonts w:hint="cs"/>
          <w:rtl/>
        </w:rPr>
        <w:t>סעיף ה</w:t>
      </w:r>
      <w:r>
        <w:t xml:space="preserve">). If the cake was already baked and then touched by a non-Jew, it is most certainly permitted because the wine is now also </w:t>
      </w:r>
      <w:r>
        <w:rPr>
          <w:i/>
          <w:iCs/>
        </w:rPr>
        <w:t xml:space="preserve">mevushal. </w:t>
      </w:r>
    </w:p>
    <w:p w14:paraId="2CBA9E08" w14:textId="77777777" w:rsidR="00EF72CD" w:rsidRDefault="00EF72CD" w:rsidP="00EF72CD">
      <w:r>
        <w:rPr>
          <w:u w:val="single"/>
        </w:rPr>
        <w:t>Frozen wine</w:t>
      </w:r>
    </w:p>
    <w:p w14:paraId="0E4D6DF4" w14:textId="77777777" w:rsidR="00EF72CD" w:rsidRDefault="00EF72CD" w:rsidP="00EF72CD">
      <w:r>
        <w:tab/>
        <w:t xml:space="preserve">Some cocktails are made by adding frozen wine cubes as a garnish and style. The </w:t>
      </w:r>
      <w:r>
        <w:rPr>
          <w:rFonts w:hint="cs"/>
          <w:b/>
          <w:bCs/>
          <w:rtl/>
        </w:rPr>
        <w:t xml:space="preserve">ידי כהן </w:t>
      </w:r>
      <w:r>
        <w:rPr>
          <w:b/>
          <w:bCs/>
          <w:rtl/>
        </w:rPr>
        <w:t>–</w:t>
      </w:r>
      <w:r>
        <w:rPr>
          <w:rFonts w:hint="cs"/>
          <w:b/>
          <w:bCs/>
          <w:rtl/>
        </w:rPr>
        <w:t xml:space="preserve"> יעבדוך עמים </w:t>
      </w:r>
      <w:r>
        <w:rPr>
          <w:rFonts w:hint="cs"/>
          <w:rtl/>
        </w:rPr>
        <w:t>(פכ״ז-ט)</w:t>
      </w:r>
      <w:r>
        <w:t xml:space="preserve"> (42) </w:t>
      </w:r>
      <w:r>
        <w:rPr>
          <w:i/>
          <w:iCs/>
        </w:rPr>
        <w:t xml:space="preserve">passkins </w:t>
      </w:r>
      <w:r>
        <w:t xml:space="preserve">based on the </w:t>
      </w:r>
      <w:r>
        <w:rPr>
          <w:i/>
          <w:iCs/>
        </w:rPr>
        <w:t xml:space="preserve">Rama </w:t>
      </w:r>
      <w:r>
        <w:t>that if your non-Jewish help touched frozen wine in the ice cube tray, the wine is still permitted. However, once the cubes melt, it regains its wine status and will be forbidden if subsequently touched by a non-Jew. The question is whether the wine needs to completely melt in order to become forbidden if later touched by a non-Jew, or whether it will even be forbidden if the ice is only partially melted and in a slushy style.</w:t>
      </w:r>
    </w:p>
    <w:p w14:paraId="4B7FE356" w14:textId="77777777" w:rsidR="00EF72CD" w:rsidRDefault="00EF72CD" w:rsidP="00EF72CD">
      <w:pPr>
        <w:rPr>
          <w:u w:val="single"/>
        </w:rPr>
      </w:pPr>
      <w:r>
        <w:rPr>
          <w:u w:val="single"/>
        </w:rPr>
        <w:t>Pottery jugs</w:t>
      </w:r>
    </w:p>
    <w:p w14:paraId="04412ED7" w14:textId="0F835228" w:rsidR="00EF72CD" w:rsidRDefault="00EF72CD" w:rsidP="00EF72CD">
      <w:r>
        <w:tab/>
        <w:t xml:space="preserve">We learned above the </w:t>
      </w:r>
      <w:r>
        <w:rPr>
          <w:i/>
          <w:iCs/>
        </w:rPr>
        <w:t xml:space="preserve">pssak </w:t>
      </w:r>
      <w:r>
        <w:t xml:space="preserve">of the </w:t>
      </w:r>
      <w:r>
        <w:rPr>
          <w:i/>
          <w:iCs/>
        </w:rPr>
        <w:t xml:space="preserve">Rama </w:t>
      </w:r>
      <w:r>
        <w:t>who</w:t>
      </w:r>
      <w:r>
        <w:rPr>
          <w:i/>
          <w:iCs/>
        </w:rPr>
        <w:t xml:space="preserve"> </w:t>
      </w:r>
      <w:r>
        <w:t>writes</w:t>
      </w:r>
      <w:r>
        <w:rPr>
          <w:i/>
          <w:iCs/>
        </w:rPr>
        <w:t xml:space="preserve"> </w:t>
      </w:r>
      <w:r>
        <w:t xml:space="preserve">that if a non-Jew touches a jug of pottery which absorbed kosher wine, the jug is still permitted. However, the S”A in </w:t>
      </w:r>
      <w:r>
        <w:rPr>
          <w:rFonts w:hint="cs"/>
          <w:b/>
          <w:bCs/>
          <w:rtl/>
        </w:rPr>
        <w:t>סעיף יג</w:t>
      </w:r>
      <w:r>
        <w:rPr>
          <w:b/>
          <w:bCs/>
        </w:rPr>
        <w:t xml:space="preserve"> </w:t>
      </w:r>
      <w:r>
        <w:rPr>
          <w:i/>
          <w:iCs/>
        </w:rPr>
        <w:t xml:space="preserve">passkins </w:t>
      </w:r>
      <w:r>
        <w:t xml:space="preserve">that if the jug belongs to a non-Jew and absorbed </w:t>
      </w:r>
      <w:r>
        <w:rPr>
          <w:i/>
          <w:iCs/>
        </w:rPr>
        <w:t xml:space="preserve">stam yeinam </w:t>
      </w:r>
      <w:r>
        <w:t>to a point that if the jug would be soaked in water, it would push out its absorbed wine</w:t>
      </w:r>
      <w:r>
        <w:rPr>
          <w:i/>
          <w:iCs/>
        </w:rPr>
        <w:t xml:space="preserve">, </w:t>
      </w:r>
      <w:r>
        <w:t>you may not benefit from</w:t>
      </w:r>
      <w:r>
        <w:rPr>
          <w:i/>
          <w:iCs/>
        </w:rPr>
        <w:t xml:space="preserve"> </w:t>
      </w:r>
      <w:r>
        <w:t xml:space="preserve">the jug in any way. The </w:t>
      </w:r>
      <w:r>
        <w:rPr>
          <w:rFonts w:hint="cs"/>
          <w:b/>
          <w:bCs/>
          <w:rtl/>
        </w:rPr>
        <w:t xml:space="preserve">ש״ך </w:t>
      </w:r>
      <w:r>
        <w:rPr>
          <w:rFonts w:hint="cs"/>
          <w:rtl/>
        </w:rPr>
        <w:t>(כה)</w:t>
      </w:r>
      <w:r>
        <w:t xml:space="preserve"> explains that you may not even use a broken piece of the jug to balance a wobbly bed or table and certainly you may not use the jug to store fruit. </w:t>
      </w:r>
    </w:p>
    <w:p w14:paraId="53AEA45A" w14:textId="77777777" w:rsidR="00EF72CD" w:rsidRPr="00615338" w:rsidRDefault="00EF72CD" w:rsidP="00EF72CD">
      <w:r>
        <w:tab/>
        <w:t xml:space="preserve">The </w:t>
      </w:r>
      <w:r>
        <w:rPr>
          <w:rFonts w:hint="cs"/>
          <w:b/>
          <w:bCs/>
          <w:rtl/>
        </w:rPr>
        <w:t xml:space="preserve">פרישה </w:t>
      </w:r>
      <w:r>
        <w:rPr>
          <w:rFonts w:hint="cs"/>
          <w:rtl/>
        </w:rPr>
        <w:t>(ל)</w:t>
      </w:r>
      <w:r>
        <w:t xml:space="preserve"> (43) asks what is the difference between </w:t>
      </w:r>
      <w:r>
        <w:rPr>
          <w:i/>
          <w:iCs/>
        </w:rPr>
        <w:t xml:space="preserve">stam yeinam </w:t>
      </w:r>
      <w:r>
        <w:t xml:space="preserve">absorbed in a pot, where the pot, itself, is forbidden to benefit from, and </w:t>
      </w:r>
      <w:r>
        <w:rPr>
          <w:i/>
          <w:iCs/>
        </w:rPr>
        <w:t>basar b’chalav</w:t>
      </w:r>
      <w:r>
        <w:rPr>
          <w:rStyle w:val="FootnoteReference"/>
          <w:i/>
          <w:iCs/>
        </w:rPr>
        <w:footnoteReference w:id="72"/>
      </w:r>
      <w:r>
        <w:t xml:space="preserve"> absorbed in a pot where the pot may be used to store fruit (and certainly to hold up a wobbly bed)? The </w:t>
      </w:r>
      <w:r>
        <w:rPr>
          <w:rFonts w:hint="cs"/>
          <w:rtl/>
        </w:rPr>
        <w:t>פרישה</w:t>
      </w:r>
      <w:r>
        <w:t xml:space="preserve"> provides two possible distinctions: 1) Wine absorbed in pottery is desirable by the owner because it strengthens the vessel, whereas </w:t>
      </w:r>
      <w:r w:rsidRPr="00AC6367">
        <w:rPr>
          <w:i/>
          <w:iCs/>
        </w:rPr>
        <w:t>basar b’chalav</w:t>
      </w:r>
      <w:r>
        <w:t xml:space="preserve"> absorption is unwanted by the owner. 2) The jug with absorbed wine will eventually be used to store water and the wine flavor will enhance the water and is desirable by the owner. Once the jug is forbidden because of the above reasons, it remains forbidden even if the jug breaks.</w:t>
      </w:r>
      <w:r>
        <w:rPr>
          <w:rStyle w:val="FootnoteReference"/>
        </w:rPr>
        <w:footnoteReference w:id="73"/>
      </w:r>
      <w:r>
        <w:t xml:space="preserve"> Though, it seems that according to the </w:t>
      </w:r>
      <w:r>
        <w:rPr>
          <w:i/>
          <w:iCs/>
        </w:rPr>
        <w:t xml:space="preserve">Rama </w:t>
      </w:r>
      <w:r>
        <w:t xml:space="preserve">in </w:t>
      </w:r>
      <w:r>
        <w:rPr>
          <w:rFonts w:hint="cs"/>
          <w:rtl/>
        </w:rPr>
        <w:t>סעיף א׳</w:t>
      </w:r>
      <w:r>
        <w:t xml:space="preserve"> who allows benefitting from </w:t>
      </w:r>
      <w:r>
        <w:rPr>
          <w:i/>
          <w:iCs/>
        </w:rPr>
        <w:t xml:space="preserve">stam yeinam </w:t>
      </w:r>
      <w:r>
        <w:t xml:space="preserve">today in a </w:t>
      </w:r>
      <w:r>
        <w:rPr>
          <w:i/>
          <w:iCs/>
        </w:rPr>
        <w:t xml:space="preserve">be’dieved </w:t>
      </w:r>
      <w:r>
        <w:t>situation, you would be allowed to use the broken piece of pottery to balance the bed.</w:t>
      </w:r>
    </w:p>
    <w:p w14:paraId="6DE3FE03" w14:textId="67C981BE" w:rsidR="00EF72CD" w:rsidRPr="005158FB" w:rsidRDefault="00EF72CD" w:rsidP="00364E67">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Sherry Cask Whiskey</w:t>
      </w:r>
      <w:r w:rsidR="0040655E">
        <w:rPr>
          <w:color w:val="auto"/>
        </w:rPr>
        <w:t xml:space="preserve"> – Reasons to Forbid</w:t>
      </w:r>
    </w:p>
    <w:p w14:paraId="5E94B9D1" w14:textId="77777777" w:rsidR="00EF72CD" w:rsidRPr="002911FD" w:rsidRDefault="00EF72CD" w:rsidP="00EF72CD">
      <w:pPr>
        <w:rPr>
          <w:rFonts w:asciiTheme="majorBidi" w:hAnsiTheme="majorBidi" w:cstheme="majorBidi"/>
          <w:sz w:val="2"/>
          <w:szCs w:val="2"/>
        </w:rPr>
      </w:pPr>
    </w:p>
    <w:p w14:paraId="0AA96304" w14:textId="77777777" w:rsidR="00EF72CD" w:rsidRDefault="00EF72CD" w:rsidP="00EF72CD">
      <w:pPr>
        <w:ind w:firstLine="720"/>
      </w:pPr>
      <w:r>
        <w:t xml:space="preserve">In the previous section we learned that it is forbidden to benefit from a jug of pottery which absorbed </w:t>
      </w:r>
      <w:r>
        <w:rPr>
          <w:i/>
          <w:iCs/>
        </w:rPr>
        <w:t>stam yeinam</w:t>
      </w:r>
      <w:r>
        <w:t xml:space="preserve">. Furthermore, the </w:t>
      </w:r>
      <w:r>
        <w:rPr>
          <w:rFonts w:hint="cs"/>
          <w:rtl/>
        </w:rPr>
        <w:t>פרישה</w:t>
      </w:r>
      <w:r>
        <w:t xml:space="preserve"> explained that when the jug is filled with water, the water absorbs the wine flavor from the walls of the jug and is forbidden. In this section, we will learn the </w:t>
      </w:r>
      <w:r>
        <w:rPr>
          <w:i/>
          <w:iCs/>
        </w:rPr>
        <w:t xml:space="preserve">sugya </w:t>
      </w:r>
      <w:r>
        <w:t xml:space="preserve">of whiskey aged in sherry casks (casks that were previously used to make non-kosher wine) and whether it is permitted for consumption. </w:t>
      </w:r>
    </w:p>
    <w:p w14:paraId="1F484CFF" w14:textId="77777777" w:rsidR="00EF72CD" w:rsidRDefault="00EF72CD" w:rsidP="00EF72CD">
      <w:pPr>
        <w:ind w:firstLine="720"/>
      </w:pPr>
      <w:r>
        <w:t xml:space="preserve">In order to best understand this </w:t>
      </w:r>
      <w:r>
        <w:rPr>
          <w:i/>
          <w:iCs/>
        </w:rPr>
        <w:t xml:space="preserve">sugya, </w:t>
      </w:r>
      <w:r>
        <w:t xml:space="preserve">we will first learn how whiskey is made and stored in sherry casks. Then we will learn four </w:t>
      </w:r>
      <w:r>
        <w:rPr>
          <w:i/>
          <w:iCs/>
        </w:rPr>
        <w:t xml:space="preserve">halachic </w:t>
      </w:r>
      <w:r>
        <w:t xml:space="preserve">concepts that seem to prohibit the consumption of sherry cask whiskey, followed by possible ways of reconcile these issues, and finally the </w:t>
      </w:r>
      <w:r>
        <w:rPr>
          <w:i/>
          <w:iCs/>
        </w:rPr>
        <w:t xml:space="preserve">pssak </w:t>
      </w:r>
      <w:r>
        <w:t xml:space="preserve">of contemporary </w:t>
      </w:r>
      <w:r>
        <w:rPr>
          <w:i/>
          <w:iCs/>
        </w:rPr>
        <w:t>posskim</w:t>
      </w:r>
      <w:r>
        <w:t xml:space="preserve">. </w:t>
      </w:r>
    </w:p>
    <w:p w14:paraId="33BEA37C" w14:textId="77777777" w:rsidR="00EF72CD" w:rsidRDefault="00EF72CD" w:rsidP="00EF72CD">
      <w:pPr>
        <w:ind w:firstLine="720"/>
      </w:pPr>
      <w:r w:rsidRPr="003F489D">
        <w:t xml:space="preserve">Whiskey is a </w:t>
      </w:r>
      <w:r w:rsidRPr="003F489D">
        <w:rPr>
          <w:rStyle w:val="Strong"/>
          <w:b w:val="0"/>
          <w:bCs w:val="0"/>
        </w:rPr>
        <w:t>distilled alcoholic beverage</w:t>
      </w:r>
      <w:r w:rsidRPr="003F489D">
        <w:t xml:space="preserve"> made from </w:t>
      </w:r>
      <w:r w:rsidRPr="003F489D">
        <w:rPr>
          <w:rStyle w:val="Strong"/>
          <w:b w:val="0"/>
          <w:bCs w:val="0"/>
        </w:rPr>
        <w:t>fermented grain mash</w:t>
      </w:r>
      <w:r w:rsidRPr="003F489D">
        <w:rPr>
          <w:b/>
          <w:bCs/>
        </w:rPr>
        <w:t xml:space="preserve">. </w:t>
      </w:r>
      <w:r w:rsidRPr="003F489D">
        <w:t>The</w:t>
      </w:r>
      <w:r w:rsidRPr="003F489D">
        <w:rPr>
          <w:b/>
          <w:bCs/>
        </w:rPr>
        <w:t xml:space="preserve"> </w:t>
      </w:r>
      <w:r w:rsidRPr="003F489D">
        <w:t xml:space="preserve">grains used can include </w:t>
      </w:r>
      <w:r w:rsidRPr="003F489D">
        <w:rPr>
          <w:rStyle w:val="Strong"/>
          <w:b w:val="0"/>
          <w:bCs w:val="0"/>
        </w:rPr>
        <w:t>barley, corn, rye, and wheat</w:t>
      </w:r>
      <w:r w:rsidRPr="003F489D">
        <w:rPr>
          <w:b/>
          <w:bCs/>
        </w:rPr>
        <w:t>.</w:t>
      </w:r>
      <w:r w:rsidRPr="00F9091B">
        <w:t xml:space="preserve"> After fermentation and distillation, the liquid is </w:t>
      </w:r>
      <w:r>
        <w:t xml:space="preserve">clear (similar to the color of vodka) and is </w:t>
      </w:r>
      <w:r w:rsidRPr="00F9091B">
        <w:t>typically aged in wooden barrels—usually oak—which gives it its color and complex flavors.</w:t>
      </w:r>
      <w:r>
        <w:t xml:space="preserve"> Scotch, bourbon, Irish and Japanese whiskey are all forms of whiskey and they get their names based on their location and ingredients. </w:t>
      </w:r>
    </w:p>
    <w:p w14:paraId="3392A583" w14:textId="77777777" w:rsidR="00EF72CD" w:rsidRDefault="00EF72CD" w:rsidP="00EF72CD">
      <w:pPr>
        <w:ind w:firstLine="720"/>
      </w:pPr>
      <w:r>
        <w:t xml:space="preserve">There are strict rules regarding labeling whiskey as scotch or bourbon. For example, whiskey can only be labeled as scotch if it comes from Scotland, has no added flavors, sweeteners, herbs or non-whiskey ingredients and must be aged for at least three years. The only additives can be water and caramel coloring (E150a). Bourbon must be made in the USA, must have at least 51% corn, must be aged in new charred oak barrels and may have no additives whatsoever. All the ingredients in scotch and bourbon are kosher, but there are cheaper whiskey lines or spirit drinks which add other ingredients into the whiskey, sometimes even wine.  </w:t>
      </w:r>
    </w:p>
    <w:p w14:paraId="1BE467C9" w14:textId="14E56172" w:rsidR="00EF72CD" w:rsidRPr="00AC6367" w:rsidRDefault="00EF72CD" w:rsidP="00EF72CD">
      <w:pPr>
        <w:ind w:firstLine="720"/>
        <w:rPr>
          <w:rtl/>
        </w:rPr>
      </w:pPr>
      <w:r>
        <w:t xml:space="preserve">See </w:t>
      </w:r>
      <w:r>
        <w:rPr>
          <w:b/>
          <w:bCs/>
        </w:rPr>
        <w:t>video</w:t>
      </w:r>
      <w:r>
        <w:t xml:space="preserve"> on how whiskey is made and how storing it in wooden vats affects its color and taste</w:t>
      </w:r>
      <w:r w:rsidR="004D51F9">
        <w:t xml:space="preserve">: </w:t>
      </w:r>
      <w:hyperlink r:id="rId13" w:history="1">
        <w:r w:rsidR="004D51F9" w:rsidRPr="00AB2801">
          <w:rPr>
            <w:rStyle w:val="Hyperlink"/>
          </w:rPr>
          <w:t>bit.ly/SCPwhiskey</w:t>
        </w:r>
      </w:hyperlink>
      <w:r w:rsidR="000221A2">
        <w:t>.</w:t>
      </w:r>
    </w:p>
    <w:p w14:paraId="246E51A7" w14:textId="77777777" w:rsidR="00EF72CD" w:rsidRPr="00AC6367" w:rsidRDefault="00EF72CD" w:rsidP="00EF72CD">
      <w:pPr>
        <w:ind w:firstLine="720"/>
        <w:rPr>
          <w:i/>
          <w:iCs/>
        </w:rPr>
      </w:pPr>
      <w:r>
        <w:t>There are two</w:t>
      </w:r>
      <w:r>
        <w:rPr>
          <w:rStyle w:val="FootnoteReference"/>
        </w:rPr>
        <w:footnoteReference w:id="74"/>
      </w:r>
      <w:r>
        <w:t xml:space="preserve"> major issues that can forbid whiskey: 1) Adding wine to the actual whiskey. 2) Aging the whiskey in barrels previously used to store </w:t>
      </w:r>
      <w:r>
        <w:rPr>
          <w:i/>
          <w:iCs/>
        </w:rPr>
        <w:t xml:space="preserve">stam yeinam, </w:t>
      </w:r>
      <w:r>
        <w:t>such as sherry cask whiskey</w:t>
      </w:r>
      <w:r>
        <w:rPr>
          <w:i/>
          <w:iCs/>
        </w:rPr>
        <w:t xml:space="preserve">. </w:t>
      </w:r>
      <w:r>
        <w:t xml:space="preserve">Sherry is a form of wine from a specific triangular area in Spain and many whiskeys are aged in their barrels. Though, whiskey may also be aged in barrels that previously </w:t>
      </w:r>
      <w:r w:rsidRPr="00AC6367">
        <w:t>held</w:t>
      </w:r>
      <w:r w:rsidRPr="00AC6367">
        <w:rPr>
          <w:b/>
          <w:bCs/>
        </w:rPr>
        <w:t xml:space="preserve"> </w:t>
      </w:r>
      <w:r w:rsidRPr="003F489D">
        <w:rPr>
          <w:rStyle w:val="Strong"/>
          <w:b w:val="0"/>
          <w:bCs w:val="0"/>
        </w:rPr>
        <w:t>Port, Cognac, Madeira, Oloroso, Sauternes, Shiraz</w:t>
      </w:r>
      <w:r w:rsidRPr="003F489D">
        <w:rPr>
          <w:b/>
          <w:bCs/>
        </w:rPr>
        <w:t xml:space="preserve">, </w:t>
      </w:r>
      <w:r w:rsidRPr="00AC6367">
        <w:t>or labeled with terms like</w:t>
      </w:r>
      <w:r w:rsidRPr="00AC6367">
        <w:rPr>
          <w:b/>
          <w:bCs/>
        </w:rPr>
        <w:t xml:space="preserve"> </w:t>
      </w:r>
      <w:r w:rsidRPr="003F489D">
        <w:rPr>
          <w:rStyle w:val="Strong"/>
          <w:b w:val="0"/>
          <w:bCs w:val="0"/>
        </w:rPr>
        <w:t>“Dual-Cask Finish”</w:t>
      </w:r>
      <w:r w:rsidRPr="00AC6367">
        <w:rPr>
          <w:b/>
          <w:bCs/>
        </w:rPr>
        <w:t xml:space="preserve"> </w:t>
      </w:r>
      <w:r w:rsidRPr="00AC6367">
        <w:t>or</w:t>
      </w:r>
      <w:r w:rsidRPr="00AC6367">
        <w:rPr>
          <w:b/>
          <w:bCs/>
        </w:rPr>
        <w:t xml:space="preserve"> </w:t>
      </w:r>
      <w:r w:rsidRPr="003F489D">
        <w:rPr>
          <w:rStyle w:val="Strong"/>
          <w:b w:val="0"/>
          <w:bCs w:val="0"/>
        </w:rPr>
        <w:t>“Double-Matured”</w:t>
      </w:r>
      <w:r w:rsidRPr="003F489D">
        <w:rPr>
          <w:b/>
          <w:bCs/>
        </w:rPr>
        <w:t>—</w:t>
      </w:r>
      <w:r>
        <w:rPr>
          <w:b/>
          <w:bCs/>
        </w:rPr>
        <w:t xml:space="preserve"> </w:t>
      </w:r>
      <w:r>
        <w:t xml:space="preserve">all of which may involve wine casks. When such labels appear, there is a potential issue that the whiskey absorbed </w:t>
      </w:r>
      <w:r>
        <w:rPr>
          <w:i/>
          <w:iCs/>
        </w:rPr>
        <w:t>stam yeinam.</w:t>
      </w:r>
    </w:p>
    <w:p w14:paraId="373F4005" w14:textId="77777777" w:rsidR="00EF72CD" w:rsidRDefault="00EF72CD" w:rsidP="00EF72CD">
      <w:pPr>
        <w:ind w:firstLine="720"/>
      </w:pPr>
      <w:r>
        <w:t xml:space="preserve">As mentioned above, in order to answer the question of whether these types of whiskey may be consumed we will learn four </w:t>
      </w:r>
      <w:r>
        <w:rPr>
          <w:i/>
          <w:iCs/>
        </w:rPr>
        <w:t xml:space="preserve">halachic </w:t>
      </w:r>
      <w:r>
        <w:t xml:space="preserve">principles that seem to prohibit sherry cask. We will then see how the </w:t>
      </w:r>
      <w:r>
        <w:rPr>
          <w:i/>
          <w:iCs/>
        </w:rPr>
        <w:t xml:space="preserve">Acharonim </w:t>
      </w:r>
      <w:r>
        <w:t xml:space="preserve">attempt to address each issue. It is important to note, that the </w:t>
      </w:r>
      <w:r>
        <w:rPr>
          <w:i/>
          <w:iCs/>
        </w:rPr>
        <w:t xml:space="preserve">sugya </w:t>
      </w:r>
      <w:r>
        <w:t xml:space="preserve">of whiskey made in </w:t>
      </w:r>
      <w:r>
        <w:lastRenderedPageBreak/>
        <w:t>sherry casks is vast and what we will learn below includes the main concerns and solutions, but much more can be discussed on this matter and each person should consult with his Rav.</w:t>
      </w:r>
    </w:p>
    <w:p w14:paraId="065836B2" w14:textId="77777777" w:rsidR="00913E98" w:rsidRPr="00B5002E" w:rsidRDefault="00913E98" w:rsidP="00913E98">
      <w:pPr>
        <w:rPr>
          <w:i/>
          <w:iCs/>
          <w:u w:val="single"/>
        </w:rPr>
      </w:pPr>
      <w:r w:rsidRPr="00B5002E">
        <w:rPr>
          <w:u w:val="single"/>
        </w:rPr>
        <w:t xml:space="preserve">I. </w:t>
      </w:r>
      <w:r w:rsidRPr="00B5002E">
        <w:rPr>
          <w:i/>
          <w:iCs/>
          <w:u w:val="single"/>
        </w:rPr>
        <w:t xml:space="preserve">Bitul </w:t>
      </w:r>
      <w:r w:rsidRPr="00B5002E">
        <w:rPr>
          <w:u w:val="single"/>
        </w:rPr>
        <w:t xml:space="preserve">with </w:t>
      </w:r>
      <w:r w:rsidRPr="00B5002E">
        <w:rPr>
          <w:i/>
          <w:iCs/>
          <w:u w:val="single"/>
        </w:rPr>
        <w:t>stam yeinam</w:t>
      </w:r>
    </w:p>
    <w:p w14:paraId="0137063C" w14:textId="77777777" w:rsidR="00913E98" w:rsidRDefault="00913E98" w:rsidP="00913E98">
      <w:pPr>
        <w:ind w:firstLine="720"/>
      </w:pPr>
      <w:r>
        <w:t xml:space="preserve">The first issue we need to discuss is whether the wine flavor in the sherry casks is </w:t>
      </w:r>
      <w:r>
        <w:rPr>
          <w:i/>
          <w:iCs/>
        </w:rPr>
        <w:t xml:space="preserve">batel </w:t>
      </w:r>
      <w:r>
        <w:t xml:space="preserve">in the whiskey. In general, when a forbidden substance mixes with a permitted one, the mixture is permitted if the forbidden ingredient is </w:t>
      </w:r>
      <w:r w:rsidRPr="00B5002E">
        <w:rPr>
          <w:i/>
          <w:iCs/>
        </w:rPr>
        <w:t xml:space="preserve">batel b’shishim. </w:t>
      </w:r>
      <w:r>
        <w:t xml:space="preserve">However, the </w:t>
      </w:r>
      <w:r w:rsidRPr="00B5002E">
        <w:rPr>
          <w:rFonts w:hint="cs"/>
          <w:b/>
          <w:bCs/>
          <w:rtl/>
        </w:rPr>
        <w:t xml:space="preserve">משנה עבודה זרה </w:t>
      </w:r>
      <w:r>
        <w:rPr>
          <w:rFonts w:hint="cs"/>
          <w:rtl/>
        </w:rPr>
        <w:t>(עג.)</w:t>
      </w:r>
      <w:r>
        <w:t xml:space="preserve"> (44) </w:t>
      </w:r>
      <w:r w:rsidRPr="00B5002E">
        <w:rPr>
          <w:i/>
          <w:iCs/>
        </w:rPr>
        <w:t xml:space="preserve">passkins </w:t>
      </w:r>
      <w:r>
        <w:t xml:space="preserve">that if even the smallest amount of </w:t>
      </w:r>
      <w:r>
        <w:rPr>
          <w:rFonts w:hint="cs"/>
          <w:rtl/>
        </w:rPr>
        <w:t>יין נסך</w:t>
      </w:r>
      <w:r>
        <w:t xml:space="preserve"> gets mixed with other wine (i.e., </w:t>
      </w:r>
      <w:r>
        <w:rPr>
          <w:rFonts w:hint="cs"/>
          <w:rtl/>
        </w:rPr>
        <w:t>מין במינו</w:t>
      </w:r>
      <w:r>
        <w:t xml:space="preserve">), the mixture becomes forbidden, but if the wine is mixed with other drinks (i.e., </w:t>
      </w:r>
      <w:r>
        <w:rPr>
          <w:rFonts w:hint="cs"/>
          <w:rtl/>
        </w:rPr>
        <w:t>מין בשאינו מינו</w:t>
      </w:r>
      <w:r>
        <w:t xml:space="preserve">), the mixture is only forbidden if the flavor of the wine is tasted. The majority of </w:t>
      </w:r>
      <w:r w:rsidRPr="00B5002E">
        <w:rPr>
          <w:i/>
          <w:iCs/>
        </w:rPr>
        <w:t xml:space="preserve">Rishonim, </w:t>
      </w:r>
      <w:r>
        <w:t xml:space="preserve">including the </w:t>
      </w:r>
      <w:r w:rsidRPr="00B5002E">
        <w:rPr>
          <w:rFonts w:hint="cs"/>
          <w:b/>
          <w:bCs/>
          <w:rtl/>
        </w:rPr>
        <w:t xml:space="preserve">רמב״ן </w:t>
      </w:r>
      <w:r>
        <w:rPr>
          <w:rFonts w:hint="cs"/>
          <w:rtl/>
        </w:rPr>
        <w:t>(ד״ה זו)</w:t>
      </w:r>
      <w:r>
        <w:t xml:space="preserve">, the </w:t>
      </w:r>
      <w:r w:rsidRPr="00B5002E">
        <w:rPr>
          <w:rFonts w:hint="cs"/>
          <w:b/>
          <w:bCs/>
          <w:rtl/>
        </w:rPr>
        <w:t xml:space="preserve">רשב״א </w:t>
      </w:r>
      <w:r>
        <w:rPr>
          <w:rFonts w:hint="cs"/>
          <w:rtl/>
        </w:rPr>
        <w:t>(תורת הבית שער ה נט:)</w:t>
      </w:r>
      <w:r>
        <w:t xml:space="preserve"> and the </w:t>
      </w:r>
      <w:r w:rsidRPr="00B5002E">
        <w:rPr>
          <w:rFonts w:hint="cs"/>
          <w:b/>
          <w:bCs/>
          <w:rtl/>
        </w:rPr>
        <w:t xml:space="preserve">רמב״ם </w:t>
      </w:r>
      <w:r>
        <w:rPr>
          <w:rFonts w:hint="cs"/>
          <w:rtl/>
        </w:rPr>
        <w:t>(מאכלות אסורות פט״ז-כט)</w:t>
      </w:r>
      <w:r>
        <w:t xml:space="preserve"> </w:t>
      </w:r>
      <w:r w:rsidRPr="00B5002E">
        <w:rPr>
          <w:i/>
          <w:iCs/>
        </w:rPr>
        <w:t xml:space="preserve">passkin </w:t>
      </w:r>
      <w:r>
        <w:t xml:space="preserve">that the same applies to </w:t>
      </w:r>
      <w:r w:rsidRPr="00B5002E">
        <w:rPr>
          <w:i/>
          <w:iCs/>
        </w:rPr>
        <w:t xml:space="preserve">stam yeinam. </w:t>
      </w:r>
      <w:r>
        <w:t xml:space="preserve">Thus, when kosher wine mixes with non-kosher wine, even the smallest amount of non-kosher wine will forbid the mixture, but when non-kosher wine is mixed with other beverages, the drink is only forbidden if the wine is palpable. </w:t>
      </w:r>
    </w:p>
    <w:p w14:paraId="36F6EEC9" w14:textId="77777777" w:rsidR="00913E98" w:rsidRDefault="00913E98" w:rsidP="00913E98">
      <w:pPr>
        <w:ind w:firstLine="720"/>
      </w:pPr>
      <w:r>
        <w:t xml:space="preserve">When wine mixes with whiskey—whether as an added ingredient or through absorption in sherry casks—it is considered </w:t>
      </w:r>
      <w:r w:rsidRPr="003F489D">
        <w:rPr>
          <w:rStyle w:val="Emphasis"/>
          <w:rFonts w:hint="cs"/>
          <w:rtl/>
        </w:rPr>
        <w:t>מין בשאינו מינו</w:t>
      </w:r>
      <w:r w:rsidRPr="003F489D">
        <w:rPr>
          <w:i/>
          <w:iCs/>
        </w:rPr>
        <w:t xml:space="preserve"> </w:t>
      </w:r>
      <w:r>
        <w:t xml:space="preserve">which can be subject to </w:t>
      </w:r>
      <w:r w:rsidRPr="003B76D4">
        <w:rPr>
          <w:i/>
          <w:iCs/>
        </w:rPr>
        <w:t>bitul</w:t>
      </w:r>
      <w:r>
        <w:t>. The question is: what amount of whiskey is needed to nullify the wine?</w:t>
      </w:r>
      <w:r>
        <w:rPr>
          <w:rFonts w:hint="cs"/>
          <w:rtl/>
        </w:rPr>
        <w:t xml:space="preserve"> </w:t>
      </w:r>
    </w:p>
    <w:p w14:paraId="3A335755" w14:textId="77777777" w:rsidR="00913E98" w:rsidRDefault="00913E98" w:rsidP="00913E98">
      <w:pPr>
        <w:ind w:firstLine="720"/>
      </w:pPr>
      <w:r>
        <w:t xml:space="preserve">The </w:t>
      </w:r>
      <w:r w:rsidRPr="00B5002E">
        <w:rPr>
          <w:rFonts w:hint="cs"/>
          <w:b/>
          <w:bCs/>
          <w:rtl/>
        </w:rPr>
        <w:t xml:space="preserve">טור </w:t>
      </w:r>
      <w:r>
        <w:rPr>
          <w:rFonts w:hint="cs"/>
          <w:rtl/>
        </w:rPr>
        <w:t>(קלד)</w:t>
      </w:r>
      <w:r>
        <w:t xml:space="preserve"> (45) writes that </w:t>
      </w:r>
      <w:r w:rsidRPr="00B5002E">
        <w:rPr>
          <w:i/>
          <w:iCs/>
        </w:rPr>
        <w:t xml:space="preserve">shishim </w:t>
      </w:r>
      <w:r>
        <w:t xml:space="preserve">is needed just like any other mixture, but the </w:t>
      </w:r>
      <w:r w:rsidRPr="00B5002E">
        <w:rPr>
          <w:rFonts w:hint="cs"/>
          <w:b/>
          <w:bCs/>
          <w:rtl/>
        </w:rPr>
        <w:t>ראב״ד</w:t>
      </w:r>
      <w:r>
        <w:t xml:space="preserve"> </w:t>
      </w:r>
      <w:r w:rsidRPr="00B5002E">
        <w:rPr>
          <w:i/>
          <w:iCs/>
        </w:rPr>
        <w:t xml:space="preserve">passkins </w:t>
      </w:r>
      <w:r>
        <w:t xml:space="preserve">that the non-kosher wine is </w:t>
      </w:r>
      <w:r w:rsidRPr="00B5002E">
        <w:rPr>
          <w:i/>
          <w:iCs/>
        </w:rPr>
        <w:t xml:space="preserve">batel </w:t>
      </w:r>
      <w:r>
        <w:t xml:space="preserve">in 1:6 since that is the ratio where wine loses its identity when diluted with water. The S”A in </w:t>
      </w:r>
      <w:r w:rsidRPr="00B5002E">
        <w:rPr>
          <w:rFonts w:hint="cs"/>
          <w:b/>
          <w:bCs/>
          <w:rtl/>
        </w:rPr>
        <w:t>סימן קלד-</w:t>
      </w:r>
      <w:r>
        <w:rPr>
          <w:rFonts w:hint="cs"/>
          <w:b/>
          <w:bCs/>
          <w:rtl/>
        </w:rPr>
        <w:t>ה</w:t>
      </w:r>
      <w:r w:rsidRPr="00B5002E">
        <w:rPr>
          <w:i/>
          <w:iCs/>
        </w:rPr>
        <w:t xml:space="preserve"> </w:t>
      </w:r>
      <w:r>
        <w:t xml:space="preserve">(46) </w:t>
      </w:r>
      <w:r w:rsidRPr="00B5002E">
        <w:rPr>
          <w:i/>
          <w:iCs/>
        </w:rPr>
        <w:t xml:space="preserve">passkins </w:t>
      </w:r>
      <w:r>
        <w:t xml:space="preserve">like the </w:t>
      </w:r>
      <w:r>
        <w:rPr>
          <w:rFonts w:hint="cs"/>
          <w:rtl/>
        </w:rPr>
        <w:t>ראב״ד</w:t>
      </w:r>
      <w:r>
        <w:t xml:space="preserve"> that 1:6 suffices. The </w:t>
      </w:r>
      <w:r w:rsidRPr="00B5002E">
        <w:rPr>
          <w:i/>
          <w:iCs/>
        </w:rPr>
        <w:t xml:space="preserve">Rama </w:t>
      </w:r>
      <w:r>
        <w:t xml:space="preserve">in our </w:t>
      </w:r>
      <w:r w:rsidRPr="00B5002E">
        <w:rPr>
          <w:i/>
          <w:iCs/>
        </w:rPr>
        <w:t xml:space="preserve">Siman, </w:t>
      </w:r>
      <w:r w:rsidRPr="00B5002E">
        <w:rPr>
          <w:rFonts w:hint="cs"/>
          <w:b/>
          <w:bCs/>
          <w:rtl/>
        </w:rPr>
        <w:t>סימן קכג-ח</w:t>
      </w:r>
      <w:r>
        <w:t xml:space="preserve"> quotes both opinions and the </w:t>
      </w:r>
      <w:r w:rsidRPr="00BB7F75">
        <w:rPr>
          <w:rFonts w:hint="cs"/>
          <w:b/>
          <w:bCs/>
          <w:rtl/>
        </w:rPr>
        <w:t>ש״ך</w:t>
      </w:r>
      <w:r>
        <w:rPr>
          <w:rFonts w:hint="cs"/>
          <w:rtl/>
        </w:rPr>
        <w:t xml:space="preserve"> (טז)</w:t>
      </w:r>
      <w:r>
        <w:t xml:space="preserve"> writes that the </w:t>
      </w:r>
      <w:r w:rsidRPr="00B5002E">
        <w:rPr>
          <w:i/>
          <w:iCs/>
        </w:rPr>
        <w:t xml:space="preserve">Rama passkins </w:t>
      </w:r>
      <w:r>
        <w:t xml:space="preserve">like the S”A. </w:t>
      </w:r>
    </w:p>
    <w:p w14:paraId="5EAA33AA" w14:textId="02B6940A" w:rsidR="00913E98" w:rsidRDefault="00913E98" w:rsidP="00913E98">
      <w:pPr>
        <w:ind w:firstLine="720"/>
      </w:pPr>
      <w:r>
        <w:t xml:space="preserve">However, the </w:t>
      </w:r>
      <w:r>
        <w:rPr>
          <w:i/>
          <w:iCs/>
        </w:rPr>
        <w:t xml:space="preserve">Rama </w:t>
      </w:r>
      <w:r>
        <w:t xml:space="preserve">in </w:t>
      </w:r>
      <w:r>
        <w:rPr>
          <w:rFonts w:hint="cs"/>
          <w:b/>
          <w:bCs/>
          <w:rtl/>
        </w:rPr>
        <w:t>סימן קיד-ו</w:t>
      </w:r>
      <w:r>
        <w:t xml:space="preserve"> (47) </w:t>
      </w:r>
      <w:r>
        <w:rPr>
          <w:i/>
          <w:iCs/>
        </w:rPr>
        <w:t xml:space="preserve">passkins </w:t>
      </w:r>
      <w:r>
        <w:t xml:space="preserve">that when buying beer from non-Jews, one needs to make sure that they do not add wine to the beer. If wine is mixed in, you need to make sure that it is </w:t>
      </w:r>
      <w:r>
        <w:rPr>
          <w:i/>
          <w:iCs/>
        </w:rPr>
        <w:t xml:space="preserve">batel b’shishim </w:t>
      </w:r>
      <w:r>
        <w:t>and even then, it will only be permitted if the wine doesn’t add flavor</w:t>
      </w:r>
      <w:r w:rsidR="0040655E">
        <w:t xml:space="preserve"> and enhance</w:t>
      </w:r>
      <w:r>
        <w:t xml:space="preserve"> the beer. The </w:t>
      </w:r>
      <w:r>
        <w:rPr>
          <w:rFonts w:hint="cs"/>
          <w:b/>
          <w:bCs/>
          <w:rtl/>
        </w:rPr>
        <w:t xml:space="preserve">ט״ז </w:t>
      </w:r>
      <w:r>
        <w:rPr>
          <w:rFonts w:hint="cs"/>
          <w:rtl/>
        </w:rPr>
        <w:t>(ו)</w:t>
      </w:r>
      <w:r>
        <w:t xml:space="preserve"> writes that there is an editorial error in the </w:t>
      </w:r>
      <w:r>
        <w:rPr>
          <w:i/>
          <w:iCs/>
        </w:rPr>
        <w:t xml:space="preserve">Rama </w:t>
      </w:r>
      <w:r>
        <w:t xml:space="preserve">and instead of </w:t>
      </w:r>
      <w:r>
        <w:rPr>
          <w:i/>
          <w:iCs/>
        </w:rPr>
        <w:t xml:space="preserve">shishim, </w:t>
      </w:r>
      <w:r>
        <w:t xml:space="preserve">it should say </w:t>
      </w:r>
      <w:r>
        <w:rPr>
          <w:i/>
          <w:iCs/>
        </w:rPr>
        <w:t xml:space="preserve">shesh </w:t>
      </w:r>
      <w:r>
        <w:t xml:space="preserve">(six), since </w:t>
      </w:r>
      <w:r>
        <w:rPr>
          <w:i/>
          <w:iCs/>
        </w:rPr>
        <w:t xml:space="preserve">stam yeinam </w:t>
      </w:r>
      <w:r>
        <w:t xml:space="preserve">is </w:t>
      </w:r>
      <w:r>
        <w:rPr>
          <w:i/>
          <w:iCs/>
        </w:rPr>
        <w:t xml:space="preserve">batel </w:t>
      </w:r>
      <w:r>
        <w:t xml:space="preserve">in 1:6. However, the </w:t>
      </w:r>
      <w:r>
        <w:rPr>
          <w:rFonts w:hint="cs"/>
          <w:b/>
          <w:bCs/>
          <w:rtl/>
        </w:rPr>
        <w:t xml:space="preserve">ש״ך </w:t>
      </w:r>
      <w:r>
        <w:rPr>
          <w:rFonts w:hint="cs"/>
          <w:rtl/>
        </w:rPr>
        <w:t>(נקודת הכסף)</w:t>
      </w:r>
      <w:r>
        <w:t xml:space="preserve"> maintains the </w:t>
      </w:r>
      <w:r>
        <w:rPr>
          <w:i/>
          <w:iCs/>
        </w:rPr>
        <w:t xml:space="preserve">pssak </w:t>
      </w:r>
      <w:r>
        <w:t xml:space="preserve">of the </w:t>
      </w:r>
      <w:r>
        <w:rPr>
          <w:i/>
          <w:iCs/>
        </w:rPr>
        <w:t xml:space="preserve">Rama </w:t>
      </w:r>
      <w:r>
        <w:t xml:space="preserve">and explains that the </w:t>
      </w:r>
      <w:r>
        <w:rPr>
          <w:i/>
          <w:iCs/>
        </w:rPr>
        <w:t xml:space="preserve">Rama </w:t>
      </w:r>
      <w:r>
        <w:t xml:space="preserve">was only lenient to allow </w:t>
      </w:r>
      <w:r>
        <w:rPr>
          <w:i/>
          <w:iCs/>
        </w:rPr>
        <w:t xml:space="preserve">bitul </w:t>
      </w:r>
      <w:r>
        <w:t xml:space="preserve">in a ratio of 1:6 when non-kosher wine was mixed with </w:t>
      </w:r>
      <w:r w:rsidRPr="00EA7291">
        <w:rPr>
          <w:b/>
          <w:bCs/>
        </w:rPr>
        <w:t>water</w:t>
      </w:r>
      <w:r>
        <w:t xml:space="preserve">, but if the </w:t>
      </w:r>
      <w:r>
        <w:rPr>
          <w:i/>
          <w:iCs/>
        </w:rPr>
        <w:t xml:space="preserve">stam yeinam </w:t>
      </w:r>
      <w:r>
        <w:t xml:space="preserve">is mixed with other drinks, </w:t>
      </w:r>
      <w:r>
        <w:rPr>
          <w:i/>
          <w:iCs/>
        </w:rPr>
        <w:t xml:space="preserve">shishim </w:t>
      </w:r>
      <w:r>
        <w:t xml:space="preserve">is required. </w:t>
      </w:r>
    </w:p>
    <w:p w14:paraId="428CEE27" w14:textId="77777777" w:rsidR="00913E98" w:rsidRDefault="00913E98" w:rsidP="00913E98">
      <w:pPr>
        <w:ind w:firstLine="720"/>
      </w:pPr>
      <w:r>
        <w:t xml:space="preserve">What emerges is that according to the S”A and </w:t>
      </w:r>
      <w:r>
        <w:rPr>
          <w:rFonts w:hint="cs"/>
          <w:rtl/>
        </w:rPr>
        <w:t>ט״ז</w:t>
      </w:r>
      <w:r>
        <w:t xml:space="preserve">, wine flavor in whiskey may be </w:t>
      </w:r>
      <w:r>
        <w:rPr>
          <w:i/>
          <w:iCs/>
        </w:rPr>
        <w:t xml:space="preserve">batel </w:t>
      </w:r>
      <w:r>
        <w:t xml:space="preserve">in a ratio of 1:6, but the </w:t>
      </w:r>
      <w:r>
        <w:rPr>
          <w:rFonts w:hint="cs"/>
          <w:rtl/>
        </w:rPr>
        <w:t>ש״ך</w:t>
      </w:r>
      <w:r>
        <w:t xml:space="preserve"> will require </w:t>
      </w:r>
      <w:r>
        <w:rPr>
          <w:i/>
          <w:iCs/>
        </w:rPr>
        <w:t xml:space="preserve">shishim. </w:t>
      </w:r>
      <w:r>
        <w:t>However, even according to the S”A there seems to still be an issue because the whiskey does not have 6 times the volume of the walls of the casks. The walls of a sherry cask (which absorbed the wine) are about 2 inches thick and 6 times their volume (including the lid and bottom) will not fit inside the cask.</w:t>
      </w:r>
      <w:r>
        <w:rPr>
          <w:rStyle w:val="FootnoteReference"/>
        </w:rPr>
        <w:footnoteReference w:id="75"/>
      </w:r>
      <w:r>
        <w:t xml:space="preserve"> Thus, even within the opinions of the S”A and </w:t>
      </w:r>
      <w:r>
        <w:rPr>
          <w:rFonts w:hint="cs"/>
          <w:rtl/>
        </w:rPr>
        <w:t>ט״ז</w:t>
      </w:r>
      <w:r>
        <w:t xml:space="preserve">, (that only </w:t>
      </w:r>
      <w:r>
        <w:lastRenderedPageBreak/>
        <w:t xml:space="preserve">1:6 is required), when whiskey is aged in sherry casks, the sherry is not </w:t>
      </w:r>
      <w:r>
        <w:rPr>
          <w:i/>
          <w:iCs/>
        </w:rPr>
        <w:t xml:space="preserve">batel </w:t>
      </w:r>
      <w:r>
        <w:t>because there isn’t 6 times the volume of the barrel.</w:t>
      </w:r>
    </w:p>
    <w:p w14:paraId="33992F80" w14:textId="77777777" w:rsidR="00913E98" w:rsidRDefault="00913E98" w:rsidP="00913E98">
      <w:pPr>
        <w:ind w:firstLine="720"/>
      </w:pPr>
      <w:r>
        <w:t xml:space="preserve">However, the S”A in </w:t>
      </w:r>
      <w:r>
        <w:rPr>
          <w:rFonts w:hint="cs"/>
          <w:b/>
          <w:bCs/>
          <w:rtl/>
        </w:rPr>
        <w:t>סימן קלה-יג</w:t>
      </w:r>
      <w:r w:rsidRPr="00A70F66">
        <w:t xml:space="preserve"> (</w:t>
      </w:r>
      <w:r>
        <w:t>48</w:t>
      </w:r>
      <w:r w:rsidRPr="00A70F66">
        <w:t xml:space="preserve">) </w:t>
      </w:r>
      <w:r w:rsidRPr="00BB7F75">
        <w:rPr>
          <w:i/>
          <w:iCs/>
        </w:rPr>
        <w:t>passkins</w:t>
      </w:r>
      <w:r>
        <w:rPr>
          <w:i/>
          <w:iCs/>
        </w:rPr>
        <w:t xml:space="preserve"> </w:t>
      </w:r>
      <w:r>
        <w:t xml:space="preserve">that when wine is absorbed in the walls of a barrel through </w:t>
      </w:r>
      <w:r>
        <w:rPr>
          <w:rFonts w:hint="cs"/>
          <w:rtl/>
        </w:rPr>
        <w:t>כבישה</w:t>
      </w:r>
      <w:r>
        <w:t xml:space="preserve"> (i.e., the wine sits in the barrel for over 24 hours), it only absorbs a </w:t>
      </w:r>
      <w:r>
        <w:rPr>
          <w:rFonts w:hint="cs"/>
          <w:rtl/>
        </w:rPr>
        <w:t>כדי קליפה</w:t>
      </w:r>
      <w:r>
        <w:t xml:space="preserve"> since no heat was used. Therefore, the whiskey certainly has 6 times the </w:t>
      </w:r>
      <w:r>
        <w:rPr>
          <w:rFonts w:hint="cs"/>
          <w:rtl/>
        </w:rPr>
        <w:t>כדי קליפה</w:t>
      </w:r>
      <w:r>
        <w:t xml:space="preserve"> of the barrel and maybe even </w:t>
      </w:r>
      <w:r>
        <w:rPr>
          <w:i/>
          <w:iCs/>
        </w:rPr>
        <w:t xml:space="preserve">shishim </w:t>
      </w:r>
      <w:r>
        <w:t xml:space="preserve">against the </w:t>
      </w:r>
      <w:r>
        <w:rPr>
          <w:rFonts w:hint="cs"/>
          <w:rtl/>
        </w:rPr>
        <w:t>כדי קליפה</w:t>
      </w:r>
      <w:r>
        <w:rPr>
          <w:i/>
          <w:iCs/>
        </w:rPr>
        <w:t>.</w:t>
      </w:r>
      <w:r w:rsidRPr="00C83D00">
        <w:rPr>
          <w:rStyle w:val="FootnoteReference"/>
        </w:rPr>
        <w:footnoteReference w:id="76"/>
      </w:r>
      <w:r>
        <w:rPr>
          <w:i/>
          <w:iCs/>
        </w:rPr>
        <w:t xml:space="preserve"> </w:t>
      </w:r>
      <w:r>
        <w:t xml:space="preserve">However, the </w:t>
      </w:r>
      <w:r w:rsidRPr="00F9091B">
        <w:rPr>
          <w:rFonts w:hint="cs"/>
          <w:b/>
          <w:bCs/>
          <w:rtl/>
        </w:rPr>
        <w:t>ש״ך</w:t>
      </w:r>
      <w:r>
        <w:t xml:space="preserve"> there </w:t>
      </w:r>
      <w:r>
        <w:rPr>
          <w:i/>
          <w:iCs/>
        </w:rPr>
        <w:t xml:space="preserve">passkins </w:t>
      </w:r>
      <w:r>
        <w:t xml:space="preserve">that when wine sits in a barrel for 24 hours, the entire volume of the barrel absorbs the wine and you would need 6 times the thickness of the barrel for the flavor to be </w:t>
      </w:r>
      <w:r>
        <w:rPr>
          <w:i/>
          <w:iCs/>
        </w:rPr>
        <w:t xml:space="preserve">batel </w:t>
      </w:r>
      <w:r>
        <w:t>in the whiskey, which doesn’t exist because of the thickness of the barrel.</w:t>
      </w:r>
    </w:p>
    <w:p w14:paraId="16C01978" w14:textId="77777777" w:rsidR="00913E98" w:rsidRDefault="00913E98" w:rsidP="00913E98">
      <w:pPr>
        <w:ind w:firstLine="720"/>
      </w:pPr>
      <w:r>
        <w:t xml:space="preserve">To summarize, according to the </w:t>
      </w:r>
      <w:r>
        <w:rPr>
          <w:rFonts w:hint="cs"/>
          <w:rtl/>
        </w:rPr>
        <w:t>ש״ך</w:t>
      </w:r>
      <w:r>
        <w:t xml:space="preserve">, </w:t>
      </w:r>
      <w:r>
        <w:rPr>
          <w:i/>
          <w:iCs/>
        </w:rPr>
        <w:t xml:space="preserve">stam yeinam </w:t>
      </w:r>
      <w:r>
        <w:t xml:space="preserve">in the walls of barrel will only be </w:t>
      </w:r>
      <w:r>
        <w:rPr>
          <w:i/>
          <w:iCs/>
        </w:rPr>
        <w:t xml:space="preserve">batel </w:t>
      </w:r>
      <w:r>
        <w:t xml:space="preserve">if there is </w:t>
      </w:r>
      <w:r>
        <w:rPr>
          <w:i/>
          <w:iCs/>
        </w:rPr>
        <w:t xml:space="preserve">shishim </w:t>
      </w:r>
      <w:r>
        <w:t xml:space="preserve">against the thickness of the walls of the barrel. Though the S”A and </w:t>
      </w:r>
      <w:r>
        <w:rPr>
          <w:rFonts w:hint="cs"/>
          <w:rtl/>
        </w:rPr>
        <w:t>ט״ז</w:t>
      </w:r>
      <w:r>
        <w:t xml:space="preserve"> only require 6 times the amount of wine that is absorbed in the </w:t>
      </w:r>
      <w:r>
        <w:rPr>
          <w:rFonts w:hint="cs"/>
          <w:rtl/>
        </w:rPr>
        <w:t>כדי קליפה</w:t>
      </w:r>
      <w:r>
        <w:t xml:space="preserve"> of the barrel. Furthermore, even if we are lenient like the S”A that only 6 times the wine flavor is needed, according to the </w:t>
      </w:r>
      <w:r>
        <w:rPr>
          <w:rFonts w:hint="cs"/>
          <w:rtl/>
        </w:rPr>
        <w:t>ש״ך</w:t>
      </w:r>
      <w:r>
        <w:t xml:space="preserve">, you need 6 times the volume of the barrel which doesn’t exist because of the thickness of the barrel. </w:t>
      </w:r>
    </w:p>
    <w:p w14:paraId="629DCD82" w14:textId="6336012C" w:rsidR="00913E98" w:rsidRDefault="00913E98" w:rsidP="00913E98">
      <w:pPr>
        <w:ind w:firstLine="720"/>
      </w:pPr>
      <w:r>
        <w:t xml:space="preserve">At first glance, it would seem that according to the S”A and </w:t>
      </w:r>
      <w:r>
        <w:rPr>
          <w:rFonts w:hint="cs"/>
          <w:rtl/>
        </w:rPr>
        <w:t>ט״ז</w:t>
      </w:r>
      <w:r>
        <w:t>, the wine i</w:t>
      </w:r>
      <w:r w:rsidR="0040655E">
        <w:t>n</w:t>
      </w:r>
      <w:r>
        <w:t xml:space="preserve"> sherry casks is </w:t>
      </w:r>
      <w:r>
        <w:rPr>
          <w:i/>
          <w:iCs/>
        </w:rPr>
        <w:t xml:space="preserve">batel, </w:t>
      </w:r>
      <w:r>
        <w:t xml:space="preserve">but not according to the </w:t>
      </w:r>
      <w:r>
        <w:rPr>
          <w:rFonts w:hint="cs"/>
          <w:rtl/>
        </w:rPr>
        <w:t>ש״ך</w:t>
      </w:r>
      <w:r>
        <w:t xml:space="preserve">. Though, in the next subsection we will see that even according to the S”A and </w:t>
      </w:r>
      <w:r>
        <w:rPr>
          <w:rFonts w:hint="cs"/>
          <w:rtl/>
        </w:rPr>
        <w:t>ט״ז</w:t>
      </w:r>
      <w:r>
        <w:t xml:space="preserve">, </w:t>
      </w:r>
      <w:r>
        <w:rPr>
          <w:i/>
          <w:iCs/>
        </w:rPr>
        <w:t xml:space="preserve">bitul </w:t>
      </w:r>
      <w:r>
        <w:t xml:space="preserve">might not work because the wine is giving off flavor. Furthermore, we need to determine whether we </w:t>
      </w:r>
      <w:r>
        <w:rPr>
          <w:i/>
          <w:iCs/>
        </w:rPr>
        <w:t xml:space="preserve">passkin </w:t>
      </w:r>
      <w:r>
        <w:t>like the S”A/</w:t>
      </w:r>
      <w:r>
        <w:rPr>
          <w:rFonts w:hint="cs"/>
          <w:rtl/>
        </w:rPr>
        <w:t>ט״ז</w:t>
      </w:r>
      <w:r>
        <w:t xml:space="preserve"> or like the </w:t>
      </w:r>
      <w:r>
        <w:rPr>
          <w:rFonts w:hint="cs"/>
          <w:rtl/>
        </w:rPr>
        <w:t>ש״ך</w:t>
      </w:r>
      <w:r>
        <w:t xml:space="preserve">. </w:t>
      </w:r>
    </w:p>
    <w:p w14:paraId="5AE1E7EA" w14:textId="77777777" w:rsidR="00913E98" w:rsidRDefault="00913E98" w:rsidP="00913E98">
      <w:pPr>
        <w:rPr>
          <w:u w:val="single"/>
        </w:rPr>
      </w:pPr>
      <w:r>
        <w:rPr>
          <w:u w:val="single"/>
        </w:rPr>
        <w:t xml:space="preserve">II. Spices added for flavor are not </w:t>
      </w:r>
      <w:r>
        <w:rPr>
          <w:i/>
          <w:iCs/>
          <w:u w:val="single"/>
        </w:rPr>
        <w:t>batel</w:t>
      </w:r>
    </w:p>
    <w:p w14:paraId="278AE73B" w14:textId="77777777" w:rsidR="00913E98" w:rsidRDefault="00913E98" w:rsidP="00913E98">
      <w:r>
        <w:tab/>
        <w:t xml:space="preserve">Although the S”A </w:t>
      </w:r>
      <w:r>
        <w:rPr>
          <w:i/>
          <w:iCs/>
        </w:rPr>
        <w:t xml:space="preserve">passkins </w:t>
      </w:r>
      <w:r>
        <w:t xml:space="preserve">that wine can be </w:t>
      </w:r>
      <w:r>
        <w:rPr>
          <w:i/>
          <w:iCs/>
        </w:rPr>
        <w:t xml:space="preserve">batel </w:t>
      </w:r>
      <w:r>
        <w:t>in a ratio of 1</w:t>
      </w:r>
      <w:r>
        <w:rPr>
          <w:rFonts w:hint="cs"/>
          <w:rtl/>
        </w:rPr>
        <w:t>:</w:t>
      </w:r>
      <w:r>
        <w:t xml:space="preserve">6, in this subsection we will learn that if an ingredient is added for its flavor, it is not </w:t>
      </w:r>
      <w:r>
        <w:rPr>
          <w:i/>
          <w:iCs/>
        </w:rPr>
        <w:t xml:space="preserve">batel </w:t>
      </w:r>
      <w:r>
        <w:t xml:space="preserve">even in 1000. Therefore, sherry cask whiskey should still be forbidden because the sherry flavor is tasted in the whiskey. The </w:t>
      </w:r>
      <w:r>
        <w:rPr>
          <w:i/>
          <w:iCs/>
        </w:rPr>
        <w:t xml:space="preserve">Rama </w:t>
      </w:r>
      <w:r>
        <w:t xml:space="preserve">in </w:t>
      </w:r>
      <w:r w:rsidRPr="00BB7F75">
        <w:rPr>
          <w:rFonts w:hint="cs"/>
          <w:b/>
          <w:bCs/>
          <w:rtl/>
        </w:rPr>
        <w:t>צח-ח</w:t>
      </w:r>
      <w:r>
        <w:t xml:space="preserve"> and in </w:t>
      </w:r>
      <w:r>
        <w:rPr>
          <w:rFonts w:hint="cs"/>
          <w:b/>
          <w:bCs/>
          <w:rtl/>
        </w:rPr>
        <w:t>קיד-ו</w:t>
      </w:r>
      <w:r w:rsidRPr="00A70F66">
        <w:t xml:space="preserve"> (47)</w:t>
      </w:r>
      <w:r>
        <w:t xml:space="preserve">, as well as the S”A in </w:t>
      </w:r>
      <w:r w:rsidRPr="003B76D4">
        <w:rPr>
          <w:rFonts w:hint="cs"/>
          <w:b/>
          <w:bCs/>
          <w:rtl/>
        </w:rPr>
        <w:t>או״ח תקיג-ג</w:t>
      </w:r>
      <w:r>
        <w:rPr>
          <w:b/>
          <w:bCs/>
        </w:rPr>
        <w:t>,</w:t>
      </w:r>
      <w:r w:rsidRPr="00A70F66">
        <w:t xml:space="preserve"> </w:t>
      </w:r>
      <w:r>
        <w:rPr>
          <w:i/>
          <w:iCs/>
        </w:rPr>
        <w:t xml:space="preserve">passkin </w:t>
      </w:r>
      <w:r>
        <w:t xml:space="preserve">based on the </w:t>
      </w:r>
      <w:r w:rsidRPr="003B76D4">
        <w:rPr>
          <w:rFonts w:hint="cs"/>
          <w:b/>
          <w:bCs/>
          <w:rtl/>
        </w:rPr>
        <w:t>גמרא חולין</w:t>
      </w:r>
      <w:r>
        <w:rPr>
          <w:rFonts w:hint="cs"/>
          <w:rtl/>
        </w:rPr>
        <w:t xml:space="preserve"> (צז:)</w:t>
      </w:r>
      <w:r>
        <w:t xml:space="preserve"> and the </w:t>
      </w:r>
      <w:r>
        <w:rPr>
          <w:rFonts w:hint="cs"/>
          <w:rtl/>
        </w:rPr>
        <w:t>רשב״א/רא״ש</w:t>
      </w:r>
      <w:r>
        <w:t xml:space="preserve">, that when an ingredient is added to give flavor in the mixture and is inherently forbidden onto itself (i.e., it’s not the mixture that causes the prohibition, as is the case with </w:t>
      </w:r>
      <w:r>
        <w:rPr>
          <w:i/>
          <w:iCs/>
        </w:rPr>
        <w:t>basar b’chalav</w:t>
      </w:r>
      <w:r>
        <w:t xml:space="preserve">), it is not </w:t>
      </w:r>
      <w:r>
        <w:rPr>
          <w:i/>
          <w:iCs/>
        </w:rPr>
        <w:t xml:space="preserve">batel </w:t>
      </w:r>
      <w:r>
        <w:t xml:space="preserve">even in 1,000; it will only become </w:t>
      </w:r>
      <w:r>
        <w:rPr>
          <w:i/>
          <w:iCs/>
        </w:rPr>
        <w:t xml:space="preserve">batel </w:t>
      </w:r>
      <w:r>
        <w:t xml:space="preserve">when the prohibited flavor is no longer palpable. According to this, sherry cask whiskey should be prohibited since they are aged in the barrels specifically for the added flavor. </w:t>
      </w:r>
    </w:p>
    <w:p w14:paraId="16D59981" w14:textId="203BA9AF" w:rsidR="00913E98" w:rsidRPr="0040655E" w:rsidRDefault="00913E98" w:rsidP="00913E98">
      <w:pPr>
        <w:rPr>
          <w:i/>
          <w:iCs/>
        </w:rPr>
      </w:pPr>
      <w:r>
        <w:rPr>
          <w:u w:val="single"/>
        </w:rPr>
        <w:t>III. Ingredients added for coloring</w:t>
      </w:r>
      <w:r w:rsidR="0040655E">
        <w:rPr>
          <w:u w:val="single"/>
        </w:rPr>
        <w:t xml:space="preserve"> are not </w:t>
      </w:r>
      <w:r w:rsidR="0040655E">
        <w:rPr>
          <w:i/>
          <w:iCs/>
          <w:u w:val="single"/>
        </w:rPr>
        <w:t>batel</w:t>
      </w:r>
    </w:p>
    <w:p w14:paraId="1B6E9FE4" w14:textId="77777777" w:rsidR="00913E98" w:rsidRDefault="00913E98" w:rsidP="00913E98">
      <w:pPr>
        <w:rPr>
          <w:i/>
          <w:iCs/>
        </w:rPr>
      </w:pPr>
      <w:r>
        <w:tab/>
        <w:t xml:space="preserve">Furthermore, the </w:t>
      </w:r>
      <w:r>
        <w:rPr>
          <w:i/>
          <w:iCs/>
        </w:rPr>
        <w:t xml:space="preserve">Rama </w:t>
      </w:r>
      <w:r>
        <w:t xml:space="preserve">in </w:t>
      </w:r>
      <w:r w:rsidRPr="00A70F66">
        <w:rPr>
          <w:rFonts w:hint="cs"/>
          <w:b/>
          <w:bCs/>
          <w:rtl/>
        </w:rPr>
        <w:t>קב-א</w:t>
      </w:r>
      <w:r>
        <w:t xml:space="preserve"> and S”A in </w:t>
      </w:r>
      <w:r w:rsidRPr="00A70F66">
        <w:rPr>
          <w:rFonts w:hint="cs"/>
          <w:b/>
          <w:bCs/>
          <w:rtl/>
        </w:rPr>
        <w:t>או״ח סימן תקיג-ג</w:t>
      </w:r>
      <w:r>
        <w:t xml:space="preserve"> (49) </w:t>
      </w:r>
      <w:r>
        <w:rPr>
          <w:i/>
          <w:iCs/>
        </w:rPr>
        <w:t xml:space="preserve">passkins </w:t>
      </w:r>
      <w:r>
        <w:t xml:space="preserve">that whenever an ingredient is added for its color, it is never </w:t>
      </w:r>
      <w:r>
        <w:rPr>
          <w:i/>
          <w:iCs/>
        </w:rPr>
        <w:t xml:space="preserve">batel. </w:t>
      </w:r>
      <w:r>
        <w:t>One of the main reasons whiskey is aged in sherry casks is in order to give it a darker color and therefore, sherry cask whiskey should be forbidden.</w:t>
      </w:r>
    </w:p>
    <w:p w14:paraId="7DF89FE0" w14:textId="77777777" w:rsidR="00913E98" w:rsidRDefault="00913E98" w:rsidP="00913E98">
      <w:pPr>
        <w:rPr>
          <w:i/>
          <w:iCs/>
          <w:u w:val="single"/>
        </w:rPr>
      </w:pPr>
      <w:r>
        <w:rPr>
          <w:u w:val="single"/>
        </w:rPr>
        <w:lastRenderedPageBreak/>
        <w:t xml:space="preserve">IV. </w:t>
      </w:r>
      <w:r>
        <w:rPr>
          <w:i/>
          <w:iCs/>
          <w:u w:val="single"/>
        </w:rPr>
        <w:t>Bitul le’chatchilla</w:t>
      </w:r>
    </w:p>
    <w:p w14:paraId="461A6177" w14:textId="77777777" w:rsidR="00913E98" w:rsidRPr="00B5002E" w:rsidRDefault="00913E98" w:rsidP="00913E98">
      <w:r>
        <w:tab/>
        <w:t xml:space="preserve">The S”A in </w:t>
      </w:r>
      <w:r>
        <w:rPr>
          <w:rFonts w:hint="cs"/>
          <w:b/>
          <w:bCs/>
          <w:rtl/>
        </w:rPr>
        <w:t>סימן צט-ו</w:t>
      </w:r>
      <w:r>
        <w:rPr>
          <w:b/>
          <w:bCs/>
        </w:rPr>
        <w:t xml:space="preserve"> </w:t>
      </w:r>
      <w:r w:rsidRPr="00A70F66">
        <w:t>(</w:t>
      </w:r>
      <w:r>
        <w:t>50</w:t>
      </w:r>
      <w:r w:rsidRPr="00A70F66">
        <w:t xml:space="preserve">) </w:t>
      </w:r>
      <w:r>
        <w:rPr>
          <w:i/>
          <w:iCs/>
        </w:rPr>
        <w:t xml:space="preserve">passkins </w:t>
      </w:r>
      <w:r>
        <w:t xml:space="preserve">that you are not allowed to deliberately nullify even a rabbinic prohibition and if you do, you are not allowed to benefit from it. Thus, even if the wine in the sherry casks is </w:t>
      </w:r>
      <w:r>
        <w:rPr>
          <w:i/>
          <w:iCs/>
        </w:rPr>
        <w:t xml:space="preserve">batel, </w:t>
      </w:r>
      <w:r>
        <w:t xml:space="preserve">it would seem to be forbidden to deliberately make or even purchase whiskey that was aged in sherry casks since you are deliberately relying on </w:t>
      </w:r>
      <w:r>
        <w:rPr>
          <w:i/>
          <w:iCs/>
        </w:rPr>
        <w:t xml:space="preserve">bitul. </w:t>
      </w:r>
      <w:r>
        <w:t xml:space="preserve"> </w:t>
      </w:r>
    </w:p>
    <w:p w14:paraId="7D19ED44" w14:textId="77777777" w:rsidR="00913E98" w:rsidRDefault="00913E98" w:rsidP="00913E98">
      <w:pPr>
        <w:ind w:firstLine="720"/>
      </w:pPr>
      <w:r>
        <w:t>What emerges from all of the above is that there are 4 main reasons to prohibit sherry cask whiskey.</w:t>
      </w:r>
    </w:p>
    <w:p w14:paraId="66B03E24" w14:textId="77777777" w:rsidR="00913E98" w:rsidRDefault="00913E98" w:rsidP="00364E67">
      <w:pPr>
        <w:pStyle w:val="ListParagraph"/>
        <w:numPr>
          <w:ilvl w:val="0"/>
          <w:numId w:val="21"/>
        </w:numPr>
      </w:pPr>
      <w:r>
        <w:t xml:space="preserve">According to the </w:t>
      </w:r>
      <w:r>
        <w:rPr>
          <w:rFonts w:hint="cs"/>
          <w:rtl/>
        </w:rPr>
        <w:t>ש״ך</w:t>
      </w:r>
      <w:r>
        <w:t xml:space="preserve">, the </w:t>
      </w:r>
      <w:r w:rsidRPr="00A5524A">
        <w:rPr>
          <w:i/>
          <w:iCs/>
        </w:rPr>
        <w:t xml:space="preserve">stam yeinam </w:t>
      </w:r>
      <w:r>
        <w:t xml:space="preserve">in the walls of the barrel is not </w:t>
      </w:r>
      <w:r w:rsidRPr="00A5524A">
        <w:rPr>
          <w:i/>
          <w:iCs/>
        </w:rPr>
        <w:t xml:space="preserve">batel </w:t>
      </w:r>
      <w:r>
        <w:t xml:space="preserve">because there isn’t </w:t>
      </w:r>
      <w:r w:rsidRPr="00A5524A">
        <w:rPr>
          <w:i/>
          <w:iCs/>
        </w:rPr>
        <w:t xml:space="preserve">shishim </w:t>
      </w:r>
      <w:r>
        <w:t xml:space="preserve">in the whiskey against the thickness of the barrel. According to the S”A and </w:t>
      </w:r>
      <w:r>
        <w:rPr>
          <w:rFonts w:hint="cs"/>
          <w:rtl/>
        </w:rPr>
        <w:t>ט״ז</w:t>
      </w:r>
      <w:r>
        <w:t xml:space="preserve">, only 6 times is needed to be </w:t>
      </w:r>
      <w:r w:rsidRPr="00A5524A">
        <w:rPr>
          <w:i/>
          <w:iCs/>
        </w:rPr>
        <w:t xml:space="preserve">mevatel </w:t>
      </w:r>
      <w:r>
        <w:t xml:space="preserve">the </w:t>
      </w:r>
      <w:r w:rsidRPr="00A5524A">
        <w:rPr>
          <w:i/>
          <w:iCs/>
        </w:rPr>
        <w:t xml:space="preserve">stam yeinam </w:t>
      </w:r>
      <w:r>
        <w:t xml:space="preserve">and you only need 6 times the </w:t>
      </w:r>
      <w:r>
        <w:rPr>
          <w:rFonts w:hint="cs"/>
          <w:rtl/>
        </w:rPr>
        <w:t>כדי קליפה</w:t>
      </w:r>
      <w:r>
        <w:t xml:space="preserve"> of the barrel. Though, here too, the </w:t>
      </w:r>
      <w:r>
        <w:rPr>
          <w:rFonts w:hint="cs"/>
          <w:rtl/>
        </w:rPr>
        <w:t>ש״ך</w:t>
      </w:r>
      <w:r>
        <w:t xml:space="preserve"> </w:t>
      </w:r>
      <w:r>
        <w:rPr>
          <w:i/>
          <w:iCs/>
        </w:rPr>
        <w:t xml:space="preserve">passkins </w:t>
      </w:r>
      <w:r>
        <w:t xml:space="preserve">that you would need 6 times the thickness of the barrel. Do we </w:t>
      </w:r>
      <w:r w:rsidRPr="00A5524A">
        <w:rPr>
          <w:i/>
          <w:iCs/>
        </w:rPr>
        <w:t xml:space="preserve">passkin </w:t>
      </w:r>
      <w:r>
        <w:t xml:space="preserve">like </w:t>
      </w:r>
      <w:r>
        <w:rPr>
          <w:rFonts w:hint="cs"/>
          <w:rtl/>
        </w:rPr>
        <w:t>ש״ך</w:t>
      </w:r>
      <w:r>
        <w:t xml:space="preserve"> or S”A/</w:t>
      </w:r>
      <w:r>
        <w:rPr>
          <w:rFonts w:hint="cs"/>
          <w:rtl/>
        </w:rPr>
        <w:t>ט״ז</w:t>
      </w:r>
      <w:r>
        <w:t>?</w:t>
      </w:r>
    </w:p>
    <w:p w14:paraId="124CCF43" w14:textId="77777777" w:rsidR="00913E98" w:rsidRDefault="00913E98" w:rsidP="00364E67">
      <w:pPr>
        <w:pStyle w:val="ListParagraph"/>
        <w:numPr>
          <w:ilvl w:val="0"/>
          <w:numId w:val="21"/>
        </w:numPr>
      </w:pPr>
      <w:r>
        <w:t xml:space="preserve">Even according to the S”A, an ingredient that is added to give off flavor and is palpable is not </w:t>
      </w:r>
      <w:r w:rsidRPr="00A5524A">
        <w:rPr>
          <w:i/>
          <w:iCs/>
        </w:rPr>
        <w:t xml:space="preserve">batel </w:t>
      </w:r>
      <w:r>
        <w:t xml:space="preserve">even in 1,000 and the sherry flavor is tasted in the whiskey. </w:t>
      </w:r>
    </w:p>
    <w:p w14:paraId="27B7EB33" w14:textId="77777777" w:rsidR="00913E98" w:rsidRDefault="00913E98" w:rsidP="00364E67">
      <w:pPr>
        <w:pStyle w:val="ListParagraph"/>
        <w:numPr>
          <w:ilvl w:val="0"/>
          <w:numId w:val="21"/>
        </w:numPr>
      </w:pPr>
      <w:r>
        <w:t xml:space="preserve">Anything that is added to give color is not </w:t>
      </w:r>
      <w:r w:rsidRPr="00A5524A">
        <w:rPr>
          <w:i/>
          <w:iCs/>
        </w:rPr>
        <w:t xml:space="preserve">batel, </w:t>
      </w:r>
      <w:r>
        <w:t>and the sherry casks give strong color.</w:t>
      </w:r>
    </w:p>
    <w:p w14:paraId="55C6BD4C" w14:textId="77777777" w:rsidR="00913E98" w:rsidRPr="00A5524A" w:rsidRDefault="00913E98" w:rsidP="00364E67">
      <w:pPr>
        <w:pStyle w:val="ListParagraph"/>
        <w:numPr>
          <w:ilvl w:val="0"/>
          <w:numId w:val="21"/>
        </w:numPr>
      </w:pPr>
      <w:r>
        <w:t xml:space="preserve">Buying whiskey aged in sherry casks requires you to rely on </w:t>
      </w:r>
      <w:r w:rsidRPr="00A5524A">
        <w:rPr>
          <w:i/>
          <w:iCs/>
        </w:rPr>
        <w:t xml:space="preserve">bitul </w:t>
      </w:r>
      <w:r>
        <w:t xml:space="preserve">and it's as if you are deliberately nullifying a prohibition. </w:t>
      </w:r>
    </w:p>
    <w:p w14:paraId="1EF2B83F" w14:textId="3A100007" w:rsidR="0040655E" w:rsidRPr="005158FB" w:rsidRDefault="0040655E" w:rsidP="0040655E">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Sherry Cask Whiskey – Reasons to Permit</w:t>
      </w:r>
    </w:p>
    <w:p w14:paraId="60930427" w14:textId="77777777" w:rsidR="0040655E" w:rsidRPr="002911FD" w:rsidRDefault="0040655E" w:rsidP="0040655E">
      <w:pPr>
        <w:rPr>
          <w:rFonts w:asciiTheme="majorBidi" w:hAnsiTheme="majorBidi" w:cstheme="majorBidi"/>
          <w:sz w:val="2"/>
          <w:szCs w:val="2"/>
        </w:rPr>
      </w:pPr>
    </w:p>
    <w:p w14:paraId="4458E82C" w14:textId="0581460E" w:rsidR="00913E98" w:rsidRDefault="00913E98" w:rsidP="00913E98">
      <w:pPr>
        <w:ind w:firstLine="720"/>
      </w:pPr>
      <w:r>
        <w:t xml:space="preserve">What would be the basis to permit sherry cask whiskey? At first glance, there seems to be an explicit S”A which permits. The S”A in </w:t>
      </w:r>
      <w:r>
        <w:rPr>
          <w:rFonts w:hint="cs"/>
          <w:b/>
          <w:bCs/>
          <w:rtl/>
        </w:rPr>
        <w:t>סימן קלז-ה</w:t>
      </w:r>
      <w:r>
        <w:t xml:space="preserve"> (51) </w:t>
      </w:r>
      <w:r>
        <w:rPr>
          <w:i/>
          <w:iCs/>
        </w:rPr>
        <w:t xml:space="preserve">passkins </w:t>
      </w:r>
      <w:r>
        <w:t xml:space="preserve">that if you place kosher wine in a non-kosher barrel of wine, the wine is not permitted (because it is a mixture of </w:t>
      </w:r>
      <w:r>
        <w:rPr>
          <w:rFonts w:hint="cs"/>
          <w:rtl/>
        </w:rPr>
        <w:t>מין במינו</w:t>
      </w:r>
      <w:r>
        <w:t xml:space="preserve"> which is never </w:t>
      </w:r>
      <w:r>
        <w:rPr>
          <w:i/>
          <w:iCs/>
        </w:rPr>
        <w:t>batel</w:t>
      </w:r>
      <w:r>
        <w:t xml:space="preserve">), but if you place water, beer or any other beverage in a non-kosher wine barrel, the S”A in </w:t>
      </w:r>
      <w:r w:rsidRPr="00A70F66">
        <w:rPr>
          <w:rFonts w:hint="cs"/>
          <w:b/>
          <w:bCs/>
          <w:rtl/>
        </w:rPr>
        <w:t xml:space="preserve">סעיף </w:t>
      </w:r>
      <w:r>
        <w:rPr>
          <w:rFonts w:hint="cs"/>
          <w:b/>
          <w:bCs/>
          <w:rtl/>
        </w:rPr>
        <w:t>ד</w:t>
      </w:r>
      <w:r w:rsidRPr="00A70F66">
        <w:rPr>
          <w:rFonts w:hint="cs"/>
          <w:b/>
          <w:bCs/>
          <w:rtl/>
        </w:rPr>
        <w:t>׳</w:t>
      </w:r>
      <w:r>
        <w:t xml:space="preserve"> </w:t>
      </w:r>
      <w:r>
        <w:rPr>
          <w:i/>
          <w:iCs/>
        </w:rPr>
        <w:t>passkins</w:t>
      </w:r>
      <w:r>
        <w:t xml:space="preserve"> that the beverage is permitted.</w:t>
      </w:r>
      <w:r>
        <w:rPr>
          <w:rStyle w:val="FootnoteReference"/>
        </w:rPr>
        <w:footnoteReference w:id="77"/>
      </w:r>
      <w:r>
        <w:t xml:space="preserve"> It seems that placing whiskey in sherry casks should be permitted. However, the </w:t>
      </w:r>
      <w:r>
        <w:rPr>
          <w:rFonts w:hint="cs"/>
          <w:b/>
          <w:bCs/>
          <w:rtl/>
        </w:rPr>
        <w:t xml:space="preserve">ש״ך </w:t>
      </w:r>
      <w:r>
        <w:rPr>
          <w:rFonts w:hint="cs"/>
          <w:rtl/>
        </w:rPr>
        <w:t>(טז)</w:t>
      </w:r>
      <w:r>
        <w:t xml:space="preserve"> explains that the beverage placed in wine casks is permitted because it nullifies and ruins the wine flavor (i.e., the flavor of the wine is </w:t>
      </w:r>
      <w:r>
        <w:rPr>
          <w:rFonts w:hint="cs"/>
          <w:rtl/>
        </w:rPr>
        <w:t>נותן טעם לפגם</w:t>
      </w:r>
      <w:r>
        <w:t xml:space="preserve"> – it is a defective taste that ruins the beverage). Therefore, the </w:t>
      </w:r>
      <w:r>
        <w:rPr>
          <w:rFonts w:hint="cs"/>
          <w:b/>
          <w:bCs/>
          <w:rtl/>
        </w:rPr>
        <w:t xml:space="preserve">מנחת יצחק </w:t>
      </w:r>
      <w:r>
        <w:rPr>
          <w:rFonts w:hint="cs"/>
          <w:rtl/>
        </w:rPr>
        <w:t>(ח״ב-כח:ג)</w:t>
      </w:r>
      <w:r>
        <w:t xml:space="preserve"> (52) explains that when placing whiskey in sherry casks, since the intention of the brewery is the exact opposite – to enhance and infuse the whiskey with positive flavor, the flavor is certainly not </w:t>
      </w:r>
      <w:r>
        <w:rPr>
          <w:i/>
          <w:iCs/>
        </w:rPr>
        <w:t xml:space="preserve">batel. </w:t>
      </w:r>
      <w:r>
        <w:t>Thus, we return to our question of what would be the basis to permit sherry cask whiskey?</w:t>
      </w:r>
    </w:p>
    <w:p w14:paraId="21CFB87A" w14:textId="77777777" w:rsidR="00913E98" w:rsidRDefault="00913E98" w:rsidP="00913E98">
      <w:pPr>
        <w:ind w:firstLine="720"/>
      </w:pPr>
      <w:r>
        <w:t xml:space="preserve">To answer this question, we will address each one of the 4 concerns mentioned above and the possible ways to reconcile them. </w:t>
      </w:r>
    </w:p>
    <w:p w14:paraId="38E4E7A7" w14:textId="77777777" w:rsidR="00913E98" w:rsidRPr="00B5002E" w:rsidRDefault="00913E98" w:rsidP="00913E98">
      <w:pPr>
        <w:rPr>
          <w:i/>
          <w:iCs/>
          <w:u w:val="single"/>
        </w:rPr>
      </w:pPr>
      <w:r w:rsidRPr="00B5002E">
        <w:rPr>
          <w:u w:val="single"/>
        </w:rPr>
        <w:t xml:space="preserve">I. </w:t>
      </w:r>
      <w:r w:rsidRPr="00B5002E">
        <w:rPr>
          <w:i/>
          <w:iCs/>
          <w:u w:val="single"/>
        </w:rPr>
        <w:t xml:space="preserve">Bitul </w:t>
      </w:r>
      <w:r w:rsidRPr="00B5002E">
        <w:rPr>
          <w:u w:val="single"/>
        </w:rPr>
        <w:t xml:space="preserve">with </w:t>
      </w:r>
      <w:r w:rsidRPr="00B5002E">
        <w:rPr>
          <w:i/>
          <w:iCs/>
          <w:u w:val="single"/>
        </w:rPr>
        <w:t>stam yeinam</w:t>
      </w:r>
    </w:p>
    <w:p w14:paraId="4097C883" w14:textId="77777777" w:rsidR="00913E98" w:rsidRPr="00C83D00" w:rsidRDefault="00913E98" w:rsidP="00913E98">
      <w:pPr>
        <w:ind w:firstLine="720"/>
      </w:pPr>
      <w:r>
        <w:rPr>
          <w:b/>
          <w:bCs/>
        </w:rPr>
        <w:t xml:space="preserve">Rav Moshe </w:t>
      </w:r>
      <w:r w:rsidRPr="00A70F66">
        <w:t>(5</w:t>
      </w:r>
      <w:r>
        <w:t>3</w:t>
      </w:r>
      <w:r w:rsidRPr="00A70F66">
        <w:t xml:space="preserve">) </w:t>
      </w:r>
      <w:r>
        <w:t xml:space="preserve">in </w:t>
      </w:r>
      <w:r>
        <w:rPr>
          <w:rFonts w:hint="cs"/>
          <w:rtl/>
        </w:rPr>
        <w:t>אגרו״מ (יו״ד ח״א-סב)</w:t>
      </w:r>
      <w:r>
        <w:t xml:space="preserve"> </w:t>
      </w:r>
      <w:r w:rsidRPr="00C83D00">
        <w:t>discuss</w:t>
      </w:r>
      <w:r>
        <w:t>es</w:t>
      </w:r>
      <w:r w:rsidRPr="00C83D00">
        <w:t xml:space="preserve"> a case of </w:t>
      </w:r>
      <w:r>
        <w:t xml:space="preserve">blended whiskey where actual </w:t>
      </w:r>
      <w:r>
        <w:rPr>
          <w:i/>
          <w:iCs/>
        </w:rPr>
        <w:t xml:space="preserve">stam yeinam </w:t>
      </w:r>
      <w:r>
        <w:t xml:space="preserve">is added to whiskey, and </w:t>
      </w:r>
      <w:r>
        <w:rPr>
          <w:i/>
          <w:iCs/>
        </w:rPr>
        <w:t xml:space="preserve">passkins </w:t>
      </w:r>
      <w:r>
        <w:t xml:space="preserve">like the S”A and </w:t>
      </w:r>
      <w:r>
        <w:rPr>
          <w:rFonts w:hint="cs"/>
          <w:rtl/>
        </w:rPr>
        <w:t>ט״ז</w:t>
      </w:r>
      <w:r>
        <w:t xml:space="preserve"> that the </w:t>
      </w:r>
      <w:r>
        <w:rPr>
          <w:i/>
          <w:iCs/>
        </w:rPr>
        <w:t xml:space="preserve">stam yeinam </w:t>
      </w:r>
      <w:r>
        <w:t xml:space="preserve">is </w:t>
      </w:r>
      <w:r>
        <w:rPr>
          <w:i/>
          <w:iCs/>
        </w:rPr>
        <w:t xml:space="preserve">batel </w:t>
      </w:r>
      <w:r>
        <w:t xml:space="preserve">in a ratio of </w:t>
      </w:r>
      <w:r>
        <w:lastRenderedPageBreak/>
        <w:t xml:space="preserve">1:6 and not </w:t>
      </w:r>
      <w:r>
        <w:rPr>
          <w:i/>
          <w:iCs/>
        </w:rPr>
        <w:t xml:space="preserve">shishim. </w:t>
      </w:r>
      <w:r>
        <w:t xml:space="preserve">Rav Moshe adds that even the </w:t>
      </w:r>
      <w:r>
        <w:rPr>
          <w:rFonts w:hint="cs"/>
          <w:rtl/>
        </w:rPr>
        <w:t>ש״ך</w:t>
      </w:r>
      <w:r>
        <w:t xml:space="preserve"> might agree that the wine is </w:t>
      </w:r>
      <w:r>
        <w:rPr>
          <w:i/>
          <w:iCs/>
        </w:rPr>
        <w:t xml:space="preserve">batel </w:t>
      </w:r>
      <w:r>
        <w:t xml:space="preserve">in whiskey because whiskey is very sharp and the </w:t>
      </w:r>
      <w:r>
        <w:rPr>
          <w:rFonts w:hint="cs"/>
          <w:rtl/>
        </w:rPr>
        <w:t>ש״ך</w:t>
      </w:r>
      <w:r>
        <w:t xml:space="preserve"> only required </w:t>
      </w:r>
      <w:r>
        <w:rPr>
          <w:i/>
          <w:iCs/>
        </w:rPr>
        <w:t xml:space="preserve">shishim </w:t>
      </w:r>
      <w:r>
        <w:t xml:space="preserve">with other liquids. However, it is unclear how Rav Moshe would </w:t>
      </w:r>
      <w:r>
        <w:rPr>
          <w:i/>
          <w:iCs/>
        </w:rPr>
        <w:t xml:space="preserve">passkin </w:t>
      </w:r>
      <w:r>
        <w:t xml:space="preserve">with wine in a sherry cask where according to the </w:t>
      </w:r>
      <w:r>
        <w:rPr>
          <w:rFonts w:hint="cs"/>
          <w:rtl/>
        </w:rPr>
        <w:t>ש״ך</w:t>
      </w:r>
      <w:r>
        <w:t xml:space="preserve"> you need 6 times the thickness of the barrel which isn’t possible in thick wine casks. If we </w:t>
      </w:r>
      <w:r>
        <w:rPr>
          <w:i/>
          <w:iCs/>
        </w:rPr>
        <w:t xml:space="preserve">passkin </w:t>
      </w:r>
      <w:r>
        <w:t xml:space="preserve">like the S”A that 6 times the </w:t>
      </w:r>
      <w:r>
        <w:rPr>
          <w:rFonts w:hint="cs"/>
          <w:rtl/>
        </w:rPr>
        <w:t>כדי קליפה</w:t>
      </w:r>
      <w:r>
        <w:t xml:space="preserve"> is needed, then the sherry flavor in the casks are surely </w:t>
      </w:r>
      <w:r>
        <w:rPr>
          <w:i/>
          <w:iCs/>
        </w:rPr>
        <w:t xml:space="preserve">batel, </w:t>
      </w:r>
      <w:r>
        <w:t xml:space="preserve">but if we </w:t>
      </w:r>
      <w:r>
        <w:rPr>
          <w:i/>
          <w:iCs/>
        </w:rPr>
        <w:t xml:space="preserve">passkin </w:t>
      </w:r>
      <w:r>
        <w:t xml:space="preserve">like the </w:t>
      </w:r>
      <w:r>
        <w:rPr>
          <w:rFonts w:hint="cs"/>
          <w:rtl/>
        </w:rPr>
        <w:t>ש״ך</w:t>
      </w:r>
      <w:r>
        <w:t xml:space="preserve"> that 6 times the volume of the wall is needed, sherry cask whiskey is prohibited. According to the </w:t>
      </w:r>
      <w:r>
        <w:rPr>
          <w:rFonts w:hint="cs"/>
          <w:rtl/>
        </w:rPr>
        <w:t>ש״ך</w:t>
      </w:r>
      <w:r>
        <w:t xml:space="preserve">, even if the flavor of the sherry isn’t tasted in the whiskey it would still be forbidden just like any question of </w:t>
      </w:r>
      <w:r>
        <w:rPr>
          <w:i/>
          <w:iCs/>
        </w:rPr>
        <w:t xml:space="preserve">basar b’chalav </w:t>
      </w:r>
      <w:r>
        <w:t xml:space="preserve">where dairy was cooked in a </w:t>
      </w:r>
      <w:r>
        <w:rPr>
          <w:i/>
          <w:iCs/>
        </w:rPr>
        <w:t xml:space="preserve">ben-yomo fleishig </w:t>
      </w:r>
      <w:r>
        <w:t xml:space="preserve">pot that the food is forbidden even if the taste of the meat is not tasted in the dairy food. </w:t>
      </w:r>
    </w:p>
    <w:p w14:paraId="19F41113" w14:textId="6FBA0933" w:rsidR="00913E98" w:rsidRDefault="00913E98" w:rsidP="00913E98">
      <w:pPr>
        <w:ind w:firstLine="720"/>
      </w:pPr>
      <w:r>
        <w:t xml:space="preserve">Though, even the </w:t>
      </w:r>
      <w:r>
        <w:rPr>
          <w:rFonts w:hint="cs"/>
          <w:rtl/>
        </w:rPr>
        <w:t>ש״ך</w:t>
      </w:r>
      <w:r>
        <w:t xml:space="preserve"> could agree that a second-fill sherry cask, i.e., when the whiskey is stored in a sherry cask that has already been used once previously to age whiskey, is permitted. The S”A in </w:t>
      </w:r>
      <w:r>
        <w:rPr>
          <w:rFonts w:hint="cs"/>
          <w:b/>
          <w:bCs/>
          <w:rtl/>
        </w:rPr>
        <w:t>סימן קלה-טז</w:t>
      </w:r>
      <w:r>
        <w:t xml:space="preserve"> </w:t>
      </w:r>
      <w:r>
        <w:rPr>
          <w:i/>
          <w:iCs/>
        </w:rPr>
        <w:t xml:space="preserve">passkins </w:t>
      </w:r>
      <w:r>
        <w:t xml:space="preserve">that a non-kosher wine barrel used for </w:t>
      </w:r>
      <w:r>
        <w:rPr>
          <w:i/>
          <w:iCs/>
        </w:rPr>
        <w:t xml:space="preserve">stam yeinam </w:t>
      </w:r>
      <w:r>
        <w:t>that hasn’t been used with non-kosher wine for 12 months, even if in those 12-months it was filled with water</w:t>
      </w:r>
      <w:r w:rsidR="0040655E">
        <w:t>,</w:t>
      </w:r>
      <w:r>
        <w:t xml:space="preserve"> (kosher wine or in our case whiskey), </w:t>
      </w:r>
      <w:r w:rsidR="0040655E">
        <w:t xml:space="preserve">it </w:t>
      </w:r>
      <w:r>
        <w:t xml:space="preserve">is permitted for use after 12 months. In other words, even if the water (or kosher wine) inside the barrel is forbidden (because it was placed in the barrel within 12 months), after 12 months, the non-kosher wine flavor </w:t>
      </w:r>
      <w:r w:rsidR="0040655E">
        <w:t xml:space="preserve">in the walls of the barrel </w:t>
      </w:r>
      <w:r>
        <w:t xml:space="preserve">is </w:t>
      </w:r>
      <w:r>
        <w:rPr>
          <w:i/>
          <w:iCs/>
        </w:rPr>
        <w:t xml:space="preserve">batel </w:t>
      </w:r>
      <w:r>
        <w:t>and the barrel may be used</w:t>
      </w:r>
      <w:r w:rsidR="0040655E">
        <w:t xml:space="preserve"> in the future</w:t>
      </w:r>
      <w:r>
        <w:rPr>
          <w:i/>
          <w:iCs/>
        </w:rPr>
        <w:t>.</w:t>
      </w:r>
      <w:r w:rsidRPr="000221A2">
        <w:rPr>
          <w:rStyle w:val="FootnoteReference"/>
        </w:rPr>
        <w:footnoteReference w:id="78"/>
      </w:r>
      <w:r>
        <w:rPr>
          <w:i/>
          <w:iCs/>
        </w:rPr>
        <w:t xml:space="preserve"> </w:t>
      </w:r>
      <w:r>
        <w:t xml:space="preserve">Today, many of whiskies labeled as “sherry casks” are actually refills, meaning, they were aged in sherry casks that haven’t been used for wine in over 12-months. These sherry casks would be permitted according to all because the sherry flavor is already long gone. In most cases, an easy way to determine whether your bottle is a “first-fill” or a “refill”, is whether the label boasts “first-fill”. If the label doesn’t state that the whiskey was aged in “first-fill” sherry casks, it is most probable that it was aged in a refill, which would render the whiskey permissible according to all. </w:t>
      </w:r>
    </w:p>
    <w:p w14:paraId="433FC451" w14:textId="77777777" w:rsidR="00913E98" w:rsidRDefault="00913E98" w:rsidP="00913E98">
      <w:pPr>
        <w:ind w:firstLine="720"/>
        <w:rPr>
          <w:rtl/>
        </w:rPr>
      </w:pPr>
      <w:r>
        <w:t>Furthermore, some whiskies are labeled as “sherry cask finish”, which means that the whiskey was first aged in bourbon barrels, but in its last year or so it was transferred to a sherry cask. The casks used for sherry cask finish are usually older barrels because companies use the newer and more scarce sherry casks for whiskey that will be sold at a much greater premium. However, “red wine cask finish” might be a first-fill, since red wine barrels are very easy to come across.</w:t>
      </w:r>
    </w:p>
    <w:p w14:paraId="005B3D08" w14:textId="77777777" w:rsidR="00913E98" w:rsidRDefault="00913E98" w:rsidP="00913E98">
      <w:pPr>
        <w:rPr>
          <w:u w:val="single"/>
        </w:rPr>
      </w:pPr>
      <w:r>
        <w:rPr>
          <w:u w:val="single"/>
        </w:rPr>
        <w:t xml:space="preserve">II. Spices added for flavor are not </w:t>
      </w:r>
      <w:r>
        <w:rPr>
          <w:i/>
          <w:iCs/>
          <w:u w:val="single"/>
        </w:rPr>
        <w:t>batel</w:t>
      </w:r>
    </w:p>
    <w:p w14:paraId="47411B12" w14:textId="77777777" w:rsidR="00913E98" w:rsidRDefault="00913E98" w:rsidP="00913E98">
      <w:pPr>
        <w:ind w:firstLine="720"/>
      </w:pPr>
      <w:r w:rsidRPr="00975CAD">
        <w:t>According to the</w:t>
      </w:r>
      <w:r>
        <w:t xml:space="preserve"> S”A, that the sherry flavor is </w:t>
      </w:r>
      <w:r>
        <w:rPr>
          <w:i/>
          <w:iCs/>
        </w:rPr>
        <w:t xml:space="preserve">batel </w:t>
      </w:r>
      <w:r>
        <w:t xml:space="preserve">because there is 6 times the </w:t>
      </w:r>
      <w:r>
        <w:rPr>
          <w:rFonts w:hint="cs"/>
          <w:rtl/>
        </w:rPr>
        <w:t>כדי קליפה</w:t>
      </w:r>
      <w:r>
        <w:t xml:space="preserve">, and even according to the </w:t>
      </w:r>
      <w:r>
        <w:rPr>
          <w:rFonts w:hint="cs"/>
          <w:rtl/>
        </w:rPr>
        <w:t>ש״ך</w:t>
      </w:r>
      <w:r>
        <w:t xml:space="preserve"> that the flavor in second-fill casks is also </w:t>
      </w:r>
      <w:r>
        <w:rPr>
          <w:i/>
          <w:iCs/>
        </w:rPr>
        <w:t xml:space="preserve">batel, </w:t>
      </w:r>
      <w:r>
        <w:t xml:space="preserve">still sherry casks should be forbidden because the sherry adds flavor and something that adds flavor is not </w:t>
      </w:r>
      <w:r>
        <w:rPr>
          <w:i/>
          <w:iCs/>
        </w:rPr>
        <w:t xml:space="preserve">batel </w:t>
      </w:r>
      <w:r>
        <w:t>even in 1000.</w:t>
      </w:r>
      <w:r w:rsidRPr="00975CAD">
        <w:t xml:space="preserve"> </w:t>
      </w:r>
    </w:p>
    <w:p w14:paraId="27B8601A" w14:textId="77777777" w:rsidR="00913E98" w:rsidRDefault="00913E98" w:rsidP="00913E98">
      <w:pPr>
        <w:ind w:firstLine="720"/>
        <w:rPr>
          <w:i/>
          <w:iCs/>
        </w:rPr>
      </w:pPr>
      <w:r w:rsidRPr="00BB7F75">
        <w:rPr>
          <w:b/>
          <w:bCs/>
        </w:rPr>
        <w:lastRenderedPageBreak/>
        <w:t>Rav Moshe</w:t>
      </w:r>
      <w:r>
        <w:t xml:space="preserve"> (54) in the next </w:t>
      </w:r>
      <w:r>
        <w:rPr>
          <w:i/>
          <w:iCs/>
        </w:rPr>
        <w:t xml:space="preserve">teshuva </w:t>
      </w:r>
      <w:r>
        <w:t xml:space="preserve">in </w:t>
      </w:r>
      <w:r>
        <w:rPr>
          <w:rFonts w:hint="cs"/>
          <w:rtl/>
        </w:rPr>
        <w:t>אגרו״מ (יו״ד ח״א-סג)</w:t>
      </w:r>
      <w:r>
        <w:t xml:space="preserve"> explains that in order for a flavor not to be </w:t>
      </w:r>
      <w:r>
        <w:rPr>
          <w:i/>
          <w:iCs/>
        </w:rPr>
        <w:t xml:space="preserve">batel, </w:t>
      </w:r>
      <w:r>
        <w:t xml:space="preserve">it needs to give off a strong flavor, but if it only gives off a weak flavor, even if the flavor is noticeable, it is still </w:t>
      </w:r>
      <w:r>
        <w:rPr>
          <w:i/>
          <w:iCs/>
        </w:rPr>
        <w:t xml:space="preserve">batel. </w:t>
      </w:r>
      <w:r>
        <w:t xml:space="preserve">He proves this from the </w:t>
      </w:r>
      <w:r>
        <w:rPr>
          <w:i/>
          <w:iCs/>
        </w:rPr>
        <w:t xml:space="preserve">halacha </w:t>
      </w:r>
      <w:r>
        <w:t xml:space="preserve">that if one adds three measurements of water to wine sediment and 3.5 measurements arise, the water/wine mixture is still considered water, even though there is clearly some wine flavor in the beverage. Similarly, here, the wine flavor in the whiskey (even when actual wine is added) is so weak that it can still be </w:t>
      </w:r>
      <w:r>
        <w:rPr>
          <w:i/>
          <w:iCs/>
        </w:rPr>
        <w:t>batel.</w:t>
      </w:r>
    </w:p>
    <w:p w14:paraId="7A3E580F" w14:textId="30EEFD31" w:rsidR="00913E98" w:rsidRDefault="00913E98" w:rsidP="00913E98">
      <w:pPr>
        <w:ind w:firstLine="720"/>
        <w:rPr>
          <w:rtl/>
        </w:rPr>
      </w:pPr>
      <w:r>
        <w:t xml:space="preserve">The </w:t>
      </w:r>
      <w:r>
        <w:rPr>
          <w:rFonts w:hint="cs"/>
          <w:b/>
          <w:bCs/>
          <w:rtl/>
        </w:rPr>
        <w:t xml:space="preserve">משנה הלכות </w:t>
      </w:r>
      <w:r>
        <w:rPr>
          <w:rFonts w:hint="cs"/>
          <w:rtl/>
        </w:rPr>
        <w:t>(ח״י-קט)</w:t>
      </w:r>
      <w:r>
        <w:t xml:space="preserve"> (55) explains slightly differently that the wine flavor isn’t actually absorbed in the whiskey. Rather, the sherry prevents the negative flavor of the wood from entering the whiskey. He explains that whiskey aged in new casks does not taste good because the wood ruins the flavor of the whiskey, but when aged in used casks, the absorbed wine removes those defective oak flavors and the whiskey is able to only absorb the positive flavor from the barrel. Therefore, there isn’t actual sherry flavor in the whiskey, but rather the sherry enables the whiskey to only absorb the positive flavors in the oak. </w:t>
      </w:r>
    </w:p>
    <w:p w14:paraId="44C53C13" w14:textId="77777777" w:rsidR="00913E98" w:rsidRDefault="00913E98" w:rsidP="00913E98">
      <w:r>
        <w:rPr>
          <w:u w:val="single"/>
        </w:rPr>
        <w:t>III. Ingredients added for coloring</w:t>
      </w:r>
    </w:p>
    <w:p w14:paraId="5D9E6BB5" w14:textId="77777777" w:rsidR="00913E98" w:rsidRDefault="00913E98" w:rsidP="00913E98">
      <w:pPr>
        <w:ind w:firstLine="720"/>
        <w:rPr>
          <w:i/>
          <w:iCs/>
        </w:rPr>
      </w:pPr>
      <w:r>
        <w:t xml:space="preserve">Regarding the color, the </w:t>
      </w:r>
      <w:r>
        <w:rPr>
          <w:rFonts w:hint="cs"/>
          <w:b/>
          <w:bCs/>
          <w:rtl/>
        </w:rPr>
        <w:t xml:space="preserve">מנחת יצחק </w:t>
      </w:r>
      <w:r>
        <w:rPr>
          <w:rFonts w:hint="cs"/>
          <w:rtl/>
        </w:rPr>
        <w:t>(ח״ב-כח:יט)</w:t>
      </w:r>
      <w:r>
        <w:t xml:space="preserve"> (56) </w:t>
      </w:r>
      <w:r>
        <w:rPr>
          <w:i/>
          <w:iCs/>
        </w:rPr>
        <w:t xml:space="preserve">passkins </w:t>
      </w:r>
      <w:r>
        <w:t xml:space="preserve">that the </w:t>
      </w:r>
      <w:r>
        <w:rPr>
          <w:i/>
          <w:iCs/>
        </w:rPr>
        <w:t xml:space="preserve">halacha </w:t>
      </w:r>
      <w:r>
        <w:t xml:space="preserve">that ingredients used for color are never </w:t>
      </w:r>
      <w:r>
        <w:rPr>
          <w:i/>
          <w:iCs/>
        </w:rPr>
        <w:t xml:space="preserve">batel, </w:t>
      </w:r>
      <w:r>
        <w:t xml:space="preserve">only applies to biblical prohibitions, but with regard to rabbinic prohibitions (such as </w:t>
      </w:r>
      <w:r>
        <w:rPr>
          <w:i/>
          <w:iCs/>
        </w:rPr>
        <w:t>stam yeinam</w:t>
      </w:r>
      <w:r>
        <w:t>), Chazal did not apply that rule</w:t>
      </w:r>
      <w:r>
        <w:rPr>
          <w:i/>
          <w:iCs/>
        </w:rPr>
        <w:t xml:space="preserve">. </w:t>
      </w:r>
    </w:p>
    <w:p w14:paraId="2196F18C" w14:textId="77777777" w:rsidR="00913E98" w:rsidRDefault="00913E98" w:rsidP="00913E98">
      <w:pPr>
        <w:rPr>
          <w:i/>
          <w:iCs/>
          <w:u w:val="single"/>
        </w:rPr>
      </w:pPr>
      <w:r>
        <w:rPr>
          <w:u w:val="single"/>
        </w:rPr>
        <w:t xml:space="preserve">IV. </w:t>
      </w:r>
      <w:r>
        <w:rPr>
          <w:i/>
          <w:iCs/>
          <w:u w:val="single"/>
        </w:rPr>
        <w:t>Bitul le’chatchilla</w:t>
      </w:r>
    </w:p>
    <w:p w14:paraId="36BD45D3" w14:textId="77777777" w:rsidR="00913E98" w:rsidRDefault="00913E98" w:rsidP="00913E98">
      <w:pPr>
        <w:ind w:firstLine="720"/>
      </w:pPr>
      <w:r>
        <w:t xml:space="preserve">Regarding the issue that whiskey is added deliberately to the sherry casks (or wine that is added to the blended whiskey) there are a number of reasons for why there is no issue of </w:t>
      </w:r>
      <w:r>
        <w:rPr>
          <w:rFonts w:hint="cs"/>
          <w:rtl/>
        </w:rPr>
        <w:t>אין מבטלין איסור לכתחילה</w:t>
      </w:r>
      <w:r>
        <w:t xml:space="preserve">, but we will mention two. Firstly, since the majority of the customers are non-Jews, it is not considered that they are deliberately being </w:t>
      </w:r>
      <w:r>
        <w:rPr>
          <w:i/>
          <w:iCs/>
        </w:rPr>
        <w:t xml:space="preserve">mevatel </w:t>
      </w:r>
      <w:r>
        <w:t xml:space="preserve">the prohibition for Jews. (Though, this would not help a kosher whiskey company that wants to use non-kosher sherry casks.) Secondly, in </w:t>
      </w:r>
      <w:r w:rsidRPr="005F3B55">
        <w:rPr>
          <w:rFonts w:hint="cs"/>
          <w:b/>
          <w:bCs/>
          <w:rtl/>
        </w:rPr>
        <w:t>אגרו״מ</w:t>
      </w:r>
      <w:r>
        <w:rPr>
          <w:rFonts w:hint="cs"/>
          <w:rtl/>
        </w:rPr>
        <w:t xml:space="preserve"> (יו״ד ח״א-סג)</w:t>
      </w:r>
      <w:r>
        <w:t xml:space="preserve"> (57) Rav Moshe </w:t>
      </w:r>
      <w:r>
        <w:rPr>
          <w:i/>
          <w:iCs/>
        </w:rPr>
        <w:t xml:space="preserve">passkins </w:t>
      </w:r>
      <w:r>
        <w:t xml:space="preserve">that the </w:t>
      </w:r>
      <w:r>
        <w:rPr>
          <w:i/>
          <w:iCs/>
        </w:rPr>
        <w:t xml:space="preserve">halacha </w:t>
      </w:r>
      <w:r>
        <w:t xml:space="preserve">of </w:t>
      </w:r>
      <w:r>
        <w:rPr>
          <w:rFonts w:hint="cs"/>
          <w:rtl/>
        </w:rPr>
        <w:t>אין מבטלין איסור לכתחילה</w:t>
      </w:r>
      <w:r>
        <w:t xml:space="preserve"> even for rabbinic prohibitions, only applies to rabbinic prohibitions that have a basis in the Torah. Today, where according to the </w:t>
      </w:r>
      <w:r>
        <w:rPr>
          <w:i/>
          <w:iCs/>
        </w:rPr>
        <w:t xml:space="preserve">Rama </w:t>
      </w:r>
      <w:r>
        <w:t xml:space="preserve">in </w:t>
      </w:r>
      <w:r>
        <w:rPr>
          <w:rFonts w:hint="cs"/>
          <w:rtl/>
        </w:rPr>
        <w:t>קכג-א</w:t>
      </w:r>
      <w:r>
        <w:t xml:space="preserve">, the concern of libation doesn’t exist (since the non-Jews do not libate), the only concern of drinking </w:t>
      </w:r>
      <w:r>
        <w:rPr>
          <w:i/>
          <w:iCs/>
        </w:rPr>
        <w:t>stam yeinam</w:t>
      </w:r>
      <w:r>
        <w:t xml:space="preserve"> is prevention of intermarriage, which has no biblical source and deliberately nullifying it is allowed. </w:t>
      </w:r>
    </w:p>
    <w:p w14:paraId="162C91D0" w14:textId="77777777" w:rsidR="00913E98" w:rsidRDefault="00913E98" w:rsidP="00913E98">
      <w:pPr>
        <w:ind w:firstLine="720"/>
      </w:pPr>
      <w:r>
        <w:t xml:space="preserve">Some wanted to suggest that since whiskey casks are charred (or toasted) before the whiskey is put inside, the sherry in the </w:t>
      </w:r>
      <w:r>
        <w:rPr>
          <w:rFonts w:hint="cs"/>
          <w:rtl/>
        </w:rPr>
        <w:t>כדי קליפה</w:t>
      </w:r>
      <w:r>
        <w:t xml:space="preserve"> is burned and already </w:t>
      </w:r>
      <w:r>
        <w:rPr>
          <w:i/>
          <w:iCs/>
        </w:rPr>
        <w:t xml:space="preserve">batel. </w:t>
      </w:r>
      <w:r>
        <w:t xml:space="preserve">However, in practice, most sherry casks are not charred in order to maintain the sherry flavor. </w:t>
      </w:r>
    </w:p>
    <w:p w14:paraId="46E28A17" w14:textId="77777777" w:rsidR="00913E98" w:rsidRDefault="00913E98" w:rsidP="00913E98">
      <w:pPr>
        <w:rPr>
          <w:u w:val="single"/>
        </w:rPr>
      </w:pPr>
      <w:r w:rsidRPr="004B7726">
        <w:rPr>
          <w:u w:val="single"/>
        </w:rPr>
        <w:t xml:space="preserve">V. </w:t>
      </w:r>
      <w:r>
        <w:rPr>
          <w:u w:val="single"/>
        </w:rPr>
        <w:t>Summary</w:t>
      </w:r>
    </w:p>
    <w:p w14:paraId="7BD870AA" w14:textId="77777777" w:rsidR="00913E98" w:rsidRDefault="00913E98" w:rsidP="00913E98">
      <w:r>
        <w:t xml:space="preserve"> </w:t>
      </w:r>
      <w:r>
        <w:tab/>
        <w:t xml:space="preserve">To summarize, in order to allow first-fill sherry cask whiskey, we need to </w:t>
      </w:r>
      <w:r>
        <w:rPr>
          <w:i/>
          <w:iCs/>
        </w:rPr>
        <w:t xml:space="preserve">passkin </w:t>
      </w:r>
      <w:r>
        <w:t>like the following opinions:</w:t>
      </w:r>
    </w:p>
    <w:p w14:paraId="39672192" w14:textId="7B1E1429" w:rsidR="00913E98" w:rsidRDefault="00913E98" w:rsidP="00364E67">
      <w:pPr>
        <w:pStyle w:val="ListParagraph"/>
        <w:numPr>
          <w:ilvl w:val="0"/>
          <w:numId w:val="23"/>
        </w:numPr>
      </w:pPr>
      <w:r>
        <w:t xml:space="preserve">The S”A and </w:t>
      </w:r>
      <w:r>
        <w:rPr>
          <w:rFonts w:hint="cs"/>
          <w:rtl/>
        </w:rPr>
        <w:t>ט״ז</w:t>
      </w:r>
      <w:r>
        <w:t xml:space="preserve"> who hold that wine is </w:t>
      </w:r>
      <w:r w:rsidRPr="00195448">
        <w:rPr>
          <w:i/>
          <w:iCs/>
        </w:rPr>
        <w:t xml:space="preserve">batel </w:t>
      </w:r>
      <w:r>
        <w:t xml:space="preserve">in a 1:6 ratio and the barrel only absorbs up until a </w:t>
      </w:r>
      <w:r>
        <w:rPr>
          <w:rFonts w:hint="cs"/>
          <w:rtl/>
        </w:rPr>
        <w:t>כדי קליפה</w:t>
      </w:r>
      <w:r>
        <w:t xml:space="preserve"> of wine</w:t>
      </w:r>
      <w:r w:rsidR="00F00ACC">
        <w:t xml:space="preserve"> and this is how Rav Moshe </w:t>
      </w:r>
      <w:r w:rsidR="00F00ACC">
        <w:rPr>
          <w:i/>
          <w:iCs/>
        </w:rPr>
        <w:t>passkins.</w:t>
      </w:r>
    </w:p>
    <w:p w14:paraId="447FA299" w14:textId="77777777" w:rsidR="00913E98" w:rsidRDefault="00913E98" w:rsidP="00364E67">
      <w:pPr>
        <w:pStyle w:val="ListParagraph"/>
        <w:numPr>
          <w:ilvl w:val="1"/>
          <w:numId w:val="23"/>
        </w:numPr>
      </w:pPr>
      <w:r>
        <w:t xml:space="preserve">Though, according to the </w:t>
      </w:r>
      <w:r>
        <w:rPr>
          <w:rFonts w:hint="cs"/>
          <w:rtl/>
        </w:rPr>
        <w:t>ש״ך</w:t>
      </w:r>
      <w:r>
        <w:t xml:space="preserve"> who requires </w:t>
      </w:r>
      <w:r w:rsidRPr="00195448">
        <w:rPr>
          <w:i/>
          <w:iCs/>
        </w:rPr>
        <w:t xml:space="preserve">shishim </w:t>
      </w:r>
      <w:r>
        <w:t xml:space="preserve">or even if he requires 6 times (according to Rav Moshe), you’d need 6 times the thickness of the barrel, which doesn’t </w:t>
      </w:r>
      <w:r>
        <w:lastRenderedPageBreak/>
        <w:t xml:space="preserve">fit inside the barrel itself. Second-fill whiskey is more lenient and even the </w:t>
      </w:r>
      <w:r>
        <w:rPr>
          <w:rFonts w:hint="cs"/>
          <w:rtl/>
        </w:rPr>
        <w:t>ש״ך</w:t>
      </w:r>
      <w:r>
        <w:t xml:space="preserve"> might permit because after 12 months the wine flavor is </w:t>
      </w:r>
      <w:r w:rsidRPr="00195448">
        <w:rPr>
          <w:i/>
          <w:iCs/>
        </w:rPr>
        <w:t>batel</w:t>
      </w:r>
      <w:r>
        <w:t xml:space="preserve">. </w:t>
      </w:r>
    </w:p>
    <w:p w14:paraId="6F8DA923" w14:textId="77777777" w:rsidR="00913E98" w:rsidRPr="00195448" w:rsidRDefault="00913E98" w:rsidP="00364E67">
      <w:pPr>
        <w:pStyle w:val="ListParagraph"/>
        <w:numPr>
          <w:ilvl w:val="0"/>
          <w:numId w:val="23"/>
        </w:numPr>
      </w:pPr>
      <w:r>
        <w:t xml:space="preserve">There is no issue of “something being added for flavor is not </w:t>
      </w:r>
      <w:r>
        <w:rPr>
          <w:i/>
          <w:iCs/>
        </w:rPr>
        <w:t>batel</w:t>
      </w:r>
      <w:r w:rsidRPr="00195448">
        <w:t>”:</w:t>
      </w:r>
    </w:p>
    <w:p w14:paraId="289E9096" w14:textId="77777777" w:rsidR="00913E98" w:rsidRDefault="00913E98" w:rsidP="00364E67">
      <w:pPr>
        <w:pStyle w:val="ListParagraph"/>
        <w:numPr>
          <w:ilvl w:val="1"/>
          <w:numId w:val="23"/>
        </w:numPr>
      </w:pPr>
      <w:r w:rsidRPr="008D04CF">
        <w:rPr>
          <w:b/>
          <w:bCs/>
        </w:rPr>
        <w:t>Rav Moshe</w:t>
      </w:r>
      <w:r>
        <w:t xml:space="preserve"> – the sherry flavor is </w:t>
      </w:r>
      <w:r>
        <w:rPr>
          <w:rFonts w:hint="cs"/>
          <w:rtl/>
        </w:rPr>
        <w:t>קיוהא</w:t>
      </w:r>
      <w:r>
        <w:t xml:space="preserve"> – weakened.</w:t>
      </w:r>
    </w:p>
    <w:p w14:paraId="661DA17B" w14:textId="77777777" w:rsidR="00913E98" w:rsidRDefault="00913E98" w:rsidP="00364E67">
      <w:pPr>
        <w:pStyle w:val="ListParagraph"/>
        <w:numPr>
          <w:ilvl w:val="1"/>
          <w:numId w:val="23"/>
        </w:numPr>
      </w:pPr>
      <w:r w:rsidRPr="008D04CF">
        <w:rPr>
          <w:rFonts w:hint="cs"/>
          <w:b/>
          <w:bCs/>
          <w:rtl/>
        </w:rPr>
        <w:t>משנה הלכות</w:t>
      </w:r>
      <w:r w:rsidRPr="008D04CF">
        <w:rPr>
          <w:b/>
          <w:bCs/>
        </w:rPr>
        <w:t xml:space="preserve"> </w:t>
      </w:r>
      <w:r>
        <w:t>– the sherry</w:t>
      </w:r>
      <w:r>
        <w:rPr>
          <w:rFonts w:hint="cs"/>
          <w:rtl/>
        </w:rPr>
        <w:t xml:space="preserve"> </w:t>
      </w:r>
      <w:r>
        <w:t xml:space="preserve"> merely offsets the negative flavor of the wood. The distinct flavor of sherry cask whiskey comes from the wood, not the sherry.</w:t>
      </w:r>
    </w:p>
    <w:p w14:paraId="19C8E778" w14:textId="77777777" w:rsidR="00913E98" w:rsidRDefault="00913E98" w:rsidP="00364E67">
      <w:pPr>
        <w:pStyle w:val="ListParagraph"/>
        <w:numPr>
          <w:ilvl w:val="0"/>
          <w:numId w:val="23"/>
        </w:numPr>
      </w:pPr>
      <w:r>
        <w:t xml:space="preserve">There is no issue of “something being added for color is not </w:t>
      </w:r>
      <w:r>
        <w:rPr>
          <w:i/>
          <w:iCs/>
        </w:rPr>
        <w:t>batel</w:t>
      </w:r>
      <w:r w:rsidRPr="00195448">
        <w:t>”</w:t>
      </w:r>
      <w:r>
        <w:t>, because that only applies to biblical prohibitions.</w:t>
      </w:r>
    </w:p>
    <w:p w14:paraId="4B649CC4" w14:textId="77777777" w:rsidR="00913E98" w:rsidRDefault="00913E98" w:rsidP="00364E67">
      <w:pPr>
        <w:pStyle w:val="ListParagraph"/>
        <w:numPr>
          <w:ilvl w:val="0"/>
          <w:numId w:val="23"/>
        </w:numPr>
      </w:pPr>
      <w:r>
        <w:t xml:space="preserve">There is no issue of intentionally being </w:t>
      </w:r>
      <w:r>
        <w:rPr>
          <w:i/>
          <w:iCs/>
        </w:rPr>
        <w:t xml:space="preserve">mevatel </w:t>
      </w:r>
      <w:r>
        <w:t>a prohibition:</w:t>
      </w:r>
    </w:p>
    <w:p w14:paraId="6DDEF18D" w14:textId="77777777" w:rsidR="00913E98" w:rsidRDefault="00913E98" w:rsidP="00364E67">
      <w:pPr>
        <w:pStyle w:val="ListParagraph"/>
        <w:numPr>
          <w:ilvl w:val="1"/>
          <w:numId w:val="23"/>
        </w:numPr>
      </w:pPr>
      <w:r>
        <w:t>The whiskey is made for non-Jews.</w:t>
      </w:r>
    </w:p>
    <w:p w14:paraId="1CE5B313" w14:textId="77777777" w:rsidR="00913E98" w:rsidRPr="00195448" w:rsidRDefault="00913E98" w:rsidP="00364E67">
      <w:pPr>
        <w:pStyle w:val="ListParagraph"/>
        <w:numPr>
          <w:ilvl w:val="1"/>
          <w:numId w:val="23"/>
        </w:numPr>
      </w:pPr>
      <w:r>
        <w:t xml:space="preserve">Rav Moshe – You are allowed to intentionally be </w:t>
      </w:r>
      <w:r>
        <w:rPr>
          <w:i/>
          <w:iCs/>
        </w:rPr>
        <w:t xml:space="preserve">mevatel </w:t>
      </w:r>
      <w:r>
        <w:t xml:space="preserve">a rabbinic prohibition if it has no biblical basis, such as </w:t>
      </w:r>
      <w:r>
        <w:rPr>
          <w:i/>
          <w:iCs/>
        </w:rPr>
        <w:t xml:space="preserve">stam yeinam </w:t>
      </w:r>
      <w:r>
        <w:t xml:space="preserve">today which is only forbidden because of intermarriage.  </w:t>
      </w:r>
      <w:r>
        <w:rPr>
          <w:i/>
          <w:iCs/>
        </w:rPr>
        <w:t xml:space="preserve"> </w:t>
      </w:r>
    </w:p>
    <w:p w14:paraId="33139554" w14:textId="77777777" w:rsidR="00913E98" w:rsidRPr="004B7726" w:rsidRDefault="00913E98" w:rsidP="00913E98">
      <w:pPr>
        <w:rPr>
          <w:u w:val="single"/>
        </w:rPr>
      </w:pPr>
      <w:r>
        <w:rPr>
          <w:u w:val="single"/>
        </w:rPr>
        <w:t xml:space="preserve">VI. </w:t>
      </w:r>
      <w:r w:rsidRPr="004B7726">
        <w:rPr>
          <w:u w:val="single"/>
        </w:rPr>
        <w:t xml:space="preserve">How do we </w:t>
      </w:r>
      <w:r w:rsidRPr="004B7726">
        <w:rPr>
          <w:i/>
          <w:iCs/>
          <w:u w:val="single"/>
        </w:rPr>
        <w:t>passkin</w:t>
      </w:r>
      <w:r w:rsidRPr="004B7726">
        <w:rPr>
          <w:u w:val="single"/>
        </w:rPr>
        <w:t>?</w:t>
      </w:r>
    </w:p>
    <w:p w14:paraId="7187A230" w14:textId="08866CE3" w:rsidR="00913E98" w:rsidRPr="00691136" w:rsidRDefault="00913E98" w:rsidP="005A24EA">
      <w:pPr>
        <w:ind w:firstLine="720"/>
      </w:pPr>
      <w:r>
        <w:rPr>
          <w:i/>
          <w:iCs/>
        </w:rPr>
        <w:t xml:space="preserve">Lema’ase, </w:t>
      </w:r>
      <w:r w:rsidRPr="00A70F66">
        <w:rPr>
          <w:b/>
          <w:bCs/>
        </w:rPr>
        <w:t>Rav Moshe</w:t>
      </w:r>
      <w:r>
        <w:t xml:space="preserve"> (57) in </w:t>
      </w:r>
      <w:r>
        <w:rPr>
          <w:rFonts w:hint="cs"/>
          <w:rtl/>
        </w:rPr>
        <w:t>אגרו״מ (יו״ד ח״א-סב)</w:t>
      </w:r>
      <w:r>
        <w:t xml:space="preserve"> permits actual wine being mixed into whiskey, but writes that a </w:t>
      </w:r>
      <w:r>
        <w:rPr>
          <w:rFonts w:hint="cs"/>
          <w:rtl/>
        </w:rPr>
        <w:t>״בעל נפש״</w:t>
      </w:r>
      <w:r>
        <w:t xml:space="preserve"> should be stringent</w:t>
      </w:r>
      <w:r w:rsidR="005A24EA">
        <w:t xml:space="preserve">. Rav Moshe himself would abstain from drinking blended whiskey, but if offered in a public gathering, he would drink a </w:t>
      </w:r>
      <w:r w:rsidR="005A24EA">
        <w:rPr>
          <w:i/>
          <w:iCs/>
        </w:rPr>
        <w:t xml:space="preserve">le’chaim </w:t>
      </w:r>
      <w:r w:rsidR="005A24EA">
        <w:t>in order not to appear haughty.</w:t>
      </w:r>
      <w:r>
        <w:t xml:space="preserve"> </w:t>
      </w:r>
      <w:r w:rsidR="005A24EA">
        <w:t xml:space="preserve">Rav Moshe brings a few reasons for a </w:t>
      </w:r>
      <w:r w:rsidR="005A24EA">
        <w:rPr>
          <w:rFonts w:hint="cs"/>
          <w:rtl/>
        </w:rPr>
        <w:t>״בעל נפש״</w:t>
      </w:r>
      <w:r w:rsidR="005A24EA">
        <w:t xml:space="preserve"> to be stringent, but w</w:t>
      </w:r>
      <w:r>
        <w:t xml:space="preserve">e will mention </w:t>
      </w:r>
      <w:r w:rsidR="005A24EA">
        <w:t xml:space="preserve">only </w:t>
      </w:r>
      <w:r>
        <w:t>t</w:t>
      </w:r>
      <w:r w:rsidR="005A24EA">
        <w:t>hree</w:t>
      </w:r>
      <w:r>
        <w:t xml:space="preserve">. Firstly, because many hold that </w:t>
      </w:r>
      <w:r>
        <w:rPr>
          <w:i/>
          <w:iCs/>
        </w:rPr>
        <w:t xml:space="preserve">stam yeinam </w:t>
      </w:r>
      <w:r>
        <w:t>is still prohibited to benefit from (i.e., the concern of libation exists) and</w:t>
      </w:r>
      <w:r w:rsidR="005A24EA">
        <w:t xml:space="preserve"> therefore, the answer that “</w:t>
      </w:r>
      <w:r w:rsidR="005A24EA">
        <w:rPr>
          <w:i/>
          <w:iCs/>
        </w:rPr>
        <w:t xml:space="preserve">bitul le’chatchilla </w:t>
      </w:r>
      <w:r w:rsidR="005A24EA">
        <w:t>doesn’t apply to rabbinic prohibition with no Torah origins”, no longer stands.</w:t>
      </w:r>
      <w:r>
        <w:t xml:space="preserve"> </w:t>
      </w:r>
      <w:r w:rsidR="005A24EA">
        <w:t>Secondly</w:t>
      </w:r>
      <w:r>
        <w:t xml:space="preserve">, even if the flavor is very weak and </w:t>
      </w:r>
      <w:r w:rsidRPr="00195448">
        <w:rPr>
          <w:i/>
          <w:iCs/>
        </w:rPr>
        <w:t>halachically</w:t>
      </w:r>
      <w:r>
        <w:t xml:space="preserve"> </w:t>
      </w:r>
      <w:r>
        <w:rPr>
          <w:i/>
          <w:iCs/>
        </w:rPr>
        <w:t>batel,</w:t>
      </w:r>
      <w:r>
        <w:t xml:space="preserve"> one still benefits from the flavor of wine added to the blended whiskey (and in our case the sherry from the casks absorbed by the whiskey).</w:t>
      </w:r>
      <w:r>
        <w:rPr>
          <w:rStyle w:val="FootnoteReference"/>
        </w:rPr>
        <w:footnoteReference w:id="79"/>
      </w:r>
      <w:r>
        <w:t xml:space="preserve"> </w:t>
      </w:r>
      <w:r w:rsidR="005A24EA">
        <w:t>Lastly</w:t>
      </w:r>
      <w:r>
        <w:t xml:space="preserve">, according to the </w:t>
      </w:r>
      <w:r>
        <w:rPr>
          <w:rFonts w:hint="cs"/>
          <w:rtl/>
        </w:rPr>
        <w:t>ש״ך</w:t>
      </w:r>
      <w:r>
        <w:t xml:space="preserve">, in first-fill casks, </w:t>
      </w:r>
      <w:r>
        <w:rPr>
          <w:i/>
          <w:iCs/>
        </w:rPr>
        <w:t xml:space="preserve">shishim </w:t>
      </w:r>
      <w:r>
        <w:t xml:space="preserve">is needed against the barrel. </w:t>
      </w:r>
    </w:p>
    <w:p w14:paraId="7B6609C3" w14:textId="77777777" w:rsidR="00913E98" w:rsidRPr="00A70F66" w:rsidRDefault="00913E98" w:rsidP="00913E98">
      <w:pPr>
        <w:ind w:firstLine="720"/>
      </w:pPr>
      <w:r>
        <w:t xml:space="preserve">Rav Belsky in </w:t>
      </w:r>
      <w:r w:rsidRPr="00A70F66">
        <w:rPr>
          <w:rFonts w:hint="cs"/>
          <w:b/>
          <w:bCs/>
          <w:rtl/>
        </w:rPr>
        <w:t>שולחן הלוי</w:t>
      </w:r>
      <w:r>
        <w:rPr>
          <w:rFonts w:hint="cs"/>
          <w:rtl/>
        </w:rPr>
        <w:t xml:space="preserve"> (פכ״ה-א)</w:t>
      </w:r>
      <w:r>
        <w:t xml:space="preserve"> also </w:t>
      </w:r>
      <w:r>
        <w:rPr>
          <w:i/>
          <w:iCs/>
        </w:rPr>
        <w:t xml:space="preserve">passkins </w:t>
      </w:r>
      <w:r>
        <w:t xml:space="preserve">that one should not drink sherry cask whiskey based on the </w:t>
      </w:r>
      <w:r>
        <w:rPr>
          <w:rFonts w:hint="cs"/>
          <w:rtl/>
        </w:rPr>
        <w:t>רשב״א</w:t>
      </w:r>
      <w:r>
        <w:t xml:space="preserve"> that anything that is deliberately added for flavor is not </w:t>
      </w:r>
      <w:r>
        <w:rPr>
          <w:i/>
          <w:iCs/>
        </w:rPr>
        <w:t xml:space="preserve">batel </w:t>
      </w:r>
      <w:r>
        <w:t xml:space="preserve">(see </w:t>
      </w:r>
      <w:r>
        <w:rPr>
          <w:rFonts w:hint="cs"/>
          <w:rtl/>
        </w:rPr>
        <w:t>קלד-יג</w:t>
      </w:r>
      <w:r>
        <w:t>)</w:t>
      </w:r>
      <w:r>
        <w:rPr>
          <w:i/>
          <w:iCs/>
        </w:rPr>
        <w:t xml:space="preserve">. </w:t>
      </w:r>
      <w:r>
        <w:t xml:space="preserve">He notes that although Rav Moshe, and the </w:t>
      </w:r>
      <w:r>
        <w:rPr>
          <w:rFonts w:hint="cs"/>
          <w:rtl/>
        </w:rPr>
        <w:t>נודה ביהודה</w:t>
      </w:r>
      <w:r>
        <w:t xml:space="preserve"> quoted in the </w:t>
      </w:r>
      <w:r>
        <w:rPr>
          <w:rFonts w:hint="cs"/>
          <w:rtl/>
        </w:rPr>
        <w:t>פת״ש קלד סק״ח</w:t>
      </w:r>
      <w:r>
        <w:t xml:space="preserve">, allow </w:t>
      </w:r>
      <w:r>
        <w:rPr>
          <w:i/>
          <w:iCs/>
        </w:rPr>
        <w:t xml:space="preserve">m’ikar ha’din, </w:t>
      </w:r>
      <w:r>
        <w:t xml:space="preserve">it is still best to be </w:t>
      </w:r>
      <w:r>
        <w:rPr>
          <w:i/>
          <w:iCs/>
        </w:rPr>
        <w:t xml:space="preserve">machmir </w:t>
      </w:r>
      <w:r>
        <w:t xml:space="preserve">especially since there is an assortment of other whiskeys available. For this reason, the OU does not give an </w:t>
      </w:r>
      <w:r>
        <w:rPr>
          <w:i/>
          <w:iCs/>
        </w:rPr>
        <w:t xml:space="preserve">hashgacha </w:t>
      </w:r>
      <w:r>
        <w:t>on sherry cask whiskey or events that want to serve sherry cask whiskey.</w:t>
      </w:r>
    </w:p>
    <w:p w14:paraId="1491877C" w14:textId="77777777" w:rsidR="00913E98" w:rsidRDefault="00913E98" w:rsidP="00913E98">
      <w:pPr>
        <w:ind w:firstLine="720"/>
      </w:pPr>
      <w:r>
        <w:t xml:space="preserve">The </w:t>
      </w:r>
      <w:r>
        <w:rPr>
          <w:rFonts w:hint="cs"/>
          <w:b/>
          <w:bCs/>
          <w:rtl/>
        </w:rPr>
        <w:t xml:space="preserve">משנה הלכות </w:t>
      </w:r>
      <w:r>
        <w:rPr>
          <w:rFonts w:hint="cs"/>
          <w:rtl/>
        </w:rPr>
        <w:t>(ח״י-קט)</w:t>
      </w:r>
      <w:r>
        <w:t xml:space="preserve"> (58) concludes his long </w:t>
      </w:r>
      <w:r>
        <w:rPr>
          <w:i/>
          <w:iCs/>
        </w:rPr>
        <w:t xml:space="preserve">teshuva </w:t>
      </w:r>
      <w:r>
        <w:t xml:space="preserve">on the topic that if one wants to be stringent, he should be blessed, but </w:t>
      </w:r>
      <w:r>
        <w:rPr>
          <w:i/>
          <w:iCs/>
        </w:rPr>
        <w:t xml:space="preserve">m’ikar ha’din </w:t>
      </w:r>
      <w:r>
        <w:t xml:space="preserve">even first-fill sherry cask whiskey is permitted and one who drinks it doesn’t even need to do </w:t>
      </w:r>
      <w:r>
        <w:rPr>
          <w:i/>
          <w:iCs/>
        </w:rPr>
        <w:t xml:space="preserve">teshuva. </w:t>
      </w:r>
    </w:p>
    <w:p w14:paraId="2E076D73" w14:textId="77777777" w:rsidR="00913E98" w:rsidRDefault="00913E98" w:rsidP="00913E98">
      <w:pPr>
        <w:ind w:firstLine="720"/>
      </w:pPr>
      <w:r>
        <w:rPr>
          <w:b/>
          <w:bCs/>
        </w:rPr>
        <w:t xml:space="preserve">Rav Asher Weiss </w:t>
      </w:r>
      <w:r w:rsidRPr="00A70F66">
        <w:t>(5</w:t>
      </w:r>
      <w:r>
        <w:t>9</w:t>
      </w:r>
      <w:r w:rsidRPr="00A70F66">
        <w:t xml:space="preserve">) </w:t>
      </w:r>
      <w:r>
        <w:t xml:space="preserve">in </w:t>
      </w:r>
      <w:r>
        <w:rPr>
          <w:rFonts w:hint="cs"/>
          <w:rtl/>
        </w:rPr>
        <w:t>מנחת אשר (ח״א-מד)</w:t>
      </w:r>
      <w:r>
        <w:t xml:space="preserve"> also permits first-fill whisky from sherry casks either because the wine flavor isn’t really palpable in the whiskey, even for experts, or because the wine, itself, just prevents the wood from emitting a foul taste. </w:t>
      </w:r>
      <w:r>
        <w:rPr>
          <w:b/>
          <w:bCs/>
        </w:rPr>
        <w:t xml:space="preserve">Rav Shlomo Miller </w:t>
      </w:r>
      <w:r>
        <w:t xml:space="preserve">from Toronto also permits sherry cask whiskey. </w:t>
      </w:r>
      <w:r>
        <w:rPr>
          <w:i/>
          <w:iCs/>
        </w:rPr>
        <w:t xml:space="preserve">Lema’ase, </w:t>
      </w:r>
      <w:r>
        <w:t xml:space="preserve">you should ask your Rav, though, with second-fill whiskey there is much more room to be lenient. </w:t>
      </w:r>
    </w:p>
    <w:p w14:paraId="6DFEA09A" w14:textId="77777777" w:rsidR="00913E98" w:rsidRPr="005158FB" w:rsidRDefault="00913E98" w:rsidP="005A24EA">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Grappa and Brandy</w:t>
      </w:r>
    </w:p>
    <w:p w14:paraId="5C642D41" w14:textId="77777777" w:rsidR="00913E98" w:rsidRPr="002911FD" w:rsidRDefault="00913E98" w:rsidP="00913E98">
      <w:pPr>
        <w:rPr>
          <w:rFonts w:asciiTheme="majorBidi" w:hAnsiTheme="majorBidi" w:cstheme="majorBidi"/>
          <w:sz w:val="2"/>
          <w:szCs w:val="2"/>
        </w:rPr>
      </w:pPr>
    </w:p>
    <w:p w14:paraId="0A28F374" w14:textId="77777777" w:rsidR="00913E98" w:rsidRDefault="00913E98" w:rsidP="00913E98">
      <w:pPr>
        <w:ind w:firstLine="720"/>
      </w:pPr>
      <w:r>
        <w:rPr>
          <w:noProof/>
          <w14:ligatures w14:val="standardContextual"/>
        </w:rPr>
        <w:drawing>
          <wp:anchor distT="0" distB="0" distL="114300" distR="114300" simplePos="0" relativeHeight="251662336" behindDoc="1" locked="0" layoutInCell="1" allowOverlap="1" wp14:anchorId="3145616F" wp14:editId="4DB7AC20">
            <wp:simplePos x="0" y="0"/>
            <wp:positionH relativeFrom="column">
              <wp:posOffset>4924425</wp:posOffset>
            </wp:positionH>
            <wp:positionV relativeFrom="paragraph">
              <wp:posOffset>523875</wp:posOffset>
            </wp:positionV>
            <wp:extent cx="894715" cy="1009015"/>
            <wp:effectExtent l="0" t="0" r="0" b="0"/>
            <wp:wrapTight wrapText="bothSides">
              <wp:wrapPolygon edited="0">
                <wp:start x="0" y="0"/>
                <wp:lineTo x="0" y="21206"/>
                <wp:lineTo x="21155" y="21206"/>
                <wp:lineTo x="21155" y="0"/>
                <wp:lineTo x="0" y="0"/>
              </wp:wrapPolygon>
            </wp:wrapTight>
            <wp:docPr id="126802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0944" name="Picture 1268020944"/>
                    <pic:cNvPicPr/>
                  </pic:nvPicPr>
                  <pic:blipFill rotWithShape="1">
                    <a:blip r:embed="rId14">
                      <a:extLst>
                        <a:ext uri="{28A0092B-C50C-407E-A947-70E740481C1C}">
                          <a14:useLocalDpi xmlns:a14="http://schemas.microsoft.com/office/drawing/2010/main" val="0"/>
                        </a:ext>
                      </a:extLst>
                    </a:blip>
                    <a:srcRect l="46798" t="27356" r="20495" b="7065"/>
                    <a:stretch>
                      <a:fillRect/>
                    </a:stretch>
                  </pic:blipFill>
                  <pic:spPr bwMode="auto">
                    <a:xfrm>
                      <a:off x="0" y="0"/>
                      <a:ext cx="894715" cy="100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In this section, we will learn whether grappa and brandy, 2 alcoholic drinks that are high in alcohol content, need a </w:t>
      </w:r>
      <w:r w:rsidRPr="00B838F6">
        <w:rPr>
          <w:i/>
          <w:iCs/>
        </w:rPr>
        <w:t>hechsher</w:t>
      </w:r>
      <w:r>
        <w:t xml:space="preserve">. In order to understand the </w:t>
      </w:r>
      <w:r>
        <w:rPr>
          <w:i/>
          <w:iCs/>
        </w:rPr>
        <w:t xml:space="preserve">halachic </w:t>
      </w:r>
      <w:r>
        <w:t>status of these drinks</w:t>
      </w:r>
      <w:r>
        <w:rPr>
          <w:i/>
          <w:iCs/>
        </w:rPr>
        <w:t>,</w:t>
      </w:r>
      <w:r>
        <w:t xml:space="preserve"> we first need to determine at what point the juice leaving the grapes has the </w:t>
      </w:r>
      <w:r>
        <w:rPr>
          <w:i/>
          <w:iCs/>
        </w:rPr>
        <w:t xml:space="preserve">halachic </w:t>
      </w:r>
      <w:r>
        <w:t>definition of wine, whereby it would become prohibited if touched by a non-Jew.</w:t>
      </w:r>
    </w:p>
    <w:p w14:paraId="60105EA3" w14:textId="77777777" w:rsidR="00913E98" w:rsidRDefault="00913E98" w:rsidP="00913E98">
      <w:pPr>
        <w:ind w:firstLine="720"/>
      </w:pPr>
      <w:r>
        <w:t xml:space="preserve">Let’s first understand how wine was pressed and processed in the time of Chazal and how it is done today. In the times of </w:t>
      </w:r>
      <w:r>
        <w:rPr>
          <w:i/>
          <w:iCs/>
        </w:rPr>
        <w:t xml:space="preserve">Chazal, </w:t>
      </w:r>
      <w:r>
        <w:t xml:space="preserve">grapes would be brought to a </w:t>
      </w:r>
      <w:r>
        <w:rPr>
          <w:rFonts w:hint="cs"/>
          <w:rtl/>
        </w:rPr>
        <w:t>גת</w:t>
      </w:r>
      <w:r>
        <w:t xml:space="preserve"> – a wine pressor, where parts of the ground were carved in a shallow box with a slanted floor leading to a pit. See the accompanying image.  This shallow box is where the grapes would be brought and stomped on and the juice would spill into the pit where it would ferment. There was also an option to block the flow of the juice while stomping and then open up the drain once finished.</w:t>
      </w:r>
    </w:p>
    <w:p w14:paraId="6F0B8793" w14:textId="77777777" w:rsidR="00913E98" w:rsidRPr="00305B39" w:rsidRDefault="00913E98" w:rsidP="00913E98">
      <w:pPr>
        <w:ind w:firstLine="720"/>
      </w:pPr>
      <w:r>
        <w:t>Today, when grapes arrive at the factory, the stems are removed and the grapes are pressed. In order to make red wine, the red grapes are pressed and stored with their skins and peels for 4-10 days. During this time, the wine develops its red color and fermentation begins. After this initial stage, the liquid is separated from the skins and seeds and aged in barrels for a few months. In contrast, when making white wine from white or green grapes, the skins and seeds are removed immediately after pressing, and the clear juice is set aside to begin the aging process.</w:t>
      </w:r>
    </w:p>
    <w:p w14:paraId="285D15FA" w14:textId="77777777" w:rsidR="00913E98" w:rsidRDefault="00913E98" w:rsidP="00913E98">
      <w:pPr>
        <w:ind w:firstLine="720"/>
      </w:pPr>
      <w:r w:rsidRPr="00305B39">
        <w:rPr>
          <w:rFonts w:hint="cs"/>
          <w:rtl/>
        </w:rPr>
        <w:t>רב הונא</w:t>
      </w:r>
      <w:r>
        <w:t xml:space="preserve"> in </w:t>
      </w:r>
      <w:r w:rsidRPr="00305B39">
        <w:rPr>
          <w:rFonts w:hint="cs"/>
          <w:b/>
          <w:bCs/>
          <w:rtl/>
        </w:rPr>
        <w:t>גמרא עבודה זרה</w:t>
      </w:r>
      <w:r>
        <w:rPr>
          <w:rFonts w:hint="cs"/>
          <w:rtl/>
        </w:rPr>
        <w:t xml:space="preserve"> (נה:)</w:t>
      </w:r>
      <w:r>
        <w:t xml:space="preserve"> (60) teaches that the moment the juice is separated from the skin and pits, the juice is considered wine and will be forbidden if touched by a non-Jew. Rashi explains that even if within the </w:t>
      </w:r>
      <w:r>
        <w:rPr>
          <w:rFonts w:hint="cs"/>
          <w:rtl/>
        </w:rPr>
        <w:t>גת</w:t>
      </w:r>
      <w:r>
        <w:t xml:space="preserve"> (i.e., the first shallow stomping square) the grape skin and seeds were pushed to one side and separated from the juice, the juice is considered wine. </w:t>
      </w:r>
    </w:p>
    <w:p w14:paraId="1620F02A" w14:textId="77777777" w:rsidR="00913E98" w:rsidRDefault="00913E98" w:rsidP="00913E98">
      <w:pPr>
        <w:ind w:firstLine="720"/>
      </w:pPr>
      <w:r>
        <w:t xml:space="preserve">The S”A in </w:t>
      </w:r>
      <w:r>
        <w:rPr>
          <w:rFonts w:hint="cs"/>
          <w:b/>
          <w:bCs/>
          <w:rtl/>
        </w:rPr>
        <w:t>סעיף יז</w:t>
      </w:r>
      <w:r>
        <w:rPr>
          <w:b/>
          <w:bCs/>
        </w:rPr>
        <w:t xml:space="preserve"> </w:t>
      </w:r>
      <w:r>
        <w:rPr>
          <w:i/>
          <w:iCs/>
        </w:rPr>
        <w:t xml:space="preserve">passkins </w:t>
      </w:r>
      <w:r>
        <w:t xml:space="preserve">that juice which is </w:t>
      </w:r>
      <w:r>
        <w:rPr>
          <w:i/>
          <w:iCs/>
        </w:rPr>
        <w:t xml:space="preserve">nimshach </w:t>
      </w:r>
      <w:r>
        <w:t xml:space="preserve">(separated) from the grape skins and seeds, even if separated in the </w:t>
      </w:r>
      <w:r>
        <w:rPr>
          <w:i/>
          <w:iCs/>
        </w:rPr>
        <w:t>gat</w:t>
      </w:r>
      <w:r>
        <w:t xml:space="preserve"> itself (and certainly if it drained out of the </w:t>
      </w:r>
      <w:r>
        <w:rPr>
          <w:i/>
          <w:iCs/>
        </w:rPr>
        <w:t>gat</w:t>
      </w:r>
      <w:r>
        <w:t xml:space="preserve">, see </w:t>
      </w:r>
      <w:r>
        <w:rPr>
          <w:rFonts w:hint="cs"/>
          <w:rtl/>
        </w:rPr>
        <w:t>ש״ך (לא)</w:t>
      </w:r>
      <w:r>
        <w:t xml:space="preserve">), it is considered wine. The S”A adds that once separated to one side and considered wine, even if the non-Jew just touches the grape skins and pits, everything is forbidden, if the grape skin and pits are moist. </w:t>
      </w:r>
    </w:p>
    <w:p w14:paraId="08AA34A8" w14:textId="77777777" w:rsidR="00913E98" w:rsidRDefault="00913E98" w:rsidP="00913E98">
      <w:pPr>
        <w:ind w:firstLine="720"/>
      </w:pPr>
      <w:r>
        <w:t>What emerges is that the first 4-10 days of red wine making process, where the wine is mixed with the skins and pits, the mixture cannot become forbidden if touched by a non-Jew.</w:t>
      </w:r>
    </w:p>
    <w:p w14:paraId="04B2C9C2" w14:textId="77777777" w:rsidR="00913E98" w:rsidRDefault="00913E98" w:rsidP="00913E98">
      <w:pPr>
        <w:ind w:firstLine="720"/>
      </w:pPr>
      <w:r>
        <w:t xml:space="preserve">The S”A in </w:t>
      </w:r>
      <w:r>
        <w:rPr>
          <w:rFonts w:hint="cs"/>
          <w:b/>
          <w:bCs/>
          <w:rtl/>
        </w:rPr>
        <w:t>סעיף יח</w:t>
      </w:r>
      <w:r>
        <w:t xml:space="preserve"> adds that if all the juice, grape skins and seeds are mixed in the </w:t>
      </w:r>
      <w:r>
        <w:rPr>
          <w:i/>
          <w:iCs/>
        </w:rPr>
        <w:t>gat</w:t>
      </w:r>
      <w:r>
        <w:t xml:space="preserve"> and you remove a clear cup of juice with intention to separate it from the skins/seeds or if you place a perforated basket (i.e., a filter) in the </w:t>
      </w:r>
      <w:r>
        <w:rPr>
          <w:i/>
          <w:iCs/>
        </w:rPr>
        <w:t>gat</w:t>
      </w:r>
      <w:r>
        <w:t xml:space="preserve"> with intention to separate the wine from grape skin and seeds, it is considered </w:t>
      </w:r>
      <w:r>
        <w:rPr>
          <w:i/>
          <w:iCs/>
        </w:rPr>
        <w:t>hamshacha</w:t>
      </w:r>
      <w:r>
        <w:t xml:space="preserve"> and the entire square becomes susceptible to the touch of a non-Jew (see </w:t>
      </w:r>
      <w:r>
        <w:rPr>
          <w:rFonts w:hint="cs"/>
          <w:b/>
          <w:bCs/>
          <w:rtl/>
        </w:rPr>
        <w:t xml:space="preserve">ש״ך </w:t>
      </w:r>
      <w:r>
        <w:rPr>
          <w:rFonts w:hint="cs"/>
          <w:rtl/>
        </w:rPr>
        <w:t>(לד-לה)</w:t>
      </w:r>
      <w:r>
        <w:t xml:space="preserve">). If it was a non-Jew who separated the cup, everything is forbidden. However, if you scoop up the wine with the grape peels and seeds, that is not called separation and even if a non-Jew did it, everything is permitted. </w:t>
      </w:r>
    </w:p>
    <w:p w14:paraId="59F2B7D8" w14:textId="77777777" w:rsidR="00913E98" w:rsidRDefault="00913E98" w:rsidP="00913E98">
      <w:pPr>
        <w:ind w:firstLine="720"/>
        <w:rPr>
          <w:rtl/>
        </w:rPr>
      </w:pPr>
      <w:r>
        <w:t xml:space="preserve">The </w:t>
      </w:r>
      <w:r>
        <w:rPr>
          <w:rFonts w:hint="cs"/>
          <w:b/>
          <w:bCs/>
          <w:rtl/>
        </w:rPr>
        <w:t xml:space="preserve">בין ישראל לעמים </w:t>
      </w:r>
      <w:r>
        <w:rPr>
          <w:rFonts w:hint="cs"/>
          <w:rtl/>
        </w:rPr>
        <w:t>(פ״כ-יג)</w:t>
      </w:r>
      <w:r>
        <w:t xml:space="preserve"> (61) </w:t>
      </w:r>
      <w:r>
        <w:rPr>
          <w:i/>
          <w:iCs/>
        </w:rPr>
        <w:t xml:space="preserve">passkins </w:t>
      </w:r>
      <w:r>
        <w:t xml:space="preserve">based on the </w:t>
      </w:r>
      <w:r>
        <w:rPr>
          <w:rFonts w:hint="cs"/>
          <w:rtl/>
        </w:rPr>
        <w:t>בית יוסף</w:t>
      </w:r>
      <w:r>
        <w:t xml:space="preserve"> that removing a cup from the </w:t>
      </w:r>
      <w:r>
        <w:rPr>
          <w:i/>
          <w:iCs/>
        </w:rPr>
        <w:t>gat</w:t>
      </w:r>
      <w:r>
        <w:t xml:space="preserve"> will only make the </w:t>
      </w:r>
      <w:r>
        <w:rPr>
          <w:i/>
          <w:iCs/>
        </w:rPr>
        <w:t>gat</w:t>
      </w:r>
      <w:r>
        <w:t xml:space="preserve"> susceptible to the touch of a non-Jew if your intention is to begin the </w:t>
      </w:r>
      <w:r>
        <w:lastRenderedPageBreak/>
        <w:t xml:space="preserve">separation process of removing the juice from skins and pits, but if your intention is just to check the sweetness or acidity of the wine, it is not considered the start of the </w:t>
      </w:r>
      <w:r>
        <w:rPr>
          <w:i/>
          <w:iCs/>
        </w:rPr>
        <w:t xml:space="preserve">hamshacha </w:t>
      </w:r>
      <w:r>
        <w:t>process</w:t>
      </w:r>
      <w:r>
        <w:rPr>
          <w:i/>
          <w:iCs/>
        </w:rPr>
        <w:t xml:space="preserve"> </w:t>
      </w:r>
      <w:r>
        <w:t xml:space="preserve">that would make the wine in the </w:t>
      </w:r>
      <w:r>
        <w:rPr>
          <w:i/>
          <w:iCs/>
        </w:rPr>
        <w:t>gat</w:t>
      </w:r>
      <w:r>
        <w:t xml:space="preserve"> susceptible. </w:t>
      </w:r>
    </w:p>
    <w:p w14:paraId="4F83C54A" w14:textId="77777777" w:rsidR="00913E98" w:rsidRDefault="00913E98" w:rsidP="00913E98">
      <w:pPr>
        <w:ind w:firstLine="720"/>
      </w:pPr>
      <w:r>
        <w:t xml:space="preserve">The </w:t>
      </w:r>
      <w:r>
        <w:rPr>
          <w:rFonts w:hint="cs"/>
          <w:b/>
          <w:bCs/>
          <w:rtl/>
        </w:rPr>
        <w:t xml:space="preserve">בין ישראל לעמים </w:t>
      </w:r>
      <w:r>
        <w:rPr>
          <w:rFonts w:hint="cs"/>
          <w:rtl/>
        </w:rPr>
        <w:t>(פ״כ-יד)</w:t>
      </w:r>
      <w:r>
        <w:t xml:space="preserve"> (61) describes that today, when grapes come in trucks to the pressing factories, someone reaches in, crushes a few grapes by hand, collects the juice and sends it to a lab to be tested for sweetness. The remaining skin/seeds are usually thrown back into the truck. The </w:t>
      </w:r>
      <w:r>
        <w:rPr>
          <w:rFonts w:hint="cs"/>
          <w:rtl/>
        </w:rPr>
        <w:t>בין ישראל לעמים (פ״כ-יד)</w:t>
      </w:r>
      <w:r>
        <w:t xml:space="preserve"> </w:t>
      </w:r>
      <w:r>
        <w:rPr>
          <w:i/>
          <w:iCs/>
        </w:rPr>
        <w:t xml:space="preserve">passkins </w:t>
      </w:r>
      <w:r>
        <w:t xml:space="preserve">that ideally this should be done by religious Jews, but if done by a non-Jew it is permitted because the juice was only separated to be tasted. </w:t>
      </w:r>
    </w:p>
    <w:p w14:paraId="0D349056" w14:textId="77777777" w:rsidR="00913E98" w:rsidRDefault="00913E98" w:rsidP="00913E98">
      <w:pPr>
        <w:ind w:firstLine="720"/>
      </w:pPr>
      <w:r>
        <w:t xml:space="preserve">The S”A in </w:t>
      </w:r>
      <w:r>
        <w:rPr>
          <w:rFonts w:hint="cs"/>
          <w:b/>
          <w:bCs/>
          <w:rtl/>
        </w:rPr>
        <w:t>סעיף כא</w:t>
      </w:r>
      <w:r>
        <w:rPr>
          <w:b/>
          <w:bCs/>
        </w:rPr>
        <w:t xml:space="preserve"> </w:t>
      </w:r>
      <w:r>
        <w:rPr>
          <w:i/>
          <w:iCs/>
        </w:rPr>
        <w:t xml:space="preserve">passkins </w:t>
      </w:r>
      <w:r>
        <w:t>that a non-Jew who stomps on grapes forbids the grapes lest he touches it with his hands.</w:t>
      </w:r>
      <w:r>
        <w:rPr>
          <w:rStyle w:val="FootnoteReference"/>
        </w:rPr>
        <w:footnoteReference w:id="80"/>
      </w:r>
      <w:r>
        <w:t xml:space="preserve"> The </w:t>
      </w:r>
      <w:r>
        <w:rPr>
          <w:i/>
          <w:iCs/>
        </w:rPr>
        <w:t xml:space="preserve">Rama </w:t>
      </w:r>
      <w:r>
        <w:t>clarifies</w:t>
      </w:r>
      <w:r>
        <w:rPr>
          <w:rStyle w:val="FootnoteReference"/>
        </w:rPr>
        <w:footnoteReference w:id="81"/>
      </w:r>
      <w:r>
        <w:t xml:space="preserve"> that the above is only forbidden in a </w:t>
      </w:r>
      <w:r>
        <w:rPr>
          <w:i/>
          <w:iCs/>
        </w:rPr>
        <w:t xml:space="preserve">gat </w:t>
      </w:r>
      <w:r>
        <w:t xml:space="preserve">where the wine can be drained out, but a non-Jew is allowed to stomp in an </w:t>
      </w:r>
      <w:r>
        <w:rPr>
          <w:rFonts w:hint="cs"/>
          <w:rtl/>
        </w:rPr>
        <w:t>ערבה</w:t>
      </w:r>
      <w:r>
        <w:t xml:space="preserve"> – a pressing bucket with no drain, because the juice, peels and pits are all mixed together. </w:t>
      </w:r>
    </w:p>
    <w:p w14:paraId="3491EEA9" w14:textId="77777777" w:rsidR="00913E98" w:rsidRPr="00931B58" w:rsidRDefault="00913E98" w:rsidP="00913E98">
      <w:pPr>
        <w:ind w:firstLine="720"/>
      </w:pPr>
      <w:r>
        <w:t xml:space="preserve">All of the above was an introduction that will enable us to understand whether grappa and brandy need a </w:t>
      </w:r>
      <w:r>
        <w:rPr>
          <w:i/>
          <w:iCs/>
        </w:rPr>
        <w:t>hechsher</w:t>
      </w:r>
      <w:r>
        <w:t xml:space="preserve">. Grappa is made by collecting the seeds, skins and stems after they have been separated from the wine and then distilling them (i.e., heating them up and collecting the alcoholic vapor). This creates a high alcohol level of near 70%, but water is added to lower the alcoholic content to about 40%. Brandy is made by distilling wine or other fermented fruit juice to concentrate the alcoholic content. Cognac is brandy made of grapes from a specific region in France. See </w:t>
      </w:r>
      <w:r>
        <w:rPr>
          <w:b/>
          <w:bCs/>
        </w:rPr>
        <w:t>video</w:t>
      </w:r>
      <w:r>
        <w:t xml:space="preserve">: </w:t>
      </w:r>
      <w:hyperlink r:id="rId15" w:history="1">
        <w:r w:rsidRPr="00AB2801">
          <w:rPr>
            <w:rStyle w:val="Hyperlink"/>
          </w:rPr>
          <w:t>bit.ly/SCPbrandy</w:t>
        </w:r>
      </w:hyperlink>
      <w:r>
        <w:t xml:space="preserve">. </w:t>
      </w:r>
    </w:p>
    <w:p w14:paraId="5D7DA4CE" w14:textId="77777777" w:rsidR="00913E98" w:rsidRDefault="00913E98" w:rsidP="00913E98">
      <w:pPr>
        <w:ind w:firstLine="720"/>
      </w:pPr>
      <w:r>
        <w:t xml:space="preserve">The S”A in </w:t>
      </w:r>
      <w:r>
        <w:rPr>
          <w:rFonts w:hint="cs"/>
          <w:b/>
          <w:bCs/>
          <w:rtl/>
        </w:rPr>
        <w:t>סעיף כג</w:t>
      </w:r>
      <w:r>
        <w:t xml:space="preserve"> </w:t>
      </w:r>
      <w:r>
        <w:rPr>
          <w:i/>
          <w:iCs/>
        </w:rPr>
        <w:t xml:space="preserve">passkins </w:t>
      </w:r>
      <w:r>
        <w:t xml:space="preserve">that </w:t>
      </w:r>
      <w:r>
        <w:rPr>
          <w:rFonts w:hint="cs"/>
          <w:rtl/>
        </w:rPr>
        <w:t>אגואה ארדיינטי</w:t>
      </w:r>
      <w:r>
        <w:t xml:space="preserve"> – aguardiente, from a non-Jew, is prohibited. The </w:t>
      </w:r>
      <w:r>
        <w:rPr>
          <w:i/>
          <w:iCs/>
        </w:rPr>
        <w:t xml:space="preserve">Rama </w:t>
      </w:r>
      <w:r>
        <w:t xml:space="preserve">explains that this S”A is referring to the condensed steam of the wine, i.e., brandy, and it is forbidden because the steam of food has the same </w:t>
      </w:r>
      <w:r>
        <w:rPr>
          <w:i/>
          <w:iCs/>
        </w:rPr>
        <w:t xml:space="preserve">halachic </w:t>
      </w:r>
      <w:r>
        <w:t xml:space="preserve">status as the food itself. The </w:t>
      </w:r>
      <w:r>
        <w:rPr>
          <w:rFonts w:hint="cs"/>
          <w:b/>
          <w:bCs/>
          <w:rtl/>
        </w:rPr>
        <w:t xml:space="preserve">גר״א </w:t>
      </w:r>
      <w:r>
        <w:rPr>
          <w:rFonts w:hint="cs"/>
          <w:rtl/>
        </w:rPr>
        <w:t>(נד)</w:t>
      </w:r>
      <w:r>
        <w:t xml:space="preserve"> points to </w:t>
      </w:r>
      <w:r>
        <w:rPr>
          <w:rFonts w:hint="cs"/>
          <w:rtl/>
        </w:rPr>
        <w:t>סימן צב-ח</w:t>
      </w:r>
      <w:r>
        <w:t xml:space="preserve"> as the origin of this </w:t>
      </w:r>
      <w:r>
        <w:rPr>
          <w:i/>
          <w:iCs/>
        </w:rPr>
        <w:t>halacha</w:t>
      </w:r>
      <w:r>
        <w:t xml:space="preserve"> that steam of food is considered like food itself. The S”A and </w:t>
      </w:r>
      <w:r>
        <w:rPr>
          <w:i/>
          <w:iCs/>
        </w:rPr>
        <w:t xml:space="preserve">Rama </w:t>
      </w:r>
      <w:r>
        <w:t xml:space="preserve">there </w:t>
      </w:r>
      <w:r>
        <w:rPr>
          <w:i/>
          <w:iCs/>
        </w:rPr>
        <w:t xml:space="preserve">passkin </w:t>
      </w:r>
      <w:r>
        <w:t xml:space="preserve">like the </w:t>
      </w:r>
      <w:r>
        <w:rPr>
          <w:rFonts w:hint="cs"/>
          <w:rtl/>
        </w:rPr>
        <w:t>רא״ש</w:t>
      </w:r>
      <w:r>
        <w:t xml:space="preserve"> that if hot steam from milk rises and touches a hot </w:t>
      </w:r>
      <w:r>
        <w:rPr>
          <w:i/>
          <w:iCs/>
        </w:rPr>
        <w:t xml:space="preserve">fleishig </w:t>
      </w:r>
      <w:r>
        <w:t xml:space="preserve">pot filled with meat in a </w:t>
      </w:r>
      <w:r>
        <w:rPr>
          <w:i/>
          <w:iCs/>
        </w:rPr>
        <w:t xml:space="preserve">kirah </w:t>
      </w:r>
      <w:r>
        <w:t xml:space="preserve">(olden day oven), the pot is forbidden. </w:t>
      </w:r>
    </w:p>
    <w:p w14:paraId="382863C1" w14:textId="77777777" w:rsidR="00913E98" w:rsidRDefault="00913E98" w:rsidP="00913E98">
      <w:pPr>
        <w:ind w:firstLine="720"/>
      </w:pPr>
      <w:r>
        <w:t xml:space="preserve">The </w:t>
      </w:r>
      <w:r>
        <w:rPr>
          <w:rFonts w:hint="cs"/>
          <w:b/>
          <w:bCs/>
          <w:rtl/>
        </w:rPr>
        <w:t xml:space="preserve">פת״ש </w:t>
      </w:r>
      <w:r>
        <w:rPr>
          <w:rFonts w:hint="cs"/>
          <w:rtl/>
        </w:rPr>
        <w:t>(יז)</w:t>
      </w:r>
      <w:r>
        <w:t xml:space="preserve"> </w:t>
      </w:r>
      <w:r>
        <w:rPr>
          <w:i/>
          <w:iCs/>
        </w:rPr>
        <w:t xml:space="preserve">passkins </w:t>
      </w:r>
      <w:r>
        <w:t xml:space="preserve">that a strong alcoholic drink made from the seeds and skins of wine is also forbidden. The </w:t>
      </w:r>
      <w:r>
        <w:rPr>
          <w:rFonts w:hint="cs"/>
          <w:rtl/>
        </w:rPr>
        <w:t>פת״ש</w:t>
      </w:r>
      <w:r>
        <w:t xml:space="preserve"> is referring to grappa which is forbidden since the seeds and skins of the grape are already considered </w:t>
      </w:r>
      <w:r>
        <w:rPr>
          <w:i/>
          <w:iCs/>
        </w:rPr>
        <w:t xml:space="preserve">stam yeinam </w:t>
      </w:r>
      <w:r>
        <w:t xml:space="preserve">the moment the wine was separated from them, as we learned in </w:t>
      </w:r>
      <w:r>
        <w:rPr>
          <w:rFonts w:hint="cs"/>
          <w:rtl/>
        </w:rPr>
        <w:t>סעיף יז</w:t>
      </w:r>
      <w:r>
        <w:t xml:space="preserve">. </w:t>
      </w:r>
    </w:p>
    <w:p w14:paraId="61809664" w14:textId="55DB28D4" w:rsidR="00913E98" w:rsidRDefault="00913E98" w:rsidP="004D6A5B">
      <w:pPr>
        <w:ind w:firstLine="720"/>
      </w:pPr>
      <w:r>
        <w:t xml:space="preserve">Thus, in order to make kosher grappa or brandy, it needs to be made by a religious Jew. However, once it is made properly, </w:t>
      </w:r>
      <w:r w:rsidRPr="00AF2D81">
        <w:rPr>
          <w:b/>
          <w:bCs/>
        </w:rPr>
        <w:t>Rav Elyashiv</w:t>
      </w:r>
      <w:r>
        <w:t xml:space="preserve"> (62) in </w:t>
      </w:r>
      <w:r>
        <w:rPr>
          <w:rFonts w:hint="cs"/>
          <w:rtl/>
        </w:rPr>
        <w:t>קובץ תשובות (ח״ב-מב:ג)</w:t>
      </w:r>
      <w:r>
        <w:t xml:space="preserve"> </w:t>
      </w:r>
      <w:r>
        <w:rPr>
          <w:i/>
          <w:iCs/>
        </w:rPr>
        <w:t xml:space="preserve">passkins </w:t>
      </w:r>
      <w:r>
        <w:t xml:space="preserve">that if a non-Jew touches it, it will remain permitted for two reasons. Firstly, it is </w:t>
      </w:r>
      <w:r>
        <w:rPr>
          <w:i/>
          <w:iCs/>
        </w:rPr>
        <w:t xml:space="preserve">mevushal, </w:t>
      </w:r>
      <w:r>
        <w:t>and secondly, the flavor has changed so much that it is no longer considered wine.</w:t>
      </w:r>
    </w:p>
    <w:p w14:paraId="15643325" w14:textId="77777777" w:rsidR="004D6A5B" w:rsidRPr="005158FB" w:rsidRDefault="004D6A5B" w:rsidP="005A24EA">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Drinking With Non-Jews</w:t>
      </w:r>
    </w:p>
    <w:p w14:paraId="400AE11E" w14:textId="77777777" w:rsidR="004D6A5B" w:rsidRPr="002911FD" w:rsidRDefault="004D6A5B" w:rsidP="004D6A5B">
      <w:pPr>
        <w:rPr>
          <w:rFonts w:asciiTheme="majorBidi" w:hAnsiTheme="majorBidi" w:cstheme="majorBidi"/>
          <w:sz w:val="2"/>
          <w:szCs w:val="2"/>
        </w:rPr>
      </w:pPr>
    </w:p>
    <w:p w14:paraId="7C6B0B18" w14:textId="77777777" w:rsidR="004D6A5B" w:rsidRDefault="004D6A5B" w:rsidP="004D6A5B">
      <w:pPr>
        <w:ind w:firstLine="720"/>
        <w:rPr>
          <w:i/>
          <w:iCs/>
        </w:rPr>
      </w:pPr>
      <w:r>
        <w:t xml:space="preserve">After discussing the </w:t>
      </w:r>
      <w:r>
        <w:rPr>
          <w:i/>
          <w:iCs/>
        </w:rPr>
        <w:t xml:space="preserve">kashrus </w:t>
      </w:r>
      <w:r>
        <w:t>of whiskey, bourbon, grappa and brandy, there are two more general issues that need to be discussed: 1) Is there a prohibition of drinking (non-wine) alcoholic beverages, such as beer, with non-Jews? 2) Is there a prohibition of attending a party of a non-Jew, even without participating in drinking? First, we will discuss drinking with a non-Jew and in the next section we will discuss attending a non-Jewish party.</w:t>
      </w:r>
      <w:r w:rsidRPr="00CF3CD7">
        <w:t xml:space="preserve"> </w:t>
      </w:r>
      <w:r>
        <w:t xml:space="preserve">As usual, we will begin with the earliest sources and work our way down to the modern-day </w:t>
      </w:r>
      <w:r>
        <w:rPr>
          <w:i/>
          <w:iCs/>
        </w:rPr>
        <w:t>posskim.</w:t>
      </w:r>
    </w:p>
    <w:p w14:paraId="319597B3" w14:textId="77777777" w:rsidR="004D6A5B" w:rsidRPr="00392CCE" w:rsidRDefault="004D6A5B" w:rsidP="004D6A5B">
      <w:pPr>
        <w:rPr>
          <w:u w:val="single"/>
        </w:rPr>
      </w:pPr>
      <w:r>
        <w:rPr>
          <w:u w:val="single"/>
        </w:rPr>
        <w:t>I. Reason for prohibition</w:t>
      </w:r>
    </w:p>
    <w:p w14:paraId="52E96ACB" w14:textId="77777777" w:rsidR="004D6A5B" w:rsidRDefault="004D6A5B" w:rsidP="004D6A5B">
      <w:pPr>
        <w:ind w:firstLine="720"/>
      </w:pPr>
      <w:r>
        <w:t xml:space="preserve">The </w:t>
      </w:r>
      <w:r>
        <w:rPr>
          <w:rFonts w:hint="cs"/>
          <w:b/>
          <w:bCs/>
          <w:rtl/>
        </w:rPr>
        <w:t xml:space="preserve">גמרא עבודה זרה </w:t>
      </w:r>
      <w:r>
        <w:rPr>
          <w:rFonts w:hint="cs"/>
          <w:rtl/>
        </w:rPr>
        <w:t>(לא:)</w:t>
      </w:r>
      <w:r>
        <w:t xml:space="preserve"> (63) asks why a non-Jew’s beer is forbidden and suggests two possible answers. Either because it can lead to intermarriage or because non-Jews would often keep their beer exposed overnight (which is dangerous). The Gemara adds that </w:t>
      </w:r>
      <w:r>
        <w:rPr>
          <w:rFonts w:hint="cs"/>
          <w:rtl/>
        </w:rPr>
        <w:t>רב פפא</w:t>
      </w:r>
      <w:r>
        <w:t xml:space="preserve"> and </w:t>
      </w:r>
      <w:r>
        <w:rPr>
          <w:rFonts w:hint="cs"/>
          <w:rtl/>
        </w:rPr>
        <w:t>רב אחאי</w:t>
      </w:r>
      <w:r>
        <w:t xml:space="preserve"> felt that the </w:t>
      </w:r>
      <w:r>
        <w:rPr>
          <w:i/>
          <w:iCs/>
        </w:rPr>
        <w:t xml:space="preserve">gezeirah </w:t>
      </w:r>
      <w:r>
        <w:t xml:space="preserve">was because of intermarriage, but </w:t>
      </w:r>
      <w:r>
        <w:rPr>
          <w:rFonts w:hint="cs"/>
          <w:rtl/>
        </w:rPr>
        <w:t>רב פפא</w:t>
      </w:r>
      <w:r>
        <w:t xml:space="preserve"> would allow to buy beer from a non-Jew and drink it outside the store and </w:t>
      </w:r>
      <w:r>
        <w:rPr>
          <w:rFonts w:hint="cs"/>
          <w:rtl/>
        </w:rPr>
        <w:t>רב אחאי</w:t>
      </w:r>
      <w:r>
        <w:t xml:space="preserve"> would only allow to drink the beer back in his house. </w:t>
      </w:r>
    </w:p>
    <w:p w14:paraId="5FB2D37F" w14:textId="77777777" w:rsidR="004D6A5B" w:rsidRDefault="004D6A5B" w:rsidP="004D6A5B">
      <w:pPr>
        <w:ind w:firstLine="720"/>
      </w:pPr>
      <w:r w:rsidRPr="00AF2D81">
        <w:t>Many</w:t>
      </w:r>
      <w:r>
        <w:t xml:space="preserve"> of the </w:t>
      </w:r>
      <w:r>
        <w:rPr>
          <w:i/>
          <w:iCs/>
        </w:rPr>
        <w:t xml:space="preserve">Rishonim </w:t>
      </w:r>
      <w:r>
        <w:t xml:space="preserve">ask that if beer is forbidden because it may lead to intermarriage, similar to </w:t>
      </w:r>
      <w:r>
        <w:rPr>
          <w:i/>
          <w:iCs/>
        </w:rPr>
        <w:t xml:space="preserve">pas akum, bishul akum </w:t>
      </w:r>
      <w:r>
        <w:t xml:space="preserve">and </w:t>
      </w:r>
      <w:r>
        <w:rPr>
          <w:i/>
          <w:iCs/>
        </w:rPr>
        <w:t>stam yeinam,</w:t>
      </w:r>
      <w:r>
        <w:t xml:space="preserve"> why is the beer suddenly permitted when it is taken out of the store or brought back home? Bread or food cooked by a non-Jew and </w:t>
      </w:r>
      <w:r>
        <w:rPr>
          <w:i/>
          <w:iCs/>
        </w:rPr>
        <w:t xml:space="preserve">stam yeinam </w:t>
      </w:r>
      <w:r>
        <w:t>do not become permitted outside the non-Jew’s home.</w:t>
      </w:r>
    </w:p>
    <w:p w14:paraId="6A68A299" w14:textId="77777777" w:rsidR="004D6A5B" w:rsidRDefault="004D6A5B" w:rsidP="004D6A5B">
      <w:pPr>
        <w:ind w:firstLine="720"/>
        <w:rPr>
          <w:b/>
          <w:bCs/>
        </w:rPr>
      </w:pPr>
      <w:r>
        <w:t xml:space="preserve">The </w:t>
      </w:r>
      <w:r>
        <w:rPr>
          <w:i/>
          <w:iCs/>
        </w:rPr>
        <w:t xml:space="preserve">Rishonim </w:t>
      </w:r>
      <w:r>
        <w:t xml:space="preserve">offer many answers to this question, but we will focus on one. The </w:t>
      </w:r>
      <w:r>
        <w:rPr>
          <w:rFonts w:hint="cs"/>
          <w:b/>
          <w:bCs/>
          <w:rtl/>
        </w:rPr>
        <w:t xml:space="preserve">רמב״ן </w:t>
      </w:r>
      <w:r>
        <w:rPr>
          <w:rFonts w:hint="cs"/>
          <w:rtl/>
        </w:rPr>
        <w:t>(לא: ד״ה רב פפא)</w:t>
      </w:r>
      <w:r>
        <w:t xml:space="preserve"> (64) writes that prohibition of drinking a non-Jew’s beer is a more recent prohibition that was never included in the original </w:t>
      </w:r>
      <w:r>
        <w:rPr>
          <w:i/>
          <w:iCs/>
        </w:rPr>
        <w:t xml:space="preserve">gezeirah </w:t>
      </w:r>
      <w:r>
        <w:t>forbidding bread, wine and cooking of a non-Jew</w:t>
      </w:r>
      <w:r>
        <w:rPr>
          <w:i/>
          <w:iCs/>
        </w:rPr>
        <w:t xml:space="preserve">. </w:t>
      </w:r>
      <w:r>
        <w:t xml:space="preserve">The prohibition of drinking a non-Jew’s beer was enacted by the </w:t>
      </w:r>
      <w:r>
        <w:rPr>
          <w:i/>
          <w:iCs/>
        </w:rPr>
        <w:t xml:space="preserve">Amoraim </w:t>
      </w:r>
      <w:r>
        <w:t>as an added safeguard to prevent intermarriage and for this reason its rules are more lenient (and once the beer has left the non-Jew’s home or entered the Jewish home, it is permitted).</w:t>
      </w:r>
      <w:r>
        <w:rPr>
          <w:rStyle w:val="FootnoteReference"/>
        </w:rPr>
        <w:footnoteReference w:id="82"/>
      </w:r>
      <w:r>
        <w:rPr>
          <w:b/>
          <w:bCs/>
        </w:rPr>
        <w:t xml:space="preserve"> </w:t>
      </w:r>
    </w:p>
    <w:p w14:paraId="4B32C443" w14:textId="77777777" w:rsidR="004D6A5B" w:rsidRPr="00392CCE" w:rsidRDefault="004D6A5B" w:rsidP="004D6A5B">
      <w:pPr>
        <w:rPr>
          <w:i/>
          <w:iCs/>
          <w:u w:val="single"/>
        </w:rPr>
      </w:pPr>
      <w:r>
        <w:rPr>
          <w:u w:val="single"/>
        </w:rPr>
        <w:t>II. Leniencies in the prohibition</w:t>
      </w:r>
    </w:p>
    <w:p w14:paraId="75A021C4" w14:textId="07E13A66" w:rsidR="004D6A5B" w:rsidRDefault="004D6A5B" w:rsidP="004D6A5B">
      <w:pPr>
        <w:ind w:firstLine="720"/>
      </w:pPr>
      <w:r>
        <w:t xml:space="preserve">As mentioned, since this prohibition of drinking non-Jewish beer was </w:t>
      </w:r>
      <w:r w:rsidRPr="00392CCE">
        <w:t xml:space="preserve">instituted </w:t>
      </w:r>
      <w:r w:rsidRPr="00392CCE">
        <w:rPr>
          <w:rStyle w:val="Strong"/>
        </w:rPr>
        <w:t>long after</w:t>
      </w:r>
      <w:r w:rsidRPr="00392CCE">
        <w:t xml:space="preserve"> the</w:t>
      </w:r>
      <w:r>
        <w:t xml:space="preserve"> bans on </w:t>
      </w:r>
      <w:r>
        <w:rPr>
          <w:rStyle w:val="Emphasis"/>
        </w:rPr>
        <w:t>stam yeinam</w:t>
      </w:r>
      <w:r>
        <w:t xml:space="preserve">, </w:t>
      </w:r>
      <w:r>
        <w:rPr>
          <w:rStyle w:val="Emphasis"/>
        </w:rPr>
        <w:t>bishul akum</w:t>
      </w:r>
      <w:r>
        <w:t xml:space="preserve">, and </w:t>
      </w:r>
      <w:r>
        <w:rPr>
          <w:rStyle w:val="Emphasis"/>
        </w:rPr>
        <w:t>pas akum</w:t>
      </w:r>
      <w:r>
        <w:t xml:space="preserve">, it comes with </w:t>
      </w:r>
      <w:r w:rsidRPr="00392CCE">
        <w:rPr>
          <w:rStyle w:val="Strong"/>
        </w:rPr>
        <w:t>built-in leniencies</w:t>
      </w:r>
      <w:r>
        <w:t xml:space="preserve">. For example, the restriction applies </w:t>
      </w:r>
      <w:r>
        <w:rPr>
          <w:rStyle w:val="Strong"/>
        </w:rPr>
        <w:t>only in a non-Jewish home.</w:t>
      </w:r>
      <w:r w:rsidRPr="00392CCE">
        <w:rPr>
          <w:b/>
          <w:bCs/>
        </w:rPr>
        <w:t xml:space="preserve"> </w:t>
      </w:r>
      <w:r w:rsidRPr="00AF2D81">
        <w:rPr>
          <w:b/>
          <w:bCs/>
        </w:rPr>
        <w:t>Tosfos</w:t>
      </w:r>
      <w:r>
        <w:rPr>
          <w:b/>
          <w:bCs/>
        </w:rPr>
        <w:t xml:space="preserve"> </w:t>
      </w:r>
      <w:r>
        <w:rPr>
          <w:rFonts w:hint="cs"/>
          <w:rtl/>
        </w:rPr>
        <w:t>ד״ה ותרוייהו</w:t>
      </w:r>
      <w:r>
        <w:t xml:space="preserve"> (65) adds three more leniencies: </w:t>
      </w:r>
    </w:p>
    <w:p w14:paraId="1B3C5DD5" w14:textId="77777777" w:rsidR="004D6A5B" w:rsidRDefault="004D6A5B" w:rsidP="00364E67">
      <w:pPr>
        <w:pStyle w:val="ListParagraph"/>
        <w:numPr>
          <w:ilvl w:val="0"/>
          <w:numId w:val="27"/>
        </w:numPr>
      </w:pPr>
      <w:r>
        <w:t xml:space="preserve">If you are lodging in a non-Jew’s house, you are allowed to order in a beer from the city because the inn is considered your house. </w:t>
      </w:r>
    </w:p>
    <w:p w14:paraId="75E870FE" w14:textId="77777777" w:rsidR="004D6A5B" w:rsidRDefault="004D6A5B" w:rsidP="00364E67">
      <w:pPr>
        <w:pStyle w:val="ListParagraph"/>
        <w:numPr>
          <w:ilvl w:val="0"/>
          <w:numId w:val="27"/>
        </w:numPr>
      </w:pPr>
      <w:r>
        <w:t xml:space="preserve">Even if the non-Jewish owner of the inn offers you a beer of his own, you are allowed to accept it to prevent animosity. </w:t>
      </w:r>
    </w:p>
    <w:p w14:paraId="7143BE73" w14:textId="77777777" w:rsidR="004D6A5B" w:rsidRPr="00392CCE" w:rsidRDefault="004D6A5B" w:rsidP="00364E67">
      <w:pPr>
        <w:pStyle w:val="ListParagraph"/>
        <w:numPr>
          <w:ilvl w:val="0"/>
          <w:numId w:val="27"/>
        </w:numPr>
        <w:rPr>
          <w:rStyle w:val="Strong"/>
          <w:b w:val="0"/>
          <w:bCs w:val="0"/>
        </w:rPr>
      </w:pPr>
      <w:r>
        <w:t>The prohibition of drinking beer with non-Jews is only if done in a permanent fashion, such as at a bar or consistently in his house, but a once off, is allowed.</w:t>
      </w:r>
    </w:p>
    <w:p w14:paraId="4EEE3D7C" w14:textId="77777777" w:rsidR="004D6A5B" w:rsidRDefault="004D6A5B" w:rsidP="004D6A5B">
      <w:pPr>
        <w:rPr>
          <w:u w:val="single"/>
        </w:rPr>
      </w:pPr>
      <w:r>
        <w:rPr>
          <w:u w:val="single"/>
        </w:rPr>
        <w:lastRenderedPageBreak/>
        <w:t>III. What drinks are included in the prohibition?</w:t>
      </w:r>
    </w:p>
    <w:p w14:paraId="24B993B1" w14:textId="1B8EE575" w:rsidR="004D6A5B" w:rsidRDefault="004D6A5B" w:rsidP="004D6A5B">
      <w:pPr>
        <w:ind w:firstLine="720"/>
      </w:pPr>
      <w:r>
        <w:t xml:space="preserve">Being that the prohibition on beer was enacted by the </w:t>
      </w:r>
      <w:r>
        <w:rPr>
          <w:i/>
          <w:iCs/>
        </w:rPr>
        <w:t xml:space="preserve">Amoraim, </w:t>
      </w:r>
      <w:r>
        <w:t xml:space="preserve">the </w:t>
      </w:r>
      <w:r>
        <w:rPr>
          <w:i/>
          <w:iCs/>
        </w:rPr>
        <w:t xml:space="preserve">Rishonim </w:t>
      </w:r>
      <w:r>
        <w:t xml:space="preserve">dispute exactly which beverages were included in the prohibition. The </w:t>
      </w:r>
      <w:r>
        <w:rPr>
          <w:rFonts w:hint="cs"/>
          <w:b/>
          <w:bCs/>
          <w:rtl/>
        </w:rPr>
        <w:t xml:space="preserve">בית יוסף </w:t>
      </w:r>
      <w:r>
        <w:rPr>
          <w:rFonts w:hint="cs"/>
          <w:rtl/>
        </w:rPr>
        <w:t>(קיד)</w:t>
      </w:r>
      <w:r>
        <w:t xml:space="preserve"> (66) quotes Tosfos </w:t>
      </w:r>
      <w:r>
        <w:rPr>
          <w:rFonts w:hint="cs"/>
          <w:rtl/>
        </w:rPr>
        <w:t>ד״ה ותרוייהו</w:t>
      </w:r>
      <w:r>
        <w:t xml:space="preserve"> who </w:t>
      </w:r>
      <w:r>
        <w:rPr>
          <w:i/>
          <w:iCs/>
        </w:rPr>
        <w:t xml:space="preserve">passkins </w:t>
      </w:r>
      <w:r>
        <w:t xml:space="preserve">that all types of beers are included in the prohibition included date, wheat and barley beer. The </w:t>
      </w:r>
      <w:r>
        <w:rPr>
          <w:rFonts w:hint="cs"/>
          <w:b/>
          <w:bCs/>
          <w:rtl/>
        </w:rPr>
        <w:t xml:space="preserve">טור </w:t>
      </w:r>
      <w:r>
        <w:rPr>
          <w:rFonts w:hint="cs"/>
          <w:rtl/>
        </w:rPr>
        <w:t>(קיד)</w:t>
      </w:r>
      <w:r>
        <w:t xml:space="preserve"> (67) adds that even a non-alcoholic honey drink is forbidden. However, the </w:t>
      </w:r>
      <w:r>
        <w:rPr>
          <w:rFonts w:hint="cs"/>
          <w:b/>
          <w:bCs/>
          <w:rtl/>
        </w:rPr>
        <w:t>מרדכי</w:t>
      </w:r>
      <w:r>
        <w:rPr>
          <w:b/>
          <w:bCs/>
        </w:rPr>
        <w:t xml:space="preserve"> </w:t>
      </w:r>
      <w:r>
        <w:t>argues that the prohibition only includes date beer which was common then, but beer made from wheat/barley is permitted, even in the house of a non-Jew.</w:t>
      </w:r>
    </w:p>
    <w:p w14:paraId="7E63B860" w14:textId="77777777" w:rsidR="004D6A5B" w:rsidRPr="00392CCE" w:rsidRDefault="004D6A5B" w:rsidP="004D6A5B">
      <w:pPr>
        <w:rPr>
          <w:u w:val="single"/>
        </w:rPr>
      </w:pPr>
      <w:r>
        <w:rPr>
          <w:u w:val="single"/>
        </w:rPr>
        <w:t xml:space="preserve">IV. How do we </w:t>
      </w:r>
      <w:r>
        <w:rPr>
          <w:i/>
          <w:iCs/>
          <w:u w:val="single"/>
        </w:rPr>
        <w:t>passkin</w:t>
      </w:r>
      <w:r>
        <w:rPr>
          <w:u w:val="single"/>
        </w:rPr>
        <w:t>?</w:t>
      </w:r>
    </w:p>
    <w:p w14:paraId="52A53B3A" w14:textId="77777777" w:rsidR="004D6A5B" w:rsidRDefault="004D6A5B" w:rsidP="004D6A5B">
      <w:pPr>
        <w:ind w:firstLine="720"/>
      </w:pPr>
      <w:r>
        <w:t xml:space="preserve">The S”A in </w:t>
      </w:r>
      <w:r>
        <w:rPr>
          <w:rFonts w:hint="cs"/>
          <w:b/>
          <w:bCs/>
          <w:rtl/>
        </w:rPr>
        <w:t>סימן קיד-א</w:t>
      </w:r>
      <w:r>
        <w:rPr>
          <w:b/>
          <w:bCs/>
        </w:rPr>
        <w:t xml:space="preserve"> </w:t>
      </w:r>
      <w:r w:rsidRPr="009C7D65">
        <w:t>(6</w:t>
      </w:r>
      <w:r>
        <w:t>8</w:t>
      </w:r>
      <w:r w:rsidRPr="009C7D65">
        <w:t xml:space="preserve">) </w:t>
      </w:r>
      <w:r w:rsidRPr="00AF2D81">
        <w:rPr>
          <w:i/>
          <w:iCs/>
        </w:rPr>
        <w:t>passkins</w:t>
      </w:r>
      <w:r>
        <w:rPr>
          <w:i/>
          <w:iCs/>
        </w:rPr>
        <w:t xml:space="preserve"> </w:t>
      </w:r>
      <w:r>
        <w:t>like Tosfos</w:t>
      </w:r>
      <w:r>
        <w:rPr>
          <w:i/>
          <w:iCs/>
        </w:rPr>
        <w:t xml:space="preserve"> </w:t>
      </w:r>
      <w:r>
        <w:t xml:space="preserve">that all types of beer, including dates, figs, barley and even a honey drink of a non-Jew are forbidden lest it lead to intermarriage. The S”A is quoting the language of the </w:t>
      </w:r>
      <w:r>
        <w:rPr>
          <w:rFonts w:hint="cs"/>
          <w:rtl/>
        </w:rPr>
        <w:t>רמב״ם</w:t>
      </w:r>
      <w:r>
        <w:t xml:space="preserve"> who explains that the prohibition of drinking beer is to prevent dining with the non-Jew, and for this reason, the beer is only prohibited when sold at a non-Jewish venue and not in your home. The </w:t>
      </w:r>
      <w:r w:rsidRPr="000730BB">
        <w:rPr>
          <w:rFonts w:hint="cs"/>
          <w:b/>
          <w:bCs/>
          <w:rtl/>
        </w:rPr>
        <w:t>גר״א</w:t>
      </w:r>
      <w:r>
        <w:rPr>
          <w:rFonts w:hint="cs"/>
          <w:rtl/>
        </w:rPr>
        <w:t xml:space="preserve"> (ד)</w:t>
      </w:r>
      <w:r>
        <w:t xml:space="preserve"> quotes the </w:t>
      </w:r>
      <w:r>
        <w:rPr>
          <w:rFonts w:hint="cs"/>
          <w:rtl/>
        </w:rPr>
        <w:t>טור</w:t>
      </w:r>
      <w:r>
        <w:t xml:space="preserve"> explaining that “honey drink” mentioned by the S”A is referring to an important non-alcoholic drink, for that, too, can lead to having a meal together.</w:t>
      </w:r>
    </w:p>
    <w:p w14:paraId="27DDFFC1" w14:textId="77777777" w:rsidR="004D6A5B" w:rsidRDefault="004D6A5B" w:rsidP="004D6A5B">
      <w:pPr>
        <w:ind w:firstLine="720"/>
      </w:pPr>
      <w:r>
        <w:t xml:space="preserve">The S”A adds, based on Tosfos, that these drinks are only forbidden when they are drunk in a permanent manner where they are sold, but if they are drunk haphazardly at a non-Jewish home, or in your home in a permanent manner, they are permitted. Furthermore, a Jew sleeping in a non-Jew’s home may order these drinks from other places in the city to the home he is staying in since it is now considered the Jew’s home. The </w:t>
      </w:r>
      <w:r>
        <w:rPr>
          <w:rFonts w:hint="cs"/>
          <w:b/>
          <w:bCs/>
          <w:rtl/>
        </w:rPr>
        <w:t xml:space="preserve">ש״ך </w:t>
      </w:r>
      <w:r>
        <w:rPr>
          <w:rFonts w:hint="cs"/>
          <w:rtl/>
        </w:rPr>
        <w:t>(ב)</w:t>
      </w:r>
      <w:r>
        <w:t xml:space="preserve"> adds that even if the host offers the Jew a drink, he may accept in order to avoid animosity. </w:t>
      </w:r>
    </w:p>
    <w:p w14:paraId="0AA9673C" w14:textId="77777777" w:rsidR="004D6A5B" w:rsidRDefault="004D6A5B" w:rsidP="004D6A5B">
      <w:pPr>
        <w:ind w:firstLine="720"/>
      </w:pPr>
      <w:r>
        <w:t xml:space="preserve">The </w:t>
      </w:r>
      <w:r>
        <w:rPr>
          <w:rFonts w:hint="cs"/>
          <w:b/>
          <w:bCs/>
          <w:rtl/>
        </w:rPr>
        <w:t xml:space="preserve">כף החיים </w:t>
      </w:r>
      <w:r>
        <w:rPr>
          <w:rFonts w:hint="cs"/>
          <w:rtl/>
        </w:rPr>
        <w:t>(קיד-סק״ו)</w:t>
      </w:r>
      <w:r>
        <w:t xml:space="preserve"> (69) quotes the </w:t>
      </w:r>
      <w:r>
        <w:rPr>
          <w:rFonts w:hint="cs"/>
          <w:rtl/>
        </w:rPr>
        <w:t>פרי חדש</w:t>
      </w:r>
      <w:r>
        <w:t xml:space="preserve"> who explains that according to the S”A, in order to drink a beer in a non-Jewish location, two requirements are needed: 1) It needs to be done in a non-permanent manner (e.g., standing or in a manner that shows you are not planning on staying) and 2) only on a non-consistent basis. However, drinking in a permanent manner in a non-Jewish location, even once, is forbidden and even drinking in a non-permanent manner is prohibited if it is done consistently. The</w:t>
      </w:r>
      <w:r w:rsidRPr="0000445E">
        <w:t xml:space="preserve"> </w:t>
      </w:r>
      <w:r w:rsidRPr="0000445E">
        <w:rPr>
          <w:rFonts w:hint="cs"/>
          <w:rtl/>
        </w:rPr>
        <w:t>כף החיים</w:t>
      </w:r>
      <w:r>
        <w:t xml:space="preserve"> writes that three times is considered consistent.</w:t>
      </w:r>
      <w:r>
        <w:rPr>
          <w:rStyle w:val="FootnoteReference"/>
        </w:rPr>
        <w:footnoteReference w:id="83"/>
      </w:r>
      <w:r>
        <w:t xml:space="preserve"> </w:t>
      </w:r>
    </w:p>
    <w:p w14:paraId="1FEA0D4A" w14:textId="77777777" w:rsidR="004D6A5B" w:rsidRPr="00F816BF" w:rsidRDefault="004D6A5B" w:rsidP="004D6A5B">
      <w:pPr>
        <w:ind w:firstLine="720"/>
      </w:pPr>
      <w:r>
        <w:t xml:space="preserve">The </w:t>
      </w:r>
      <w:r>
        <w:rPr>
          <w:i/>
          <w:iCs/>
        </w:rPr>
        <w:t xml:space="preserve">Rama </w:t>
      </w:r>
      <w:r>
        <w:t xml:space="preserve">(68) argues on the S”A and </w:t>
      </w:r>
      <w:r>
        <w:rPr>
          <w:i/>
          <w:iCs/>
        </w:rPr>
        <w:t xml:space="preserve">passkins </w:t>
      </w:r>
      <w:r>
        <w:t xml:space="preserve">like the </w:t>
      </w:r>
      <w:r>
        <w:rPr>
          <w:rFonts w:hint="cs"/>
          <w:rtl/>
        </w:rPr>
        <w:t>מרדכי</w:t>
      </w:r>
      <w:r>
        <w:t xml:space="preserve"> that only date beer at a non-Jewish home is forbidden since that’s what was common to drink when the prohibition was enacted, but all other forms of beer (and kosher alcoholic beverages) are permitted. The </w:t>
      </w:r>
      <w:r>
        <w:rPr>
          <w:i/>
          <w:iCs/>
        </w:rPr>
        <w:t xml:space="preserve">Rama </w:t>
      </w:r>
      <w:r>
        <w:t xml:space="preserve">adds that this has become the accepted custom and therefore, many Jews will drink beers (or other alcoholic kosher beverages) with non-Jews at non-Jewish institutions. However, the </w:t>
      </w:r>
      <w:r>
        <w:rPr>
          <w:rFonts w:hint="cs"/>
          <w:b/>
          <w:bCs/>
          <w:rtl/>
        </w:rPr>
        <w:t xml:space="preserve">גר״א </w:t>
      </w:r>
      <w:r>
        <w:rPr>
          <w:rFonts w:hint="cs"/>
          <w:rtl/>
        </w:rPr>
        <w:t>(ח)</w:t>
      </w:r>
      <w:r>
        <w:t xml:space="preserve"> writes that all the </w:t>
      </w:r>
      <w:r>
        <w:rPr>
          <w:i/>
          <w:iCs/>
        </w:rPr>
        <w:t xml:space="preserve">Rishonim </w:t>
      </w:r>
      <w:r>
        <w:t xml:space="preserve">argue on this opinion of the </w:t>
      </w:r>
      <w:r>
        <w:rPr>
          <w:i/>
          <w:iCs/>
        </w:rPr>
        <w:t xml:space="preserve">Rama </w:t>
      </w:r>
      <w:r>
        <w:t xml:space="preserve">and </w:t>
      </w:r>
      <w:r>
        <w:rPr>
          <w:i/>
          <w:iCs/>
        </w:rPr>
        <w:t xml:space="preserve">passkin </w:t>
      </w:r>
      <w:r>
        <w:t xml:space="preserve">that all beers are included in the prohibition. The only alcoholic drinks permitted are apple and pomegranate wine, which are very uncommon, but all other alcoholic drinks that are common are forbidden.  </w:t>
      </w:r>
    </w:p>
    <w:p w14:paraId="710C94F7" w14:textId="77777777" w:rsidR="004D6A5B" w:rsidRDefault="004D6A5B" w:rsidP="004D6A5B">
      <w:r>
        <w:t>To summarize:</w:t>
      </w:r>
    </w:p>
    <w:p w14:paraId="0ABBB3B5" w14:textId="77777777" w:rsidR="004D6A5B" w:rsidRDefault="004D6A5B" w:rsidP="00364E67">
      <w:pPr>
        <w:pStyle w:val="ListParagraph"/>
        <w:numPr>
          <w:ilvl w:val="0"/>
          <w:numId w:val="24"/>
        </w:numPr>
      </w:pPr>
      <w:r>
        <w:lastRenderedPageBreak/>
        <w:t>S”A – drinking any type of beer or non-alcoholic</w:t>
      </w:r>
      <w:r>
        <w:rPr>
          <w:rStyle w:val="FootnoteReference"/>
        </w:rPr>
        <w:footnoteReference w:id="84"/>
      </w:r>
      <w:r>
        <w:t xml:space="preserve"> honey drink in the house or institution of a non-Jew is prohibited because it may lead to having a meal with him which will lead to intermarriage. Though, there are three instances when one may be lenient:</w:t>
      </w:r>
    </w:p>
    <w:p w14:paraId="5DE9D07D" w14:textId="77777777" w:rsidR="004D6A5B" w:rsidRDefault="004D6A5B" w:rsidP="00364E67">
      <w:pPr>
        <w:pStyle w:val="ListParagraph"/>
        <w:numPr>
          <w:ilvl w:val="1"/>
          <w:numId w:val="24"/>
        </w:numPr>
      </w:pPr>
      <w:r>
        <w:t>If it is drunk in a non-permanent manner and on a non-consistent basis, it is permitted even in the house of a non-Jew.</w:t>
      </w:r>
    </w:p>
    <w:p w14:paraId="6DF02BEA" w14:textId="77777777" w:rsidR="004D6A5B" w:rsidRDefault="004D6A5B" w:rsidP="00364E67">
      <w:pPr>
        <w:pStyle w:val="ListParagraph"/>
        <w:numPr>
          <w:ilvl w:val="1"/>
          <w:numId w:val="24"/>
        </w:numPr>
      </w:pPr>
      <w:r>
        <w:t>If the Jew orders to his room a beer from outside it is permitted.</w:t>
      </w:r>
    </w:p>
    <w:p w14:paraId="31D1AE6A" w14:textId="77777777" w:rsidR="004D6A5B" w:rsidRDefault="004D6A5B" w:rsidP="00364E67">
      <w:pPr>
        <w:pStyle w:val="ListParagraph"/>
        <w:numPr>
          <w:ilvl w:val="1"/>
          <w:numId w:val="24"/>
        </w:numPr>
      </w:pPr>
      <w:r>
        <w:t>If not accepting a beer when staying at a non-Jewish home would cause animosity, you may drink it (</w:t>
      </w:r>
      <w:r>
        <w:rPr>
          <w:rFonts w:hint="cs"/>
          <w:rtl/>
        </w:rPr>
        <w:t>ש״ך</w:t>
      </w:r>
      <w:r>
        <w:t xml:space="preserve">). </w:t>
      </w:r>
    </w:p>
    <w:p w14:paraId="541CDC78" w14:textId="77777777" w:rsidR="004D6A5B" w:rsidRDefault="004D6A5B" w:rsidP="00364E67">
      <w:pPr>
        <w:pStyle w:val="ListParagraph"/>
        <w:numPr>
          <w:ilvl w:val="0"/>
          <w:numId w:val="24"/>
        </w:numPr>
      </w:pPr>
      <w:r>
        <w:rPr>
          <w:i/>
          <w:iCs/>
        </w:rPr>
        <w:t xml:space="preserve">Rama – </w:t>
      </w:r>
      <w:r>
        <w:t xml:space="preserve">The prohibition only includes beer made from dates, but beer from barley or other beverages is permitted. The </w:t>
      </w:r>
      <w:r>
        <w:rPr>
          <w:rFonts w:hint="cs"/>
          <w:rtl/>
        </w:rPr>
        <w:t>גר״א</w:t>
      </w:r>
      <w:r>
        <w:t xml:space="preserve"> rejects the leniency of the </w:t>
      </w:r>
      <w:r>
        <w:rPr>
          <w:i/>
          <w:iCs/>
        </w:rPr>
        <w:t>Rama.</w:t>
      </w:r>
    </w:p>
    <w:p w14:paraId="7242B7C4" w14:textId="77777777" w:rsidR="004D6A5B" w:rsidRDefault="004D6A5B" w:rsidP="004D6A5B">
      <w:pPr>
        <w:rPr>
          <w:b/>
          <w:bCs/>
        </w:rPr>
      </w:pPr>
      <w:r>
        <w:rPr>
          <w:b/>
          <w:bCs/>
        </w:rPr>
        <w:t>Practical Applications</w:t>
      </w:r>
    </w:p>
    <w:p w14:paraId="0490C1AF" w14:textId="77777777" w:rsidR="004D6A5B" w:rsidRPr="00042D64" w:rsidRDefault="004D6A5B" w:rsidP="004D6A5B">
      <w:pPr>
        <w:ind w:firstLine="720"/>
      </w:pPr>
      <w:r>
        <w:t>Below we will discuss a few common practical applications, but we will only be addressing the prohibition of drinking beer with non-Jews, each case might also have other potential problems and you should ask your Rav for practical guidance.</w:t>
      </w:r>
    </w:p>
    <w:p w14:paraId="40630435" w14:textId="77777777" w:rsidR="004D6A5B" w:rsidRDefault="004D6A5B" w:rsidP="004D6A5B">
      <w:pPr>
        <w:rPr>
          <w:u w:val="single"/>
        </w:rPr>
      </w:pPr>
      <w:r>
        <w:rPr>
          <w:u w:val="single"/>
        </w:rPr>
        <w:t>Drinking a beer outside of bar</w:t>
      </w:r>
    </w:p>
    <w:p w14:paraId="31A5307C" w14:textId="77777777" w:rsidR="004D6A5B" w:rsidRDefault="004D6A5B" w:rsidP="004D6A5B">
      <w:r>
        <w:tab/>
        <w:t xml:space="preserve">We learned above in the Gemara (63) that </w:t>
      </w:r>
      <w:r>
        <w:rPr>
          <w:rFonts w:hint="cs"/>
          <w:rtl/>
        </w:rPr>
        <w:t>רב פפא</w:t>
      </w:r>
      <w:r>
        <w:t xml:space="preserve"> would have his beer outside the store and </w:t>
      </w:r>
      <w:r>
        <w:rPr>
          <w:rFonts w:hint="cs"/>
          <w:rtl/>
        </w:rPr>
        <w:t>רב אחאי</w:t>
      </w:r>
      <w:r>
        <w:t xml:space="preserve"> would only drink it at home. How do we </w:t>
      </w:r>
      <w:r>
        <w:rPr>
          <w:i/>
          <w:iCs/>
        </w:rPr>
        <w:t>passkin</w:t>
      </w:r>
      <w:r>
        <w:t xml:space="preserve">? According to the </w:t>
      </w:r>
      <w:r>
        <w:rPr>
          <w:i/>
          <w:iCs/>
        </w:rPr>
        <w:t xml:space="preserve">Rama, </w:t>
      </w:r>
      <w:r>
        <w:t xml:space="preserve">even drinking beer in the bar is permitted because the prohibition only forbade date beer, but what is the </w:t>
      </w:r>
      <w:r>
        <w:rPr>
          <w:i/>
          <w:iCs/>
        </w:rPr>
        <w:t xml:space="preserve">halacha </w:t>
      </w:r>
      <w:r>
        <w:t xml:space="preserve">according to the S”A who forbids drinking inside the bar? The language of the S”A seems to be ambiguous because on the one hand he writes </w:t>
      </w:r>
      <w:r>
        <w:rPr>
          <w:rFonts w:hint="cs"/>
          <w:rtl/>
        </w:rPr>
        <w:t>״ואינו אוסר אלא במקום מכירתו״</w:t>
      </w:r>
      <w:r>
        <w:t xml:space="preserve"> – “it is only forbidden where it is sold, implying like </w:t>
      </w:r>
      <w:r>
        <w:rPr>
          <w:rFonts w:hint="cs"/>
          <w:rtl/>
        </w:rPr>
        <w:t>רב פפא</w:t>
      </w:r>
      <w:r>
        <w:t xml:space="preserve">, but on the other hand, he writes </w:t>
      </w:r>
      <w:r>
        <w:rPr>
          <w:rFonts w:hint="cs"/>
          <w:rtl/>
        </w:rPr>
        <w:t>״אבל אם הביא השכר לביתו ושותהו שם, מותר״</w:t>
      </w:r>
      <w:r>
        <w:t xml:space="preserve"> – “If he brings it to his house and drinks it there, it is permitted”, implying like </w:t>
      </w:r>
      <w:r>
        <w:rPr>
          <w:rFonts w:hint="cs"/>
          <w:rtl/>
        </w:rPr>
        <w:t>רב אחאי</w:t>
      </w:r>
      <w:r>
        <w:t xml:space="preserve">, that only in the Jew’s house is it permitted. </w:t>
      </w:r>
    </w:p>
    <w:p w14:paraId="2941C69C" w14:textId="77777777" w:rsidR="004D6A5B" w:rsidRPr="00CB5B87" w:rsidRDefault="004D6A5B" w:rsidP="004D6A5B">
      <w:pPr>
        <w:ind w:firstLine="720"/>
      </w:pPr>
      <w:r>
        <w:t xml:space="preserve">The </w:t>
      </w:r>
      <w:r w:rsidRPr="002E1489">
        <w:rPr>
          <w:rFonts w:hint="cs"/>
          <w:b/>
          <w:bCs/>
          <w:rtl/>
        </w:rPr>
        <w:t>גר״א</w:t>
      </w:r>
      <w:r>
        <w:rPr>
          <w:rFonts w:hint="cs"/>
          <w:rtl/>
        </w:rPr>
        <w:t xml:space="preserve"> (ה)</w:t>
      </w:r>
      <w:r>
        <w:t xml:space="preserve"> (68) infers from the latter wording of the S”A that he is </w:t>
      </w:r>
      <w:r>
        <w:rPr>
          <w:i/>
          <w:iCs/>
        </w:rPr>
        <w:t xml:space="preserve">passkining </w:t>
      </w:r>
      <w:r>
        <w:t xml:space="preserve">like </w:t>
      </w:r>
      <w:r>
        <w:rPr>
          <w:rFonts w:hint="cs"/>
          <w:rtl/>
        </w:rPr>
        <w:t>רב אחאי</w:t>
      </w:r>
      <w:r>
        <w:t xml:space="preserve"> that non-Jewish beer may only be drunk at home, but the </w:t>
      </w:r>
      <w:r>
        <w:rPr>
          <w:rFonts w:hint="cs"/>
          <w:b/>
          <w:bCs/>
          <w:rtl/>
        </w:rPr>
        <w:t xml:space="preserve">דרכי תשובה </w:t>
      </w:r>
      <w:r>
        <w:rPr>
          <w:rFonts w:hint="cs"/>
          <w:rtl/>
        </w:rPr>
        <w:t>(קיד-ג)</w:t>
      </w:r>
      <w:r>
        <w:t xml:space="preserve"> (70) </w:t>
      </w:r>
      <w:r>
        <w:rPr>
          <w:i/>
          <w:iCs/>
        </w:rPr>
        <w:t xml:space="preserve">passkins </w:t>
      </w:r>
      <w:r>
        <w:t xml:space="preserve">like </w:t>
      </w:r>
      <w:r>
        <w:rPr>
          <w:rFonts w:hint="cs"/>
          <w:rtl/>
        </w:rPr>
        <w:t>רב פפא</w:t>
      </w:r>
      <w:r>
        <w:t xml:space="preserve"> that even drinking it right outside the bar is allowed. The </w:t>
      </w:r>
      <w:r w:rsidRPr="00CB5B87">
        <w:rPr>
          <w:rFonts w:hint="cs"/>
          <w:b/>
          <w:bCs/>
          <w:rtl/>
        </w:rPr>
        <w:t xml:space="preserve">פסקים ותשובות </w:t>
      </w:r>
      <w:r>
        <w:rPr>
          <w:rFonts w:hint="cs"/>
          <w:rtl/>
        </w:rPr>
        <w:t>(קיד הע׳ 6)</w:t>
      </w:r>
      <w:r>
        <w:t xml:space="preserve"> points out</w:t>
      </w:r>
      <w:r>
        <w:rPr>
          <w:i/>
          <w:iCs/>
        </w:rPr>
        <w:t xml:space="preserve"> </w:t>
      </w:r>
      <w:r>
        <w:t xml:space="preserve">that everyone agrees a bar’s outdoor sitting area in front of the bar is considered like the bar, itself, where the even the </w:t>
      </w:r>
      <w:r>
        <w:rPr>
          <w:rFonts w:hint="cs"/>
          <w:rtl/>
        </w:rPr>
        <w:t>דרכי תשובה</w:t>
      </w:r>
      <w:r>
        <w:t xml:space="preserve"> would forbid. </w:t>
      </w:r>
    </w:p>
    <w:p w14:paraId="5B6D2609" w14:textId="77777777" w:rsidR="004D6A5B" w:rsidRDefault="004D6A5B" w:rsidP="004D6A5B">
      <w:pPr>
        <w:rPr>
          <w:u w:val="single"/>
          <w:rtl/>
        </w:rPr>
      </w:pPr>
      <w:r>
        <w:rPr>
          <w:u w:val="single"/>
        </w:rPr>
        <w:t>Having a beer with a non-Jewish co-worker at a bar or having a beer alone</w:t>
      </w:r>
    </w:p>
    <w:p w14:paraId="05591F89" w14:textId="77777777" w:rsidR="004D6A5B" w:rsidRDefault="004D6A5B" w:rsidP="004D6A5B">
      <w:r>
        <w:rPr>
          <w:rtl/>
        </w:rPr>
        <w:tab/>
      </w:r>
      <w:r>
        <w:t xml:space="preserve">As mentioned, according to the </w:t>
      </w:r>
      <w:r>
        <w:rPr>
          <w:i/>
          <w:iCs/>
        </w:rPr>
        <w:t xml:space="preserve">Rama, </w:t>
      </w:r>
      <w:r>
        <w:t xml:space="preserve">having a beer with a non-Jew is permitted, but the S”A and </w:t>
      </w:r>
      <w:r>
        <w:rPr>
          <w:rFonts w:hint="cs"/>
          <w:rtl/>
        </w:rPr>
        <w:t>גר״א</w:t>
      </w:r>
      <w:r>
        <w:t xml:space="preserve"> prohibit. Therefore, according to the S”A and </w:t>
      </w:r>
      <w:r>
        <w:rPr>
          <w:rFonts w:hint="cs"/>
          <w:rtl/>
        </w:rPr>
        <w:t>גר״א</w:t>
      </w:r>
      <w:r>
        <w:t xml:space="preserve">, having a beer with a non-Jewish co-worker at a bar is forbidden. The </w:t>
      </w:r>
      <w:r>
        <w:rPr>
          <w:rFonts w:hint="cs"/>
          <w:b/>
          <w:bCs/>
          <w:rtl/>
        </w:rPr>
        <w:t xml:space="preserve">ב״ח </w:t>
      </w:r>
      <w:r>
        <w:rPr>
          <w:rFonts w:hint="cs"/>
          <w:rtl/>
        </w:rPr>
        <w:t>(סימן קיב-ג)</w:t>
      </w:r>
      <w:r>
        <w:t xml:space="preserve"> (71) </w:t>
      </w:r>
      <w:r>
        <w:rPr>
          <w:i/>
          <w:iCs/>
        </w:rPr>
        <w:t xml:space="preserve">passkins </w:t>
      </w:r>
      <w:r>
        <w:t>that even drinking alone in the house of a non-Jew is forbidden and, therefore, even two Jews going to a non-Jewish bar are forbidden to drink beer there.</w:t>
      </w:r>
    </w:p>
    <w:p w14:paraId="471B6C56" w14:textId="5EC6E825" w:rsidR="004D6A5B" w:rsidRDefault="004D6A5B" w:rsidP="004D6A5B">
      <w:r>
        <w:tab/>
        <w:t xml:space="preserve">According to the S”A and </w:t>
      </w:r>
      <w:r>
        <w:rPr>
          <w:rFonts w:hint="cs"/>
          <w:rtl/>
        </w:rPr>
        <w:t>גר״א</w:t>
      </w:r>
      <w:r>
        <w:t xml:space="preserve">, what do the masses rely on when having a beer at the bar with a non-Jew after closing a deal? The </w:t>
      </w:r>
      <w:r>
        <w:rPr>
          <w:rFonts w:hint="cs"/>
          <w:b/>
          <w:bCs/>
          <w:rtl/>
        </w:rPr>
        <w:t xml:space="preserve">פסקים ותשובות </w:t>
      </w:r>
      <w:r>
        <w:rPr>
          <w:rFonts w:hint="cs"/>
          <w:rtl/>
        </w:rPr>
        <w:t>(קיד-א)</w:t>
      </w:r>
      <w:r>
        <w:t xml:space="preserve"> (72) quotes from Rav Moshe (based on </w:t>
      </w:r>
      <w:r>
        <w:rPr>
          <w:rFonts w:hint="cs"/>
          <w:rtl/>
        </w:rPr>
        <w:t>ש״ך</w:t>
      </w:r>
      <w:r>
        <w:t xml:space="preserve"> </w:t>
      </w:r>
      <w:r>
        <w:lastRenderedPageBreak/>
        <w:t xml:space="preserve">above) that there is room to be lenient whenever it may cause animosity between the Jew and non-Jew. The </w:t>
      </w:r>
      <w:r>
        <w:rPr>
          <w:rFonts w:hint="cs"/>
          <w:b/>
          <w:bCs/>
          <w:rtl/>
        </w:rPr>
        <w:t xml:space="preserve">חלקת בנימין </w:t>
      </w:r>
      <w:r>
        <w:rPr>
          <w:rFonts w:hint="cs"/>
          <w:rtl/>
        </w:rPr>
        <w:t>(קיד ביאורים ד״ה ומותר)</w:t>
      </w:r>
      <w:r>
        <w:t xml:space="preserve"> explains that according to Rav Moshe whenever there is animosity, the drinking is considered to be </w:t>
      </w:r>
      <w:r>
        <w:rPr>
          <w:rFonts w:hint="cs"/>
          <w:rtl/>
        </w:rPr>
        <w:t>ארעי</w:t>
      </w:r>
      <w:r>
        <w:t xml:space="preserve"> (i.e., in a non-permanent haphazard manner</w:t>
      </w:r>
      <w:r w:rsidR="00E75822">
        <w:t xml:space="preserve"> because you don’t really want to be there</w:t>
      </w:r>
      <w:r>
        <w:t xml:space="preserve">), which is permitted even according to the S”A. However, the </w:t>
      </w:r>
      <w:r>
        <w:rPr>
          <w:rFonts w:hint="cs"/>
          <w:b/>
          <w:bCs/>
          <w:rtl/>
        </w:rPr>
        <w:t xml:space="preserve">אור לציון </w:t>
      </w:r>
      <w:r>
        <w:rPr>
          <w:rFonts w:hint="cs"/>
          <w:rtl/>
        </w:rPr>
        <w:t>(ח״א פל״ה-א)</w:t>
      </w:r>
      <w:r>
        <w:t xml:space="preserve"> forbids </w:t>
      </w:r>
      <w:r>
        <w:rPr>
          <w:i/>
          <w:iCs/>
        </w:rPr>
        <w:t xml:space="preserve">Sephardim </w:t>
      </w:r>
      <w:r>
        <w:t xml:space="preserve">from having any alcoholic beverage at a non-Jewish store and even for business reasons. </w:t>
      </w:r>
      <w:r>
        <w:rPr>
          <w:i/>
          <w:iCs/>
        </w:rPr>
        <w:t xml:space="preserve">Lema’ase, Sephardim </w:t>
      </w:r>
      <w:r>
        <w:t>should ask their Rav.</w:t>
      </w:r>
    </w:p>
    <w:p w14:paraId="02180779" w14:textId="77777777" w:rsidR="004D6A5B" w:rsidRDefault="004D6A5B" w:rsidP="004D6A5B">
      <w:pPr>
        <w:rPr>
          <w:u w:val="single"/>
        </w:rPr>
      </w:pPr>
      <w:r>
        <w:rPr>
          <w:u w:val="single"/>
        </w:rPr>
        <w:t xml:space="preserve">Walking around with a beer at a business conference </w:t>
      </w:r>
    </w:p>
    <w:p w14:paraId="6EE35378" w14:textId="77777777" w:rsidR="004D6A5B" w:rsidRDefault="004D6A5B" w:rsidP="004D6A5B">
      <w:r>
        <w:tab/>
        <w:t>It would seem that walking around with a beer at a business conference would be permitted even according to the S”A because it is being drunk in a non-permanent manner (i.e., while standing/walking) and the business conference is not a common occurrence. Similarly, if there is a bar overlooking a nice scenery, you would be allowed to order a beer and drink it standing.</w:t>
      </w:r>
    </w:p>
    <w:p w14:paraId="22060A60" w14:textId="77777777" w:rsidR="004D6A5B" w:rsidRDefault="004D6A5B" w:rsidP="004D6A5B">
      <w:pPr>
        <w:rPr>
          <w:u w:val="single"/>
        </w:rPr>
      </w:pPr>
      <w:r>
        <w:rPr>
          <w:u w:val="single"/>
        </w:rPr>
        <w:t>Having a beer at a baseball game or on the plane</w:t>
      </w:r>
    </w:p>
    <w:p w14:paraId="5CC8BEF1" w14:textId="63856BA8" w:rsidR="004D6A5B" w:rsidRDefault="004D6A5B" w:rsidP="004D6A5B">
      <w:r>
        <w:tab/>
        <w:t>It would seem, that even the S”A would allow having a beer at a baseball game and on the plane because it is considered drinking inconsistently in a non-permanent manner (since there isn’t even a place to put down the beer). However, if you have season tickets</w:t>
      </w:r>
      <w:r w:rsidR="005A24EA">
        <w:t xml:space="preserve">, </w:t>
      </w:r>
      <w:r>
        <w:t>attend a lot of games</w:t>
      </w:r>
      <w:r w:rsidR="005A24EA">
        <w:t xml:space="preserve"> or are sitting at the stadium bar</w:t>
      </w:r>
      <w:r>
        <w:t xml:space="preserve">, even the S”A would prohibit because you are drinking there on a consistent basis. Similarly, even if a plane is considered a non-Jew’s home, it would be permitted because the drinking is done in a non-permanent and non-consistent manner. Though, see “coffee shops” subsection, where the </w:t>
      </w:r>
      <w:r>
        <w:rPr>
          <w:rFonts w:hint="cs"/>
          <w:rtl/>
        </w:rPr>
        <w:t>חכמת אדם</w:t>
      </w:r>
      <w:r>
        <w:t xml:space="preserve"> and </w:t>
      </w:r>
      <w:r>
        <w:rPr>
          <w:rFonts w:hint="cs"/>
          <w:rtl/>
        </w:rPr>
        <w:t>סמ״ע</w:t>
      </w:r>
      <w:r>
        <w:t xml:space="preserve"> write to abstain. </w:t>
      </w:r>
    </w:p>
    <w:p w14:paraId="1C521AFD" w14:textId="77777777" w:rsidR="004D6A5B" w:rsidRPr="001529CA" w:rsidRDefault="004D6A5B" w:rsidP="004D6A5B">
      <w:pPr>
        <w:rPr>
          <w:u w:val="single"/>
        </w:rPr>
      </w:pPr>
      <w:r w:rsidRPr="001529CA">
        <w:rPr>
          <w:u w:val="single"/>
        </w:rPr>
        <w:t>Bars in Israel</w:t>
      </w:r>
    </w:p>
    <w:p w14:paraId="14E223EB" w14:textId="77777777" w:rsidR="004D6A5B" w:rsidRPr="00E37CD0" w:rsidRDefault="004D6A5B" w:rsidP="004D6A5B">
      <w:r>
        <w:tab/>
        <w:t xml:space="preserve">It would seem that drinking beer in Jewish bars in Israel is permitted even according the S”A because the prohibition only included non-Jewish venues. (Though, see next paragraph where bars in general might be problematic.) </w:t>
      </w:r>
    </w:p>
    <w:p w14:paraId="4288B734" w14:textId="77777777" w:rsidR="004D6A5B" w:rsidRDefault="004D6A5B" w:rsidP="004D6A5B">
      <w:pPr>
        <w:rPr>
          <w:u w:val="single"/>
        </w:rPr>
      </w:pPr>
      <w:r>
        <w:rPr>
          <w:u w:val="single"/>
        </w:rPr>
        <w:t>Coffee shops</w:t>
      </w:r>
    </w:p>
    <w:p w14:paraId="11E90EA6" w14:textId="05EB1940" w:rsidR="004D6A5B" w:rsidRDefault="004D6A5B" w:rsidP="004D6A5B">
      <w:r>
        <w:tab/>
        <w:t xml:space="preserve">We learned above that according to the </w:t>
      </w:r>
      <w:r>
        <w:rPr>
          <w:rFonts w:hint="cs"/>
          <w:rtl/>
        </w:rPr>
        <w:t>גר״א</w:t>
      </w:r>
      <w:r>
        <w:t xml:space="preserve">’s understanding of the S”A, a Jew may not drink even a non-alcoholic honey drink in the house of a non-Jew because it may lead to a formal meal and intermarriage. It would seem, that the S”A should also forbid coffee at a coffee shop and the </w:t>
      </w:r>
      <w:r>
        <w:rPr>
          <w:i/>
          <w:iCs/>
        </w:rPr>
        <w:t xml:space="preserve">Rama </w:t>
      </w:r>
      <w:r>
        <w:t xml:space="preserve">who permits beer, would surely allow coffee. However, the </w:t>
      </w:r>
      <w:r>
        <w:rPr>
          <w:rFonts w:hint="cs"/>
          <w:b/>
          <w:bCs/>
          <w:rtl/>
        </w:rPr>
        <w:t xml:space="preserve">פת״ש </w:t>
      </w:r>
      <w:r>
        <w:rPr>
          <w:rFonts w:hint="cs"/>
          <w:rtl/>
        </w:rPr>
        <w:t>(קיד-א)</w:t>
      </w:r>
      <w:r>
        <w:t xml:space="preserve"> quotes the </w:t>
      </w:r>
      <w:r>
        <w:rPr>
          <w:rFonts w:hint="cs"/>
          <w:b/>
          <w:bCs/>
          <w:rtl/>
        </w:rPr>
        <w:t>פנים מאירות</w:t>
      </w:r>
      <w:r>
        <w:rPr>
          <w:b/>
          <w:bCs/>
        </w:rPr>
        <w:t xml:space="preserve"> </w:t>
      </w:r>
      <w:r>
        <w:t xml:space="preserve">who writes that the </w:t>
      </w:r>
      <w:r>
        <w:rPr>
          <w:i/>
          <w:iCs/>
        </w:rPr>
        <w:t xml:space="preserve">Rama </w:t>
      </w:r>
      <w:r>
        <w:t xml:space="preserve">only permitted drinking beer with non-Jews because it is not a respectable drink and will not lead to intermarriage, but coffee is a respectable drink that is served at every formal event and will lead to sense of closeness. Based on the above, it seems that even if you are allowed to buy a kosher coffee from Starbucks (see earlier in the </w:t>
      </w:r>
      <w:r>
        <w:rPr>
          <w:i/>
          <w:iCs/>
        </w:rPr>
        <w:t xml:space="preserve">zman </w:t>
      </w:r>
      <w:r>
        <w:t>where we discussed which coffee might be permitted), it is forbidden to drink it in the coffee shop. Furthermore, if a non-Jew invites you for a cup of coffee in his house, it will also be prohibited.</w:t>
      </w:r>
    </w:p>
    <w:p w14:paraId="34E3B818" w14:textId="77777777" w:rsidR="004D6A5B" w:rsidRDefault="004D6A5B" w:rsidP="004D6A5B">
      <w:r>
        <w:t xml:space="preserve"> </w:t>
      </w:r>
      <w:r>
        <w:tab/>
      </w:r>
      <w:r>
        <w:rPr>
          <w:i/>
          <w:iCs/>
        </w:rPr>
        <w:t xml:space="preserve">Lema’ase, </w:t>
      </w:r>
      <w:r>
        <w:t xml:space="preserve">the </w:t>
      </w:r>
      <w:r>
        <w:rPr>
          <w:rFonts w:hint="cs"/>
          <w:b/>
          <w:bCs/>
          <w:rtl/>
        </w:rPr>
        <w:t xml:space="preserve">הלכות קטנות </w:t>
      </w:r>
      <w:r>
        <w:rPr>
          <w:rFonts w:hint="cs"/>
          <w:rtl/>
        </w:rPr>
        <w:t>(ט)</w:t>
      </w:r>
      <w:r>
        <w:t xml:space="preserve"> argues on the </w:t>
      </w:r>
      <w:r>
        <w:rPr>
          <w:rFonts w:hint="cs"/>
          <w:rtl/>
        </w:rPr>
        <w:t>גר״א</w:t>
      </w:r>
      <w:r>
        <w:t xml:space="preserve"> and </w:t>
      </w:r>
      <w:r>
        <w:rPr>
          <w:i/>
          <w:iCs/>
        </w:rPr>
        <w:t xml:space="preserve">passkins </w:t>
      </w:r>
      <w:r>
        <w:t xml:space="preserve">that the S”A only forbade alcoholic beverages, but coffee is allowed. Similarly, the </w:t>
      </w:r>
      <w:r>
        <w:rPr>
          <w:rFonts w:hint="cs"/>
          <w:b/>
          <w:bCs/>
          <w:rtl/>
        </w:rPr>
        <w:t xml:space="preserve">כף החיים </w:t>
      </w:r>
      <w:r>
        <w:rPr>
          <w:rFonts w:hint="cs"/>
          <w:rtl/>
        </w:rPr>
        <w:t>(קיד-יב)</w:t>
      </w:r>
      <w:r>
        <w:t xml:space="preserve"> (73) quotes many </w:t>
      </w:r>
      <w:r>
        <w:rPr>
          <w:i/>
          <w:iCs/>
        </w:rPr>
        <w:t xml:space="preserve">posskim </w:t>
      </w:r>
      <w:r>
        <w:t xml:space="preserve">who argue on the </w:t>
      </w:r>
      <w:r>
        <w:rPr>
          <w:rFonts w:hint="cs"/>
          <w:rtl/>
        </w:rPr>
        <w:t>פנים מאירות</w:t>
      </w:r>
      <w:r>
        <w:t xml:space="preserve"> and permit non-alcoholic drinks. According to these </w:t>
      </w:r>
      <w:r>
        <w:rPr>
          <w:i/>
          <w:iCs/>
        </w:rPr>
        <w:t xml:space="preserve">posskim, </w:t>
      </w:r>
      <w:r>
        <w:t xml:space="preserve">the S”A only </w:t>
      </w:r>
      <w:r>
        <w:lastRenderedPageBreak/>
        <w:t>forbade an alcoholic honey drink. He adds that the custom in Bagdad was to drink coffee in non-Jewish coffee shops.</w:t>
      </w:r>
    </w:p>
    <w:p w14:paraId="1F1A36A1" w14:textId="77777777" w:rsidR="004D6A5B" w:rsidRPr="008E0ABE" w:rsidRDefault="004D6A5B" w:rsidP="004D6A5B">
      <w:r>
        <w:tab/>
        <w:t xml:space="preserve">What emerges from all of the above, is that according to the </w:t>
      </w:r>
      <w:r>
        <w:rPr>
          <w:i/>
          <w:iCs/>
        </w:rPr>
        <w:t xml:space="preserve">Rama, </w:t>
      </w:r>
      <w:r>
        <w:t xml:space="preserve">only date beer is forbidden to be drunk at a non-Jewish home, but all other beers and alcoholic drinks are permitted. The S”A and </w:t>
      </w:r>
      <w:r>
        <w:rPr>
          <w:rFonts w:hint="cs"/>
          <w:rtl/>
        </w:rPr>
        <w:t>גר״א</w:t>
      </w:r>
      <w:r>
        <w:t xml:space="preserve"> argue that all alcoholic drinks are prohibited in the non-Jews home, and although some forbade even non-alcoholic drinks, such as coffee, the majority of </w:t>
      </w:r>
      <w:r>
        <w:rPr>
          <w:i/>
          <w:iCs/>
        </w:rPr>
        <w:t xml:space="preserve">posskim </w:t>
      </w:r>
      <w:r>
        <w:t>permit. Rav Moshe permits even alcoholic drinks with non-Jews if not attending will cause animosity. It should be pointed out, that according to the S”A, drinking beer in a Jewish-owned bar, which is common in Israel, is permitted and was never included in the prohibition (assuming there aren’t other reasons why entering an Israeli bar would be prohibited).</w:t>
      </w:r>
    </w:p>
    <w:p w14:paraId="4BAE8405" w14:textId="3664C4E7" w:rsidR="004D6A5B" w:rsidRDefault="004D6A5B" w:rsidP="004D6A5B">
      <w:pPr>
        <w:ind w:firstLine="720"/>
      </w:pPr>
      <w:r>
        <w:t xml:space="preserve">Nonetheless, the </w:t>
      </w:r>
      <w:r w:rsidRPr="00764DF3">
        <w:rPr>
          <w:rFonts w:hint="cs"/>
          <w:b/>
          <w:bCs/>
          <w:rtl/>
        </w:rPr>
        <w:t xml:space="preserve">חכמת אדם </w:t>
      </w:r>
      <w:r>
        <w:rPr>
          <w:rFonts w:hint="cs"/>
          <w:rtl/>
        </w:rPr>
        <w:t>(סו-יד)</w:t>
      </w:r>
      <w:r>
        <w:t xml:space="preserve"> (74) writes that although drinking coffee is permitted according to many, one should abstain from doing so because it has led to promiscuity. Furthermore, from 1580-1764 a coalition of Jewish communities in Poland, called the </w:t>
      </w:r>
      <w:r>
        <w:rPr>
          <w:rFonts w:hint="cs"/>
          <w:rtl/>
        </w:rPr>
        <w:t>ועד ארבע הארצות</w:t>
      </w:r>
      <w:r>
        <w:t xml:space="preserve">, was formed. The </w:t>
      </w:r>
      <w:r>
        <w:rPr>
          <w:rFonts w:hint="cs"/>
          <w:b/>
          <w:bCs/>
          <w:rtl/>
        </w:rPr>
        <w:t xml:space="preserve">קונטרוס הסמ״ע </w:t>
      </w:r>
      <w:r>
        <w:rPr>
          <w:rFonts w:hint="cs"/>
          <w:rtl/>
        </w:rPr>
        <w:t>(עמ׳ 4)</w:t>
      </w:r>
      <w:r>
        <w:t xml:space="preserve"> (75) writes that even if the </w:t>
      </w:r>
      <w:r>
        <w:rPr>
          <w:i/>
          <w:iCs/>
        </w:rPr>
        <w:t xml:space="preserve">Rama </w:t>
      </w:r>
      <w:r>
        <w:t xml:space="preserve">permits drinking beer with non-Jews at a bar, the </w:t>
      </w:r>
      <w:r>
        <w:rPr>
          <w:rFonts w:hint="cs"/>
          <w:rtl/>
        </w:rPr>
        <w:t>ועד ארבע ארצות</w:t>
      </w:r>
      <w:r>
        <w:t xml:space="preserve"> enacted that it is forbidden to sit in a non-Jewish shop and one who does, may not be called a </w:t>
      </w:r>
      <w:r>
        <w:rPr>
          <w:i/>
          <w:iCs/>
        </w:rPr>
        <w:t xml:space="preserve">rav </w:t>
      </w:r>
      <w:r>
        <w:t xml:space="preserve">or a </w:t>
      </w:r>
      <w:r>
        <w:rPr>
          <w:i/>
          <w:iCs/>
        </w:rPr>
        <w:t xml:space="preserve">chaver. </w:t>
      </w:r>
      <w:r>
        <w:t xml:space="preserve">Therefore, if you are on vacation and just want to grab a beer with a family member at a bar, it is prohibited. </w:t>
      </w:r>
      <w:r w:rsidR="006327E1">
        <w:t>Though, if Rav Moshe allowed having a beer with a non-Jew to prevent animosity, it could be he would also be lenient to</w:t>
      </w:r>
      <w:r w:rsidR="00082595">
        <w:t xml:space="preserve"> allow</w:t>
      </w:r>
      <w:r w:rsidR="006327E1">
        <w:t xml:space="preserve"> have</w:t>
      </w:r>
      <w:r w:rsidR="00082595">
        <w:t>ing</w:t>
      </w:r>
      <w:r w:rsidR="006327E1">
        <w:t xml:space="preserve"> a beer with a Jew (who is relying solely on the </w:t>
      </w:r>
      <w:r w:rsidR="006327E1">
        <w:rPr>
          <w:i/>
          <w:iCs/>
        </w:rPr>
        <w:t>Rama</w:t>
      </w:r>
      <w:r w:rsidR="006327E1">
        <w:t>), in order to prevent animosity.</w:t>
      </w:r>
    </w:p>
    <w:p w14:paraId="010BA33D" w14:textId="77777777" w:rsidR="004D6A5B" w:rsidRPr="005158FB" w:rsidRDefault="004D6A5B" w:rsidP="005A24EA">
      <w:pPr>
        <w:pStyle w:val="IntenseQuote"/>
        <w:numPr>
          <w:ilvl w:val="0"/>
          <w:numId w:val="2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Parties With Non-Jews</w:t>
      </w:r>
    </w:p>
    <w:p w14:paraId="36821275" w14:textId="77777777" w:rsidR="004D6A5B" w:rsidRPr="002911FD" w:rsidRDefault="004D6A5B" w:rsidP="004D6A5B">
      <w:pPr>
        <w:rPr>
          <w:rFonts w:asciiTheme="majorBidi" w:hAnsiTheme="majorBidi" w:cstheme="majorBidi"/>
          <w:sz w:val="2"/>
          <w:szCs w:val="2"/>
        </w:rPr>
      </w:pPr>
    </w:p>
    <w:p w14:paraId="370AEE4B" w14:textId="77777777" w:rsidR="004D6A5B" w:rsidRDefault="004D6A5B" w:rsidP="004D6A5B">
      <w:pPr>
        <w:ind w:firstLine="720"/>
      </w:pPr>
      <w:r>
        <w:t xml:space="preserve">After having discussed whether a Jew can drink a beer at a non-Jewish bar or a coffee in a coffee shop, in this section we will briefly discuss whether one is allowed to eat any food or drink at a party hosted by non-Jews. This is very common for those in the business world who are invited to company parties hosted by non-Jews or a non-Jewish co-worker who invites you to the wedding of his children. </w:t>
      </w:r>
    </w:p>
    <w:p w14:paraId="396485BE" w14:textId="77777777" w:rsidR="004D6A5B" w:rsidRDefault="004D6A5B" w:rsidP="004D6A5B">
      <w:pPr>
        <w:ind w:firstLine="720"/>
      </w:pPr>
      <w:r>
        <w:t xml:space="preserve">The prohibition of attending non-Jewish parties appears even later than the prohibition of drinking beer with non-Jews. The </w:t>
      </w:r>
      <w:r>
        <w:rPr>
          <w:rFonts w:hint="cs"/>
          <w:b/>
          <w:bCs/>
          <w:rtl/>
        </w:rPr>
        <w:t xml:space="preserve">רמב״ם </w:t>
      </w:r>
      <w:r>
        <w:rPr>
          <w:rFonts w:hint="cs"/>
          <w:rtl/>
        </w:rPr>
        <w:t>(מאכלות אסורות פי״ז-י)</w:t>
      </w:r>
      <w:r>
        <w:t xml:space="preserve"> (76) </w:t>
      </w:r>
      <w:r>
        <w:rPr>
          <w:i/>
          <w:iCs/>
        </w:rPr>
        <w:t xml:space="preserve">passkins </w:t>
      </w:r>
      <w:r>
        <w:t xml:space="preserve">that you may not drink even </w:t>
      </w:r>
      <w:r>
        <w:rPr>
          <w:i/>
          <w:iCs/>
        </w:rPr>
        <w:t xml:space="preserve">mevushal </w:t>
      </w:r>
      <w:r>
        <w:t xml:space="preserve">wine at a party of a non-Jews and even if the drink belongs to you. However, if the majority of the attendees are Jewish, it is considered a Jewish party and permitted. The </w:t>
      </w:r>
      <w:r>
        <w:rPr>
          <w:rFonts w:hint="cs"/>
          <w:rtl/>
        </w:rPr>
        <w:t>רמב״ם</w:t>
      </w:r>
      <w:r>
        <w:t xml:space="preserve"> then adds the prohibition of drinking beers at a non-Jewish bar because it might lead to having a meal together (as discussed in the previous section). </w:t>
      </w:r>
    </w:p>
    <w:p w14:paraId="606BA356" w14:textId="77777777" w:rsidR="004D6A5B" w:rsidRDefault="004D6A5B" w:rsidP="004D6A5B">
      <w:pPr>
        <w:ind w:firstLine="720"/>
      </w:pPr>
      <w:r>
        <w:t xml:space="preserve">The </w:t>
      </w:r>
      <w:r>
        <w:rPr>
          <w:i/>
          <w:iCs/>
        </w:rPr>
        <w:t>Acharonim</w:t>
      </w:r>
      <w:r>
        <w:rPr>
          <w:rStyle w:val="FootnoteReference"/>
          <w:i/>
          <w:iCs/>
        </w:rPr>
        <w:footnoteReference w:id="85"/>
      </w:r>
      <w:r>
        <w:rPr>
          <w:i/>
          <w:iCs/>
        </w:rPr>
        <w:t xml:space="preserve"> </w:t>
      </w:r>
      <w:r>
        <w:t xml:space="preserve">debate what is the source for the </w:t>
      </w:r>
      <w:r>
        <w:rPr>
          <w:rFonts w:hint="cs"/>
          <w:rtl/>
        </w:rPr>
        <w:t>רמב״ם</w:t>
      </w:r>
      <w:r>
        <w:t xml:space="preserve">’s prohibition forbidding drinking at non-Jewish party. The </w:t>
      </w:r>
      <w:r>
        <w:rPr>
          <w:rFonts w:hint="cs"/>
          <w:b/>
          <w:bCs/>
          <w:rtl/>
        </w:rPr>
        <w:t xml:space="preserve">מרכבת המשנה </w:t>
      </w:r>
      <w:r>
        <w:rPr>
          <w:rFonts w:hint="cs"/>
          <w:rtl/>
        </w:rPr>
        <w:t>(על הרמב״ם סק״ב)</w:t>
      </w:r>
      <w:r>
        <w:t xml:space="preserve"> (77) points to the </w:t>
      </w:r>
      <w:r>
        <w:rPr>
          <w:rFonts w:hint="cs"/>
          <w:rtl/>
        </w:rPr>
        <w:t>גמרא מגילה</w:t>
      </w:r>
      <w:r>
        <w:t xml:space="preserve"> which teaches that according to one opinion, in the story of Purim it was decreed upon to the Jewish people to be killed because they benefited from the meal of </w:t>
      </w:r>
      <w:r>
        <w:rPr>
          <w:rFonts w:hint="cs"/>
          <w:rtl/>
        </w:rPr>
        <w:t>אחשורוש</w:t>
      </w:r>
      <w:r>
        <w:t xml:space="preserve">. </w:t>
      </w:r>
    </w:p>
    <w:p w14:paraId="1C6607DD" w14:textId="77777777" w:rsidR="004D6A5B" w:rsidRPr="00E85E00" w:rsidRDefault="004D6A5B" w:rsidP="004D6A5B">
      <w:pPr>
        <w:ind w:firstLine="720"/>
      </w:pPr>
      <w:r>
        <w:lastRenderedPageBreak/>
        <w:t xml:space="preserve">What is fascinating is that this </w:t>
      </w:r>
      <w:r>
        <w:rPr>
          <w:i/>
          <w:iCs/>
        </w:rPr>
        <w:t xml:space="preserve">din </w:t>
      </w:r>
      <w:r>
        <w:t xml:space="preserve">of the </w:t>
      </w:r>
      <w:r>
        <w:rPr>
          <w:rFonts w:hint="cs"/>
          <w:rtl/>
        </w:rPr>
        <w:t>רמב״ם</w:t>
      </w:r>
      <w:r>
        <w:t xml:space="preserve"> is not quoted in the S”A, </w:t>
      </w:r>
      <w:r>
        <w:rPr>
          <w:i/>
          <w:iCs/>
        </w:rPr>
        <w:t xml:space="preserve">Rama, </w:t>
      </w:r>
      <w:r>
        <w:rPr>
          <w:rFonts w:hint="cs"/>
          <w:rtl/>
        </w:rPr>
        <w:t>ט״ז</w:t>
      </w:r>
      <w:r>
        <w:t xml:space="preserve">, </w:t>
      </w:r>
      <w:r>
        <w:rPr>
          <w:rFonts w:hint="cs"/>
          <w:rtl/>
        </w:rPr>
        <w:t>ש״ך</w:t>
      </w:r>
      <w:r>
        <w:t xml:space="preserve"> or even the </w:t>
      </w:r>
      <w:r>
        <w:rPr>
          <w:rFonts w:hint="cs"/>
          <w:rtl/>
        </w:rPr>
        <w:t>פת״ש</w:t>
      </w:r>
      <w:r>
        <w:t xml:space="preserve">. However, later </w:t>
      </w:r>
      <w:r>
        <w:rPr>
          <w:i/>
          <w:iCs/>
        </w:rPr>
        <w:t xml:space="preserve">acharonim </w:t>
      </w:r>
      <w:r>
        <w:t xml:space="preserve">such as the </w:t>
      </w:r>
      <w:r>
        <w:rPr>
          <w:rFonts w:hint="cs"/>
          <w:rtl/>
        </w:rPr>
        <w:t>פרי חדש (ו), לחם הפנים (סק״א), כף החיים (סקי״ג)</w:t>
      </w:r>
      <w:r>
        <w:t xml:space="preserve"> and </w:t>
      </w:r>
      <w:r>
        <w:rPr>
          <w:rFonts w:hint="cs"/>
          <w:rtl/>
        </w:rPr>
        <w:t>דרכי תשובה (סק״ח)</w:t>
      </w:r>
      <w:r>
        <w:t xml:space="preserve"> quote it, begging the question of whether this </w:t>
      </w:r>
      <w:r>
        <w:rPr>
          <w:i/>
          <w:iCs/>
        </w:rPr>
        <w:t xml:space="preserve">halacha </w:t>
      </w:r>
      <w:r>
        <w:t>is binding?</w:t>
      </w:r>
    </w:p>
    <w:p w14:paraId="11487929" w14:textId="76A132A0" w:rsidR="004D6A5B" w:rsidRPr="00A90935" w:rsidRDefault="004D6A5B" w:rsidP="004D6A5B">
      <w:pPr>
        <w:ind w:firstLine="720"/>
      </w:pPr>
      <w:r>
        <w:rPr>
          <w:b/>
          <w:bCs/>
        </w:rPr>
        <w:t xml:space="preserve">Rav Moshe </w:t>
      </w:r>
      <w:r>
        <w:t xml:space="preserve">in </w:t>
      </w:r>
      <w:r>
        <w:rPr>
          <w:rFonts w:hint="cs"/>
          <w:rtl/>
        </w:rPr>
        <w:t>אגרו״מ (יו״ד ח״ב-קיז)</w:t>
      </w:r>
      <w:r>
        <w:t xml:space="preserve"> </w:t>
      </w:r>
      <w:r w:rsidRPr="00ED644F">
        <w:t xml:space="preserve">(78) </w:t>
      </w:r>
      <w:r>
        <w:rPr>
          <w:i/>
          <w:iCs/>
        </w:rPr>
        <w:t xml:space="preserve">passkins </w:t>
      </w:r>
      <w:r>
        <w:t>that one is not allowed to go a parlor meeting in a house of non-Jews,</w:t>
      </w:r>
      <w:r>
        <w:rPr>
          <w:rStyle w:val="FootnoteReference"/>
        </w:rPr>
        <w:footnoteReference w:id="86"/>
      </w:r>
      <w:r>
        <w:t xml:space="preserve"> even if it is for the sake of a </w:t>
      </w:r>
      <w:r>
        <w:rPr>
          <w:i/>
          <w:iCs/>
        </w:rPr>
        <w:t xml:space="preserve">mitzvah </w:t>
      </w:r>
      <w:r>
        <w:t>(e.g., campaigning for a political candidate who will favor the Jewish community). Rav Moshe explains that if the reason drinking beer with a non-Jew is forbidden is lest you come to have a meal with them, potentially leading intermarriage (as mentioned above in the S”A), certainly having a meal with them, or attending a party, is forbidden, as it will lead to intermarriage.</w:t>
      </w:r>
      <w:r w:rsidRPr="00A90935">
        <w:t xml:space="preserve"> </w:t>
      </w:r>
      <w:r>
        <w:t xml:space="preserve">However, Rav Moshe writes that the prohibition applies only when </w:t>
      </w:r>
      <w:r w:rsidRPr="00A90935">
        <w:rPr>
          <w:rStyle w:val="Strong"/>
        </w:rPr>
        <w:t>Jews are the ones organizing the party in a non-Jewish venue</w:t>
      </w:r>
      <w:r>
        <w:t>.</w:t>
      </w:r>
      <w:r>
        <w:rPr>
          <w:rStyle w:val="FootnoteReference"/>
        </w:rPr>
        <w:footnoteReference w:id="87"/>
      </w:r>
      <w:r>
        <w:t xml:space="preserve"> But if the event is being hosted by </w:t>
      </w:r>
      <w:r w:rsidRPr="00A90935">
        <w:rPr>
          <w:rStyle w:val="Strong"/>
        </w:rPr>
        <w:t>non-Jews</w:t>
      </w:r>
      <w:r>
        <w:t xml:space="preserve">, and </w:t>
      </w:r>
      <w:r w:rsidRPr="00A90935">
        <w:rPr>
          <w:rStyle w:val="Strong"/>
        </w:rPr>
        <w:t>not attending</w:t>
      </w:r>
      <w:r>
        <w:t xml:space="preserve"> might lead to </w:t>
      </w:r>
      <w:r w:rsidRPr="00A90935">
        <w:rPr>
          <w:rStyle w:val="Strong"/>
        </w:rPr>
        <w:t>animosity</w:t>
      </w:r>
      <w:r>
        <w:t xml:space="preserve">, then a Jew is permitted to attend and may even drink beer or other alcoholic beverages. This is in accordance with the </w:t>
      </w:r>
      <w:r>
        <w:rPr>
          <w:i/>
          <w:iCs/>
        </w:rPr>
        <w:t xml:space="preserve">pssak </w:t>
      </w:r>
      <w:r w:rsidRPr="00A90935">
        <w:t>of</w:t>
      </w:r>
      <w:r>
        <w:rPr>
          <w:i/>
          <w:iCs/>
        </w:rPr>
        <w:t xml:space="preserve"> </w:t>
      </w:r>
      <w:r>
        <w:t xml:space="preserve">the </w:t>
      </w:r>
      <w:r>
        <w:rPr>
          <w:rFonts w:hint="cs"/>
          <w:rtl/>
        </w:rPr>
        <w:t>ש״ך (ב)</w:t>
      </w:r>
      <w:r>
        <w:t xml:space="preserve"> quoted above (and as mentioned by the </w:t>
      </w:r>
      <w:r>
        <w:rPr>
          <w:rFonts w:hint="cs"/>
          <w:rtl/>
        </w:rPr>
        <w:t>פסקים ותשובות</w:t>
      </w:r>
      <w:r>
        <w:t xml:space="preserve"> (72)).</w:t>
      </w:r>
    </w:p>
    <w:p w14:paraId="245CE580" w14:textId="77777777" w:rsidR="004D6A5B" w:rsidRPr="00756B33" w:rsidRDefault="004D6A5B" w:rsidP="004D6A5B">
      <w:pPr>
        <w:ind w:firstLine="720"/>
      </w:pPr>
      <w:r>
        <w:t xml:space="preserve">The </w:t>
      </w:r>
      <w:r>
        <w:rPr>
          <w:rFonts w:hint="cs"/>
          <w:b/>
          <w:bCs/>
          <w:rtl/>
        </w:rPr>
        <w:t xml:space="preserve">אור לציון </w:t>
      </w:r>
      <w:r>
        <w:rPr>
          <w:rFonts w:hint="cs"/>
          <w:rtl/>
        </w:rPr>
        <w:t>(ח״א פל״ה-ב)</w:t>
      </w:r>
      <w:r>
        <w:t xml:space="preserve"> (79) is more lenient on the one hand and more stringent on the other. On the one hand, he is more lenient because he allows going to a party even if not attending will not lead to animosity, but on the other hand he is more stringent because he doesn’t allow drinking alcoholic drinks at the party. However, if needed, he permits bringing an alcoholic drink from home. The </w:t>
      </w:r>
      <w:r>
        <w:rPr>
          <w:rFonts w:hint="cs"/>
          <w:rtl/>
        </w:rPr>
        <w:t>אור לציון</w:t>
      </w:r>
      <w:r>
        <w:t xml:space="preserve"> agrees that if the majority of attendees are Jewish, such as a Jewish wedding with non-Jewish guests, you are allowed to drink.</w:t>
      </w:r>
    </w:p>
    <w:p w14:paraId="1ADD1D8B" w14:textId="77777777" w:rsidR="004D6A5B" w:rsidRDefault="004D6A5B" w:rsidP="004D6A5B">
      <w:pPr>
        <w:ind w:firstLine="720"/>
      </w:pPr>
      <w:r>
        <w:t xml:space="preserve">Even Rav Moshe who permits drinking at a non-Jewish party (where the Jew’s not showing up will lead to animosity), it is unclear if he would allow drinking at a non-Jewish wedding. The S”A in </w:t>
      </w:r>
      <w:r>
        <w:rPr>
          <w:rFonts w:hint="cs"/>
          <w:b/>
          <w:bCs/>
          <w:rtl/>
        </w:rPr>
        <w:t>סימן קנב-א</w:t>
      </w:r>
      <w:r>
        <w:t xml:space="preserve"> </w:t>
      </w:r>
      <w:r>
        <w:rPr>
          <w:i/>
          <w:iCs/>
        </w:rPr>
        <w:t xml:space="preserve">passkins </w:t>
      </w:r>
      <w:r>
        <w:t xml:space="preserve">that you are not allowed to eat at the wedding of a non-Jew, even if you bring your own food and have a waiter set aside just for you. This is learned from the </w:t>
      </w:r>
      <w:r>
        <w:rPr>
          <w:rFonts w:hint="cs"/>
          <w:rtl/>
        </w:rPr>
        <w:t>גמרא עבודה זרה (ח)</w:t>
      </w:r>
      <w:r>
        <w:t xml:space="preserve"> which learns from </w:t>
      </w:r>
      <w:r>
        <w:rPr>
          <w:i/>
          <w:iCs/>
        </w:rPr>
        <w:t xml:space="preserve">pessukim </w:t>
      </w:r>
      <w:r>
        <w:t xml:space="preserve">that it is forbidden to eat at the meal of a non-Jew. The </w:t>
      </w:r>
      <w:r>
        <w:rPr>
          <w:rFonts w:hint="cs"/>
          <w:b/>
          <w:bCs/>
          <w:rtl/>
        </w:rPr>
        <w:t>ט״ז</w:t>
      </w:r>
      <w:r>
        <w:rPr>
          <w:rFonts w:hint="cs"/>
          <w:rtl/>
        </w:rPr>
        <w:t xml:space="preserve"> (קנב-א)</w:t>
      </w:r>
      <w:r>
        <w:t xml:space="preserve"> </w:t>
      </w:r>
      <w:r>
        <w:rPr>
          <w:i/>
          <w:iCs/>
        </w:rPr>
        <w:t xml:space="preserve">passkins </w:t>
      </w:r>
      <w:r>
        <w:t xml:space="preserve">that this is a biblical prohibition and even if it will cause animosity, you still may not attend. Though, the </w:t>
      </w:r>
      <w:r w:rsidRPr="00A90935">
        <w:rPr>
          <w:rFonts w:hint="cs"/>
          <w:b/>
          <w:bCs/>
          <w:rtl/>
        </w:rPr>
        <w:t>ש״ך</w:t>
      </w:r>
      <w:r>
        <w:t xml:space="preserve"> in the </w:t>
      </w:r>
      <w:r>
        <w:rPr>
          <w:rFonts w:hint="cs"/>
          <w:rtl/>
        </w:rPr>
        <w:t>נקה״כ</w:t>
      </w:r>
      <w:r>
        <w:t xml:space="preserve"> there writes that the verse quoted in the Gemara is only an </w:t>
      </w:r>
      <w:r>
        <w:rPr>
          <w:rFonts w:hint="cs"/>
          <w:rtl/>
        </w:rPr>
        <w:t>אסמכתא</w:t>
      </w:r>
      <w:r>
        <w:t xml:space="preserve"> and it is possible that even here, it will be permitted if it will lead to animosity. </w:t>
      </w:r>
    </w:p>
    <w:p w14:paraId="2FC32042" w14:textId="77777777" w:rsidR="004D6A5B" w:rsidRPr="00756B33" w:rsidRDefault="004D6A5B" w:rsidP="004D6A5B">
      <w:pPr>
        <w:rPr>
          <w:b/>
          <w:bCs/>
        </w:rPr>
      </w:pPr>
      <w:r>
        <w:rPr>
          <w:b/>
          <w:bCs/>
        </w:rPr>
        <w:t>Practical Applications</w:t>
      </w:r>
    </w:p>
    <w:p w14:paraId="6BB957BE" w14:textId="77777777" w:rsidR="004D6A5B" w:rsidRDefault="004D6A5B" w:rsidP="004D6A5B">
      <w:pPr>
        <w:rPr>
          <w:u w:val="single"/>
        </w:rPr>
      </w:pPr>
      <w:r>
        <w:rPr>
          <w:u w:val="single"/>
        </w:rPr>
        <w:t>Company’s end of the year party</w:t>
      </w:r>
    </w:p>
    <w:p w14:paraId="40681713" w14:textId="77777777" w:rsidR="004D6A5B" w:rsidRPr="00756B33" w:rsidRDefault="004D6A5B" w:rsidP="004D6A5B">
      <w:r>
        <w:tab/>
        <w:t>Is a Jew working in a non-Jewish company allowed to attend and drink at the party?</w:t>
      </w:r>
      <w:r>
        <w:rPr>
          <w:rStyle w:val="FootnoteReference"/>
        </w:rPr>
        <w:footnoteReference w:id="88"/>
      </w:r>
      <w:r>
        <w:t xml:space="preserve"> Rav Moshe would permit if not going will cause animosity and would even allow drinking beer. However, the </w:t>
      </w:r>
      <w:r>
        <w:rPr>
          <w:rFonts w:hint="cs"/>
          <w:rtl/>
        </w:rPr>
        <w:t>אור לציון</w:t>
      </w:r>
      <w:r>
        <w:t xml:space="preserve"> will not allow drinking any alcoholic drinks, unless there is dire need, and even then, you must bring your own drink. If the Jewish company is hosting the party, and the majority of attendees are not </w:t>
      </w:r>
      <w:r>
        <w:lastRenderedPageBreak/>
        <w:t>Jewish, Rav Moshe forbids the company from making the party, and if they did, it would be prohibited to drink there.</w:t>
      </w:r>
    </w:p>
    <w:p w14:paraId="744A01E6" w14:textId="77777777" w:rsidR="004D6A5B" w:rsidRPr="00BA33E0" w:rsidRDefault="004D6A5B" w:rsidP="004D6A5B">
      <w:pPr>
        <w:rPr>
          <w:u w:val="single"/>
          <w:rtl/>
        </w:rPr>
      </w:pPr>
      <w:r>
        <w:rPr>
          <w:u w:val="single"/>
        </w:rPr>
        <w:t>Wedding of non-Jewish co-worker</w:t>
      </w:r>
    </w:p>
    <w:p w14:paraId="5637D821" w14:textId="77777777" w:rsidR="004D6A5B" w:rsidRDefault="004D6A5B" w:rsidP="004D6A5B">
      <w:pPr>
        <w:ind w:firstLine="720"/>
      </w:pPr>
      <w:r>
        <w:t xml:space="preserve">The S”A </w:t>
      </w:r>
      <w:r>
        <w:rPr>
          <w:i/>
          <w:iCs/>
        </w:rPr>
        <w:t xml:space="preserve">passkins </w:t>
      </w:r>
      <w:r>
        <w:t xml:space="preserve">that drinking or eating anything at a wedding of a non-Jew is prohibited, even if you bring your own food and the </w:t>
      </w:r>
      <w:r>
        <w:rPr>
          <w:rFonts w:hint="cs"/>
          <w:rtl/>
        </w:rPr>
        <w:t>ט״ז</w:t>
      </w:r>
      <w:r>
        <w:t xml:space="preserve"> prohibits even if not going/eating there will lead to animosity. Though, the </w:t>
      </w:r>
      <w:r>
        <w:rPr>
          <w:rFonts w:hint="cs"/>
          <w:rtl/>
        </w:rPr>
        <w:t>ש״ך</w:t>
      </w:r>
      <w:r>
        <w:t xml:space="preserve"> is uncertain whether it is permitted in a situation which will lead to animosity.</w:t>
      </w:r>
    </w:p>
    <w:p w14:paraId="376B4254" w14:textId="77777777" w:rsidR="004D6A5B" w:rsidRDefault="004D6A5B" w:rsidP="004D6A5B">
      <w:r>
        <w:rPr>
          <w:u w:val="single"/>
        </w:rPr>
        <w:t xml:space="preserve">A </w:t>
      </w:r>
      <w:r>
        <w:rPr>
          <w:i/>
          <w:iCs/>
          <w:u w:val="single"/>
        </w:rPr>
        <w:t xml:space="preserve">ger </w:t>
      </w:r>
      <w:r>
        <w:rPr>
          <w:u w:val="single"/>
        </w:rPr>
        <w:t>eating with his non-Jewish family</w:t>
      </w:r>
    </w:p>
    <w:p w14:paraId="28DC7047" w14:textId="6E8C9DC5" w:rsidR="004D6A5B" w:rsidRDefault="004D6A5B" w:rsidP="004D6A5B">
      <w:r>
        <w:tab/>
        <w:t xml:space="preserve">The </w:t>
      </w:r>
      <w:r>
        <w:rPr>
          <w:rFonts w:hint="cs"/>
          <w:b/>
          <w:bCs/>
          <w:rtl/>
        </w:rPr>
        <w:t xml:space="preserve">שב ורפא </w:t>
      </w:r>
      <w:r>
        <w:rPr>
          <w:rFonts w:hint="cs"/>
          <w:rtl/>
        </w:rPr>
        <w:t>(ח״ג-קיח)</w:t>
      </w:r>
      <w:r>
        <w:t xml:space="preserve"> (80) </w:t>
      </w:r>
      <w:r>
        <w:rPr>
          <w:i/>
          <w:iCs/>
        </w:rPr>
        <w:t xml:space="preserve">passkins </w:t>
      </w:r>
      <w:r>
        <w:t xml:space="preserve">that a </w:t>
      </w:r>
      <w:r>
        <w:rPr>
          <w:i/>
          <w:iCs/>
        </w:rPr>
        <w:t xml:space="preserve">ger </w:t>
      </w:r>
      <w:r>
        <w:t xml:space="preserve">is allowed to eat with his non-Jewish family for three reasons: 1) The prohibition of eating at a party with non-Jews hasn’t been that widely accepted. 2) It will lead to animosity. 3) For the sake of honoring one’s biological parents. </w:t>
      </w:r>
    </w:p>
    <w:p w14:paraId="6BD1CD97" w14:textId="77777777" w:rsidR="00962514" w:rsidRPr="005158FB" w:rsidRDefault="00962514" w:rsidP="00962514">
      <w:pPr>
        <w:jc w:val="center"/>
        <w:rPr>
          <w:sz w:val="52"/>
          <w:szCs w:val="52"/>
        </w:rPr>
      </w:pPr>
      <w:r>
        <w:rPr>
          <w:rFonts w:ascii="David" w:hAnsi="David" w:cs="David" w:hint="cs"/>
          <w:b/>
          <w:bCs/>
          <w:sz w:val="48"/>
          <w:szCs w:val="48"/>
          <w:u w:val="single"/>
          <w:rtl/>
        </w:rPr>
        <w:t>סימן קכד</w:t>
      </w:r>
    </w:p>
    <w:p w14:paraId="6AC9029A" w14:textId="77777777" w:rsidR="00962514" w:rsidRPr="005158FB" w:rsidRDefault="00962514" w:rsidP="00364E67">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Persons Whom Prohibit Wine</w:t>
      </w:r>
    </w:p>
    <w:p w14:paraId="3C75CB9A" w14:textId="77777777" w:rsidR="00962514" w:rsidRPr="002911FD" w:rsidRDefault="00962514" w:rsidP="00962514">
      <w:pPr>
        <w:rPr>
          <w:rFonts w:asciiTheme="majorBidi" w:hAnsiTheme="majorBidi" w:cstheme="majorBidi"/>
          <w:sz w:val="2"/>
          <w:szCs w:val="2"/>
        </w:rPr>
      </w:pPr>
    </w:p>
    <w:p w14:paraId="0E109DF4" w14:textId="3B0912E1" w:rsidR="00962514" w:rsidRDefault="00962514" w:rsidP="00962514">
      <w:pPr>
        <w:ind w:firstLine="720"/>
      </w:pPr>
      <w:r>
        <w:t xml:space="preserve">In the previous </w:t>
      </w:r>
      <w:r>
        <w:rPr>
          <w:i/>
          <w:iCs/>
        </w:rPr>
        <w:t xml:space="preserve">siman, </w:t>
      </w:r>
      <w:r>
        <w:t xml:space="preserve">we learned that you may not drink or benefit from </w:t>
      </w:r>
      <w:r>
        <w:rPr>
          <w:i/>
          <w:iCs/>
        </w:rPr>
        <w:t xml:space="preserve">stam yeinam </w:t>
      </w:r>
      <w:r>
        <w:t xml:space="preserve">or Jewish-owned wine touched by a non-Jew. Chazal structured the </w:t>
      </w:r>
      <w:r>
        <w:rPr>
          <w:i/>
          <w:iCs/>
        </w:rPr>
        <w:t xml:space="preserve">gezeirah </w:t>
      </w:r>
      <w:r>
        <w:t xml:space="preserve">that drinking is forbidden to prevent intermarriage and benefiting from the wine is forbidden, similar to </w:t>
      </w:r>
      <w:r>
        <w:rPr>
          <w:rFonts w:hint="cs"/>
          <w:rtl/>
        </w:rPr>
        <w:t>יין נסך</w:t>
      </w:r>
      <w:r>
        <w:t>. We also learned what exactly is considered wine (</w:t>
      </w:r>
      <w:r>
        <w:rPr>
          <w:i/>
          <w:iCs/>
        </w:rPr>
        <w:t xml:space="preserve">mevushal, </w:t>
      </w:r>
      <w:r>
        <w:t xml:space="preserve">spicy, brandy, etc.) and at what point the juice from the grapes gets the </w:t>
      </w:r>
      <w:r>
        <w:rPr>
          <w:i/>
          <w:iCs/>
        </w:rPr>
        <w:t xml:space="preserve">halachic </w:t>
      </w:r>
      <w:r>
        <w:t xml:space="preserve">status of wine. In this </w:t>
      </w:r>
      <w:r>
        <w:rPr>
          <w:i/>
          <w:iCs/>
        </w:rPr>
        <w:t>siman</w:t>
      </w:r>
      <w:r w:rsidR="007A7A80">
        <w:rPr>
          <w:i/>
          <w:iCs/>
        </w:rPr>
        <w:t xml:space="preserve">, </w:t>
      </w:r>
      <w:r>
        <w:t xml:space="preserve">we will learn two fundamental </w:t>
      </w:r>
      <w:r w:rsidRPr="00A90935">
        <w:rPr>
          <w:i/>
          <w:iCs/>
        </w:rPr>
        <w:t>halachos</w:t>
      </w:r>
      <w:r>
        <w:rPr>
          <w:i/>
          <w:iCs/>
        </w:rPr>
        <w:t xml:space="preserve"> </w:t>
      </w:r>
      <w:r>
        <w:t xml:space="preserve">pertaining to </w:t>
      </w:r>
      <w:r>
        <w:rPr>
          <w:i/>
          <w:iCs/>
        </w:rPr>
        <w:t>stam yeinam</w:t>
      </w:r>
      <w:r>
        <w:t xml:space="preserve">: 1) Which type of individual forbids wine by touching it (e.g., Christians, Muslims, non-religious Jews etc.)? 2) What is considered an </w:t>
      </w:r>
      <w:r>
        <w:rPr>
          <w:i/>
          <w:iCs/>
        </w:rPr>
        <w:t xml:space="preserve">halachic </w:t>
      </w:r>
      <w:r>
        <w:t xml:space="preserve">form of touching that forbids the wine? </w:t>
      </w:r>
    </w:p>
    <w:p w14:paraId="5F83E85C" w14:textId="77777777" w:rsidR="007A7A80" w:rsidRDefault="00962514" w:rsidP="00962514">
      <w:pPr>
        <w:ind w:firstLine="720"/>
      </w:pPr>
      <w:r>
        <w:t xml:space="preserve">In this section, we will discuss the status of non-Jewish babies and Muslims, and in the next section, we will discuss the status of non-religious Jews. </w:t>
      </w:r>
    </w:p>
    <w:p w14:paraId="2E88464D" w14:textId="66261F19" w:rsidR="00962514" w:rsidRDefault="00962514" w:rsidP="00962514">
      <w:pPr>
        <w:ind w:firstLine="720"/>
      </w:pPr>
      <w:r>
        <w:t xml:space="preserve">The S”A in </w:t>
      </w:r>
      <w:r>
        <w:rPr>
          <w:rFonts w:hint="cs"/>
          <w:b/>
          <w:bCs/>
          <w:rtl/>
        </w:rPr>
        <w:t>סעיף א׳</w:t>
      </w:r>
      <w:r>
        <w:t xml:space="preserve"> </w:t>
      </w:r>
      <w:r>
        <w:rPr>
          <w:i/>
          <w:iCs/>
        </w:rPr>
        <w:t xml:space="preserve">passkins </w:t>
      </w:r>
      <w:r>
        <w:t xml:space="preserve">based on </w:t>
      </w:r>
      <w:r w:rsidR="009918C1">
        <w:t xml:space="preserve">the </w:t>
      </w:r>
      <w:r w:rsidR="009918C1" w:rsidRPr="0032261A">
        <w:rPr>
          <w:rFonts w:hint="cs"/>
          <w:b/>
          <w:bCs/>
          <w:rtl/>
        </w:rPr>
        <w:t>גמרא עבודה זרה</w:t>
      </w:r>
      <w:r w:rsidR="009918C1">
        <w:rPr>
          <w:rFonts w:hint="cs"/>
          <w:rtl/>
        </w:rPr>
        <w:t xml:space="preserve"> (נז.)</w:t>
      </w:r>
      <w:r w:rsidR="009918C1" w:rsidRPr="009918C1">
        <w:t xml:space="preserve">, </w:t>
      </w:r>
      <w:r>
        <w:t xml:space="preserve">the </w:t>
      </w:r>
      <w:r>
        <w:rPr>
          <w:rFonts w:hint="cs"/>
          <w:rtl/>
        </w:rPr>
        <w:t>רמב״ם</w:t>
      </w:r>
      <w:r>
        <w:t xml:space="preserve"> and </w:t>
      </w:r>
      <w:r>
        <w:rPr>
          <w:rFonts w:hint="cs"/>
          <w:rtl/>
        </w:rPr>
        <w:t>רא״ש</w:t>
      </w:r>
      <w:r>
        <w:t xml:space="preserve"> that if a non-Jewish baby touches Jewish-owned wine, you may not drink it (because there is still concern for intermarriage), but you are allowed to benefit from it (since there is no concern for libation from a baby who does not know how to libate). The </w:t>
      </w:r>
      <w:r>
        <w:rPr>
          <w:rFonts w:hint="cs"/>
          <w:b/>
          <w:bCs/>
          <w:rtl/>
        </w:rPr>
        <w:t xml:space="preserve">ש״ך </w:t>
      </w:r>
      <w:r>
        <w:rPr>
          <w:rFonts w:hint="cs"/>
          <w:rtl/>
        </w:rPr>
        <w:t>(א)</w:t>
      </w:r>
      <w:r>
        <w:t xml:space="preserve"> explains that even a day-old baby touching the wine makes it forbidden to drink. </w:t>
      </w:r>
    </w:p>
    <w:p w14:paraId="3CFDB557" w14:textId="77777777" w:rsidR="00962514" w:rsidRDefault="00962514" w:rsidP="00962514">
      <w:pPr>
        <w:ind w:firstLine="720"/>
      </w:pPr>
      <w:r>
        <w:t xml:space="preserve">The S”A in </w:t>
      </w:r>
      <w:r>
        <w:rPr>
          <w:rFonts w:hint="cs"/>
          <w:rtl/>
        </w:rPr>
        <w:t>סעיפים ב-ה</w:t>
      </w:r>
      <w:r>
        <w:t xml:space="preserve"> discusses a </w:t>
      </w:r>
      <w:r>
        <w:rPr>
          <w:rFonts w:hint="cs"/>
          <w:rtl/>
        </w:rPr>
        <w:t>גר תושב</w:t>
      </w:r>
      <w:r>
        <w:t xml:space="preserve"> and slaves, both of whom are not common today. However, the </w:t>
      </w:r>
      <w:r>
        <w:rPr>
          <w:rFonts w:hint="cs"/>
          <w:b/>
          <w:bCs/>
          <w:rtl/>
        </w:rPr>
        <w:t>טור</w:t>
      </w:r>
      <w:r>
        <w:t xml:space="preserve"> (1) quotes the </w:t>
      </w:r>
      <w:r>
        <w:rPr>
          <w:rFonts w:hint="cs"/>
          <w:rtl/>
        </w:rPr>
        <w:t>רשב״א</w:t>
      </w:r>
      <w:r>
        <w:t xml:space="preserve"> who explains that just as a </w:t>
      </w:r>
      <w:r>
        <w:rPr>
          <w:rFonts w:hint="cs"/>
          <w:rtl/>
        </w:rPr>
        <w:t>גר תושב</w:t>
      </w:r>
      <w:r>
        <w:t xml:space="preserve"> who accepted the 7 Noahide </w:t>
      </w:r>
      <w:r>
        <w:rPr>
          <w:i/>
          <w:iCs/>
        </w:rPr>
        <w:t xml:space="preserve">mitzvos </w:t>
      </w:r>
      <w:r>
        <w:t>does not forbid the wine by touching it (since there is no concern for libation), but it is still forbidden to drink (to prevent intermarriage), so too, if a Muslim touches your wine, it may not be drunk (to prevent intermarriage), but you are allowed to benefit from it since Muslims believe in one G-d and there is no concern for libation.</w:t>
      </w:r>
    </w:p>
    <w:p w14:paraId="6C229B60" w14:textId="77777777" w:rsidR="00962514" w:rsidRDefault="00962514" w:rsidP="00962514">
      <w:pPr>
        <w:ind w:firstLine="720"/>
        <w:rPr>
          <w:i/>
          <w:iCs/>
        </w:rPr>
      </w:pPr>
      <w:r>
        <w:t xml:space="preserve"> The S”A in </w:t>
      </w:r>
      <w:r>
        <w:rPr>
          <w:rFonts w:hint="cs"/>
          <w:b/>
          <w:bCs/>
          <w:rtl/>
        </w:rPr>
        <w:t>סעיף ו׳</w:t>
      </w:r>
      <w:r>
        <w:t xml:space="preserve"> </w:t>
      </w:r>
      <w:r>
        <w:rPr>
          <w:i/>
          <w:iCs/>
        </w:rPr>
        <w:t xml:space="preserve">passkins </w:t>
      </w:r>
      <w:r>
        <w:t xml:space="preserve">based on the </w:t>
      </w:r>
      <w:r>
        <w:rPr>
          <w:rFonts w:hint="cs"/>
          <w:rtl/>
        </w:rPr>
        <w:t>טור</w:t>
      </w:r>
      <w:r>
        <w:t xml:space="preserve"> that you may not drink the wine of a non-Jew who does not worship idols and you may not drink your wine that he touches, but you are allowed to benefit </w:t>
      </w:r>
      <w:r>
        <w:lastRenderedPageBreak/>
        <w:t xml:space="preserve">from both. The </w:t>
      </w:r>
      <w:r>
        <w:rPr>
          <w:rFonts w:hint="cs"/>
          <w:b/>
          <w:bCs/>
          <w:rtl/>
        </w:rPr>
        <w:t xml:space="preserve">בין ישראל לנכרי </w:t>
      </w:r>
      <w:r>
        <w:rPr>
          <w:rFonts w:hint="cs"/>
          <w:rtl/>
        </w:rPr>
        <w:t>(פכ״ב סק״ט)</w:t>
      </w:r>
      <w:r>
        <w:t xml:space="preserve"> (2) explains that although the </w:t>
      </w:r>
      <w:r>
        <w:rPr>
          <w:i/>
          <w:iCs/>
        </w:rPr>
        <w:t xml:space="preserve">Rama </w:t>
      </w:r>
      <w:r>
        <w:t xml:space="preserve">in </w:t>
      </w:r>
      <w:r>
        <w:rPr>
          <w:rFonts w:hint="cs"/>
          <w:rtl/>
        </w:rPr>
        <w:t>סימן קכג-א</w:t>
      </w:r>
      <w:r>
        <w:t xml:space="preserve"> always allows benefiting from wine of all non-Jews (since today, the majority of non-Jews do not know how to libate), that is only </w:t>
      </w:r>
      <w:r>
        <w:rPr>
          <w:i/>
          <w:iCs/>
        </w:rPr>
        <w:t xml:space="preserve">be’dieved, </w:t>
      </w:r>
      <w:r>
        <w:t xml:space="preserve">but benefiting from wine of Muslims is permitted </w:t>
      </w:r>
      <w:r>
        <w:rPr>
          <w:i/>
          <w:iCs/>
        </w:rPr>
        <w:t xml:space="preserve">le’chatchilla. </w:t>
      </w:r>
    </w:p>
    <w:p w14:paraId="06AFAABD" w14:textId="77777777" w:rsidR="00962514" w:rsidRPr="0044067C" w:rsidRDefault="00962514" w:rsidP="00962514">
      <w:pPr>
        <w:ind w:firstLine="720"/>
        <w:rPr>
          <w:lang w:val="en-IL"/>
        </w:rPr>
      </w:pPr>
      <w:r>
        <w:rPr>
          <w:b/>
          <w:bCs/>
        </w:rPr>
        <w:t xml:space="preserve">Rav Ovadya </w:t>
      </w:r>
      <w:r w:rsidRPr="00ED3805">
        <w:t xml:space="preserve">(3) </w:t>
      </w:r>
      <w:r>
        <w:t xml:space="preserve">in </w:t>
      </w:r>
      <w:r>
        <w:rPr>
          <w:rFonts w:hint="cs"/>
          <w:rtl/>
        </w:rPr>
        <w:t>הליכות עולם (ח״ז-עמ׳ קלו)</w:t>
      </w:r>
      <w:r>
        <w:t xml:space="preserve"> </w:t>
      </w:r>
      <w:r>
        <w:rPr>
          <w:i/>
          <w:iCs/>
        </w:rPr>
        <w:t xml:space="preserve">passkins </w:t>
      </w:r>
      <w:r w:rsidRPr="0044067C">
        <w:rPr>
          <w:lang w:val="en-IL"/>
        </w:rPr>
        <w:t xml:space="preserve">that if </w:t>
      </w:r>
      <w:r>
        <w:rPr>
          <w:lang w:val="en-IL"/>
        </w:rPr>
        <w:t>you are</w:t>
      </w:r>
      <w:r w:rsidRPr="0044067C">
        <w:rPr>
          <w:lang w:val="en-IL"/>
        </w:rPr>
        <w:t xml:space="preserve"> un</w:t>
      </w:r>
      <w:r>
        <w:rPr>
          <w:lang w:val="en-IL"/>
        </w:rPr>
        <w:t>sure</w:t>
      </w:r>
      <w:r w:rsidRPr="0044067C">
        <w:rPr>
          <w:lang w:val="en-IL"/>
        </w:rPr>
        <w:t xml:space="preserve"> whether a non-Jew touched </w:t>
      </w:r>
      <w:r>
        <w:rPr>
          <w:lang w:val="en-IL"/>
        </w:rPr>
        <w:t>your</w:t>
      </w:r>
      <w:r w:rsidRPr="0044067C">
        <w:rPr>
          <w:lang w:val="en-IL"/>
        </w:rPr>
        <w:t xml:space="preserve"> wine</w:t>
      </w:r>
      <w:r>
        <w:rPr>
          <w:lang w:val="en-IL"/>
        </w:rPr>
        <w:t>:</w:t>
      </w:r>
      <w:r w:rsidRPr="0044067C">
        <w:rPr>
          <w:lang w:val="en-IL"/>
        </w:rPr>
        <w:t xml:space="preserve"> </w:t>
      </w:r>
      <w:r>
        <w:rPr>
          <w:lang w:val="en-IL"/>
        </w:rPr>
        <w:t>I</w:t>
      </w:r>
      <w:r w:rsidRPr="0044067C">
        <w:rPr>
          <w:lang w:val="en-IL"/>
        </w:rPr>
        <w:t xml:space="preserve">f the non-Jew is Muslim, you are even allowed to drink it </w:t>
      </w:r>
      <w:r>
        <w:rPr>
          <w:lang w:val="en-IL"/>
        </w:rPr>
        <w:t xml:space="preserve">since the concern concerning intermarriage is strictly rabbinic (and we invoke </w:t>
      </w:r>
      <w:r>
        <w:rPr>
          <w:rFonts w:hint="cs"/>
          <w:rtl/>
        </w:rPr>
        <w:t>ספק דרבנן לקולא</w:t>
      </w:r>
      <w:r>
        <w:t>)</w:t>
      </w:r>
      <w:r>
        <w:rPr>
          <w:lang w:val="en-IL"/>
        </w:rPr>
        <w:t>. If</w:t>
      </w:r>
      <w:r w:rsidRPr="0044067C">
        <w:rPr>
          <w:lang w:val="en-IL"/>
        </w:rPr>
        <w:t xml:space="preserve"> the non-Jew is Christian, you </w:t>
      </w:r>
      <w:r>
        <w:rPr>
          <w:lang w:val="en-IL"/>
        </w:rPr>
        <w:t>are not even allowed to</w:t>
      </w:r>
      <w:r w:rsidRPr="0044067C">
        <w:rPr>
          <w:lang w:val="en-IL"/>
        </w:rPr>
        <w:t xml:space="preserve"> benefit from </w:t>
      </w:r>
      <w:r>
        <w:rPr>
          <w:lang w:val="en-IL"/>
        </w:rPr>
        <w:t xml:space="preserve">the wine due to the added concern of libation, </w:t>
      </w:r>
      <w:r>
        <w:t>which, while the concern itself is rabbinic, relates to a biblical prohibition and we must be stringent</w:t>
      </w:r>
      <w:r>
        <w:rPr>
          <w:lang w:val="en-IL"/>
        </w:rPr>
        <w:t xml:space="preserve">. </w:t>
      </w:r>
      <w:r w:rsidRPr="0044067C">
        <w:rPr>
          <w:lang w:val="en-IL"/>
        </w:rPr>
        <w:t xml:space="preserve">However, the </w:t>
      </w:r>
      <w:r w:rsidRPr="0044067C">
        <w:rPr>
          <w:rStyle w:val="Strong"/>
          <w:i/>
          <w:iCs/>
          <w:lang w:val="en-IL"/>
        </w:rPr>
        <w:t>Rama</w:t>
      </w:r>
      <w:r w:rsidRPr="0044067C">
        <w:rPr>
          <w:lang w:val="en-IL"/>
        </w:rPr>
        <w:t xml:space="preserve"> </w:t>
      </w:r>
      <w:r>
        <w:rPr>
          <w:lang w:val="en-IL"/>
        </w:rPr>
        <w:t xml:space="preserve">in </w:t>
      </w:r>
      <w:r>
        <w:rPr>
          <w:rFonts w:hint="cs"/>
          <w:rtl/>
          <w:lang w:val="en-IL"/>
        </w:rPr>
        <w:t>קכג-א</w:t>
      </w:r>
      <w:r w:rsidRPr="0044067C">
        <w:rPr>
          <w:lang w:val="en-IL"/>
        </w:rPr>
        <w:t xml:space="preserve"> </w:t>
      </w:r>
      <w:r>
        <w:rPr>
          <w:i/>
          <w:iCs/>
          <w:lang w:val="en-IL"/>
        </w:rPr>
        <w:t>passkins</w:t>
      </w:r>
      <w:r w:rsidRPr="0044067C">
        <w:rPr>
          <w:lang w:val="en-IL"/>
        </w:rPr>
        <w:t xml:space="preserve"> that Christians today do not perform libations</w:t>
      </w:r>
      <w:r>
        <w:rPr>
          <w:lang w:val="en-IL"/>
        </w:rPr>
        <w:t xml:space="preserve"> and t</w:t>
      </w:r>
      <w:r w:rsidRPr="0044067C">
        <w:rPr>
          <w:lang w:val="en-IL"/>
        </w:rPr>
        <w:t xml:space="preserve">herefore, in a </w:t>
      </w:r>
      <w:r w:rsidRPr="0044067C">
        <w:rPr>
          <w:rStyle w:val="Strong"/>
          <w:i/>
          <w:iCs/>
          <w:lang w:val="en-IL"/>
        </w:rPr>
        <w:t>bedieved</w:t>
      </w:r>
      <w:r w:rsidRPr="0044067C">
        <w:rPr>
          <w:lang w:val="en-IL"/>
        </w:rPr>
        <w:t xml:space="preserve"> case, even if </w:t>
      </w:r>
      <w:r>
        <w:rPr>
          <w:lang w:val="en-IL"/>
        </w:rPr>
        <w:t>you are unsure whether a</w:t>
      </w:r>
      <w:r w:rsidRPr="0044067C">
        <w:rPr>
          <w:lang w:val="en-IL"/>
        </w:rPr>
        <w:t xml:space="preserve"> Christian touched the wine, it would be permitted to drink, since the only concern nowadays is intermarriage—similar to Muslims. </w:t>
      </w:r>
    </w:p>
    <w:p w14:paraId="1C35C7B0" w14:textId="77777777" w:rsidR="00962514" w:rsidRPr="005158FB" w:rsidRDefault="00962514" w:rsidP="00364E67">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Non-Religious Jew Who Touches Wine</w:t>
      </w:r>
    </w:p>
    <w:p w14:paraId="563A7929" w14:textId="77777777" w:rsidR="00962514" w:rsidRPr="002911FD" w:rsidRDefault="00962514" w:rsidP="00962514">
      <w:pPr>
        <w:rPr>
          <w:rFonts w:asciiTheme="majorBidi" w:hAnsiTheme="majorBidi" w:cstheme="majorBidi"/>
          <w:sz w:val="2"/>
          <w:szCs w:val="2"/>
        </w:rPr>
      </w:pPr>
    </w:p>
    <w:p w14:paraId="1C470C03" w14:textId="77777777" w:rsidR="00962514" w:rsidRDefault="00962514" w:rsidP="00962514">
      <w:pPr>
        <w:ind w:firstLine="720"/>
      </w:pPr>
      <w:r>
        <w:t xml:space="preserve">In this section we will discuss the status of irreligious Jews who touch your wine. At first glance, drinking the wine he touched should be permitted since there is no issue of intermarriage and benefiting from it should also be permitted because even non-religious Jews do not libate. As with every </w:t>
      </w:r>
      <w:r>
        <w:rPr>
          <w:i/>
          <w:iCs/>
        </w:rPr>
        <w:t xml:space="preserve">sugya, </w:t>
      </w:r>
      <w:r>
        <w:t xml:space="preserve">we will start will the earliest sources and work our way down to the modern-day </w:t>
      </w:r>
      <w:r>
        <w:rPr>
          <w:i/>
          <w:iCs/>
        </w:rPr>
        <w:t>posskim.</w:t>
      </w:r>
      <w:r>
        <w:t xml:space="preserve"> </w:t>
      </w:r>
    </w:p>
    <w:p w14:paraId="6CA49B11" w14:textId="2374A475" w:rsidR="00962514" w:rsidRDefault="00962514" w:rsidP="00962514">
      <w:pPr>
        <w:ind w:firstLine="720"/>
      </w:pPr>
      <w:r>
        <w:t xml:space="preserve">The </w:t>
      </w:r>
      <w:r>
        <w:rPr>
          <w:rFonts w:hint="cs"/>
          <w:b/>
          <w:bCs/>
          <w:rtl/>
        </w:rPr>
        <w:t xml:space="preserve">גמרא חולין </w:t>
      </w:r>
      <w:r>
        <w:rPr>
          <w:rFonts w:hint="cs"/>
          <w:rtl/>
        </w:rPr>
        <w:t>(ה.)</w:t>
      </w:r>
      <w:r>
        <w:t xml:space="preserve"> (4) learns from the verse </w:t>
      </w:r>
      <w:r>
        <w:rPr>
          <w:rFonts w:hint="cs"/>
          <w:rtl/>
        </w:rPr>
        <w:t>״אדם כי יקריב מכם ... מן הבהמה״</w:t>
      </w:r>
      <w:r>
        <w:t xml:space="preserve"> – three </w:t>
      </w:r>
      <w:r w:rsidRPr="00994037">
        <w:rPr>
          <w:i/>
          <w:iCs/>
        </w:rPr>
        <w:t>halachos</w:t>
      </w:r>
      <w:r>
        <w:rPr>
          <w:i/>
          <w:iCs/>
        </w:rPr>
        <w:t xml:space="preserve"> </w:t>
      </w:r>
      <w:r>
        <w:t xml:space="preserve">regarding </w:t>
      </w:r>
      <w:r w:rsidR="009F7F14">
        <w:t xml:space="preserve">from </w:t>
      </w:r>
      <w:r>
        <w:t xml:space="preserve">which individuals </w:t>
      </w:r>
      <w:r w:rsidR="009F7F14">
        <w:t xml:space="preserve">do the </w:t>
      </w:r>
      <w:r w:rsidR="009F7F14">
        <w:rPr>
          <w:i/>
          <w:iCs/>
        </w:rPr>
        <w:t xml:space="preserve">kohanim </w:t>
      </w:r>
      <w:r w:rsidR="009F7F14">
        <w:t>accept</w:t>
      </w:r>
      <w:r>
        <w:t xml:space="preserve"> a </w:t>
      </w:r>
      <w:r>
        <w:rPr>
          <w:i/>
          <w:iCs/>
        </w:rPr>
        <w:t xml:space="preserve">korban </w:t>
      </w:r>
      <w:r>
        <w:t xml:space="preserve">in the Beis Ha’Mikdash: 1) </w:t>
      </w:r>
      <w:r w:rsidRPr="00994037">
        <w:t>A</w:t>
      </w:r>
      <w:r>
        <w:t xml:space="preserve"> </w:t>
      </w:r>
      <w:r>
        <w:rPr>
          <w:i/>
          <w:iCs/>
        </w:rPr>
        <w:t xml:space="preserve">mumar </w:t>
      </w:r>
      <w:r>
        <w:t xml:space="preserve">(someone who intentionally transgresses the laws of the Torah out of ideology) is rejected from offering a </w:t>
      </w:r>
      <w:r>
        <w:rPr>
          <w:i/>
          <w:iCs/>
        </w:rPr>
        <w:t>korban.</w:t>
      </w:r>
      <w:r>
        <w:t xml:space="preserve"> 2) A non-Jew is allowed to bring an offering. 3) A Jew who sins out of temptation is allowed to bring an offering because we want to incentivize him to be </w:t>
      </w:r>
      <w:r>
        <w:rPr>
          <w:i/>
          <w:iCs/>
        </w:rPr>
        <w:t>chozer b’teshuva</w:t>
      </w:r>
      <w:r>
        <w:t xml:space="preserve">. The Gemara concludes that included in addition to a </w:t>
      </w:r>
      <w:r>
        <w:rPr>
          <w:i/>
          <w:iCs/>
        </w:rPr>
        <w:t>mumar,</w:t>
      </w:r>
      <w:r>
        <w:t xml:space="preserve"> someone who libates wine as an offering to </w:t>
      </w:r>
      <w:r>
        <w:rPr>
          <w:rFonts w:hint="cs"/>
          <w:rtl/>
        </w:rPr>
        <w:t>עבודה זרה</w:t>
      </w:r>
      <w:r>
        <w:t xml:space="preserve"> and someone who publicly transgresses Shabbos are also rejected from bringing an offering.</w:t>
      </w:r>
    </w:p>
    <w:p w14:paraId="01DDBC10" w14:textId="77777777" w:rsidR="00962514" w:rsidRPr="00592B7A" w:rsidRDefault="00962514" w:rsidP="00962514">
      <w:pPr>
        <w:ind w:firstLine="720"/>
        <w:rPr>
          <w:rtl/>
        </w:rPr>
      </w:pPr>
      <w:r>
        <w:t xml:space="preserve">The </w:t>
      </w:r>
      <w:r>
        <w:rPr>
          <w:rFonts w:hint="cs"/>
          <w:b/>
          <w:bCs/>
          <w:rtl/>
        </w:rPr>
        <w:t xml:space="preserve">רשב״א </w:t>
      </w:r>
      <w:r>
        <w:rPr>
          <w:rFonts w:hint="cs"/>
          <w:rtl/>
        </w:rPr>
        <w:t>(שו״ת ח״ז-קעט)</w:t>
      </w:r>
      <w:r>
        <w:t xml:space="preserve"> (5) explains that one who publicly transgresses Shabbos is considered a heretic and if he touches wine, that will render it forbidden. However, in order to be considered someone who transgresses Shabbos publicly, it needs to be done three times in front of at least 10 people. </w:t>
      </w:r>
    </w:p>
    <w:p w14:paraId="3284600B" w14:textId="77777777" w:rsidR="00962514" w:rsidRDefault="00962514" w:rsidP="00962514">
      <w:pPr>
        <w:ind w:firstLine="720"/>
      </w:pPr>
      <w:r>
        <w:t xml:space="preserve">The S”A in </w:t>
      </w:r>
      <w:r>
        <w:rPr>
          <w:rFonts w:hint="cs"/>
          <w:b/>
          <w:bCs/>
          <w:rtl/>
        </w:rPr>
        <w:t>סעיף ח׳</w:t>
      </w:r>
      <w:r>
        <w:t xml:space="preserve"> </w:t>
      </w:r>
      <w:r>
        <w:rPr>
          <w:i/>
          <w:iCs/>
        </w:rPr>
        <w:t xml:space="preserve">passkins </w:t>
      </w:r>
      <w:r>
        <w:t xml:space="preserve">that one who pulls his foreskin (to conceal his </w:t>
      </w:r>
      <w:r w:rsidRPr="004F00EE">
        <w:rPr>
          <w:i/>
          <w:iCs/>
        </w:rPr>
        <w:t>bris</w:t>
      </w:r>
      <w:r>
        <w:t xml:space="preserve">) does not forbid the wine he touches and the </w:t>
      </w:r>
      <w:r>
        <w:rPr>
          <w:rFonts w:hint="cs"/>
          <w:b/>
          <w:bCs/>
          <w:rtl/>
        </w:rPr>
        <w:t xml:space="preserve">באר היטב </w:t>
      </w:r>
      <w:r>
        <w:rPr>
          <w:rFonts w:hint="cs"/>
          <w:rtl/>
        </w:rPr>
        <w:t>(י)</w:t>
      </w:r>
      <w:r>
        <w:t xml:space="preserve"> explains that in order to forbid wine, the one touching it needs to believe in </w:t>
      </w:r>
      <w:r>
        <w:rPr>
          <w:rFonts w:hint="cs"/>
          <w:rtl/>
        </w:rPr>
        <w:t>עבודה זרה</w:t>
      </w:r>
      <w:r>
        <w:t>, while this individual still believes in Hashem. However, the S”A continues based on the above Gemara,</w:t>
      </w:r>
      <w:r>
        <w:rPr>
          <w:rStyle w:val="FootnoteReference"/>
        </w:rPr>
        <w:footnoteReference w:id="89"/>
      </w:r>
      <w:r>
        <w:t xml:space="preserve"> that a </w:t>
      </w:r>
      <w:r>
        <w:rPr>
          <w:i/>
          <w:iCs/>
        </w:rPr>
        <w:t xml:space="preserve">mumar </w:t>
      </w:r>
      <w:r>
        <w:t xml:space="preserve">who touches wine forbids the wine, even if he has a </w:t>
      </w:r>
      <w:r>
        <w:rPr>
          <w:i/>
          <w:iCs/>
        </w:rPr>
        <w:t xml:space="preserve">bris milah, </w:t>
      </w:r>
      <w:r>
        <w:t xml:space="preserve">though, he is believed to say that he did </w:t>
      </w:r>
      <w:r>
        <w:rPr>
          <w:i/>
          <w:iCs/>
        </w:rPr>
        <w:t>teshuva.</w:t>
      </w:r>
      <w:r w:rsidRPr="00975661">
        <w:rPr>
          <w:rStyle w:val="FootnoteReference"/>
        </w:rPr>
        <w:footnoteReference w:id="90"/>
      </w:r>
      <w:r>
        <w:rPr>
          <w:i/>
          <w:iCs/>
        </w:rPr>
        <w:t xml:space="preserve"> </w:t>
      </w:r>
    </w:p>
    <w:p w14:paraId="1B65629D" w14:textId="77777777" w:rsidR="00962514" w:rsidRDefault="00962514" w:rsidP="00962514">
      <w:pPr>
        <w:ind w:firstLine="720"/>
      </w:pPr>
      <w:r>
        <w:lastRenderedPageBreak/>
        <w:t xml:space="preserve">The S”A noticeably only quotes the </w:t>
      </w:r>
      <w:r>
        <w:rPr>
          <w:i/>
          <w:iCs/>
        </w:rPr>
        <w:t xml:space="preserve">halacha </w:t>
      </w:r>
      <w:r>
        <w:t xml:space="preserve">of a </w:t>
      </w:r>
      <w:r>
        <w:rPr>
          <w:i/>
          <w:iCs/>
        </w:rPr>
        <w:t xml:space="preserve">mumar </w:t>
      </w:r>
      <w:r>
        <w:t xml:space="preserve">touching wine, but omits the </w:t>
      </w:r>
      <w:r>
        <w:rPr>
          <w:i/>
          <w:iCs/>
        </w:rPr>
        <w:t xml:space="preserve">din </w:t>
      </w:r>
      <w:r>
        <w:t xml:space="preserve">of someone who publicly transgresses Shabbos. Though, the </w:t>
      </w:r>
      <w:r>
        <w:rPr>
          <w:rFonts w:hint="cs"/>
          <w:b/>
          <w:bCs/>
          <w:rtl/>
        </w:rPr>
        <w:t>ש״ך</w:t>
      </w:r>
      <w:r>
        <w:rPr>
          <w:b/>
          <w:bCs/>
        </w:rPr>
        <w:t xml:space="preserve"> </w:t>
      </w:r>
      <w:r>
        <w:t xml:space="preserve">in </w:t>
      </w:r>
      <w:r>
        <w:rPr>
          <w:rFonts w:hint="cs"/>
          <w:rtl/>
        </w:rPr>
        <w:t>נקודת הכסף</w:t>
      </w:r>
      <w:r>
        <w:t xml:space="preserve"> in the beginning of our </w:t>
      </w:r>
      <w:r>
        <w:rPr>
          <w:i/>
          <w:iCs/>
        </w:rPr>
        <w:t xml:space="preserve">Siman, </w:t>
      </w:r>
      <w:r>
        <w:t xml:space="preserve">quotes the </w:t>
      </w:r>
      <w:r>
        <w:rPr>
          <w:rFonts w:hint="cs"/>
          <w:rtl/>
        </w:rPr>
        <w:t>רשב״א</w:t>
      </w:r>
      <w:r>
        <w:t xml:space="preserve"> and </w:t>
      </w:r>
      <w:r>
        <w:rPr>
          <w:i/>
          <w:iCs/>
        </w:rPr>
        <w:t xml:space="preserve">passkins </w:t>
      </w:r>
      <w:r>
        <w:t xml:space="preserve">the if one who publicly transgresses Shabbos touches your wine, the wine is forbidden. He adds that the </w:t>
      </w:r>
      <w:r>
        <w:rPr>
          <w:rFonts w:hint="cs"/>
          <w:rtl/>
        </w:rPr>
        <w:t>בית יוסף</w:t>
      </w:r>
      <w:r>
        <w:t xml:space="preserve"> himself quoted this </w:t>
      </w:r>
      <w:r>
        <w:rPr>
          <w:rFonts w:hint="cs"/>
          <w:rtl/>
        </w:rPr>
        <w:t>רשב״א</w:t>
      </w:r>
      <w:r>
        <w:t xml:space="preserve"> and agrees with it </w:t>
      </w:r>
      <w:r>
        <w:rPr>
          <w:i/>
          <w:iCs/>
        </w:rPr>
        <w:t xml:space="preserve">le’halacha. </w:t>
      </w:r>
      <w:r>
        <w:t xml:space="preserve">Furthermore, the S”A himself in </w:t>
      </w:r>
      <w:r w:rsidRPr="005B27DD">
        <w:rPr>
          <w:rFonts w:hint="cs"/>
          <w:b/>
          <w:bCs/>
          <w:rtl/>
        </w:rPr>
        <w:t>או״ח שפה-ג</w:t>
      </w:r>
      <w:r w:rsidRPr="005B27DD">
        <w:rPr>
          <w:b/>
          <w:bCs/>
        </w:rPr>
        <w:t xml:space="preserve"> </w:t>
      </w:r>
      <w:r w:rsidRPr="005B27DD">
        <w:t xml:space="preserve">(6) </w:t>
      </w:r>
      <w:r>
        <w:rPr>
          <w:i/>
          <w:iCs/>
        </w:rPr>
        <w:t xml:space="preserve">passkins </w:t>
      </w:r>
      <w:r>
        <w:t>that a Jew who publicly transgresses Shabbos, even a rabbinical prohibition, gets the status of a non-Jew, but if the Jew transgresses even a biblical prohibition in private, he is still considered a Jew for all matters.</w:t>
      </w:r>
      <w:r>
        <w:rPr>
          <w:rStyle w:val="FootnoteReference"/>
        </w:rPr>
        <w:footnoteReference w:id="91"/>
      </w:r>
      <w:r>
        <w:t xml:space="preserve"> </w:t>
      </w:r>
    </w:p>
    <w:p w14:paraId="1B84D8A2" w14:textId="77777777" w:rsidR="00962514" w:rsidRDefault="00962514" w:rsidP="00962514">
      <w:pPr>
        <w:ind w:firstLine="720"/>
      </w:pPr>
      <w:r>
        <w:t xml:space="preserve">The </w:t>
      </w:r>
      <w:r>
        <w:rPr>
          <w:rFonts w:hint="cs"/>
          <w:rtl/>
        </w:rPr>
        <w:t>ש״ך</w:t>
      </w:r>
      <w:r>
        <w:t xml:space="preserve"> in </w:t>
      </w:r>
      <w:r>
        <w:rPr>
          <w:rFonts w:hint="cs"/>
          <w:rtl/>
        </w:rPr>
        <w:t>נקודת הכסף</w:t>
      </w:r>
      <w:r>
        <w:t xml:space="preserve"> concludes that if one who publicly transgresses Shabbos touches your wine, it will only be forbidden to drink, but you would be permitted to benefit from it, since there is no concern for libation.</w:t>
      </w:r>
    </w:p>
    <w:p w14:paraId="52779026" w14:textId="77777777" w:rsidR="00962514" w:rsidRDefault="00962514" w:rsidP="00962514">
      <w:pPr>
        <w:ind w:firstLine="720"/>
      </w:pPr>
      <w:r>
        <w:t xml:space="preserve">There are two questions that need to be asked: 1) Why would it be forbidden to drink the wine if the prohibition of drinking </w:t>
      </w:r>
      <w:r>
        <w:rPr>
          <w:i/>
          <w:iCs/>
        </w:rPr>
        <w:t xml:space="preserve">stam yeinam </w:t>
      </w:r>
      <w:r>
        <w:t xml:space="preserve">is to prevent intermarriage and this individual is Jewish and his </w:t>
      </w:r>
      <w:r>
        <w:rPr>
          <w:i/>
          <w:iCs/>
        </w:rPr>
        <w:t xml:space="preserve">kiddushin </w:t>
      </w:r>
      <w:r>
        <w:t xml:space="preserve">is valid? 2) What is the </w:t>
      </w:r>
      <w:r>
        <w:rPr>
          <w:i/>
          <w:iCs/>
        </w:rPr>
        <w:t xml:space="preserve">halacha </w:t>
      </w:r>
      <w:r>
        <w:t>today, where unfortunately, many Jews were never educated about their rich and beautiful heritage? Is their wine also forbidden?</w:t>
      </w:r>
    </w:p>
    <w:p w14:paraId="4FE1DEB7" w14:textId="77777777" w:rsidR="00962514" w:rsidRDefault="00962514" w:rsidP="00962514">
      <w:pPr>
        <w:rPr>
          <w:u w:val="single"/>
        </w:rPr>
      </w:pPr>
      <w:r>
        <w:rPr>
          <w:u w:val="single"/>
        </w:rPr>
        <w:t>I. Wine forbidden even if no concern for intermarriage</w:t>
      </w:r>
    </w:p>
    <w:p w14:paraId="2729F550" w14:textId="1900A461" w:rsidR="00962514" w:rsidRDefault="00962514" w:rsidP="00962514">
      <w:pPr>
        <w:rPr>
          <w:rtl/>
        </w:rPr>
      </w:pPr>
      <w:r>
        <w:tab/>
        <w:t xml:space="preserve">The </w:t>
      </w:r>
      <w:r>
        <w:rPr>
          <w:rFonts w:hint="cs"/>
          <w:b/>
          <w:bCs/>
          <w:rtl/>
        </w:rPr>
        <w:t xml:space="preserve">תשובות והנהגות </w:t>
      </w:r>
      <w:r>
        <w:rPr>
          <w:rFonts w:hint="cs"/>
          <w:rtl/>
        </w:rPr>
        <w:t>(ח״ב-ת)</w:t>
      </w:r>
      <w:r>
        <w:t xml:space="preserve"> (7) explains that a </w:t>
      </w:r>
      <w:r>
        <w:rPr>
          <w:rFonts w:hint="cs"/>
          <w:rtl/>
        </w:rPr>
        <w:t>מחלל שבת בפהרסיא</w:t>
      </w:r>
      <w:r>
        <w:t xml:space="preserve"> is </w:t>
      </w:r>
      <w:r>
        <w:rPr>
          <w:i/>
          <w:iCs/>
        </w:rPr>
        <w:t xml:space="preserve">halachically </w:t>
      </w:r>
      <w:r>
        <w:t xml:space="preserve">worse than an actual non-Jew because today the non-Jews in our vicinity do not worship idols (and certainly do not know how to libate), but Chazal gave a Jew who transgresses Shabbos in public the status of an actual idol worshiper. Therefore, even if there is no concern for intermarriage, their wine will still be forbidden. </w:t>
      </w:r>
      <w:r w:rsidR="007A7A80">
        <w:t xml:space="preserve">(We will learn below that according to the </w:t>
      </w:r>
      <w:r w:rsidR="007A7A80">
        <w:rPr>
          <w:rFonts w:hint="cs"/>
          <w:rtl/>
        </w:rPr>
        <w:t>תשובות והנהגות</w:t>
      </w:r>
      <w:r w:rsidR="007A7A80">
        <w:t xml:space="preserve">, Chazal gave the non-religious Jew the status of a non-Jew so we are not influenced by his negative behaviors.) </w:t>
      </w:r>
      <w:r>
        <w:t xml:space="preserve">Although, it seems from the </w:t>
      </w:r>
      <w:r>
        <w:rPr>
          <w:rFonts w:hint="cs"/>
          <w:rtl/>
        </w:rPr>
        <w:t>תשובות והנהגות</w:t>
      </w:r>
      <w:r>
        <w:t xml:space="preserve"> that since they are given the full-fledged status of a non-Jew, their wine should also be forbidden to benefit from, but the </w:t>
      </w:r>
      <w:r>
        <w:rPr>
          <w:rFonts w:hint="cs"/>
          <w:rtl/>
        </w:rPr>
        <w:t>ש״ך</w:t>
      </w:r>
      <w:r>
        <w:t xml:space="preserve"> above already </w:t>
      </w:r>
      <w:r>
        <w:rPr>
          <w:i/>
          <w:iCs/>
        </w:rPr>
        <w:t xml:space="preserve">passkined </w:t>
      </w:r>
      <w:r>
        <w:t xml:space="preserve">that one may benefit from their wine because Chazal gave them a lower status of a non-Jew. In fact, the </w:t>
      </w:r>
      <w:r>
        <w:rPr>
          <w:rFonts w:hint="cs"/>
          <w:rtl/>
        </w:rPr>
        <w:t>תשובות והנהגות (ח״א-תעג)</w:t>
      </w:r>
      <w:r>
        <w:t xml:space="preserve"> writes this explicitly that since giving them the status of a non-Jew is a </w:t>
      </w:r>
      <w:r>
        <w:rPr>
          <w:i/>
          <w:iCs/>
        </w:rPr>
        <w:t xml:space="preserve">chiddush, </w:t>
      </w:r>
      <w:r>
        <w:t xml:space="preserve">they will only get the status of a lower-level non-Jew whose wine is permitted to benefit from. </w:t>
      </w:r>
    </w:p>
    <w:p w14:paraId="0FB4C7F2" w14:textId="77777777" w:rsidR="00962514" w:rsidRPr="005B27DD" w:rsidRDefault="00962514" w:rsidP="00962514">
      <w:pPr>
        <w:rPr>
          <w:u w:val="single"/>
        </w:rPr>
      </w:pPr>
      <w:r>
        <w:rPr>
          <w:u w:val="single"/>
        </w:rPr>
        <w:t>II. What is the status today?</w:t>
      </w:r>
    </w:p>
    <w:p w14:paraId="25674623" w14:textId="77777777" w:rsidR="00962514" w:rsidRDefault="00962514" w:rsidP="00962514">
      <w:r>
        <w:tab/>
        <w:t xml:space="preserve">The second question we need to address is whether Chazal gave those who publicly transgress Shabbos the status of a non-Jew, even if they were never educated to keep Shabbos or if they partially keep Shabbos. Today, there are three types of Jews who transgress Shabbos: 1) “Traditional” Jews, who would go to shul and recite </w:t>
      </w:r>
      <w:r>
        <w:rPr>
          <w:i/>
          <w:iCs/>
        </w:rPr>
        <w:t xml:space="preserve">kiddush, </w:t>
      </w:r>
      <w:r>
        <w:t xml:space="preserve">but transgress the 39 Shabbos prohibitions. 2) Those who are completely secular and do not keep any of the Shabbos </w:t>
      </w:r>
      <w:r w:rsidRPr="005B27DD">
        <w:rPr>
          <w:i/>
          <w:iCs/>
        </w:rPr>
        <w:t>mitzvos</w:t>
      </w:r>
      <w:r>
        <w:rPr>
          <w:i/>
          <w:iCs/>
        </w:rPr>
        <w:t xml:space="preserve"> </w:t>
      </w:r>
      <w:r>
        <w:t xml:space="preserve">(including </w:t>
      </w:r>
      <w:r>
        <w:rPr>
          <w:i/>
          <w:iCs/>
        </w:rPr>
        <w:t xml:space="preserve">kiddush </w:t>
      </w:r>
      <w:r>
        <w:t>etc.)</w:t>
      </w:r>
      <w:r>
        <w:rPr>
          <w:i/>
          <w:iCs/>
        </w:rPr>
        <w:t xml:space="preserve">, </w:t>
      </w:r>
      <w:r>
        <w:t xml:space="preserve">but would not transgress Shabbos in front of a Rav. 3) Those who are so secular that they would deliberately transgress Shabbos even in front of a Rav, but this group many times had no Jewish upbringings and many times an </w:t>
      </w:r>
      <w:r>
        <w:lastRenderedPageBreak/>
        <w:t xml:space="preserve">anti-religious upbringing (i.e., they are </w:t>
      </w:r>
      <w:r>
        <w:rPr>
          <w:rFonts w:hint="cs"/>
          <w:rtl/>
        </w:rPr>
        <w:t>תינוקות שנשבו</w:t>
      </w:r>
      <w:r>
        <w:t>). What is the status of the wine touched by these individuals?</w:t>
      </w:r>
    </w:p>
    <w:p w14:paraId="05FA818A" w14:textId="77777777" w:rsidR="00962514" w:rsidRPr="00621202" w:rsidRDefault="00962514" w:rsidP="00364E67">
      <w:pPr>
        <w:pStyle w:val="ListParagraph"/>
        <w:numPr>
          <w:ilvl w:val="0"/>
          <w:numId w:val="29"/>
        </w:numPr>
        <w:rPr>
          <w:i/>
          <w:iCs/>
          <w:u w:val="single"/>
        </w:rPr>
      </w:pPr>
      <w:r w:rsidRPr="00621202">
        <w:rPr>
          <w:u w:val="single"/>
        </w:rPr>
        <w:t>Traditional Jews</w:t>
      </w:r>
    </w:p>
    <w:p w14:paraId="76482FEB" w14:textId="77777777" w:rsidR="00962514" w:rsidRDefault="00962514" w:rsidP="00962514">
      <w:pPr>
        <w:ind w:firstLine="720"/>
      </w:pPr>
      <w:r>
        <w:t xml:space="preserve">The </w:t>
      </w:r>
      <w:r w:rsidRPr="005B27DD">
        <w:rPr>
          <w:rFonts w:hint="cs"/>
          <w:b/>
          <w:bCs/>
          <w:rtl/>
        </w:rPr>
        <w:t xml:space="preserve">בנין ציון </w:t>
      </w:r>
      <w:r>
        <w:rPr>
          <w:rFonts w:hint="cs"/>
          <w:rtl/>
        </w:rPr>
        <w:t>(כג)</w:t>
      </w:r>
      <w:r>
        <w:t xml:space="preserve"> (8), in a </w:t>
      </w:r>
      <w:r>
        <w:rPr>
          <w:i/>
          <w:iCs/>
        </w:rPr>
        <w:t xml:space="preserve">teshuva </w:t>
      </w:r>
      <w:r>
        <w:t xml:space="preserve">written over 160 years ago, discusses the status of Jews who on the one hand go to shul and recite </w:t>
      </w:r>
      <w:r>
        <w:rPr>
          <w:i/>
          <w:iCs/>
        </w:rPr>
        <w:t>kiddush</w:t>
      </w:r>
      <w:r>
        <w:t xml:space="preserve">, but on the other hand transgress Shabbos – what many commonly refer to as “traditional Jews”. He explains that one who transgresses Shabbos gets the status of a non-Jew because he is demonstrating that he doesn’t believe there is a Creator to the world. An individual who drives to shul or publicly transgresses Shabbos on the one hand is proclaiming there is no G-d, but on the other hand, this same individual recites </w:t>
      </w:r>
      <w:r>
        <w:rPr>
          <w:i/>
          <w:iCs/>
        </w:rPr>
        <w:t xml:space="preserve">kiddush </w:t>
      </w:r>
      <w:r>
        <w:t xml:space="preserve">proclaiming Hashem created the world. Therefore, he concludes that one who is careful not to drink their wine should be blessed, but those who are lenient have on what to rely. </w:t>
      </w:r>
      <w:r>
        <w:rPr>
          <w:b/>
          <w:bCs/>
        </w:rPr>
        <w:t>Rav Ovadya</w:t>
      </w:r>
      <w:r w:rsidRPr="00621202">
        <w:t xml:space="preserve"> (9) </w:t>
      </w:r>
      <w:r>
        <w:t xml:space="preserve">in </w:t>
      </w:r>
      <w:r>
        <w:rPr>
          <w:rFonts w:hint="cs"/>
          <w:rtl/>
        </w:rPr>
        <w:t>יביע אומר (יו״ד ח״א-יא)</w:t>
      </w:r>
      <w:r>
        <w:t xml:space="preserve"> quotes the </w:t>
      </w:r>
      <w:r>
        <w:rPr>
          <w:rFonts w:hint="cs"/>
          <w:rtl/>
        </w:rPr>
        <w:t>בנין ציון</w:t>
      </w:r>
      <w:r>
        <w:t xml:space="preserve"> and permits completely. He adds that since the </w:t>
      </w:r>
      <w:r>
        <w:rPr>
          <w:i/>
          <w:iCs/>
        </w:rPr>
        <w:t xml:space="preserve">halachos </w:t>
      </w:r>
      <w:r>
        <w:t xml:space="preserve">of a </w:t>
      </w:r>
      <w:r>
        <w:rPr>
          <w:i/>
          <w:iCs/>
        </w:rPr>
        <w:t xml:space="preserve">mumar </w:t>
      </w:r>
      <w:r>
        <w:t xml:space="preserve">being considered non-Jewish and </w:t>
      </w:r>
      <w:r>
        <w:rPr>
          <w:i/>
          <w:iCs/>
        </w:rPr>
        <w:t xml:space="preserve">stam yeinam </w:t>
      </w:r>
      <w:r>
        <w:t xml:space="preserve">are both rabbinic, we can be lenient with the two rabbinic prohibitions. </w:t>
      </w:r>
    </w:p>
    <w:p w14:paraId="4A6351B1" w14:textId="77777777" w:rsidR="00962514" w:rsidRPr="00621202" w:rsidRDefault="00962514" w:rsidP="00364E67">
      <w:pPr>
        <w:pStyle w:val="ListParagraph"/>
        <w:numPr>
          <w:ilvl w:val="0"/>
          <w:numId w:val="29"/>
        </w:numPr>
        <w:rPr>
          <w:u w:val="single"/>
        </w:rPr>
      </w:pPr>
      <w:r w:rsidRPr="00621202">
        <w:rPr>
          <w:u w:val="single"/>
        </w:rPr>
        <w:t>Respectful Jews</w:t>
      </w:r>
    </w:p>
    <w:p w14:paraId="5F41CEC9" w14:textId="77777777" w:rsidR="00962514" w:rsidRDefault="00962514" w:rsidP="00962514">
      <w:pPr>
        <w:ind w:firstLine="720"/>
      </w:pPr>
      <w:r>
        <w:t xml:space="preserve">What is the status of irreligious Jews today who do not even recite </w:t>
      </w:r>
      <w:r>
        <w:rPr>
          <w:i/>
          <w:iCs/>
        </w:rPr>
        <w:t>kiddush</w:t>
      </w:r>
      <w:r>
        <w:t xml:space="preserve"> but would not transgress Shabbos in front of a big Rav?</w:t>
      </w:r>
    </w:p>
    <w:p w14:paraId="7AA6ECE7" w14:textId="77777777" w:rsidR="00962514" w:rsidRPr="00621202" w:rsidRDefault="00962514" w:rsidP="00962514">
      <w:pPr>
        <w:ind w:firstLine="720"/>
        <w:rPr>
          <w:rtl/>
        </w:rPr>
      </w:pPr>
      <w:r>
        <w:t xml:space="preserve">The </w:t>
      </w:r>
      <w:r>
        <w:rPr>
          <w:rFonts w:hint="cs"/>
          <w:b/>
          <w:bCs/>
          <w:rtl/>
        </w:rPr>
        <w:t xml:space="preserve">משנה ברורה </w:t>
      </w:r>
      <w:r>
        <w:rPr>
          <w:rFonts w:hint="cs"/>
          <w:rtl/>
        </w:rPr>
        <w:t>(שפה-סק״ד)</w:t>
      </w:r>
      <w:r>
        <w:t xml:space="preserve"> (10) </w:t>
      </w:r>
      <w:r>
        <w:rPr>
          <w:i/>
          <w:iCs/>
        </w:rPr>
        <w:t xml:space="preserve">passkins </w:t>
      </w:r>
      <w:r>
        <w:t xml:space="preserve">that to get the status of “publicly transgressing Shabbos”, one needs to violate Shabbos in front of 10 Jews or that it will be publicized in front of 10 people. In </w:t>
      </w:r>
      <w:r>
        <w:rPr>
          <w:rFonts w:hint="cs"/>
          <w:rtl/>
        </w:rPr>
        <w:t>סק״ו</w:t>
      </w:r>
      <w:r>
        <w:t xml:space="preserve">, the </w:t>
      </w:r>
      <w:r>
        <w:rPr>
          <w:rFonts w:hint="cs"/>
          <w:rtl/>
        </w:rPr>
        <w:t>משנ״ב</w:t>
      </w:r>
      <w:r>
        <w:t xml:space="preserve"> adds that if the Jew would be embarrassed to transgress Shabbos in front of a Rav, even if he transgresses Shabbos publicly, he is not considered to have desecrated Shabbos “publicly”. Based on this, many of the “off the </w:t>
      </w:r>
      <w:r>
        <w:rPr>
          <w:i/>
          <w:iCs/>
        </w:rPr>
        <w:t xml:space="preserve">derech” </w:t>
      </w:r>
      <w:r>
        <w:t xml:space="preserve">Jews who used to be religious or the majority of secular Jews who have respect for others and would not transgress Shabbos in front of religious Jews and certainly not in front of a great rabbi, will not be considered among those who publicly transgress Shabbos and their wine will be permitted.  </w:t>
      </w:r>
    </w:p>
    <w:p w14:paraId="70DB4BBB" w14:textId="77777777" w:rsidR="00962514" w:rsidRPr="00621202" w:rsidRDefault="00962514" w:rsidP="00364E67">
      <w:pPr>
        <w:pStyle w:val="ListParagraph"/>
        <w:numPr>
          <w:ilvl w:val="0"/>
          <w:numId w:val="29"/>
        </w:numPr>
        <w:rPr>
          <w:u w:val="single"/>
        </w:rPr>
      </w:pPr>
      <w:r w:rsidRPr="00621202">
        <w:rPr>
          <w:u w:val="single"/>
        </w:rPr>
        <w:t>Totally unaffiliated Jews</w:t>
      </w:r>
      <w:r>
        <w:rPr>
          <w:u w:val="single"/>
        </w:rPr>
        <w:t xml:space="preserve"> – a </w:t>
      </w:r>
      <w:r>
        <w:rPr>
          <w:rFonts w:hint="cs"/>
          <w:u w:val="single"/>
          <w:rtl/>
        </w:rPr>
        <w:t>תינוק שנשבה</w:t>
      </w:r>
    </w:p>
    <w:p w14:paraId="27F541D7" w14:textId="77777777" w:rsidR="00962514" w:rsidRDefault="00962514" w:rsidP="00962514">
      <w:pPr>
        <w:ind w:firstLine="720"/>
      </w:pPr>
      <w:r>
        <w:t xml:space="preserve">What is the </w:t>
      </w:r>
      <w:r>
        <w:rPr>
          <w:i/>
          <w:iCs/>
        </w:rPr>
        <w:t xml:space="preserve">halacha </w:t>
      </w:r>
      <w:r>
        <w:t xml:space="preserve">regarding Jews who are completely unaffiliated and would even transgress Shabbos in front of a Rav? As mentioned, many of these Jews have never had any Jewish education and are real </w:t>
      </w:r>
      <w:r>
        <w:rPr>
          <w:rFonts w:hint="cs"/>
          <w:rtl/>
        </w:rPr>
        <w:t>תינוקות שנשבו</w:t>
      </w:r>
      <w:r>
        <w:t xml:space="preserve">, but some are anti-religious. </w:t>
      </w:r>
    </w:p>
    <w:p w14:paraId="06EBA728" w14:textId="77777777" w:rsidR="00962514" w:rsidRDefault="00962514" w:rsidP="00962514">
      <w:pPr>
        <w:ind w:firstLine="720"/>
      </w:pPr>
      <w:r>
        <w:t xml:space="preserve">Rav Sternbuch in </w:t>
      </w:r>
      <w:r>
        <w:rPr>
          <w:rFonts w:hint="cs"/>
          <w:b/>
          <w:bCs/>
          <w:rtl/>
        </w:rPr>
        <w:t xml:space="preserve">תשובות והנהגות </w:t>
      </w:r>
      <w:r>
        <w:rPr>
          <w:rFonts w:hint="cs"/>
          <w:rtl/>
        </w:rPr>
        <w:t>(ח״ב-ת)</w:t>
      </w:r>
      <w:r>
        <w:t xml:space="preserve"> (11) suggests that the permissibility of wine touched by a completely unaffiliated Jew today, would depend on why Chazal gave a </w:t>
      </w:r>
      <w:r>
        <w:rPr>
          <w:rFonts w:hint="cs"/>
          <w:rtl/>
        </w:rPr>
        <w:t>מחלל שבת בפרהסיא</w:t>
      </w:r>
      <w:r>
        <w:t xml:space="preserve"> the status of an idol worshiper. If it was a </w:t>
      </w:r>
      <w:r>
        <w:rPr>
          <w:rFonts w:hint="cs"/>
          <w:rtl/>
        </w:rPr>
        <w:t>קנס</w:t>
      </w:r>
      <w:r>
        <w:t xml:space="preserve"> (fine) to impress upon them the severity of transgressing Shabbos, today, when the majority of irreligious Jews were not brought up with a Jewish education, there is no reason to fine them, because they don’t understand it anyway. However, if the reason Chazal gave them the status of idol worshipers is so that religious Jews do not learn from them, then even if they are not to blame for their upbringings, their wine should still be forbidden lest we learn from their behavior. Additionally, there is even more of a reason to forbid their wine than that of a non-Jew because we are naturally more connected to them. Rav Sternbuch </w:t>
      </w:r>
      <w:r>
        <w:rPr>
          <w:i/>
          <w:iCs/>
        </w:rPr>
        <w:t xml:space="preserve">passkins </w:t>
      </w:r>
      <w:r>
        <w:t xml:space="preserve">that today one should be very careful not to drink wine that was touched by an irreligious Jew. </w:t>
      </w:r>
    </w:p>
    <w:p w14:paraId="1978590A" w14:textId="05453B32" w:rsidR="00962514" w:rsidRDefault="00962514" w:rsidP="00962514">
      <w:pPr>
        <w:ind w:firstLine="720"/>
      </w:pPr>
      <w:r>
        <w:lastRenderedPageBreak/>
        <w:t xml:space="preserve">Based on this understanding, that the </w:t>
      </w:r>
      <w:r>
        <w:rPr>
          <w:i/>
          <w:iCs/>
        </w:rPr>
        <w:t xml:space="preserve">gezeirah </w:t>
      </w:r>
      <w:r>
        <w:t xml:space="preserve">of </w:t>
      </w:r>
      <w:r>
        <w:rPr>
          <w:i/>
          <w:iCs/>
        </w:rPr>
        <w:t xml:space="preserve">stam yeinam </w:t>
      </w:r>
      <w:r>
        <w:t>was meant to prevent us from learning from th</w:t>
      </w:r>
      <w:r w:rsidR="007A7A80">
        <w:t>eir bad behaviors</w:t>
      </w:r>
      <w:r>
        <w:t xml:space="preserve">, then even wine touched by a traditional Jew or by an irreligious Jew who will not transgress Shabbos in front of a Rav </w:t>
      </w:r>
      <w:r w:rsidR="007A7A80">
        <w:t xml:space="preserve">is </w:t>
      </w:r>
      <w:r>
        <w:t xml:space="preserve">forbidden because we don’t want you to learn from their negative behavior. Rav Sternbuch explains that when the </w:t>
      </w:r>
      <w:r>
        <w:rPr>
          <w:rFonts w:hint="cs"/>
          <w:rtl/>
        </w:rPr>
        <w:t>משנ״ב</w:t>
      </w:r>
      <w:r>
        <w:t xml:space="preserve"> writes that one who doesn’t transgress Shabbos in front of a Rav is considered a Jew for all matters, that is only regarding </w:t>
      </w:r>
      <w:r>
        <w:rPr>
          <w:rFonts w:hint="cs"/>
          <w:rtl/>
        </w:rPr>
        <w:t>עירוב חצירות</w:t>
      </w:r>
      <w:r>
        <w:t xml:space="preserve">, where the </w:t>
      </w:r>
      <w:r>
        <w:rPr>
          <w:i/>
          <w:iCs/>
        </w:rPr>
        <w:t xml:space="preserve">halacha </w:t>
      </w:r>
      <w:r>
        <w:t xml:space="preserve">is that an </w:t>
      </w:r>
      <w:r>
        <w:rPr>
          <w:i/>
          <w:iCs/>
        </w:rPr>
        <w:t xml:space="preserve">eiruv chatzeiros </w:t>
      </w:r>
      <w:r>
        <w:t xml:space="preserve">(allowing carrying between yards of next-door neighbors) doesn’t work if one of the neighbors is a non-Jew or irreligious. This decree was enacted to prevent Jews from living close to non-Jews and those who are completely irreligious as it may lead us to learn from their behavior. However, if the irreligious Jew will not transgress Shabbos in front of a Rav, Chazal allowed making an </w:t>
      </w:r>
      <w:r>
        <w:rPr>
          <w:i/>
          <w:iCs/>
        </w:rPr>
        <w:t xml:space="preserve">eiruv </w:t>
      </w:r>
      <w:r>
        <w:t xml:space="preserve">with him because you will not necessarily come to learn from his bad behavior as neighbors don’t always mingle. However, drinking with such an individual, which inherently is an act of coming together, is forbidden because you might learn from his negative behaviors. This is also the opinion of the </w:t>
      </w:r>
      <w:r w:rsidRPr="00621202">
        <w:rPr>
          <w:rFonts w:hint="cs"/>
          <w:b/>
          <w:bCs/>
          <w:rtl/>
        </w:rPr>
        <w:t>מנחת אלעזר</w:t>
      </w:r>
      <w:r>
        <w:rPr>
          <w:rFonts w:hint="cs"/>
          <w:rtl/>
        </w:rPr>
        <w:t xml:space="preserve"> (ח״ג-כד)</w:t>
      </w:r>
      <w:r>
        <w:t xml:space="preserve"> that even one who will not transgress Shabbos in front of a Rav, is still considered a </w:t>
      </w:r>
      <w:r>
        <w:rPr>
          <w:rFonts w:hint="cs"/>
          <w:rtl/>
        </w:rPr>
        <w:t>מחלל שבת בפרהסיא</w:t>
      </w:r>
      <w:r>
        <w:t xml:space="preserve"> regarding his wine. </w:t>
      </w:r>
    </w:p>
    <w:p w14:paraId="38FC8E41" w14:textId="07006F37" w:rsidR="00962514" w:rsidRPr="00621202" w:rsidRDefault="00962514" w:rsidP="00962514">
      <w:pPr>
        <w:ind w:firstLine="720"/>
      </w:pPr>
      <w:r>
        <w:t xml:space="preserve">However, the </w:t>
      </w:r>
      <w:r>
        <w:rPr>
          <w:rFonts w:hint="cs"/>
          <w:b/>
          <w:bCs/>
          <w:rtl/>
        </w:rPr>
        <w:t xml:space="preserve">ספר הכשרות </w:t>
      </w:r>
      <w:r>
        <w:rPr>
          <w:rFonts w:hint="cs"/>
          <w:rtl/>
        </w:rPr>
        <w:t>(פי״ט-סג)</w:t>
      </w:r>
      <w:r>
        <w:t xml:space="preserve"> (12) </w:t>
      </w:r>
      <w:r>
        <w:rPr>
          <w:i/>
          <w:iCs/>
        </w:rPr>
        <w:t xml:space="preserve">passkins </w:t>
      </w:r>
      <w:r>
        <w:t xml:space="preserve">that a real </w:t>
      </w:r>
      <w:r>
        <w:rPr>
          <w:rFonts w:hint="cs"/>
          <w:rtl/>
        </w:rPr>
        <w:t>תינוק שנשבה</w:t>
      </w:r>
      <w:r>
        <w:t xml:space="preserve"> who received no Jewish education at all, if he touches your wine, it will not become forbidden. Though, in the footnote he writes that, today, when many irreligious Jews are exposed to the religious Jews, it is hard to determine who exactly is considered a </w:t>
      </w:r>
      <w:r>
        <w:rPr>
          <w:rFonts w:hint="cs"/>
          <w:rtl/>
        </w:rPr>
        <w:t>תינוק שנשבה</w:t>
      </w:r>
      <w:r>
        <w:t>.</w:t>
      </w:r>
      <w:r>
        <w:rPr>
          <w:i/>
          <w:iCs/>
        </w:rPr>
        <w:t xml:space="preserve"> </w:t>
      </w:r>
      <w:r>
        <w:t xml:space="preserve">The </w:t>
      </w:r>
      <w:r>
        <w:rPr>
          <w:rFonts w:hint="cs"/>
          <w:rtl/>
        </w:rPr>
        <w:t>ספר הכשרות</w:t>
      </w:r>
      <w:r>
        <w:t xml:space="preserve"> adds though, that one who will not transgress Shabbos in front of a rav is not considered a </w:t>
      </w:r>
      <w:r>
        <w:rPr>
          <w:rFonts w:hint="cs"/>
          <w:rtl/>
        </w:rPr>
        <w:t>מחלל שבת בפרהסיא</w:t>
      </w:r>
      <w:r>
        <w:t xml:space="preserve">. </w:t>
      </w:r>
      <w:r w:rsidR="005A05C5">
        <w:t xml:space="preserve">This is also the </w:t>
      </w:r>
      <w:r w:rsidR="005A05C5">
        <w:rPr>
          <w:i/>
          <w:iCs/>
        </w:rPr>
        <w:t xml:space="preserve">pssak </w:t>
      </w:r>
      <w:r w:rsidR="005A05C5">
        <w:t xml:space="preserve">of </w:t>
      </w:r>
      <w:r w:rsidR="005A05C5">
        <w:rPr>
          <w:b/>
          <w:bCs/>
        </w:rPr>
        <w:t xml:space="preserve">RSZA </w:t>
      </w:r>
      <w:r w:rsidR="005A05C5">
        <w:t xml:space="preserve">in </w:t>
      </w:r>
      <w:r w:rsidR="005A05C5">
        <w:rPr>
          <w:rFonts w:hint="cs"/>
          <w:rtl/>
        </w:rPr>
        <w:t>שלחן שלמה (ערב הע׳ ח)</w:t>
      </w:r>
      <w:r w:rsidR="005A05C5">
        <w:t xml:space="preserve">. </w:t>
      </w:r>
      <w:r>
        <w:t>However, everyone agrees that wine touched by an antireligious Jew or an irreligious Jew (who would transgress Shabbos in front of a rav) who was brought up knowing about the religion, is forbidden.</w:t>
      </w:r>
    </w:p>
    <w:p w14:paraId="4BEA213D" w14:textId="77777777" w:rsidR="00962514" w:rsidRDefault="00962514" w:rsidP="00962514">
      <w:r>
        <w:t>To summarize the previous two sections:</w:t>
      </w:r>
    </w:p>
    <w:p w14:paraId="700A01E4" w14:textId="77777777" w:rsidR="00962514" w:rsidRDefault="00962514" w:rsidP="00364E67">
      <w:pPr>
        <w:pStyle w:val="ListParagraph"/>
        <w:numPr>
          <w:ilvl w:val="0"/>
          <w:numId w:val="30"/>
        </w:numPr>
      </w:pPr>
      <w:r>
        <w:t>Wine touched by a non-Jewish baby or a Muslim adult – forbidden to drink, but permitted to benefit from.</w:t>
      </w:r>
    </w:p>
    <w:p w14:paraId="4AF774C6" w14:textId="77777777" w:rsidR="00962514" w:rsidRDefault="00962514" w:rsidP="00364E67">
      <w:pPr>
        <w:pStyle w:val="ListParagraph"/>
        <w:numPr>
          <w:ilvl w:val="0"/>
          <w:numId w:val="30"/>
        </w:numPr>
      </w:pPr>
      <w:r>
        <w:t xml:space="preserve">Wine of traditional Jews – </w:t>
      </w:r>
      <w:r w:rsidRPr="00621202">
        <w:rPr>
          <w:b/>
          <w:bCs/>
        </w:rPr>
        <w:t>Rav Ovadya</w:t>
      </w:r>
      <w:r>
        <w:t xml:space="preserve"> allows and the </w:t>
      </w:r>
      <w:r w:rsidRPr="00621202">
        <w:rPr>
          <w:rFonts w:hint="cs"/>
          <w:b/>
          <w:bCs/>
          <w:rtl/>
        </w:rPr>
        <w:t>בנין ציון</w:t>
      </w:r>
      <w:r>
        <w:t xml:space="preserve"> writes that there is what to rely on. </w:t>
      </w:r>
      <w:r>
        <w:rPr>
          <w:b/>
          <w:bCs/>
        </w:rPr>
        <w:t xml:space="preserve">Rav Sternbuch </w:t>
      </w:r>
      <w:r>
        <w:t>prohibits.</w:t>
      </w:r>
    </w:p>
    <w:p w14:paraId="1247ADD1" w14:textId="0EBA1C81" w:rsidR="00962514" w:rsidRDefault="00962514" w:rsidP="00364E67">
      <w:pPr>
        <w:pStyle w:val="ListParagraph"/>
        <w:numPr>
          <w:ilvl w:val="0"/>
          <w:numId w:val="30"/>
        </w:numPr>
      </w:pPr>
      <w:r>
        <w:t xml:space="preserve">Wine touched by a respectful Jew who would not transgress Shabbos in front of a Rav – </w:t>
      </w:r>
      <w:r>
        <w:rPr>
          <w:rFonts w:hint="cs"/>
          <w:b/>
          <w:bCs/>
          <w:rtl/>
        </w:rPr>
        <w:t>ספר הכשרות</w:t>
      </w:r>
      <w:r>
        <w:rPr>
          <w:b/>
          <w:bCs/>
        </w:rPr>
        <w:t xml:space="preserve"> </w:t>
      </w:r>
      <w:r w:rsidR="005A05C5" w:rsidRPr="005A05C5">
        <w:t>and</w:t>
      </w:r>
      <w:r w:rsidR="005A05C5">
        <w:rPr>
          <w:b/>
          <w:bCs/>
        </w:rPr>
        <w:t xml:space="preserve"> </w:t>
      </w:r>
      <w:r w:rsidR="005A05C5" w:rsidRPr="005A05C5">
        <w:rPr>
          <w:b/>
          <w:bCs/>
        </w:rPr>
        <w:t>RSZA</w:t>
      </w:r>
      <w:r w:rsidR="005A05C5">
        <w:t xml:space="preserve"> </w:t>
      </w:r>
      <w:r>
        <w:t xml:space="preserve">allow and the </w:t>
      </w:r>
      <w:r>
        <w:rPr>
          <w:b/>
          <w:bCs/>
        </w:rPr>
        <w:t xml:space="preserve">Rav Sternbuch </w:t>
      </w:r>
      <w:r>
        <w:t>prohibits.</w:t>
      </w:r>
    </w:p>
    <w:p w14:paraId="62E3F541" w14:textId="77777777" w:rsidR="00962514" w:rsidRDefault="00962514" w:rsidP="00364E67">
      <w:pPr>
        <w:pStyle w:val="ListParagraph"/>
        <w:numPr>
          <w:ilvl w:val="0"/>
          <w:numId w:val="30"/>
        </w:numPr>
      </w:pPr>
      <w:r>
        <w:t xml:space="preserve">Wine of a </w:t>
      </w:r>
      <w:r>
        <w:rPr>
          <w:rFonts w:hint="cs"/>
          <w:rtl/>
        </w:rPr>
        <w:t>תינוק שנשבה</w:t>
      </w:r>
      <w:r>
        <w:t xml:space="preserve"> – </w:t>
      </w:r>
      <w:r>
        <w:rPr>
          <w:rFonts w:hint="cs"/>
          <w:b/>
          <w:bCs/>
          <w:rtl/>
        </w:rPr>
        <w:t>ספר הכשרות</w:t>
      </w:r>
      <w:r>
        <w:rPr>
          <w:b/>
          <w:bCs/>
        </w:rPr>
        <w:t xml:space="preserve"> </w:t>
      </w:r>
      <w:r>
        <w:t xml:space="preserve">allows (but hard to determine who gets this status today), </w:t>
      </w:r>
      <w:r>
        <w:rPr>
          <w:b/>
          <w:bCs/>
        </w:rPr>
        <w:t xml:space="preserve">Rav Sternbuch </w:t>
      </w:r>
      <w:r>
        <w:t xml:space="preserve">prohibits. </w:t>
      </w:r>
    </w:p>
    <w:p w14:paraId="5E449FA5" w14:textId="77777777" w:rsidR="00962514" w:rsidRDefault="00962514" w:rsidP="00364E67">
      <w:pPr>
        <w:pStyle w:val="ListParagraph"/>
        <w:numPr>
          <w:ilvl w:val="0"/>
          <w:numId w:val="30"/>
        </w:numPr>
      </w:pPr>
      <w:r>
        <w:t>Wine of an antireligious Jew or a Jew who would transgress Shabbos in front of a Rav – forbidden to drink, but permissible to benefit from.</w:t>
      </w:r>
    </w:p>
    <w:p w14:paraId="09AD5F67" w14:textId="77777777" w:rsidR="00962514" w:rsidRPr="00621202" w:rsidRDefault="00962514" w:rsidP="00962514">
      <w:pPr>
        <w:ind w:firstLine="360"/>
        <w:rPr>
          <w:rtl/>
        </w:rPr>
      </w:pPr>
      <w:r>
        <w:t>Although, Rav Sternbuch</w:t>
      </w:r>
      <w:r>
        <w:rPr>
          <w:i/>
          <w:iCs/>
        </w:rPr>
        <w:t xml:space="preserve"> </w:t>
      </w:r>
      <w:r>
        <w:t xml:space="preserve">and many other </w:t>
      </w:r>
      <w:r>
        <w:rPr>
          <w:i/>
          <w:iCs/>
        </w:rPr>
        <w:t xml:space="preserve">posskim </w:t>
      </w:r>
      <w:r>
        <w:t>forbid wine of irreligious Jews, we will learn in the next section, that even they will agree that in majority of situations the wine poured by such Jews is permitted.</w:t>
      </w:r>
    </w:p>
    <w:p w14:paraId="5B319974" w14:textId="77777777" w:rsidR="00962514" w:rsidRPr="005158FB" w:rsidRDefault="00962514" w:rsidP="00364E67">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Forms of Touching That Forbid</w:t>
      </w:r>
    </w:p>
    <w:p w14:paraId="18D8E956" w14:textId="77777777" w:rsidR="00962514" w:rsidRPr="002911FD" w:rsidRDefault="00962514" w:rsidP="00962514">
      <w:pPr>
        <w:rPr>
          <w:rFonts w:asciiTheme="majorBidi" w:hAnsiTheme="majorBidi" w:cstheme="majorBidi"/>
          <w:sz w:val="2"/>
          <w:szCs w:val="2"/>
        </w:rPr>
      </w:pPr>
    </w:p>
    <w:p w14:paraId="661B572C" w14:textId="77777777" w:rsidR="00627B3B" w:rsidRDefault="00627B3B" w:rsidP="00627B3B">
      <w:pPr>
        <w:ind w:firstLine="720"/>
      </w:pPr>
      <w:r>
        <w:lastRenderedPageBreak/>
        <w:t xml:space="preserve">After learning which individual forbids wine with his touch, in this section we will learn whether all forms of touching forbid the wine. For example, does wine become forbidden if a non-Jew moves a closed bottle, an open bottle, lifts a glass of wine, pours wine and many other instances. </w:t>
      </w:r>
    </w:p>
    <w:p w14:paraId="41EC2746" w14:textId="77777777" w:rsidR="00627B3B" w:rsidRDefault="00627B3B" w:rsidP="00627B3B">
      <w:pPr>
        <w:ind w:firstLine="720"/>
      </w:pPr>
      <w:r>
        <w:t xml:space="preserve">There are numerous </w:t>
      </w:r>
      <w:r>
        <w:rPr>
          <w:i/>
          <w:iCs/>
        </w:rPr>
        <w:t xml:space="preserve">Gemaras </w:t>
      </w:r>
      <w:r>
        <w:t xml:space="preserve">discussing various situations where wine touched by a non-Jew is forbidden, and the </w:t>
      </w:r>
      <w:r>
        <w:rPr>
          <w:rFonts w:hint="cs"/>
          <w:b/>
          <w:bCs/>
          <w:rtl/>
        </w:rPr>
        <w:t>טור</w:t>
      </w:r>
      <w:r>
        <w:rPr>
          <w:rFonts w:hint="cs"/>
          <w:rtl/>
        </w:rPr>
        <w:t xml:space="preserve"> (קכד)</w:t>
      </w:r>
      <w:r>
        <w:rPr>
          <w:b/>
          <w:bCs/>
        </w:rPr>
        <w:t xml:space="preserve"> </w:t>
      </w:r>
      <w:r w:rsidRPr="0032261A">
        <w:t>(13)</w:t>
      </w:r>
      <w:r>
        <w:t xml:space="preserve"> teaches that not all touching is equal. Some forms of touching forbid drinking and benefiting, some forbid just drinking, but allow benefiting from the wine, and some forms of touching do not forbid at all. </w:t>
      </w:r>
    </w:p>
    <w:p w14:paraId="1BAB7EAD" w14:textId="67B6C3B4" w:rsidR="00627B3B" w:rsidRDefault="00627B3B" w:rsidP="00627B3B">
      <w:pPr>
        <w:ind w:firstLine="720"/>
      </w:pPr>
      <w:r>
        <w:t xml:space="preserve">As a general rule, </w:t>
      </w:r>
      <w:r w:rsidR="00E54CEF">
        <w:t xml:space="preserve">the </w:t>
      </w:r>
      <w:r w:rsidR="00E54CEF">
        <w:rPr>
          <w:rFonts w:hint="cs"/>
          <w:b/>
          <w:bCs/>
          <w:rtl/>
        </w:rPr>
        <w:t xml:space="preserve">משנה עבודה זרה </w:t>
      </w:r>
      <w:r w:rsidR="00E54CEF">
        <w:rPr>
          <w:rFonts w:hint="cs"/>
          <w:rtl/>
        </w:rPr>
        <w:t>(כט:)</w:t>
      </w:r>
      <w:r w:rsidR="00E54CEF">
        <w:t xml:space="preserve"> (as quoted in the Marei Mekomos on Siman 123 source 2) teaches that it is forbidden to derive benefit from (and certainly drink) wine that was touched by a non-Jew. I</w:t>
      </w:r>
      <w:r>
        <w:t>f a non-Jew touches wine in a manner that may also be used for the libation the wine is forbidden from both drinking (because he touched it and there is concern for intermarriage) and benefiting (because there is a libation concern). However, if the non-Jew touches the wine in a manner that would not be used for libation, the wine may not be drunk (because he touched it and the concern for intermarriage is still present), but benefiting from it is permitted because the concern for libation does not exist. If the non-Jew doesn’t directly touch the wine (e.g., he uses a stick) and it is done in a way that would not be used for libation, the wine may be drunk and benefited from (since there is no</w:t>
      </w:r>
      <w:r w:rsidR="009F7F14">
        <w:t xml:space="preserve"> concern of</w:t>
      </w:r>
      <w:r>
        <w:t xml:space="preserve"> intermarriage or libation). </w:t>
      </w:r>
      <w:r w:rsidR="00E6044B">
        <w:t xml:space="preserve">Lastly, we will learn that libation is only performed by shaking the wine. </w:t>
      </w:r>
      <w:r>
        <w:t xml:space="preserve">We will learn a few </w:t>
      </w:r>
      <w:r>
        <w:rPr>
          <w:rFonts w:hint="cs"/>
          <w:rtl/>
        </w:rPr>
        <w:t>גמרות</w:t>
      </w:r>
      <w:r>
        <w:t xml:space="preserve"> that discuss the above scenarios, the </w:t>
      </w:r>
      <w:r>
        <w:rPr>
          <w:i/>
          <w:iCs/>
        </w:rPr>
        <w:t xml:space="preserve">pssak </w:t>
      </w:r>
      <w:r>
        <w:t>of the S”A/</w:t>
      </w:r>
      <w:r>
        <w:rPr>
          <w:i/>
          <w:iCs/>
        </w:rPr>
        <w:t xml:space="preserve">Rama </w:t>
      </w:r>
      <w:r>
        <w:t>and then we will apply all what we learned to modern-day cases.</w:t>
      </w:r>
    </w:p>
    <w:p w14:paraId="1D2768F3" w14:textId="77777777" w:rsidR="00627B3B" w:rsidRPr="001921DE" w:rsidRDefault="00627B3B" w:rsidP="00627B3B">
      <w:pPr>
        <w:rPr>
          <w:i/>
          <w:iCs/>
          <w:u w:val="single"/>
        </w:rPr>
      </w:pPr>
      <w:r>
        <w:rPr>
          <w:u w:val="single"/>
        </w:rPr>
        <w:t xml:space="preserve">I. The </w:t>
      </w:r>
      <w:r>
        <w:rPr>
          <w:i/>
          <w:iCs/>
          <w:u w:val="single"/>
        </w:rPr>
        <w:t>sugya</w:t>
      </w:r>
    </w:p>
    <w:p w14:paraId="4DFFFA69" w14:textId="056FE685" w:rsidR="00E6044B" w:rsidRDefault="00E6044B" w:rsidP="00E6044B">
      <w:pPr>
        <w:ind w:firstLine="720"/>
      </w:pPr>
      <w:r>
        <w:t>In this subsection, we will learn the source for the 4 requirements needed in order to prohibit wine touched by a non-Jew from both drinking and benefiting</w:t>
      </w:r>
      <w:r w:rsidR="00E54CEF">
        <w:t>.</w:t>
      </w:r>
    </w:p>
    <w:p w14:paraId="0944B0DE" w14:textId="5324DDEA" w:rsidR="00E6044B" w:rsidRDefault="00627B3B" w:rsidP="00E6044B">
      <w:pPr>
        <w:ind w:firstLine="720"/>
      </w:pPr>
      <w:r>
        <w:t xml:space="preserve">1) </w:t>
      </w:r>
      <w:r w:rsidR="00E6044B">
        <w:t xml:space="preserve">Intent to touch. </w:t>
      </w:r>
      <w:r>
        <w:t xml:space="preserve">We learned above from the </w:t>
      </w:r>
      <w:r w:rsidRPr="0032261A">
        <w:rPr>
          <w:rFonts w:hint="cs"/>
          <w:b/>
          <w:bCs/>
          <w:rtl/>
        </w:rPr>
        <w:t>גמרא עבודה זרה</w:t>
      </w:r>
      <w:r>
        <w:rPr>
          <w:rFonts w:hint="cs"/>
          <w:rtl/>
        </w:rPr>
        <w:t xml:space="preserve"> (נז.)</w:t>
      </w:r>
      <w:r>
        <w:t xml:space="preserve"> that if a non-Jewish baby touches wine, you may not drink from the wine, but you may benefit from it.</w:t>
      </w:r>
    </w:p>
    <w:p w14:paraId="6B97710C" w14:textId="77777777" w:rsidR="00E6044B" w:rsidRDefault="00627B3B" w:rsidP="00E6044B">
      <w:pPr>
        <w:ind w:firstLine="720"/>
      </w:pPr>
      <w:r>
        <w:t xml:space="preserve">2) </w:t>
      </w:r>
      <w:r w:rsidR="00E6044B">
        <w:t>Knowledge that what he is touching is wine. T</w:t>
      </w:r>
      <w:r>
        <w:t xml:space="preserve">he </w:t>
      </w:r>
      <w:r w:rsidRPr="0032261A">
        <w:rPr>
          <w:rFonts w:hint="cs"/>
          <w:b/>
          <w:bCs/>
          <w:rtl/>
        </w:rPr>
        <w:t xml:space="preserve">גמרא עבודה זרה </w:t>
      </w:r>
      <w:r>
        <w:rPr>
          <w:rFonts w:hint="cs"/>
          <w:rtl/>
        </w:rPr>
        <w:t>(נח.)</w:t>
      </w:r>
      <w:r>
        <w:t xml:space="preserve"> (14) teaches that if a non-Jew sticks his hand into a barrel of wine thinking it is filled with oil, the wine may not be drunk, but you may benefit from it. In both these cases, there is clearly no suspicion for libation since the wine was unintentionally touched, though, there might be a concern for intermarriage because ultimately it was touched by a non-Jew. </w:t>
      </w:r>
    </w:p>
    <w:p w14:paraId="7C7D8502" w14:textId="35AF244A" w:rsidR="009F7F14" w:rsidRDefault="00627B3B" w:rsidP="00E6044B">
      <w:pPr>
        <w:ind w:firstLine="720"/>
      </w:pPr>
      <w:r>
        <w:t xml:space="preserve">3) </w:t>
      </w:r>
      <w:r w:rsidR="00E6044B">
        <w:t>Non-Jew’s mind is not preoccupied. T</w:t>
      </w:r>
      <w:r>
        <w:t xml:space="preserve">he </w:t>
      </w:r>
      <w:r>
        <w:rPr>
          <w:rFonts w:hint="cs"/>
          <w:b/>
          <w:bCs/>
          <w:rtl/>
        </w:rPr>
        <w:t>משנה</w:t>
      </w:r>
      <w:r w:rsidRPr="0032261A">
        <w:rPr>
          <w:rFonts w:hint="cs"/>
          <w:b/>
          <w:bCs/>
          <w:rtl/>
        </w:rPr>
        <w:t xml:space="preserve"> עבודה זרה </w:t>
      </w:r>
      <w:r>
        <w:rPr>
          <w:rFonts w:hint="cs"/>
          <w:rtl/>
        </w:rPr>
        <w:t>(ס:)</w:t>
      </w:r>
      <w:r>
        <w:t xml:space="preserve"> (15) teaches that even if the non-Jew intentionally touched the wine, but did so with his mind on something else, you may benefit from the wine. The Gemara teaches if a non-Jew </w:t>
      </w:r>
      <w:r w:rsidR="009F7F14">
        <w:t xml:space="preserve">accidently touches the wine when he </w:t>
      </w:r>
      <w:r>
        <w:t xml:space="preserve">was measuring how much wine was in a barrel, </w:t>
      </w:r>
      <w:r w:rsidR="009F7F14">
        <w:t xml:space="preserve">tying to swat </w:t>
      </w:r>
      <w:r>
        <w:t>a bug with a stick or touch</w:t>
      </w:r>
      <w:r w:rsidR="009F7F14">
        <w:t>es</w:t>
      </w:r>
      <w:r>
        <w:t xml:space="preserve"> the foam on top of the wine to make it dissolve, the wine may not be drunk, but you may benefit from it. Some of the </w:t>
      </w:r>
      <w:r>
        <w:rPr>
          <w:i/>
          <w:iCs/>
        </w:rPr>
        <w:t>Rishonim</w:t>
      </w:r>
      <w:r w:rsidRPr="0032261A">
        <w:rPr>
          <w:rStyle w:val="FootnoteReference"/>
        </w:rPr>
        <w:footnoteReference w:id="92"/>
      </w:r>
      <w:r>
        <w:rPr>
          <w:i/>
          <w:iCs/>
        </w:rPr>
        <w:t xml:space="preserve"> </w:t>
      </w:r>
      <w:r>
        <w:t xml:space="preserve">there explain that even if while measuring the wine the non-Jew intentionally touched the wine, </w:t>
      </w:r>
      <w:r>
        <w:lastRenderedPageBreak/>
        <w:t xml:space="preserve">knowing that it is wine, you may still benefit from it because he was clearly not touching it for the sake of libation; his mind was focused on measuring it. </w:t>
      </w:r>
    </w:p>
    <w:p w14:paraId="19D5D295" w14:textId="387C0412" w:rsidR="00E6044B" w:rsidRPr="0032261A" w:rsidRDefault="00E6044B" w:rsidP="00E6044B">
      <w:pPr>
        <w:ind w:firstLine="720"/>
      </w:pPr>
      <w:r>
        <w:t xml:space="preserve">4) Shaking the wine: If a non-Jew touches the wine without shaking it, the wine may not be drunk (because intermarriage still a concern), but it permitted to benefit from (because no concern for libation). The </w:t>
      </w:r>
      <w:r>
        <w:rPr>
          <w:rFonts w:hint="cs"/>
          <w:b/>
          <w:bCs/>
          <w:rtl/>
        </w:rPr>
        <w:t xml:space="preserve">גמרא עבודה זרה </w:t>
      </w:r>
      <w:r>
        <w:rPr>
          <w:rFonts w:hint="cs"/>
          <w:rtl/>
        </w:rPr>
        <w:t>(נט:)</w:t>
      </w:r>
      <w:r>
        <w:t xml:space="preserve"> (16) teaches that it will only be forbidden to benefit from if it was touched in a way that would commonly be used in libation. The Gemara relates a story of an </w:t>
      </w:r>
      <w:r>
        <w:rPr>
          <w:i/>
          <w:iCs/>
        </w:rPr>
        <w:t xml:space="preserve">esrog </w:t>
      </w:r>
      <w:r>
        <w:t>being dropped into a barrel of wine and a non-Jew grabbed it before it sank to the bottom. Rav Ashi, who was standing nearby, told his students to quickly grab the non-Jew’s hand, preventing him from shaking the wine, and also to empty the wine barrel. Rashi explains that non-Jews only libate by shaking the wine and grabbing his hand prevented the wine from being prohibited to benefit from, but it still became forbidden to drink because he touched it and there is a concern of intermarriage.</w:t>
      </w:r>
    </w:p>
    <w:p w14:paraId="5ADCA537" w14:textId="6E293275" w:rsidR="00627B3B" w:rsidRDefault="00627B3B" w:rsidP="00627B3B">
      <w:pPr>
        <w:ind w:firstLine="720"/>
      </w:pPr>
      <w:r w:rsidRPr="0032261A">
        <w:rPr>
          <w:b/>
          <w:bCs/>
        </w:rPr>
        <w:t>Tosfos</w:t>
      </w:r>
      <w:r>
        <w:t xml:space="preserve"> </w:t>
      </w:r>
      <w:r>
        <w:rPr>
          <w:rFonts w:hint="cs"/>
          <w:rtl/>
        </w:rPr>
        <w:t>ד״ה הכי גרסינן</w:t>
      </w:r>
      <w:r>
        <w:t xml:space="preserve"> in </w:t>
      </w:r>
      <w:r>
        <w:rPr>
          <w:rFonts w:hint="cs"/>
          <w:rtl/>
        </w:rPr>
        <w:t>עבודה זרה (נז.)</w:t>
      </w:r>
      <w:r>
        <w:t xml:space="preserve"> </w:t>
      </w:r>
      <w:r w:rsidR="00E54CEF">
        <w:t>learns that in certain instances the wine is completely permitted when there is no direct touch or intent to touch. For example,</w:t>
      </w:r>
      <w:r>
        <w:t xml:space="preserve"> if a non-Jew was climbing down a tree and unintentionally touches wine with a </w:t>
      </w:r>
      <w:r>
        <w:rPr>
          <w:i/>
          <w:iCs/>
        </w:rPr>
        <w:t xml:space="preserve">lulav </w:t>
      </w:r>
      <w:r>
        <w:t>branch in his hand, the wine may even be drunk (and certainly benefitted from) because the wine was indirectly and unintentionally touched (thus, there is no concern for intermarriage or libation).</w:t>
      </w:r>
    </w:p>
    <w:p w14:paraId="6B87AF5F" w14:textId="77777777" w:rsidR="00627B3B" w:rsidRPr="001921DE" w:rsidRDefault="00627B3B" w:rsidP="00627B3B">
      <w:pPr>
        <w:rPr>
          <w:u w:val="single"/>
        </w:rPr>
      </w:pPr>
      <w:r>
        <w:rPr>
          <w:u w:val="single"/>
        </w:rPr>
        <w:t>II. The rules of S”A</w:t>
      </w:r>
    </w:p>
    <w:p w14:paraId="4F5FC992" w14:textId="02D4C53A" w:rsidR="00627B3B" w:rsidRDefault="00627B3B" w:rsidP="00627B3B">
      <w:pPr>
        <w:ind w:firstLine="720"/>
      </w:pPr>
      <w:r>
        <w:t xml:space="preserve">The S”A in </w:t>
      </w:r>
      <w:r>
        <w:rPr>
          <w:rFonts w:hint="cs"/>
          <w:b/>
          <w:bCs/>
          <w:rtl/>
        </w:rPr>
        <w:t>סעי</w:t>
      </w:r>
      <w:r w:rsidR="003F3BB6">
        <w:rPr>
          <w:rFonts w:hint="cs"/>
          <w:b/>
          <w:bCs/>
          <w:rtl/>
        </w:rPr>
        <w:t>פים</w:t>
      </w:r>
      <w:r>
        <w:rPr>
          <w:rFonts w:hint="cs"/>
          <w:b/>
          <w:bCs/>
          <w:rtl/>
        </w:rPr>
        <w:t xml:space="preserve"> י׳</w:t>
      </w:r>
      <w:r w:rsidR="003F3BB6">
        <w:rPr>
          <w:rFonts w:hint="cs"/>
          <w:b/>
          <w:bCs/>
          <w:rtl/>
        </w:rPr>
        <w:t>-יא</w:t>
      </w:r>
      <w:r>
        <w:rPr>
          <w:b/>
          <w:bCs/>
        </w:rPr>
        <w:t xml:space="preserve"> </w:t>
      </w:r>
      <w:r>
        <w:t xml:space="preserve">organizes all of the above </w:t>
      </w:r>
      <w:r>
        <w:rPr>
          <w:i/>
          <w:iCs/>
        </w:rPr>
        <w:t xml:space="preserve">Gemaras </w:t>
      </w:r>
      <w:r>
        <w:t xml:space="preserve">(and many more that we did not mention) and outlines </w:t>
      </w:r>
      <w:r w:rsidR="003F3BB6">
        <w:t>four</w:t>
      </w:r>
      <w:r>
        <w:t xml:space="preserve"> criteria needed to forbid wine touched by a non-Jew both from drinking and benefiting:</w:t>
      </w:r>
    </w:p>
    <w:p w14:paraId="28C4BBD5" w14:textId="77777777" w:rsidR="00627B3B" w:rsidRDefault="00627B3B" w:rsidP="00364E67">
      <w:pPr>
        <w:pStyle w:val="ListParagraph"/>
        <w:numPr>
          <w:ilvl w:val="0"/>
          <w:numId w:val="34"/>
        </w:numPr>
      </w:pPr>
      <w:r>
        <w:t xml:space="preserve">The non-Jew intends to touch, as opposed to a baby who doesn’t know what he is doing. </w:t>
      </w:r>
    </w:p>
    <w:p w14:paraId="1E66B365" w14:textId="77777777" w:rsidR="00627B3B" w:rsidRDefault="00627B3B" w:rsidP="00364E67">
      <w:pPr>
        <w:pStyle w:val="ListParagraph"/>
        <w:numPr>
          <w:ilvl w:val="0"/>
          <w:numId w:val="34"/>
        </w:numPr>
      </w:pPr>
      <w:r>
        <w:t>The non-Jew needs to know he is touching wine, as opposed to a case where he thinks there is oil in the barrel.</w:t>
      </w:r>
    </w:p>
    <w:p w14:paraId="64FCFB70" w14:textId="77777777" w:rsidR="00627B3B" w:rsidRDefault="00627B3B" w:rsidP="00364E67">
      <w:pPr>
        <w:pStyle w:val="ListParagraph"/>
        <w:numPr>
          <w:ilvl w:val="0"/>
          <w:numId w:val="34"/>
        </w:numPr>
      </w:pPr>
      <w:r>
        <w:t xml:space="preserve">The non-Jew is not distracted when touching the wine, such as if he is busy measuring it. </w:t>
      </w:r>
    </w:p>
    <w:p w14:paraId="5846D80B" w14:textId="61A69E9A" w:rsidR="00627B3B" w:rsidRDefault="00627B3B" w:rsidP="00627B3B">
      <w:pPr>
        <w:ind w:firstLine="720"/>
      </w:pPr>
      <w:r>
        <w:t xml:space="preserve">The S”A in </w:t>
      </w:r>
      <w:r>
        <w:rPr>
          <w:rFonts w:hint="cs"/>
          <w:b/>
          <w:bCs/>
          <w:rtl/>
        </w:rPr>
        <w:t>סעיף יא</w:t>
      </w:r>
      <w:r>
        <w:rPr>
          <w:b/>
          <w:bCs/>
        </w:rPr>
        <w:t xml:space="preserve"> </w:t>
      </w:r>
      <w:r>
        <w:t>adds that if a non-Jew touches wine with his hand, foot or even with a stick</w:t>
      </w:r>
      <w:r>
        <w:rPr>
          <w:rStyle w:val="FootnoteReference"/>
        </w:rPr>
        <w:footnoteReference w:id="93"/>
      </w:r>
      <w:r>
        <w:t xml:space="preserve"> and</w:t>
      </w:r>
      <w:r w:rsidR="003F3BB6">
        <w:t xml:space="preserve"> 4) </w:t>
      </w:r>
      <w:r w:rsidRPr="00853C5F">
        <w:rPr>
          <w:u w:val="single"/>
        </w:rPr>
        <w:t>shakes</w:t>
      </w:r>
      <w:r>
        <w:t xml:space="preserve"> the wine, or even if he drinks from a cup and the wine touches his lips, you are not allowed to even benefit from the wine (and certainly you may not drink it). The </w:t>
      </w:r>
      <w:r>
        <w:rPr>
          <w:rFonts w:hint="cs"/>
          <w:b/>
          <w:bCs/>
          <w:rtl/>
        </w:rPr>
        <w:t xml:space="preserve">ש״ך </w:t>
      </w:r>
      <w:r>
        <w:rPr>
          <w:rFonts w:hint="cs"/>
          <w:rtl/>
        </w:rPr>
        <w:t>(כ)</w:t>
      </w:r>
      <w:r>
        <w:t xml:space="preserve"> explains</w:t>
      </w:r>
      <w:r>
        <w:rPr>
          <w:i/>
          <w:iCs/>
        </w:rPr>
        <w:t xml:space="preserve"> </w:t>
      </w:r>
      <w:r>
        <w:t xml:space="preserve">that just touching wine without shaking it (e.g., a non-Jew sticking his finger in your glass of wine), will not forbid benefiting from it because libation is only performed with some form of shaking (yet, drinking it will still be forbidden because of intermarriage). Thus, </w:t>
      </w:r>
      <w:r w:rsidR="003F3BB6">
        <w:t>the</w:t>
      </w:r>
      <w:r>
        <w:t xml:space="preserve"> </w:t>
      </w:r>
      <w:r w:rsidRPr="007263FC">
        <w:rPr>
          <w:u w:val="single"/>
        </w:rPr>
        <w:t>four</w:t>
      </w:r>
      <w:r>
        <w:t xml:space="preserve"> criteria needed to fully forbid wine touched by a non-Jew</w:t>
      </w:r>
      <w:r w:rsidR="003F3BB6">
        <w:t xml:space="preserve"> are</w:t>
      </w:r>
      <w:r>
        <w:t>: Intent to touch, knowing it’s wine, can’t be distracted and shake</w:t>
      </w:r>
      <w:r w:rsidR="003F3BB6">
        <w:t>s</w:t>
      </w:r>
      <w:r>
        <w:t xml:space="preserve"> the wine.</w:t>
      </w:r>
    </w:p>
    <w:p w14:paraId="30DB0E77" w14:textId="77777777" w:rsidR="00627B3B" w:rsidRPr="001921DE" w:rsidRDefault="00627B3B" w:rsidP="00627B3B">
      <w:pPr>
        <w:rPr>
          <w:i/>
          <w:iCs/>
          <w:u w:val="single"/>
        </w:rPr>
      </w:pPr>
      <w:r>
        <w:rPr>
          <w:u w:val="single"/>
        </w:rPr>
        <w:t xml:space="preserve">III. Groundbreaking </w:t>
      </w:r>
      <w:r>
        <w:rPr>
          <w:i/>
          <w:iCs/>
          <w:u w:val="single"/>
        </w:rPr>
        <w:t xml:space="preserve">chiddush </w:t>
      </w:r>
      <w:r>
        <w:rPr>
          <w:u w:val="single"/>
        </w:rPr>
        <w:t xml:space="preserve">of </w:t>
      </w:r>
      <w:r>
        <w:rPr>
          <w:i/>
          <w:iCs/>
          <w:u w:val="single"/>
        </w:rPr>
        <w:t>Rama</w:t>
      </w:r>
    </w:p>
    <w:p w14:paraId="114180CB" w14:textId="77777777" w:rsidR="007263FC" w:rsidRDefault="00627B3B" w:rsidP="00627B3B">
      <w:pPr>
        <w:ind w:firstLine="720"/>
      </w:pPr>
      <w:r>
        <w:t xml:space="preserve">We will now learn a revolutionary </w:t>
      </w:r>
      <w:r>
        <w:rPr>
          <w:i/>
          <w:iCs/>
        </w:rPr>
        <w:t xml:space="preserve">chiddush </w:t>
      </w:r>
      <w:r>
        <w:t xml:space="preserve">of the </w:t>
      </w:r>
      <w:r>
        <w:rPr>
          <w:i/>
          <w:iCs/>
        </w:rPr>
        <w:t xml:space="preserve">Rama </w:t>
      </w:r>
      <w:r>
        <w:t>that will upend almost everything we have learned up until this point</w:t>
      </w:r>
      <w:r w:rsidR="007263FC">
        <w:t xml:space="preserve">, but before we learn the </w:t>
      </w:r>
      <w:r w:rsidR="007263FC">
        <w:rPr>
          <w:i/>
          <w:iCs/>
        </w:rPr>
        <w:t xml:space="preserve">Rama </w:t>
      </w:r>
      <w:r w:rsidR="007263FC">
        <w:t xml:space="preserve">we need to learn a couple of </w:t>
      </w:r>
      <w:r w:rsidR="007263FC">
        <w:rPr>
          <w:i/>
          <w:iCs/>
        </w:rPr>
        <w:t xml:space="preserve">halachos </w:t>
      </w:r>
      <w:r w:rsidR="007263FC">
        <w:t>from the S”A</w:t>
      </w:r>
      <w:r>
        <w:t>.</w:t>
      </w:r>
    </w:p>
    <w:p w14:paraId="5EC6B75B" w14:textId="4D4D7DE7" w:rsidR="00627B3B" w:rsidRDefault="00627B3B" w:rsidP="00627B3B">
      <w:pPr>
        <w:ind w:firstLine="720"/>
      </w:pPr>
      <w:r>
        <w:lastRenderedPageBreak/>
        <w:t xml:space="preserve">The S”A in </w:t>
      </w:r>
      <w:r>
        <w:rPr>
          <w:rFonts w:hint="cs"/>
          <w:b/>
          <w:bCs/>
          <w:rtl/>
        </w:rPr>
        <w:t>סעיף יח</w:t>
      </w:r>
      <w:r>
        <w:rPr>
          <w:b/>
          <w:bCs/>
        </w:rPr>
        <w:t xml:space="preserve"> </w:t>
      </w:r>
      <w:r>
        <w:rPr>
          <w:i/>
          <w:iCs/>
        </w:rPr>
        <w:t xml:space="preserve">passkins </w:t>
      </w:r>
      <w:r>
        <w:t>that even if a non-Jew doesn’t touch the wine itself, but only lifts the bottle and pours out the wine without shaking, it is still forbidden because the wine is being moved through his force</w:t>
      </w:r>
      <w:r w:rsidR="003F3BB6">
        <w:t xml:space="preserve"> (i.e., </w:t>
      </w:r>
      <w:r w:rsidR="003F3BB6">
        <w:rPr>
          <w:rFonts w:hint="cs"/>
          <w:rtl/>
        </w:rPr>
        <w:t>כוחו</w:t>
      </w:r>
      <w:r w:rsidR="003F3BB6">
        <w:t xml:space="preserve"> is equivalent to touching it)</w:t>
      </w:r>
      <w:r>
        <w:t xml:space="preserve">. The </w:t>
      </w:r>
      <w:r>
        <w:rPr>
          <w:rFonts w:hint="cs"/>
          <w:b/>
          <w:bCs/>
          <w:rtl/>
        </w:rPr>
        <w:t>ש״ך</w:t>
      </w:r>
      <w:r>
        <w:rPr>
          <w:rFonts w:hint="cs"/>
          <w:rtl/>
        </w:rPr>
        <w:t xml:space="preserve"> (מב)</w:t>
      </w:r>
      <w:r>
        <w:t xml:space="preserve"> directs us to the S”A in </w:t>
      </w:r>
      <w:r>
        <w:rPr>
          <w:rFonts w:hint="cs"/>
          <w:b/>
          <w:bCs/>
          <w:rtl/>
        </w:rPr>
        <w:t>סימן קכה-א</w:t>
      </w:r>
      <w:r>
        <w:rPr>
          <w:b/>
          <w:bCs/>
        </w:rPr>
        <w:t xml:space="preserve"> </w:t>
      </w:r>
      <w:r w:rsidRPr="00254BAD">
        <w:t>who</w:t>
      </w:r>
      <w:r>
        <w:rPr>
          <w:b/>
          <w:bCs/>
        </w:rPr>
        <w:t xml:space="preserve"> </w:t>
      </w:r>
      <w:r>
        <w:t xml:space="preserve">also teaches this </w:t>
      </w:r>
      <w:r>
        <w:rPr>
          <w:i/>
          <w:iCs/>
        </w:rPr>
        <w:t xml:space="preserve">halacha </w:t>
      </w:r>
      <w:r>
        <w:t>and clarifies that the wine will only be forbidden to drink, but permissible to benefit from. You may benefit from it because it wasn’t shaken,</w:t>
      </w:r>
      <w:r>
        <w:rPr>
          <w:rStyle w:val="FootnoteReference"/>
        </w:rPr>
        <w:footnoteReference w:id="94"/>
      </w:r>
      <w:r>
        <w:t xml:space="preserve"> but you may not drink it because wine moved through his force </w:t>
      </w:r>
      <w:r w:rsidR="003F3BB6">
        <w:t>is</w:t>
      </w:r>
      <w:r>
        <w:t xml:space="preserve"> considered as if he touched it. In other words, touching/moving wine without intent to libate, will forbid drinking the wine but would allow benefiting from it. </w:t>
      </w:r>
    </w:p>
    <w:p w14:paraId="08750CE2" w14:textId="77777777" w:rsidR="00627B3B" w:rsidRDefault="00627B3B" w:rsidP="00627B3B">
      <w:pPr>
        <w:ind w:firstLine="720"/>
      </w:pPr>
      <w:r>
        <w:t xml:space="preserve">The S”A in </w:t>
      </w:r>
      <w:r>
        <w:rPr>
          <w:rFonts w:hint="cs"/>
          <w:b/>
          <w:bCs/>
          <w:rtl/>
        </w:rPr>
        <w:t>סעיף כד</w:t>
      </w:r>
      <w:r>
        <w:rPr>
          <w:b/>
          <w:bCs/>
        </w:rPr>
        <w:t xml:space="preserve"> </w:t>
      </w:r>
      <w:r>
        <w:rPr>
          <w:i/>
          <w:iCs/>
        </w:rPr>
        <w:t>passkins</w:t>
      </w:r>
      <w:r>
        <w:t xml:space="preserve"> that if wine was accidentally and indirectly touched by a non-Jew, you may even drink from it. For example, a non-Jew is coming down a tree and the </w:t>
      </w:r>
      <w:r>
        <w:rPr>
          <w:i/>
          <w:iCs/>
        </w:rPr>
        <w:t xml:space="preserve">lulav </w:t>
      </w:r>
      <w:r>
        <w:t>he is holding touches a glass of wine. Alternatively, if the sleeve of non-Jewish waiter dips into your cup of wine as he is placing the food on the table, the wine may be drunk. In both of these situations the wine is not directly touched and there is no intention to touch the wine.</w:t>
      </w:r>
    </w:p>
    <w:p w14:paraId="0D7BE005" w14:textId="77777777" w:rsidR="00627B3B" w:rsidRDefault="00627B3B" w:rsidP="00627B3B">
      <w:pPr>
        <w:ind w:firstLine="720"/>
      </w:pPr>
      <w:r>
        <w:t xml:space="preserve">The </w:t>
      </w:r>
      <w:r>
        <w:rPr>
          <w:i/>
          <w:iCs/>
        </w:rPr>
        <w:t xml:space="preserve">Rama </w:t>
      </w:r>
      <w:r>
        <w:t xml:space="preserve">introduces a </w:t>
      </w:r>
      <w:r>
        <w:rPr>
          <w:i/>
          <w:iCs/>
        </w:rPr>
        <w:t xml:space="preserve">chiddush </w:t>
      </w:r>
      <w:r>
        <w:t xml:space="preserve">that overturns much of what we have learned. He writes that since today, non-Jews in our vicinity do not worship idols, every time they come in contact with our wine, it is considered “without intent”. Therefore, if a non-Jew indirectly touches wine, even when knowing that it is wine, the wine may be drunk because it is considered indirectly touching without intent (see example below). </w:t>
      </w:r>
    </w:p>
    <w:p w14:paraId="644DCFD8" w14:textId="30E3F524" w:rsidR="00627B3B" w:rsidRPr="00853C5F" w:rsidRDefault="00627B3B" w:rsidP="00627B3B">
      <w:pPr>
        <w:ind w:firstLine="720"/>
      </w:pPr>
      <w:r>
        <w:t xml:space="preserve">Furthermore, even if the non-Jew actually touches the wine, but touched the wine accidentally (e.g., the waiter’s finger accidentally went into your cup when he was putting food down) or if he touches it without knowing it is wine, the wine may even be drunk. The </w:t>
      </w:r>
      <w:r>
        <w:rPr>
          <w:rFonts w:hint="cs"/>
          <w:b/>
          <w:bCs/>
          <w:rtl/>
        </w:rPr>
        <w:t xml:space="preserve">ש״ך </w:t>
      </w:r>
      <w:r>
        <w:rPr>
          <w:rFonts w:hint="cs"/>
          <w:rtl/>
        </w:rPr>
        <w:t>(עא)</w:t>
      </w:r>
      <w:r>
        <w:t xml:space="preserve"> explains since non-Jews today never have intent to libate, whenever our non-Jews come in contact with wine, the prohibition is always downgraded a level from a real idol worshiper, what is called </w:t>
      </w:r>
      <w:r>
        <w:rPr>
          <w:rFonts w:hint="cs"/>
          <w:rtl/>
        </w:rPr>
        <w:t>״נחית דרגא״</w:t>
      </w:r>
      <w:r>
        <w:t xml:space="preserve">. Therefore, since the </w:t>
      </w:r>
      <w:r>
        <w:rPr>
          <w:i/>
          <w:iCs/>
        </w:rPr>
        <w:t xml:space="preserve">halacha </w:t>
      </w:r>
      <w:r>
        <w:t xml:space="preserve">is that when a non-Jewish idol worshiper accidentally touches wine or pours wine (without shaking the bottle), the wine may not be drunk, but may be benefited from, when a non-Jew today accidentally touches or pours wine, the wine may even be drunk. What emerges according to the </w:t>
      </w:r>
      <w:r>
        <w:rPr>
          <w:i/>
          <w:iCs/>
        </w:rPr>
        <w:t xml:space="preserve">Rama </w:t>
      </w:r>
      <w:r>
        <w:t xml:space="preserve">is an earthshattering </w:t>
      </w:r>
      <w:r w:rsidRPr="00254BAD">
        <w:rPr>
          <w:i/>
          <w:iCs/>
        </w:rPr>
        <w:t>chiddush</w:t>
      </w:r>
      <w:r>
        <w:t>: I</w:t>
      </w:r>
      <w:r w:rsidRPr="00254BAD">
        <w:t>f</w:t>
      </w:r>
      <w:r>
        <w:t xml:space="preserve"> a Christian pours a glass of kosher wine (without touching the wine itself), you are allowed to drink it. The </w:t>
      </w:r>
      <w:r>
        <w:rPr>
          <w:i/>
          <w:iCs/>
        </w:rPr>
        <w:t xml:space="preserve">Rama </w:t>
      </w:r>
      <w:r>
        <w:t xml:space="preserve">concludes that one should not publicize this </w:t>
      </w:r>
      <w:r>
        <w:rPr>
          <w:i/>
          <w:iCs/>
        </w:rPr>
        <w:t xml:space="preserve">halacha </w:t>
      </w:r>
      <w:r>
        <w:t xml:space="preserve">in front of an </w:t>
      </w:r>
      <w:r>
        <w:rPr>
          <w:rFonts w:hint="cs"/>
          <w:rtl/>
        </w:rPr>
        <w:t>עם הארץ</w:t>
      </w:r>
      <w:r>
        <w:t>.</w:t>
      </w:r>
    </w:p>
    <w:p w14:paraId="182B7BDF" w14:textId="20A8D1C0" w:rsidR="00627B3B" w:rsidRPr="001921DE" w:rsidRDefault="00627B3B" w:rsidP="00627B3B">
      <w:pPr>
        <w:ind w:firstLine="720"/>
      </w:pPr>
      <w:r>
        <w:t xml:space="preserve">We mentioned that the S”A in </w:t>
      </w:r>
      <w:r>
        <w:rPr>
          <w:rFonts w:hint="cs"/>
          <w:rtl/>
        </w:rPr>
        <w:t>קכה-א</w:t>
      </w:r>
      <w:r>
        <w:t xml:space="preserve"> </w:t>
      </w:r>
      <w:r>
        <w:rPr>
          <w:i/>
          <w:iCs/>
        </w:rPr>
        <w:t xml:space="preserve">passkins </w:t>
      </w:r>
      <w:r>
        <w:t xml:space="preserve">that wine poured by a non-Jew is forbidden to drink, but permitted to benefit from. The </w:t>
      </w:r>
      <w:r>
        <w:rPr>
          <w:i/>
          <w:iCs/>
        </w:rPr>
        <w:t xml:space="preserve">Rama </w:t>
      </w:r>
      <w:r>
        <w:t xml:space="preserve">there argues (as he does in </w:t>
      </w:r>
      <w:r>
        <w:rPr>
          <w:rFonts w:hint="cs"/>
          <w:rtl/>
        </w:rPr>
        <w:t>סעיף כד</w:t>
      </w:r>
      <w:r>
        <w:t xml:space="preserve">) and permits the wine that was poured, but only where there is great loss of money. The </w:t>
      </w:r>
      <w:r>
        <w:rPr>
          <w:rFonts w:hint="cs"/>
          <w:b/>
          <w:bCs/>
          <w:rtl/>
        </w:rPr>
        <w:t xml:space="preserve">ש״ך </w:t>
      </w:r>
      <w:r>
        <w:rPr>
          <w:rFonts w:hint="cs"/>
          <w:rtl/>
        </w:rPr>
        <w:t>(א-ב)</w:t>
      </w:r>
      <w:r>
        <w:t xml:space="preserve"> points out that just as the </w:t>
      </w:r>
      <w:r>
        <w:rPr>
          <w:i/>
          <w:iCs/>
        </w:rPr>
        <w:t xml:space="preserve">Rama </w:t>
      </w:r>
      <w:r>
        <w:t xml:space="preserve">in </w:t>
      </w:r>
      <w:r>
        <w:rPr>
          <w:rFonts w:hint="cs"/>
          <w:rtl/>
        </w:rPr>
        <w:t>סעיף כד</w:t>
      </w:r>
      <w:r>
        <w:t xml:space="preserve"> allows wine indirectly touched by non-Jews (because today there is never intent), so too, he would permit a glass of wine poured by a non-Jew, even without a great loss of money. He explains that the </w:t>
      </w:r>
      <w:r>
        <w:rPr>
          <w:i/>
          <w:iCs/>
        </w:rPr>
        <w:t xml:space="preserve">Rama </w:t>
      </w:r>
      <w:r>
        <w:t xml:space="preserve">wrote </w:t>
      </w:r>
      <w:r w:rsidR="003F3BB6">
        <w:t>that the wine is permitted</w:t>
      </w:r>
      <w:r>
        <w:t xml:space="preserve"> “when there is a great loss of money”, either because he was talking about real idol worshipers who have intent (and therefore the wine</w:t>
      </w:r>
      <w:r w:rsidR="003F3BB6">
        <w:t xml:space="preserve"> poured into the glass</w:t>
      </w:r>
      <w:r>
        <w:t xml:space="preserve"> may not be drunk</w:t>
      </w:r>
      <w:r w:rsidR="003F3BB6">
        <w:rPr>
          <w:rStyle w:val="FootnoteReference"/>
        </w:rPr>
        <w:footnoteReference w:id="95"/>
      </w:r>
      <w:r>
        <w:t xml:space="preserve">) or he just doesn’t want to publicize the matter, as he wrote in </w:t>
      </w:r>
      <w:r>
        <w:rPr>
          <w:rFonts w:hint="cs"/>
          <w:rtl/>
        </w:rPr>
        <w:t>סעיף כד</w:t>
      </w:r>
      <w:r>
        <w:t xml:space="preserve"> </w:t>
      </w:r>
      <w:r>
        <w:lastRenderedPageBreak/>
        <w:t xml:space="preserve">that would should not publicize this </w:t>
      </w:r>
      <w:r>
        <w:rPr>
          <w:i/>
          <w:iCs/>
        </w:rPr>
        <w:t xml:space="preserve">halacha </w:t>
      </w:r>
      <w:r>
        <w:t xml:space="preserve">in front of an </w:t>
      </w:r>
      <w:r>
        <w:rPr>
          <w:rFonts w:hint="cs"/>
          <w:rtl/>
        </w:rPr>
        <w:t>עם הארץ</w:t>
      </w:r>
      <w:r>
        <w:t>.</w:t>
      </w:r>
      <w:r>
        <w:rPr>
          <w:rStyle w:val="FootnoteReference"/>
        </w:rPr>
        <w:footnoteReference w:id="96"/>
      </w:r>
      <w:r>
        <w:t xml:space="preserve"> The </w:t>
      </w:r>
      <w:r>
        <w:rPr>
          <w:rFonts w:hint="cs"/>
          <w:rtl/>
        </w:rPr>
        <w:t>ש״ך</w:t>
      </w:r>
      <w:r>
        <w:t xml:space="preserve"> adds that in many places when the </w:t>
      </w:r>
      <w:r>
        <w:rPr>
          <w:i/>
          <w:iCs/>
        </w:rPr>
        <w:t xml:space="preserve">Rama </w:t>
      </w:r>
      <w:r>
        <w:t xml:space="preserve">writes to be </w:t>
      </w:r>
      <w:r>
        <w:rPr>
          <w:i/>
          <w:iCs/>
        </w:rPr>
        <w:t>machmir</w:t>
      </w:r>
      <w:r>
        <w:t xml:space="preserve">, in essence he allows, but he wrote so as to not to publicize the matter. Furthermore, the </w:t>
      </w:r>
      <w:r>
        <w:rPr>
          <w:rFonts w:hint="cs"/>
          <w:rtl/>
        </w:rPr>
        <w:t>ש״ך (קכד-מט)</w:t>
      </w:r>
      <w:r>
        <w:t xml:space="preserve"> writes that whenever the </w:t>
      </w:r>
      <w:r>
        <w:rPr>
          <w:i/>
          <w:iCs/>
        </w:rPr>
        <w:t xml:space="preserve">Rama </w:t>
      </w:r>
      <w:r>
        <w:t>writes that one may benefit from the wine, he actually means that one may even drink if touched by non-Jews in our vicinity.</w:t>
      </w:r>
      <w:r>
        <w:rPr>
          <w:rStyle w:val="FootnoteReference"/>
        </w:rPr>
        <w:footnoteReference w:id="97"/>
      </w:r>
      <w:r>
        <w:t xml:space="preserve"> </w:t>
      </w:r>
    </w:p>
    <w:p w14:paraId="573BCACA" w14:textId="77777777" w:rsidR="00627B3B" w:rsidRDefault="00627B3B" w:rsidP="00627B3B">
      <w:pPr>
        <w:ind w:firstLine="720"/>
      </w:pPr>
      <w:r>
        <w:t xml:space="preserve">However, it should be pointed out that the </w:t>
      </w:r>
      <w:r w:rsidRPr="00254BAD">
        <w:rPr>
          <w:rFonts w:hint="cs"/>
          <w:b/>
          <w:bCs/>
          <w:rtl/>
        </w:rPr>
        <w:t>ש״ך</w:t>
      </w:r>
      <w:r w:rsidRPr="00254BAD">
        <w:rPr>
          <w:b/>
          <w:bCs/>
        </w:rPr>
        <w:t xml:space="preserve"> </w:t>
      </w:r>
      <w:r>
        <w:t xml:space="preserve">himself, in </w:t>
      </w:r>
      <w:r>
        <w:rPr>
          <w:rFonts w:hint="cs"/>
          <w:rtl/>
        </w:rPr>
        <w:t>קכד סקע״א</w:t>
      </w:r>
      <w:r>
        <w:t xml:space="preserve"> and in </w:t>
      </w:r>
      <w:r>
        <w:rPr>
          <w:rFonts w:hint="cs"/>
          <w:rtl/>
        </w:rPr>
        <w:t>קכה-סק״ב</w:t>
      </w:r>
      <w:r>
        <w:t xml:space="preserve"> </w:t>
      </w:r>
      <w:r>
        <w:rPr>
          <w:i/>
          <w:iCs/>
        </w:rPr>
        <w:t xml:space="preserve">passkins </w:t>
      </w:r>
      <w:r>
        <w:t xml:space="preserve">that one should only rely on the </w:t>
      </w:r>
      <w:r>
        <w:rPr>
          <w:i/>
          <w:iCs/>
        </w:rPr>
        <w:t>Rama</w:t>
      </w:r>
      <w:r>
        <w:t xml:space="preserve"> in a case of loss. This is in line with what the </w:t>
      </w:r>
      <w:r>
        <w:rPr>
          <w:rFonts w:hint="cs"/>
          <w:rtl/>
        </w:rPr>
        <w:t>ש״ך</w:t>
      </w:r>
      <w:r>
        <w:t xml:space="preserve"> wrote in the beginning of </w:t>
      </w:r>
      <w:r>
        <w:rPr>
          <w:rFonts w:hint="cs"/>
          <w:rtl/>
        </w:rPr>
        <w:t>סימן קכג</w:t>
      </w:r>
      <w:r>
        <w:t xml:space="preserve"> that one may benefit from </w:t>
      </w:r>
      <w:r>
        <w:rPr>
          <w:i/>
          <w:iCs/>
        </w:rPr>
        <w:t xml:space="preserve">stam yeinam </w:t>
      </w:r>
      <w:r>
        <w:t xml:space="preserve">today only when there is a loss of money. </w:t>
      </w:r>
    </w:p>
    <w:p w14:paraId="2BDF8ABD" w14:textId="77777777" w:rsidR="00627B3B" w:rsidRPr="001921DE" w:rsidRDefault="00627B3B" w:rsidP="00627B3B">
      <w:pPr>
        <w:rPr>
          <w:u w:val="single"/>
        </w:rPr>
      </w:pPr>
      <w:r>
        <w:rPr>
          <w:u w:val="single"/>
        </w:rPr>
        <w:t>IV. Other examples in the S”A</w:t>
      </w:r>
    </w:p>
    <w:p w14:paraId="39DA48F5" w14:textId="71A0BA1F" w:rsidR="00627B3B" w:rsidRDefault="00627B3B" w:rsidP="00627B3B">
      <w:pPr>
        <w:ind w:firstLine="720"/>
      </w:pPr>
      <w:r>
        <w:t xml:space="preserve">The S”A at the end of </w:t>
      </w:r>
      <w:r w:rsidRPr="006B2E15">
        <w:rPr>
          <w:rFonts w:hint="cs"/>
          <w:b/>
          <w:bCs/>
          <w:rtl/>
        </w:rPr>
        <w:t>סעיף יח</w:t>
      </w:r>
      <w:r>
        <w:t xml:space="preserve"> adds that just lifting the bottle without shaking will not forbid the wine, and it may even be drunk (i.e., indirectly touching the bottle without intent). For example, if the non-Jewish waiter at a </w:t>
      </w:r>
      <w:r w:rsidRPr="004A0077">
        <w:rPr>
          <w:i/>
          <w:iCs/>
        </w:rPr>
        <w:t>simcha</w:t>
      </w:r>
      <w:r>
        <w:rPr>
          <w:i/>
          <w:iCs/>
        </w:rPr>
        <w:t xml:space="preserve"> </w:t>
      </w:r>
      <w:r>
        <w:t xml:space="preserve">lifts up your cup for a moment in order to clean the crumbs on the tablecloth, you are allowed to drink the wine. </w:t>
      </w:r>
      <w:r w:rsidR="007263FC">
        <w:t>(We will discuss below whether clinking glasses with a non-Jew will forbid your wine)</w:t>
      </w:r>
      <w:r>
        <w:t>.</w:t>
      </w:r>
    </w:p>
    <w:p w14:paraId="062D9FBF" w14:textId="77777777" w:rsidR="00627B3B" w:rsidRDefault="00627B3B" w:rsidP="00627B3B">
      <w:pPr>
        <w:ind w:firstLine="720"/>
      </w:pPr>
      <w:r>
        <w:t xml:space="preserve">The </w:t>
      </w:r>
      <w:r>
        <w:rPr>
          <w:i/>
          <w:iCs/>
        </w:rPr>
        <w:t xml:space="preserve">Rama </w:t>
      </w:r>
      <w:r>
        <w:t xml:space="preserve">adds that certainly touching the bottle without moving it will not forbid it. The </w:t>
      </w:r>
      <w:r>
        <w:rPr>
          <w:rFonts w:hint="cs"/>
          <w:b/>
          <w:bCs/>
          <w:rtl/>
        </w:rPr>
        <w:t xml:space="preserve">ש״ך </w:t>
      </w:r>
      <w:r>
        <w:rPr>
          <w:rFonts w:hint="cs"/>
          <w:rtl/>
        </w:rPr>
        <w:t>(מג)</w:t>
      </w:r>
      <w:r>
        <w:t xml:space="preserve"> quotes the </w:t>
      </w:r>
      <w:r>
        <w:rPr>
          <w:rFonts w:hint="cs"/>
          <w:rtl/>
        </w:rPr>
        <w:t>דרכי משה</w:t>
      </w:r>
      <w:r>
        <w:t xml:space="preserve"> who writes that he doesn’t understand why people are stringent and waste money of </w:t>
      </w:r>
      <w:r>
        <w:rPr>
          <w:rFonts w:hint="cs"/>
          <w:rtl/>
        </w:rPr>
        <w:t>עם ישראל</w:t>
      </w:r>
      <w:r>
        <w:t xml:space="preserve"> by throwing out a wine bottle touched on the outside by a non-Jew. </w:t>
      </w:r>
    </w:p>
    <w:p w14:paraId="1F561378" w14:textId="77777777" w:rsidR="00627B3B" w:rsidRPr="00694471" w:rsidRDefault="00627B3B" w:rsidP="00627B3B">
      <w:pPr>
        <w:ind w:firstLine="720"/>
      </w:pPr>
      <w:r>
        <w:t xml:space="preserve">The S”A in </w:t>
      </w:r>
      <w:r>
        <w:rPr>
          <w:rFonts w:hint="cs"/>
          <w:b/>
          <w:bCs/>
          <w:rtl/>
        </w:rPr>
        <w:t>סעיף יז</w:t>
      </w:r>
      <w:r>
        <w:rPr>
          <w:b/>
          <w:bCs/>
        </w:rPr>
        <w:t xml:space="preserve"> </w:t>
      </w:r>
      <w:r>
        <w:rPr>
          <w:i/>
          <w:iCs/>
        </w:rPr>
        <w:t xml:space="preserve">passkins </w:t>
      </w:r>
      <w:r>
        <w:t xml:space="preserve">if a non-Jew shakes your wine without lifting it (as wine is commonly swirled in its glass), you may not benefit from it (see </w:t>
      </w:r>
      <w:r>
        <w:rPr>
          <w:rFonts w:hint="cs"/>
          <w:rtl/>
        </w:rPr>
        <w:t>ש״ך (לט)</w:t>
      </w:r>
      <w:r>
        <w:t xml:space="preserve">). The </w:t>
      </w:r>
      <w:r>
        <w:rPr>
          <w:i/>
          <w:iCs/>
        </w:rPr>
        <w:t xml:space="preserve">Rama </w:t>
      </w:r>
      <w:r>
        <w:t>argues that swirling without lifting the glass is not a form of libation and the wine may even be drunk. Though, he concludes that one should only permit in a case of loss.</w:t>
      </w:r>
      <w:r>
        <w:rPr>
          <w:rStyle w:val="FootnoteReference"/>
        </w:rPr>
        <w:footnoteReference w:id="98"/>
      </w:r>
      <w:r>
        <w:t xml:space="preserve"> </w:t>
      </w:r>
    </w:p>
    <w:p w14:paraId="44359518" w14:textId="77777777" w:rsidR="00627B3B" w:rsidRDefault="00627B3B" w:rsidP="00627B3B">
      <w:pPr>
        <w:ind w:firstLine="720"/>
      </w:pPr>
      <w:r>
        <w:t xml:space="preserve">The S”A in </w:t>
      </w:r>
      <w:r>
        <w:rPr>
          <w:rFonts w:hint="cs"/>
          <w:b/>
          <w:bCs/>
          <w:rtl/>
        </w:rPr>
        <w:t>סימן קכה-ט</w:t>
      </w:r>
      <w:r>
        <w:t xml:space="preserve"> </w:t>
      </w:r>
      <w:r>
        <w:rPr>
          <w:i/>
          <w:iCs/>
        </w:rPr>
        <w:t xml:space="preserve">passkins </w:t>
      </w:r>
      <w:r>
        <w:t>that a closed bottle does not become forbidden even if shaken by a non-Jew. The S”A there writes</w:t>
      </w:r>
      <w:r>
        <w:rPr>
          <w:i/>
          <w:iCs/>
        </w:rPr>
        <w:t xml:space="preserve"> </w:t>
      </w:r>
      <w:r>
        <w:t xml:space="preserve">that if a non-Jew moves a bottle of wine which shakes in the process, the wine is permitted because this is not the way non-Jews offer libations. The </w:t>
      </w:r>
      <w:r>
        <w:rPr>
          <w:rFonts w:hint="cs"/>
          <w:b/>
          <w:bCs/>
          <w:rtl/>
        </w:rPr>
        <w:t xml:space="preserve">ש״ך </w:t>
      </w:r>
      <w:r>
        <w:rPr>
          <w:rFonts w:hint="cs"/>
          <w:rtl/>
        </w:rPr>
        <w:t>(קכה-יז)</w:t>
      </w:r>
      <w:r>
        <w:t xml:space="preserve"> explains that the bottle was closed and closed wine is not offered for libation, but if it was open, we learned that lifting and shaking wine forbids it. Therefore, any closed bottle of wine touched or shaken by a non-Jew, </w:t>
      </w:r>
      <w:r>
        <w:lastRenderedPageBreak/>
        <w:t xml:space="preserve">even if the cork was taken out and placed back on a second time (as is common when the bottle isn’t finished in one go), is permitted. </w:t>
      </w:r>
    </w:p>
    <w:p w14:paraId="56A5A3E4" w14:textId="77777777" w:rsidR="00627B3B" w:rsidRPr="00694471" w:rsidRDefault="00627B3B" w:rsidP="00627B3B">
      <w:pPr>
        <w:ind w:firstLine="720"/>
      </w:pPr>
      <w:r>
        <w:t>For example, if a non-Jewish cleaning lady moves a bottle of wine from the dining room table to the kitchen, the bottle may be drunk, even if she shook it along the way, as long as the cork is inside. Furthermore, if wine is left on the fridge door, even if the non-Jew opens and closes the door, the wine is permitted.</w:t>
      </w:r>
    </w:p>
    <w:p w14:paraId="2B8D4A6E" w14:textId="77777777" w:rsidR="00627B3B" w:rsidRDefault="00627B3B" w:rsidP="00627B3B">
      <w:r>
        <w:t>To summarize:</w:t>
      </w:r>
    </w:p>
    <w:p w14:paraId="666D2750" w14:textId="77777777" w:rsidR="00627B3B" w:rsidRDefault="00627B3B" w:rsidP="00364E67">
      <w:pPr>
        <w:pStyle w:val="ListParagraph"/>
        <w:numPr>
          <w:ilvl w:val="0"/>
          <w:numId w:val="32"/>
        </w:numPr>
      </w:pPr>
      <w:r w:rsidRPr="006C3A96">
        <w:rPr>
          <w:b/>
          <w:bCs/>
        </w:rPr>
        <w:t>Four</w:t>
      </w:r>
      <w:r>
        <w:t xml:space="preserve"> criteria must be met in order to forbid wine touched by a non-Jew both from drinking and benefiting:</w:t>
      </w:r>
    </w:p>
    <w:p w14:paraId="048A219A" w14:textId="77777777" w:rsidR="00627B3B" w:rsidRDefault="00627B3B" w:rsidP="00364E67">
      <w:pPr>
        <w:pStyle w:val="ListParagraph"/>
        <w:numPr>
          <w:ilvl w:val="0"/>
          <w:numId w:val="33"/>
        </w:numPr>
      </w:pPr>
      <w:r>
        <w:t>Intention to touch</w:t>
      </w:r>
    </w:p>
    <w:p w14:paraId="4237B5E3" w14:textId="77777777" w:rsidR="00627B3B" w:rsidRDefault="00627B3B" w:rsidP="00364E67">
      <w:pPr>
        <w:pStyle w:val="ListParagraph"/>
        <w:numPr>
          <w:ilvl w:val="0"/>
          <w:numId w:val="33"/>
        </w:numPr>
      </w:pPr>
      <w:r>
        <w:t>Knowledge that liquid is wine</w:t>
      </w:r>
    </w:p>
    <w:p w14:paraId="6E498DFE" w14:textId="77777777" w:rsidR="00627B3B" w:rsidRDefault="00627B3B" w:rsidP="00364E67">
      <w:pPr>
        <w:pStyle w:val="ListParagraph"/>
        <w:numPr>
          <w:ilvl w:val="0"/>
          <w:numId w:val="33"/>
        </w:numPr>
      </w:pPr>
      <w:r>
        <w:t xml:space="preserve">Touching wine for the sake for wine and not for other reasons </w:t>
      </w:r>
      <w:r>
        <w:rPr>
          <w:rFonts w:hint="cs"/>
          <w:rtl/>
        </w:rPr>
        <w:t>(סעיף י)</w:t>
      </w:r>
    </w:p>
    <w:p w14:paraId="16D942E3" w14:textId="77777777" w:rsidR="00627B3B" w:rsidRDefault="00627B3B" w:rsidP="00364E67">
      <w:pPr>
        <w:pStyle w:val="ListParagraph"/>
        <w:numPr>
          <w:ilvl w:val="0"/>
          <w:numId w:val="33"/>
        </w:numPr>
      </w:pPr>
      <w:r>
        <w:t xml:space="preserve">Shaking of the wine </w:t>
      </w:r>
      <w:r>
        <w:rPr>
          <w:rFonts w:hint="cs"/>
          <w:rtl/>
        </w:rPr>
        <w:t>(סעיף יא)</w:t>
      </w:r>
    </w:p>
    <w:p w14:paraId="27E7AA73" w14:textId="36B1462E" w:rsidR="00627B3B" w:rsidRDefault="00627B3B" w:rsidP="00364E67">
      <w:pPr>
        <w:pStyle w:val="ListParagraph"/>
        <w:numPr>
          <w:ilvl w:val="0"/>
          <w:numId w:val="32"/>
        </w:numPr>
      </w:pPr>
      <w:r w:rsidRPr="006C3A96">
        <w:rPr>
          <w:u w:val="single"/>
        </w:rPr>
        <w:t>Pouring without shaking</w:t>
      </w:r>
      <w:r>
        <w:t xml:space="preserve">: </w:t>
      </w:r>
      <w:r w:rsidRPr="006C3A96">
        <w:rPr>
          <w:b/>
          <w:bCs/>
        </w:rPr>
        <w:t>S”A</w:t>
      </w:r>
      <w:r>
        <w:t xml:space="preserve"> – may only benefit, but can’t drink (because </w:t>
      </w:r>
      <w:r w:rsidR="007263FC">
        <w:t>your force is considered touching, but there is no shaking so no concern for libation</w:t>
      </w:r>
      <w:r>
        <w:t xml:space="preserve">). </w:t>
      </w:r>
      <w:r w:rsidRPr="006C3A96">
        <w:rPr>
          <w:b/>
          <w:bCs/>
          <w:i/>
          <w:iCs/>
        </w:rPr>
        <w:t>Rama</w:t>
      </w:r>
      <w:r>
        <w:rPr>
          <w:i/>
          <w:iCs/>
        </w:rPr>
        <w:t xml:space="preserve"> – </w:t>
      </w:r>
      <w:r>
        <w:t>may even drink because our non-Jews don’t worship idols (</w:t>
      </w:r>
      <w:r w:rsidR="007263FC">
        <w:t>and prohibition is downgraded a level</w:t>
      </w:r>
      <w:r>
        <w:t>).</w:t>
      </w:r>
      <w:r w:rsidR="007263FC">
        <w:t xml:space="preserve"> The</w:t>
      </w:r>
      <w:r>
        <w:t xml:space="preserve"> </w:t>
      </w:r>
      <w:r w:rsidRPr="006C3A96">
        <w:rPr>
          <w:rFonts w:hint="cs"/>
          <w:b/>
          <w:bCs/>
          <w:rtl/>
        </w:rPr>
        <w:t>ש״ך</w:t>
      </w:r>
      <w:r>
        <w:t xml:space="preserve"> writes that </w:t>
      </w:r>
      <w:r>
        <w:rPr>
          <w:i/>
          <w:iCs/>
        </w:rPr>
        <w:t xml:space="preserve">Rama </w:t>
      </w:r>
      <w:r>
        <w:t xml:space="preserve">himself is lenient even without loss of money, but </w:t>
      </w:r>
      <w:r>
        <w:rPr>
          <w:rFonts w:hint="cs"/>
          <w:rtl/>
        </w:rPr>
        <w:t>ש״ך</w:t>
      </w:r>
      <w:r>
        <w:t xml:space="preserve"> himself did not permit </w:t>
      </w:r>
      <w:r>
        <w:rPr>
          <w:i/>
          <w:iCs/>
        </w:rPr>
        <w:t>le’chatchilla</w:t>
      </w:r>
      <w:r>
        <w:t xml:space="preserve">. </w:t>
      </w:r>
      <w:r>
        <w:rPr>
          <w:rFonts w:hint="cs"/>
          <w:rtl/>
        </w:rPr>
        <w:t>(סעיף יח וכד)</w:t>
      </w:r>
    </w:p>
    <w:p w14:paraId="7D82C927" w14:textId="77777777" w:rsidR="00627B3B" w:rsidRDefault="00627B3B" w:rsidP="00364E67">
      <w:pPr>
        <w:pStyle w:val="ListParagraph"/>
        <w:numPr>
          <w:ilvl w:val="0"/>
          <w:numId w:val="32"/>
        </w:numPr>
      </w:pPr>
      <w:r>
        <w:rPr>
          <w:u w:val="single"/>
        </w:rPr>
        <w:t>Accidentally</w:t>
      </w:r>
      <w:r w:rsidRPr="006C3A96">
        <w:rPr>
          <w:u w:val="single"/>
        </w:rPr>
        <w:t xml:space="preserve"> touching wine</w:t>
      </w:r>
      <w:r>
        <w:t xml:space="preserve">: </w:t>
      </w:r>
      <w:r w:rsidRPr="006C3A96">
        <w:t xml:space="preserve">S”A </w:t>
      </w:r>
      <w:r>
        <w:t>–</w:t>
      </w:r>
      <w:r w:rsidRPr="001921DE">
        <w:t xml:space="preserve"> </w:t>
      </w:r>
      <w:r>
        <w:t xml:space="preserve">may only benefit, but can’t drink (because accidentally touched wine). </w:t>
      </w:r>
      <w:r>
        <w:rPr>
          <w:i/>
          <w:iCs/>
        </w:rPr>
        <w:t xml:space="preserve">Rama </w:t>
      </w:r>
      <w:r>
        <w:t xml:space="preserve">– may even drink wine, because even if touched with intention, would only be forbidden to drink, now that accidentally touched, prohibition is lowered, and may be drunk. </w:t>
      </w:r>
      <w:r w:rsidRPr="006C3A96">
        <w:rPr>
          <w:rFonts w:hint="cs"/>
          <w:b/>
          <w:bCs/>
          <w:rtl/>
        </w:rPr>
        <w:t>ש״ך</w:t>
      </w:r>
      <w:r>
        <w:t xml:space="preserve"> – may rely on </w:t>
      </w:r>
      <w:r>
        <w:rPr>
          <w:i/>
          <w:iCs/>
        </w:rPr>
        <w:t xml:space="preserve">Rama </w:t>
      </w:r>
      <w:r>
        <w:t xml:space="preserve">only if there is loss. </w:t>
      </w:r>
    </w:p>
    <w:p w14:paraId="1D6BD308" w14:textId="77777777" w:rsidR="00627B3B" w:rsidRDefault="00627B3B" w:rsidP="00364E67">
      <w:pPr>
        <w:pStyle w:val="ListParagraph"/>
        <w:numPr>
          <w:ilvl w:val="0"/>
          <w:numId w:val="32"/>
        </w:numPr>
      </w:pPr>
      <w:r w:rsidRPr="006C3A96">
        <w:rPr>
          <w:u w:val="single"/>
        </w:rPr>
        <w:t>Lifting a bottle and putting it right down without shaking</w:t>
      </w:r>
      <w:r>
        <w:t xml:space="preserve">: Permitted to drink </w:t>
      </w:r>
      <w:r>
        <w:rPr>
          <w:rFonts w:hint="cs"/>
          <w:rtl/>
        </w:rPr>
        <w:t>(סעיף יח)</w:t>
      </w:r>
    </w:p>
    <w:p w14:paraId="4C8BA91B" w14:textId="77777777" w:rsidR="00627B3B" w:rsidRDefault="00627B3B" w:rsidP="00364E67">
      <w:pPr>
        <w:pStyle w:val="ListParagraph"/>
        <w:numPr>
          <w:ilvl w:val="0"/>
          <w:numId w:val="32"/>
        </w:numPr>
      </w:pPr>
      <w:r w:rsidRPr="006C3A96">
        <w:rPr>
          <w:u w:val="single"/>
        </w:rPr>
        <w:t>Shaking without lifting</w:t>
      </w:r>
      <w:r>
        <w:t xml:space="preserve">: S”A – prohibits, </w:t>
      </w:r>
      <w:r>
        <w:rPr>
          <w:i/>
          <w:iCs/>
        </w:rPr>
        <w:t xml:space="preserve">Rama – </w:t>
      </w:r>
      <w:r>
        <w:t>permits when there is a loss.</w:t>
      </w:r>
    </w:p>
    <w:p w14:paraId="24E34A6D" w14:textId="77777777" w:rsidR="00627B3B" w:rsidRDefault="00627B3B" w:rsidP="00364E67">
      <w:pPr>
        <w:pStyle w:val="ListParagraph"/>
        <w:numPr>
          <w:ilvl w:val="0"/>
          <w:numId w:val="32"/>
        </w:numPr>
      </w:pPr>
      <w:r w:rsidRPr="006C3A96">
        <w:rPr>
          <w:u w:val="single"/>
        </w:rPr>
        <w:t>Touching an open bottle</w:t>
      </w:r>
      <w:r>
        <w:t xml:space="preserve">:  Permitted </w:t>
      </w:r>
      <w:r>
        <w:rPr>
          <w:rFonts w:hint="cs"/>
          <w:rtl/>
        </w:rPr>
        <w:t>(סעיף יח)</w:t>
      </w:r>
    </w:p>
    <w:p w14:paraId="3EAAF45D" w14:textId="77777777" w:rsidR="00627B3B" w:rsidRPr="0032261A" w:rsidRDefault="00627B3B" w:rsidP="00364E67">
      <w:pPr>
        <w:pStyle w:val="ListParagraph"/>
        <w:numPr>
          <w:ilvl w:val="0"/>
          <w:numId w:val="32"/>
        </w:numPr>
      </w:pPr>
      <w:r w:rsidRPr="006C3A96">
        <w:rPr>
          <w:u w:val="single"/>
        </w:rPr>
        <w:t>Shaking a closed bottle</w:t>
      </w:r>
      <w:r>
        <w:t xml:space="preserve">: Permitted </w:t>
      </w:r>
      <w:r>
        <w:rPr>
          <w:rFonts w:hint="cs"/>
          <w:rtl/>
        </w:rPr>
        <w:t>(סימן קכה-ט)</w:t>
      </w:r>
    </w:p>
    <w:p w14:paraId="1CB9CBA3" w14:textId="77777777" w:rsidR="003F3BB6" w:rsidRDefault="00627B3B" w:rsidP="00627B3B">
      <w:pPr>
        <w:ind w:firstLine="720"/>
      </w:pPr>
      <w:r>
        <w:t xml:space="preserve">After learning which forms of touching forbid drinking and benefiting and which forms of touching only forbid benefiting, there is one more very important </w:t>
      </w:r>
      <w:r>
        <w:rPr>
          <w:i/>
          <w:iCs/>
        </w:rPr>
        <w:t xml:space="preserve">halacha </w:t>
      </w:r>
      <w:r>
        <w:t xml:space="preserve">to learn that will allow even the S”A to be lenient. The S”A in </w:t>
      </w:r>
      <w:r>
        <w:rPr>
          <w:rFonts w:hint="cs"/>
          <w:b/>
          <w:bCs/>
          <w:rtl/>
        </w:rPr>
        <w:t>סעיף ז׳</w:t>
      </w:r>
      <w:r>
        <w:rPr>
          <w:b/>
          <w:bCs/>
        </w:rPr>
        <w:t xml:space="preserve"> </w:t>
      </w:r>
      <w:r>
        <w:rPr>
          <w:i/>
          <w:iCs/>
        </w:rPr>
        <w:t>passkins</w:t>
      </w:r>
      <w:r>
        <w:t xml:space="preserve"> that whenever there is a situation where the contact of </w:t>
      </w:r>
      <w:r w:rsidR="003F3BB6">
        <w:t>an idol worshiping</w:t>
      </w:r>
      <w:r>
        <w:t xml:space="preserve"> non-Jew allows benefitting from the wine but forbids drinking it, if the non-Jew doesn’t worship idols, such as Muslims, it may even be drunk. The </w:t>
      </w:r>
      <w:r>
        <w:rPr>
          <w:rFonts w:hint="cs"/>
          <w:b/>
          <w:bCs/>
          <w:rtl/>
        </w:rPr>
        <w:t xml:space="preserve">ש״ך </w:t>
      </w:r>
      <w:r>
        <w:rPr>
          <w:rFonts w:hint="cs"/>
          <w:rtl/>
        </w:rPr>
        <w:t>(יא)</w:t>
      </w:r>
      <w:r>
        <w:t xml:space="preserve"> explains that if for example a Muslim accidentally touched the wine, or if he poured a glass of wine, the wine may be drunk (because if done by a real idol worshiper, it would only be forbidden to drink</w:t>
      </w:r>
      <w:r w:rsidR="003F3BB6">
        <w:t xml:space="preserve"> as learned above</w:t>
      </w:r>
      <w:r>
        <w:t>). In other words, whenever dealing with a non-Jew who is not an idol worshiper, the prohibition is lowered one level from a real idol worshiper.</w:t>
      </w:r>
    </w:p>
    <w:p w14:paraId="3F6D798A" w14:textId="522976D2" w:rsidR="00627B3B" w:rsidRDefault="003F3BB6" w:rsidP="00627B3B">
      <w:pPr>
        <w:ind w:firstLine="720"/>
      </w:pPr>
      <w:r>
        <w:t xml:space="preserve">This is the source of the </w:t>
      </w:r>
      <w:r>
        <w:rPr>
          <w:i/>
          <w:iCs/>
        </w:rPr>
        <w:t xml:space="preserve">chiddush </w:t>
      </w:r>
      <w:r>
        <w:t xml:space="preserve">of the </w:t>
      </w:r>
      <w:r>
        <w:rPr>
          <w:i/>
          <w:iCs/>
        </w:rPr>
        <w:t xml:space="preserve">Rama </w:t>
      </w:r>
      <w:r>
        <w:t>above that wine touched by our non-Jews who are not idol worshipers is always downgraded a notch. The S”A agrees that the when a non-idol worshipping non-Jew touches the wine, the prohibition is downgraded, he just holds that the non-Jews amongst us are considered idol worshipers (except for Muslims).</w:t>
      </w:r>
    </w:p>
    <w:p w14:paraId="65DC703B" w14:textId="77777777" w:rsidR="00627B3B" w:rsidRDefault="00627B3B" w:rsidP="00627B3B">
      <w:pPr>
        <w:ind w:firstLine="720"/>
      </w:pPr>
      <w:r>
        <w:lastRenderedPageBreak/>
        <w:t xml:space="preserve">The </w:t>
      </w:r>
      <w:r>
        <w:rPr>
          <w:rFonts w:hint="cs"/>
          <w:b/>
          <w:bCs/>
          <w:rtl/>
        </w:rPr>
        <w:t xml:space="preserve">חזון איש </w:t>
      </w:r>
      <w:r>
        <w:rPr>
          <w:rFonts w:hint="cs"/>
          <w:rtl/>
        </w:rPr>
        <w:t>(יו״ד מט-ו)</w:t>
      </w:r>
      <w:r>
        <w:t xml:space="preserve"> (17) quotes the </w:t>
      </w:r>
      <w:r>
        <w:rPr>
          <w:rFonts w:hint="cs"/>
          <w:b/>
          <w:bCs/>
          <w:rtl/>
        </w:rPr>
        <w:t xml:space="preserve">ט״ז </w:t>
      </w:r>
      <w:r>
        <w:rPr>
          <w:rFonts w:hint="cs"/>
          <w:rtl/>
        </w:rPr>
        <w:t>(לב)</w:t>
      </w:r>
      <w:r>
        <w:t xml:space="preserve"> who argues on the S”A,</w:t>
      </w:r>
      <w:r>
        <w:rPr>
          <w:i/>
          <w:iCs/>
        </w:rPr>
        <w:t xml:space="preserve"> </w:t>
      </w:r>
      <w:r>
        <w:t xml:space="preserve">based on the </w:t>
      </w:r>
      <w:r>
        <w:rPr>
          <w:rFonts w:hint="cs"/>
          <w:rtl/>
        </w:rPr>
        <w:t>רמב״ם</w:t>
      </w:r>
      <w:r>
        <w:t xml:space="preserve">, that anytime a non-Jew pours wine, even a Muslim, we do not “go down one level” and the wine may not be drunk (though, you may benefit from it if the non-Jew was Muslim). The </w:t>
      </w:r>
      <w:r>
        <w:rPr>
          <w:rFonts w:hint="cs"/>
          <w:rtl/>
        </w:rPr>
        <w:t>חזון איש</w:t>
      </w:r>
      <w:r>
        <w:t xml:space="preserve"> writes that the </w:t>
      </w:r>
      <w:r>
        <w:rPr>
          <w:rFonts w:hint="cs"/>
          <w:b/>
          <w:bCs/>
          <w:rtl/>
        </w:rPr>
        <w:t>רבי עקיבא איגר</w:t>
      </w:r>
      <w:r>
        <w:rPr>
          <w:b/>
          <w:bCs/>
        </w:rPr>
        <w:t xml:space="preserve"> </w:t>
      </w:r>
      <w:r>
        <w:t xml:space="preserve">on </w:t>
      </w:r>
      <w:r>
        <w:rPr>
          <w:rFonts w:hint="cs"/>
          <w:rtl/>
        </w:rPr>
        <w:t>סעיף כד</w:t>
      </w:r>
      <w:r>
        <w:t xml:space="preserve">, the </w:t>
      </w:r>
      <w:r w:rsidRPr="00226729">
        <w:rPr>
          <w:rFonts w:hint="cs"/>
          <w:b/>
          <w:bCs/>
          <w:rtl/>
        </w:rPr>
        <w:t>דגול מרבבה</w:t>
      </w:r>
      <w:r>
        <w:t xml:space="preserve"> (quoted </w:t>
      </w:r>
      <w:r>
        <w:rPr>
          <w:rFonts w:hint="cs"/>
          <w:rtl/>
        </w:rPr>
        <w:t>פת״ש (ג)</w:t>
      </w:r>
      <w:r>
        <w:t xml:space="preserve">) and the </w:t>
      </w:r>
      <w:r>
        <w:rPr>
          <w:rFonts w:hint="cs"/>
          <w:rtl/>
        </w:rPr>
        <w:t>ש״ך</w:t>
      </w:r>
      <w:r>
        <w:t xml:space="preserve"> above, argue on the </w:t>
      </w:r>
      <w:r>
        <w:rPr>
          <w:rFonts w:hint="cs"/>
          <w:rtl/>
        </w:rPr>
        <w:t>ט״ז</w:t>
      </w:r>
      <w:r>
        <w:t xml:space="preserve"> and allow drinking wine poured by the local non-Jews who do not worship idols (in a case of loss) and certainly they allow drinking the wine poured by a Muslim. </w:t>
      </w:r>
    </w:p>
    <w:p w14:paraId="7EB1B374" w14:textId="4B0E1232" w:rsidR="007263FC" w:rsidRPr="005158FB" w:rsidRDefault="007263FC" w:rsidP="007263FC">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Halacha vs. Today’s Custom</w:t>
      </w:r>
    </w:p>
    <w:p w14:paraId="023E60E1" w14:textId="77777777" w:rsidR="007263FC" w:rsidRPr="002911FD" w:rsidRDefault="007263FC" w:rsidP="007263FC">
      <w:pPr>
        <w:rPr>
          <w:rFonts w:asciiTheme="majorBidi" w:hAnsiTheme="majorBidi" w:cstheme="majorBidi"/>
          <w:sz w:val="2"/>
          <w:szCs w:val="2"/>
        </w:rPr>
      </w:pPr>
    </w:p>
    <w:p w14:paraId="783B2FF6" w14:textId="2E04A247" w:rsidR="00627B3B" w:rsidRPr="007263FC" w:rsidRDefault="00627B3B" w:rsidP="007263FC">
      <w:pPr>
        <w:ind w:firstLine="720"/>
        <w:rPr>
          <w:u w:val="single"/>
        </w:rPr>
      </w:pPr>
      <w:r>
        <w:t xml:space="preserve">What emerges is that wine poured by a non-Jewish Christian, according to the S”A, may not be drunk, but may be benefitted from, while according to the </w:t>
      </w:r>
      <w:r>
        <w:rPr>
          <w:i/>
          <w:iCs/>
        </w:rPr>
        <w:t xml:space="preserve">Rama, </w:t>
      </w:r>
      <w:r>
        <w:t xml:space="preserve">it may even be drunk and the </w:t>
      </w:r>
      <w:r>
        <w:rPr>
          <w:rFonts w:hint="cs"/>
          <w:rtl/>
        </w:rPr>
        <w:t>ש״ך</w:t>
      </w:r>
      <w:r>
        <w:t xml:space="preserve"> would </w:t>
      </w:r>
      <w:r w:rsidRPr="006C3A96">
        <w:rPr>
          <w:i/>
          <w:iCs/>
        </w:rPr>
        <w:t>passkin</w:t>
      </w:r>
      <w:r>
        <w:t xml:space="preserve"> like </w:t>
      </w:r>
      <w:r>
        <w:rPr>
          <w:i/>
          <w:iCs/>
        </w:rPr>
        <w:t xml:space="preserve">Rama </w:t>
      </w:r>
      <w:r>
        <w:t xml:space="preserve">when there is loss. However, wine poured by a Muslim (and certainly a Jew who is </w:t>
      </w:r>
      <w:r>
        <w:rPr>
          <w:rFonts w:hint="cs"/>
          <w:rtl/>
        </w:rPr>
        <w:t>מחלל שבת בפרהסיא</w:t>
      </w:r>
      <w:r>
        <w:t xml:space="preserve">, whose wine is never forbidden to benefit from), according to the S”A, </w:t>
      </w:r>
      <w:r>
        <w:rPr>
          <w:i/>
          <w:iCs/>
        </w:rPr>
        <w:t xml:space="preserve">Rama, </w:t>
      </w:r>
      <w:r>
        <w:rPr>
          <w:rFonts w:hint="cs"/>
          <w:rtl/>
        </w:rPr>
        <w:t>ש״ך</w:t>
      </w:r>
      <w:r>
        <w:t xml:space="preserve">, </w:t>
      </w:r>
      <w:r>
        <w:rPr>
          <w:rFonts w:hint="cs"/>
          <w:rtl/>
        </w:rPr>
        <w:t>רע״א</w:t>
      </w:r>
      <w:r>
        <w:t xml:space="preserve">, </w:t>
      </w:r>
      <w:r>
        <w:rPr>
          <w:rFonts w:hint="cs"/>
          <w:rtl/>
        </w:rPr>
        <w:t>דגול מרבבה</w:t>
      </w:r>
      <w:r>
        <w:t xml:space="preserve"> and </w:t>
      </w:r>
      <w:r>
        <w:rPr>
          <w:rFonts w:hint="cs"/>
          <w:rtl/>
        </w:rPr>
        <w:t>חזון איש</w:t>
      </w:r>
      <w:r>
        <w:t xml:space="preserve"> may be drunk even </w:t>
      </w:r>
      <w:r>
        <w:rPr>
          <w:i/>
          <w:iCs/>
        </w:rPr>
        <w:t xml:space="preserve">le’chatchilla. </w:t>
      </w:r>
      <w:r>
        <w:t xml:space="preserve">Only the </w:t>
      </w:r>
      <w:r>
        <w:rPr>
          <w:rFonts w:hint="cs"/>
          <w:rtl/>
        </w:rPr>
        <w:t>ט״ז</w:t>
      </w:r>
      <w:r>
        <w:t xml:space="preserve"> forbids.</w:t>
      </w:r>
      <w:r>
        <w:rPr>
          <w:i/>
          <w:iCs/>
        </w:rPr>
        <w:t xml:space="preserve"> </w:t>
      </w:r>
      <w:r>
        <w:t xml:space="preserve">If so, why is it that the custom in </w:t>
      </w:r>
      <w:r>
        <w:rPr>
          <w:rFonts w:hint="cs"/>
          <w:rtl/>
        </w:rPr>
        <w:t>עם ישראל</w:t>
      </w:r>
      <w:r>
        <w:t xml:space="preserve"> seems to forbid wine poured by Christians, Muslims and even non-religious Jews?</w:t>
      </w:r>
    </w:p>
    <w:p w14:paraId="11ABF1FF" w14:textId="77777777" w:rsidR="00627B3B" w:rsidRPr="00184284" w:rsidRDefault="00627B3B" w:rsidP="00627B3B">
      <w:pPr>
        <w:ind w:firstLine="720"/>
        <w:rPr>
          <w:u w:val="single"/>
        </w:rPr>
      </w:pPr>
      <w:r>
        <w:t>We will first address Christians, followed by Muslims and non-religious Jews.</w:t>
      </w:r>
    </w:p>
    <w:p w14:paraId="0C6F8042" w14:textId="396FA12A" w:rsidR="00627B3B" w:rsidRPr="00184284" w:rsidRDefault="007263FC" w:rsidP="00627B3B">
      <w:r>
        <w:rPr>
          <w:u w:val="single"/>
        </w:rPr>
        <w:t>I</w:t>
      </w:r>
      <w:r w:rsidR="00627B3B">
        <w:rPr>
          <w:u w:val="single"/>
        </w:rPr>
        <w:t xml:space="preserve">. Wine poured by </w:t>
      </w:r>
      <w:r w:rsidR="00627B3B" w:rsidRPr="00184284">
        <w:rPr>
          <w:u w:val="single"/>
        </w:rPr>
        <w:t>Christians</w:t>
      </w:r>
    </w:p>
    <w:p w14:paraId="2C98156E" w14:textId="77777777" w:rsidR="00627B3B" w:rsidRDefault="00627B3B" w:rsidP="00627B3B">
      <w:pPr>
        <w:ind w:firstLine="720"/>
      </w:pPr>
      <w:r>
        <w:t xml:space="preserve">As mentioned, the S”A will never permit drinking wine poured by Christians, just as he would prohibit wine poured by any idol worshipers. Regarding </w:t>
      </w:r>
      <w:r>
        <w:rPr>
          <w:i/>
          <w:iCs/>
        </w:rPr>
        <w:t xml:space="preserve">Ashkenazim, </w:t>
      </w:r>
      <w:r>
        <w:t>Rav Moshe was once asked whether a catering company can hire non-Jewish workers and have them pour wine using gloves. Maybe adding the gloves makes the contact with wine even more indirect and it would be completely permitted.</w:t>
      </w:r>
    </w:p>
    <w:p w14:paraId="617AF24D" w14:textId="77777777" w:rsidR="00627B3B" w:rsidRDefault="00627B3B" w:rsidP="00627B3B">
      <w:pPr>
        <w:ind w:firstLine="720"/>
      </w:pPr>
      <w:r>
        <w:rPr>
          <w:b/>
          <w:bCs/>
        </w:rPr>
        <w:t xml:space="preserve">Rav Moshe </w:t>
      </w:r>
      <w:r w:rsidRPr="00254BAD">
        <w:t xml:space="preserve">(18) </w:t>
      </w:r>
      <w:r>
        <w:t xml:space="preserve">in </w:t>
      </w:r>
      <w:r>
        <w:rPr>
          <w:rFonts w:hint="cs"/>
          <w:rtl/>
        </w:rPr>
        <w:t>אגרו״מ (יו״ד ח״ב-נא)</w:t>
      </w:r>
      <w:r>
        <w:t xml:space="preserve"> first writes that wearing gloves is not considered indirect touching and if a non-Jew would touch the wine with the gloves, the wine would be forbidden. However, Rav Moshe adds that according to the </w:t>
      </w:r>
      <w:r>
        <w:rPr>
          <w:i/>
          <w:iCs/>
        </w:rPr>
        <w:t xml:space="preserve">Rama, </w:t>
      </w:r>
      <w:r>
        <w:t xml:space="preserve">the wine should be permitted (even without gloves) because wine poured by today’s non-Jews is permitted. </w:t>
      </w:r>
    </w:p>
    <w:p w14:paraId="44AE6FE7" w14:textId="3DD5D4E7" w:rsidR="00627B3B" w:rsidRDefault="00627B3B" w:rsidP="00627B3B">
      <w:pPr>
        <w:ind w:firstLine="720"/>
      </w:pPr>
      <w:r>
        <w:rPr>
          <w:i/>
          <w:iCs/>
        </w:rPr>
        <w:t xml:space="preserve">Lema’ase, </w:t>
      </w:r>
      <w:r>
        <w:t xml:space="preserve">Rav Moshe </w:t>
      </w:r>
      <w:r>
        <w:rPr>
          <w:i/>
          <w:iCs/>
        </w:rPr>
        <w:t xml:space="preserve">passkins </w:t>
      </w:r>
      <w:r>
        <w:t xml:space="preserve">that one may not allow non-Jews to pour the wine for two reasons. Firstly, the </w:t>
      </w:r>
      <w:r>
        <w:rPr>
          <w:rFonts w:hint="cs"/>
          <w:rtl/>
        </w:rPr>
        <w:t>ש״ך</w:t>
      </w:r>
      <w:r>
        <w:t xml:space="preserve"> only permits in a situation of loss, (e.g., if the glass was already poured), but he would not allow to intentionally hire non-Jews to pour wine. Secondly, there is another </w:t>
      </w:r>
      <w:r>
        <w:rPr>
          <w:i/>
          <w:iCs/>
        </w:rPr>
        <w:t xml:space="preserve">halacha </w:t>
      </w:r>
      <w:r>
        <w:t xml:space="preserve">(that we will learn more in depth below) stating that an open bottle of wine left unattended with a non-Jew is prohibited, lest he touches it. Since it is impossible to keep an eye on all the waiters all the time, even the </w:t>
      </w:r>
      <w:r>
        <w:rPr>
          <w:i/>
          <w:iCs/>
        </w:rPr>
        <w:t xml:space="preserve">Rama </w:t>
      </w:r>
      <w:r>
        <w:t>would agree that their wine is forbidden lest they touched it.</w:t>
      </w:r>
      <w:r w:rsidR="007263FC">
        <w:rPr>
          <w:rStyle w:val="FootnoteReference"/>
        </w:rPr>
        <w:footnoteReference w:id="99"/>
      </w:r>
      <w:r>
        <w:t xml:space="preserve"> </w:t>
      </w:r>
    </w:p>
    <w:p w14:paraId="7307DB63" w14:textId="0A86985C" w:rsidR="00627B3B" w:rsidRDefault="00627B3B" w:rsidP="00627B3B">
      <w:pPr>
        <w:rPr>
          <w:u w:val="single"/>
        </w:rPr>
      </w:pPr>
      <w:r>
        <w:rPr>
          <w:u w:val="single"/>
        </w:rPr>
        <w:lastRenderedPageBreak/>
        <w:t xml:space="preserve">II. Wine poured by Muslims or non-religious Jews – </w:t>
      </w:r>
      <w:r>
        <w:rPr>
          <w:i/>
          <w:iCs/>
          <w:u w:val="single"/>
        </w:rPr>
        <w:t xml:space="preserve">Sephardim </w:t>
      </w:r>
    </w:p>
    <w:p w14:paraId="0F786971" w14:textId="77777777" w:rsidR="00627B3B" w:rsidRPr="00B709BB" w:rsidRDefault="00627B3B" w:rsidP="00627B3B">
      <w:r>
        <w:tab/>
        <w:t xml:space="preserve">Based on what we learned above, it would seem that even according to the S”A, a Muslim or non-religious Jew who pours wine into a glass (without touching the wine), the wine may be drunk even </w:t>
      </w:r>
      <w:r>
        <w:rPr>
          <w:i/>
          <w:iCs/>
        </w:rPr>
        <w:t>le’chatchilla</w:t>
      </w:r>
      <w:r>
        <w:t xml:space="preserve">. The S”A in </w:t>
      </w:r>
      <w:r>
        <w:rPr>
          <w:rFonts w:hint="cs"/>
          <w:b/>
          <w:bCs/>
          <w:rtl/>
        </w:rPr>
        <w:t>סעיף ז׳</w:t>
      </w:r>
      <w:r>
        <w:rPr>
          <w:b/>
          <w:bCs/>
        </w:rPr>
        <w:t xml:space="preserve"> </w:t>
      </w:r>
      <w:r>
        <w:rPr>
          <w:i/>
          <w:iCs/>
        </w:rPr>
        <w:t xml:space="preserve">passkined </w:t>
      </w:r>
      <w:r>
        <w:t xml:space="preserve">that whenever contact by a non-Jew forbids drinking the wine, but not benefitting from it, if it was touched by a Muslim (who never forbids benefiting from wine and certainly a Jewish </w:t>
      </w:r>
      <w:r>
        <w:rPr>
          <w:rFonts w:hint="cs"/>
          <w:rtl/>
        </w:rPr>
        <w:t>מחלל שבת בפרהסיא</w:t>
      </w:r>
      <w:r>
        <w:t xml:space="preserve"> who has the same status), the wine may even be drunk. Being that the S”A </w:t>
      </w:r>
      <w:r>
        <w:rPr>
          <w:i/>
          <w:iCs/>
        </w:rPr>
        <w:t xml:space="preserve">passkins </w:t>
      </w:r>
      <w:r>
        <w:t xml:space="preserve">in </w:t>
      </w:r>
      <w:r>
        <w:rPr>
          <w:rFonts w:hint="cs"/>
          <w:rtl/>
        </w:rPr>
        <w:t>קכה-א</w:t>
      </w:r>
      <w:r>
        <w:t xml:space="preserve"> that wine poured by a non-Jew may not be drunk, but you could benefit from it, wine poured by a Muslim should be permitted to drink. In fact, this is what the </w:t>
      </w:r>
      <w:r>
        <w:rPr>
          <w:rFonts w:hint="cs"/>
          <w:rtl/>
        </w:rPr>
        <w:t>ש״ך (יא)</w:t>
      </w:r>
      <w:r>
        <w:t xml:space="preserve"> </w:t>
      </w:r>
      <w:r>
        <w:rPr>
          <w:i/>
          <w:iCs/>
        </w:rPr>
        <w:t xml:space="preserve">passkins. </w:t>
      </w:r>
      <w:r>
        <w:t>If so, where does the custom of forbidding wine poured by a Muslim and non-religious Jew originate from?</w:t>
      </w:r>
    </w:p>
    <w:p w14:paraId="1971CCED" w14:textId="77777777" w:rsidR="00627B3B" w:rsidRDefault="00627B3B" w:rsidP="00627B3B">
      <w:r>
        <w:tab/>
        <w:t xml:space="preserve">It’s possible that it originates from the </w:t>
      </w:r>
      <w:r>
        <w:rPr>
          <w:rFonts w:hint="cs"/>
          <w:rtl/>
        </w:rPr>
        <w:t>ט״ז</w:t>
      </w:r>
      <w:r>
        <w:t xml:space="preserve"> quoted by the </w:t>
      </w:r>
      <w:r>
        <w:rPr>
          <w:rFonts w:hint="cs"/>
          <w:rtl/>
        </w:rPr>
        <w:t>חזון איש</w:t>
      </w:r>
      <w:r>
        <w:t xml:space="preserve"> above. However, </w:t>
      </w:r>
      <w:r>
        <w:rPr>
          <w:b/>
          <w:bCs/>
        </w:rPr>
        <w:t xml:space="preserve">Rav Ovadya </w:t>
      </w:r>
      <w:r>
        <w:t xml:space="preserve">in </w:t>
      </w:r>
      <w:r>
        <w:rPr>
          <w:rFonts w:hint="cs"/>
          <w:rtl/>
        </w:rPr>
        <w:t>יביע אומר (א-יא)</w:t>
      </w:r>
      <w:r>
        <w:t xml:space="preserve"> and many other </w:t>
      </w:r>
      <w:r>
        <w:rPr>
          <w:i/>
          <w:iCs/>
        </w:rPr>
        <w:t xml:space="preserve">Sephardic posskim </w:t>
      </w:r>
      <w:r>
        <w:t xml:space="preserve">also forbid consuming wine that was poured by a Muslim. In order to understand their view, we need to take a slight detour and learn another </w:t>
      </w:r>
      <w:r>
        <w:rPr>
          <w:i/>
          <w:iCs/>
        </w:rPr>
        <w:t xml:space="preserve">halacha </w:t>
      </w:r>
      <w:r>
        <w:t xml:space="preserve">that relates to </w:t>
      </w:r>
      <w:r>
        <w:rPr>
          <w:i/>
          <w:iCs/>
        </w:rPr>
        <w:t>stam yeinam</w:t>
      </w:r>
      <w:r>
        <w:t xml:space="preserve">: </w:t>
      </w:r>
      <w:r w:rsidRPr="00007CC0">
        <w:rPr>
          <w:rFonts w:hint="cs"/>
          <w:b/>
          <w:bCs/>
          <w:rtl/>
        </w:rPr>
        <w:t>ניצוק</w:t>
      </w:r>
      <w:r>
        <w:t xml:space="preserve"> – the stream of wine is able to connect and forbid</w:t>
      </w:r>
      <w:r>
        <w:rPr>
          <w:i/>
          <w:iCs/>
        </w:rPr>
        <w:t xml:space="preserve">. </w:t>
      </w:r>
      <w:r>
        <w:t>Let’s explain.</w:t>
      </w:r>
    </w:p>
    <w:p w14:paraId="3DCF4E67" w14:textId="77777777" w:rsidR="00627B3B" w:rsidRPr="005A05C5" w:rsidRDefault="00627B3B" w:rsidP="00627B3B">
      <w:r>
        <w:tab/>
        <w:t xml:space="preserve">The </w:t>
      </w:r>
      <w:r>
        <w:rPr>
          <w:rFonts w:hint="cs"/>
          <w:b/>
          <w:bCs/>
          <w:rtl/>
        </w:rPr>
        <w:t xml:space="preserve">גמרא עבודה זרה </w:t>
      </w:r>
      <w:r>
        <w:rPr>
          <w:rFonts w:hint="cs"/>
          <w:rtl/>
        </w:rPr>
        <w:t>(עב:)</w:t>
      </w:r>
      <w:r>
        <w:t xml:space="preserve"> (19) teaches that </w:t>
      </w:r>
      <w:r>
        <w:rPr>
          <w:rFonts w:hint="cs"/>
          <w:rtl/>
        </w:rPr>
        <w:t>רב חסדא</w:t>
      </w:r>
      <w:r>
        <w:t xml:space="preserve"> told Jewish wine merchants to be careful when filling up bottles belonging to non-Jews that they should not have a continuous stream from their barrel to the non-Jew’s bottle because the left-over wine in the non-Jew’s bottle forbids the stream, which in turn forbids the wine in the barrel. Rather, they should pour from an elevated stance in short bursts in a manner that the top of the stream disconnects from their barrel before the bottom of the stream hits the bottle. </w:t>
      </w:r>
      <w:r w:rsidRPr="001B417A">
        <w:rPr>
          <w:b/>
          <w:bCs/>
        </w:rPr>
        <w:t>Rashi</w:t>
      </w:r>
      <w:r>
        <w:t xml:space="preserve"> </w:t>
      </w:r>
      <w:r>
        <w:rPr>
          <w:i/>
          <w:iCs/>
        </w:rPr>
        <w:t xml:space="preserve">passkins </w:t>
      </w:r>
      <w:r>
        <w:t xml:space="preserve">that the </w:t>
      </w:r>
      <w:r>
        <w:rPr>
          <w:i/>
          <w:iCs/>
        </w:rPr>
        <w:t xml:space="preserve">halacha </w:t>
      </w:r>
      <w:r>
        <w:t xml:space="preserve">follows </w:t>
      </w:r>
      <w:r>
        <w:rPr>
          <w:rFonts w:hint="cs"/>
          <w:rtl/>
        </w:rPr>
        <w:t>רב חסדא</w:t>
      </w:r>
      <w:r>
        <w:t xml:space="preserve">, but </w:t>
      </w:r>
      <w:r w:rsidRPr="001B417A">
        <w:rPr>
          <w:rFonts w:hint="cs"/>
          <w:b/>
          <w:bCs/>
          <w:rtl/>
        </w:rPr>
        <w:t>רבינו תם</w:t>
      </w:r>
      <w:r>
        <w:t xml:space="preserve"> in Tosfos </w:t>
      </w:r>
      <w:r>
        <w:rPr>
          <w:rFonts w:hint="cs"/>
          <w:rtl/>
        </w:rPr>
        <w:t>ד״ה רב חסדא</w:t>
      </w:r>
      <w:r>
        <w:t xml:space="preserve"> </w:t>
      </w:r>
      <w:r>
        <w:rPr>
          <w:i/>
          <w:iCs/>
        </w:rPr>
        <w:t xml:space="preserve">passkins </w:t>
      </w:r>
      <w:r>
        <w:t xml:space="preserve">that </w:t>
      </w:r>
      <w:r>
        <w:rPr>
          <w:i/>
          <w:iCs/>
        </w:rPr>
        <w:t xml:space="preserve">nitzok </w:t>
      </w:r>
      <w:r>
        <w:t>is not considered a connection to forbid the wine above.</w:t>
      </w:r>
    </w:p>
    <w:p w14:paraId="54FFA8FF" w14:textId="4AF39BA8" w:rsidR="00627B3B" w:rsidRDefault="00627B3B" w:rsidP="00627B3B">
      <w:r>
        <w:tab/>
        <w:t xml:space="preserve">The S”A in </w:t>
      </w:r>
      <w:r>
        <w:rPr>
          <w:rFonts w:hint="cs"/>
          <w:b/>
          <w:bCs/>
          <w:rtl/>
        </w:rPr>
        <w:t>סימן קכו-א</w:t>
      </w:r>
      <w:r>
        <w:rPr>
          <w:b/>
          <w:bCs/>
        </w:rPr>
        <w:t xml:space="preserve"> </w:t>
      </w:r>
      <w:r>
        <w:rPr>
          <w:i/>
          <w:iCs/>
        </w:rPr>
        <w:t xml:space="preserve">passkins </w:t>
      </w:r>
      <w:r>
        <w:t xml:space="preserve">like the Gemara above that pouring wine from a bottle into a glass that has left over </w:t>
      </w:r>
      <w:r>
        <w:rPr>
          <w:i/>
          <w:iCs/>
        </w:rPr>
        <w:t xml:space="preserve">stam yeinam </w:t>
      </w:r>
      <w:r>
        <w:t xml:space="preserve">in the cup, forbids the entire bottle unless the stream is disconnected from the bottle before it hit the glass. The S”A in </w:t>
      </w:r>
      <w:r>
        <w:rPr>
          <w:rFonts w:hint="cs"/>
          <w:b/>
          <w:bCs/>
          <w:rtl/>
        </w:rPr>
        <w:t>סעיף ב׳</w:t>
      </w:r>
      <w:r>
        <w:rPr>
          <w:b/>
          <w:bCs/>
        </w:rPr>
        <w:t xml:space="preserve"> </w:t>
      </w:r>
      <w:r>
        <w:t xml:space="preserve">adds that we are only </w:t>
      </w:r>
      <w:r>
        <w:rPr>
          <w:i/>
          <w:iCs/>
        </w:rPr>
        <w:t xml:space="preserve">machmir </w:t>
      </w:r>
      <w:r>
        <w:t xml:space="preserve">and forbid </w:t>
      </w:r>
      <w:r>
        <w:rPr>
          <w:i/>
          <w:iCs/>
        </w:rPr>
        <w:t xml:space="preserve">nitzok </w:t>
      </w:r>
      <w:r>
        <w:t xml:space="preserve">when there is a small loss of money, but if the Jew is pouring out of a barrel, we rely on </w:t>
      </w:r>
      <w:r>
        <w:rPr>
          <w:rFonts w:hint="cs"/>
          <w:rtl/>
        </w:rPr>
        <w:t>ר״ת</w:t>
      </w:r>
      <w:r>
        <w:t xml:space="preserve"> who </w:t>
      </w:r>
      <w:r>
        <w:rPr>
          <w:i/>
          <w:iCs/>
        </w:rPr>
        <w:t xml:space="preserve">passkins </w:t>
      </w:r>
      <w:r>
        <w:t xml:space="preserve">that </w:t>
      </w:r>
      <w:r>
        <w:rPr>
          <w:i/>
          <w:iCs/>
        </w:rPr>
        <w:t xml:space="preserve">nitzok </w:t>
      </w:r>
      <w:r>
        <w:t>is not considered a connection.</w:t>
      </w:r>
      <w:r w:rsidR="00827DC0">
        <w:rPr>
          <w:rStyle w:val="FootnoteReference"/>
        </w:rPr>
        <w:footnoteReference w:id="100"/>
      </w:r>
    </w:p>
    <w:p w14:paraId="6F0327D5" w14:textId="77777777" w:rsidR="00627B3B" w:rsidRDefault="00627B3B" w:rsidP="00627B3B">
      <w:r>
        <w:tab/>
        <w:t xml:space="preserve">The </w:t>
      </w:r>
      <w:r>
        <w:rPr>
          <w:rFonts w:hint="cs"/>
          <w:b/>
          <w:bCs/>
          <w:rtl/>
        </w:rPr>
        <w:t xml:space="preserve">ש״ך </w:t>
      </w:r>
      <w:r>
        <w:rPr>
          <w:rFonts w:hint="cs"/>
          <w:rtl/>
        </w:rPr>
        <w:t>(קכו-א)</w:t>
      </w:r>
      <w:r>
        <w:t xml:space="preserve"> writes that the S”A is only </w:t>
      </w:r>
      <w:r>
        <w:rPr>
          <w:i/>
          <w:iCs/>
        </w:rPr>
        <w:t xml:space="preserve">machmir </w:t>
      </w:r>
      <w:r>
        <w:t xml:space="preserve">to prohibit </w:t>
      </w:r>
      <w:r>
        <w:rPr>
          <w:i/>
          <w:iCs/>
        </w:rPr>
        <w:t xml:space="preserve">nitzok </w:t>
      </w:r>
      <w:r>
        <w:t xml:space="preserve">if the wine in the glass is forbidden both to drink and to benefit from. However, if the wine in the glass is only forbidden to drink, but you are allowed to benefit from it, the flow cannot connect the cup and the bottle. The S”A himself </w:t>
      </w:r>
      <w:r>
        <w:rPr>
          <w:i/>
          <w:iCs/>
        </w:rPr>
        <w:t xml:space="preserve">passkins </w:t>
      </w:r>
      <w:r>
        <w:t xml:space="preserve">this in </w:t>
      </w:r>
      <w:r>
        <w:rPr>
          <w:rFonts w:hint="cs"/>
          <w:rtl/>
        </w:rPr>
        <w:t>קכו-ה</w:t>
      </w:r>
      <w:r>
        <w:t xml:space="preserve"> as explained by the </w:t>
      </w:r>
      <w:r>
        <w:rPr>
          <w:rFonts w:hint="cs"/>
          <w:rtl/>
        </w:rPr>
        <w:t>ש״ך</w:t>
      </w:r>
      <w:r>
        <w:t xml:space="preserve"> there. </w:t>
      </w:r>
    </w:p>
    <w:p w14:paraId="671C177A" w14:textId="443A16EC" w:rsidR="00627B3B" w:rsidRPr="005A05C5" w:rsidRDefault="00627B3B" w:rsidP="00627B3B">
      <w:r>
        <w:tab/>
        <w:t xml:space="preserve">We learned above, that if a non-Jew pours wine without shaking it, the S”A in </w:t>
      </w:r>
      <w:r>
        <w:rPr>
          <w:rFonts w:hint="cs"/>
          <w:rtl/>
        </w:rPr>
        <w:t>קכד-יח</w:t>
      </w:r>
      <w:r>
        <w:t xml:space="preserve"> and </w:t>
      </w:r>
      <w:r>
        <w:rPr>
          <w:rFonts w:hint="cs"/>
          <w:rtl/>
        </w:rPr>
        <w:t>קכה-א</w:t>
      </w:r>
      <w:r>
        <w:t xml:space="preserve"> </w:t>
      </w:r>
      <w:r>
        <w:rPr>
          <w:i/>
          <w:iCs/>
        </w:rPr>
        <w:t xml:space="preserve">passkins </w:t>
      </w:r>
      <w:r>
        <w:t xml:space="preserve">that it may not be drunk, but you are allowed to benefit from it. Based on what we just learned, since you are allowed to benefit from wine being poured in the glass, </w:t>
      </w:r>
      <w:r>
        <w:rPr>
          <w:i/>
          <w:iCs/>
        </w:rPr>
        <w:t xml:space="preserve">nitzok </w:t>
      </w:r>
      <w:r>
        <w:t xml:space="preserve">should not apply and the leftover wine in the bottle should be permitted. However, the S”A in </w:t>
      </w:r>
      <w:r>
        <w:rPr>
          <w:rFonts w:hint="cs"/>
          <w:b/>
          <w:bCs/>
          <w:rtl/>
        </w:rPr>
        <w:t>סימן קכה-א</w:t>
      </w:r>
      <w:r>
        <w:rPr>
          <w:b/>
          <w:bCs/>
        </w:rPr>
        <w:t xml:space="preserve"> </w:t>
      </w:r>
      <w:r>
        <w:t xml:space="preserve">seems to contradict </w:t>
      </w:r>
      <w:r>
        <w:lastRenderedPageBreak/>
        <w:t xml:space="preserve">himself when he </w:t>
      </w:r>
      <w:r>
        <w:rPr>
          <w:i/>
          <w:iCs/>
        </w:rPr>
        <w:t xml:space="preserve">passkins </w:t>
      </w:r>
      <w:r>
        <w:t xml:space="preserve">that </w:t>
      </w:r>
      <w:r w:rsidR="00B41179">
        <w:t xml:space="preserve">when a non-Jew pours wine without shaking it, (where the wine in the cup may not be drunk but is permitted to ebenfit from) </w:t>
      </w:r>
      <w:r>
        <w:t>the wine leftover in the bottle is forbidden!</w:t>
      </w:r>
      <w:r>
        <w:rPr>
          <w:rStyle w:val="FootnoteReference"/>
        </w:rPr>
        <w:footnoteReference w:id="101"/>
      </w:r>
    </w:p>
    <w:p w14:paraId="3BBDA253" w14:textId="77777777" w:rsidR="00627B3B" w:rsidRDefault="00627B3B" w:rsidP="00627B3B">
      <w:r>
        <w:tab/>
        <w:t xml:space="preserve">The </w:t>
      </w:r>
      <w:r>
        <w:rPr>
          <w:rFonts w:hint="cs"/>
          <w:b/>
          <w:bCs/>
          <w:rtl/>
        </w:rPr>
        <w:t xml:space="preserve">עטרת שלמה </w:t>
      </w:r>
      <w:r>
        <w:rPr>
          <w:rFonts w:hint="cs"/>
          <w:rtl/>
        </w:rPr>
        <w:t>(עמ׳ רז)</w:t>
      </w:r>
      <w:r>
        <w:t xml:space="preserve"> (20) quotes from the </w:t>
      </w:r>
      <w:r>
        <w:rPr>
          <w:rFonts w:hint="cs"/>
          <w:rtl/>
        </w:rPr>
        <w:t>תפארת אדם</w:t>
      </w:r>
      <w:r>
        <w:t xml:space="preserve"> and </w:t>
      </w:r>
      <w:r>
        <w:rPr>
          <w:rFonts w:hint="cs"/>
          <w:rtl/>
        </w:rPr>
        <w:t>בית יהודה</w:t>
      </w:r>
      <w:r>
        <w:t xml:space="preserve"> who explain that since the </w:t>
      </w:r>
      <w:r>
        <w:rPr>
          <w:rFonts w:hint="cs"/>
          <w:rtl/>
        </w:rPr>
        <w:t>רמב״ם</w:t>
      </w:r>
      <w:r>
        <w:t xml:space="preserve"> holds that when a non-Jew pours wine into a cup, you may not drink or benefit from the wine (not like we </w:t>
      </w:r>
      <w:r>
        <w:rPr>
          <w:i/>
          <w:iCs/>
        </w:rPr>
        <w:t xml:space="preserve">passkined </w:t>
      </w:r>
      <w:r>
        <w:t xml:space="preserve">that you are only forbidden to drink it), the S”A only wanted to be </w:t>
      </w:r>
      <w:r>
        <w:rPr>
          <w:i/>
          <w:iCs/>
        </w:rPr>
        <w:t xml:space="preserve">lenient </w:t>
      </w:r>
      <w:r>
        <w:t xml:space="preserve">that you may benefit from the poured wine, but he still gave it the stringency as if benefiting were also prohibited. Therefore, he </w:t>
      </w:r>
      <w:r>
        <w:rPr>
          <w:i/>
          <w:iCs/>
        </w:rPr>
        <w:t xml:space="preserve">passkins </w:t>
      </w:r>
      <w:r>
        <w:t xml:space="preserve">that </w:t>
      </w:r>
      <w:r>
        <w:rPr>
          <w:i/>
          <w:iCs/>
        </w:rPr>
        <w:t xml:space="preserve">nitzok </w:t>
      </w:r>
      <w:r>
        <w:t>is still able to forbid.</w:t>
      </w:r>
    </w:p>
    <w:p w14:paraId="75091F6B" w14:textId="77777777" w:rsidR="00627B3B" w:rsidRDefault="00627B3B" w:rsidP="00627B3B">
      <w:r>
        <w:tab/>
        <w:t xml:space="preserve">What emerges is that the S”A really holds that wine poured by a non-Jew is forbidden both to drink and benefit from (and the S”A was only lenient to allow benefiting to prevent loss of money, but for all other ramifications, such as </w:t>
      </w:r>
      <w:r>
        <w:rPr>
          <w:i/>
          <w:iCs/>
        </w:rPr>
        <w:t xml:space="preserve">nitzok, </w:t>
      </w:r>
      <w:r>
        <w:t>he held the wine is forbidden both to drink and benefit) and therefore, if a Muslim pours wine, the wine may not be drunk because pouring is something that in essence forbids drinking and benefiting.</w:t>
      </w:r>
    </w:p>
    <w:p w14:paraId="7A0740D5" w14:textId="77777777" w:rsidR="00627B3B" w:rsidRDefault="00627B3B" w:rsidP="00627B3B">
      <w:pPr>
        <w:ind w:firstLine="720"/>
      </w:pPr>
      <w:r>
        <w:t>In other words, we wanted to permit drinking wine poured by a Muslim because if poured by a non-Jew, it would be permitted to benefit from and thus, when a Muslim pours it, we go down a level and permit even drinking. However, now that we are saying that the S”A only permits benefiting from wine poured by a non-Jew to prevent a loss of money, but in essence the wine should be prohibited both from drinking and benefiting. Therefore, when a Muslim pours a glass of wine we will “go down a level from a non-Jewish idol worshiper” and the wine may not be drunk.</w:t>
      </w:r>
    </w:p>
    <w:p w14:paraId="73960020" w14:textId="792CA799" w:rsidR="00627B3B" w:rsidRDefault="00627B3B" w:rsidP="007951C9">
      <w:r>
        <w:tab/>
      </w:r>
      <w:r>
        <w:rPr>
          <w:b/>
          <w:bCs/>
        </w:rPr>
        <w:t xml:space="preserve">Rav Ovadya </w:t>
      </w:r>
      <w:r w:rsidRPr="005A05C5">
        <w:t xml:space="preserve">(21) </w:t>
      </w:r>
      <w:r>
        <w:t xml:space="preserve">in </w:t>
      </w:r>
      <w:r>
        <w:rPr>
          <w:rFonts w:hint="cs"/>
          <w:rtl/>
        </w:rPr>
        <w:t>יביע אומר (א-יא)</w:t>
      </w:r>
      <w:r>
        <w:t xml:space="preserve"> </w:t>
      </w:r>
      <w:r>
        <w:rPr>
          <w:i/>
          <w:iCs/>
        </w:rPr>
        <w:t xml:space="preserve">passkins </w:t>
      </w:r>
      <w:r>
        <w:t xml:space="preserve">that wine poured by a Muslim may not be drunk and for the same reason, wine poured by a Jewish </w:t>
      </w:r>
      <w:r>
        <w:rPr>
          <w:rFonts w:hint="cs"/>
          <w:rtl/>
        </w:rPr>
        <w:t>מחלל שבת בפרהסיא</w:t>
      </w:r>
      <w:r>
        <w:t xml:space="preserve"> also may not be drunk. However, we will be lenient to say that the wine left over in the bottle is permitted (as </w:t>
      </w:r>
      <w:r>
        <w:rPr>
          <w:i/>
          <w:iCs/>
        </w:rPr>
        <w:t xml:space="preserve">nitzok, </w:t>
      </w:r>
      <w:r>
        <w:t xml:space="preserve">itself, is a </w:t>
      </w:r>
      <w:r>
        <w:rPr>
          <w:i/>
          <w:iCs/>
        </w:rPr>
        <w:t>chiddush</w:t>
      </w:r>
      <w:r>
        <w:t xml:space="preserve">). Rav Dovid Taharni, a student of Rav Ovadya in </w:t>
      </w:r>
      <w:r w:rsidRPr="005A05C5">
        <w:rPr>
          <w:rFonts w:hint="cs"/>
          <w:b/>
          <w:bCs/>
          <w:rtl/>
        </w:rPr>
        <w:t>יין לנסך</w:t>
      </w:r>
      <w:r>
        <w:rPr>
          <w:rFonts w:hint="cs"/>
          <w:rtl/>
        </w:rPr>
        <w:t xml:space="preserve"> (סימן קכב סק״ו)</w:t>
      </w:r>
      <w:r>
        <w:t xml:space="preserve"> (22) writes that Rav Ovadya is relying on the </w:t>
      </w:r>
      <w:r>
        <w:rPr>
          <w:rFonts w:hint="cs"/>
          <w:rtl/>
        </w:rPr>
        <w:t>תורת האדם</w:t>
      </w:r>
      <w:r>
        <w:t xml:space="preserve">, but the majority of the </w:t>
      </w:r>
      <w:r>
        <w:rPr>
          <w:i/>
          <w:iCs/>
        </w:rPr>
        <w:t xml:space="preserve">posskim </w:t>
      </w:r>
      <w:r>
        <w:t>allow to drink wine poured by a Muslim.</w:t>
      </w:r>
      <w:r>
        <w:rPr>
          <w:rStyle w:val="FootnoteReference"/>
        </w:rPr>
        <w:footnoteReference w:id="102"/>
      </w:r>
      <w:r>
        <w:t xml:space="preserve"> He concludes that indeed it is best to be </w:t>
      </w:r>
      <w:r>
        <w:rPr>
          <w:i/>
          <w:iCs/>
        </w:rPr>
        <w:t xml:space="preserve">machmir </w:t>
      </w:r>
      <w:r>
        <w:t xml:space="preserve">and not allow a Muslim or a Jewish </w:t>
      </w:r>
      <w:r>
        <w:rPr>
          <w:rFonts w:hint="cs"/>
          <w:rtl/>
        </w:rPr>
        <w:t>מחלל שבת בפרהסיא</w:t>
      </w:r>
      <w:r>
        <w:t xml:space="preserve"> to pour your wine</w:t>
      </w:r>
      <w:r>
        <w:rPr>
          <w:i/>
          <w:iCs/>
        </w:rPr>
        <w:t xml:space="preserve">, </w:t>
      </w:r>
      <w:r>
        <w:t xml:space="preserve">but if it was already poured, you may be lenient, especially when poured by a non-religious Jew. </w:t>
      </w:r>
    </w:p>
    <w:p w14:paraId="25C75C4D" w14:textId="5CEC3E71" w:rsidR="007951C9" w:rsidRDefault="007951C9" w:rsidP="007951C9">
      <w:r>
        <w:rPr>
          <w:u w:val="single"/>
        </w:rPr>
        <w:t xml:space="preserve">III. Wine poured by Muslims or non-religious Jews – </w:t>
      </w:r>
      <w:r>
        <w:rPr>
          <w:i/>
          <w:iCs/>
          <w:u w:val="single"/>
        </w:rPr>
        <w:t>Ashkenazim</w:t>
      </w:r>
    </w:p>
    <w:p w14:paraId="6C2CBE0D" w14:textId="77777777" w:rsidR="007951C9" w:rsidRDefault="007951C9" w:rsidP="007951C9">
      <w:pPr>
        <w:ind w:firstLine="720"/>
      </w:pPr>
      <w:r>
        <w:t xml:space="preserve">All of the above is within the opinion of the S”A and the </w:t>
      </w:r>
      <w:r>
        <w:rPr>
          <w:i/>
          <w:iCs/>
        </w:rPr>
        <w:t>Sephardim</w:t>
      </w:r>
      <w:r>
        <w:t xml:space="preserve">, but the </w:t>
      </w:r>
      <w:r>
        <w:rPr>
          <w:i/>
          <w:iCs/>
        </w:rPr>
        <w:t xml:space="preserve">Rama </w:t>
      </w:r>
      <w:r>
        <w:t xml:space="preserve">would allow wine poured by a Muslim, just as he permits wine poured by Christians. Even the </w:t>
      </w:r>
      <w:r>
        <w:rPr>
          <w:rFonts w:hint="cs"/>
          <w:rtl/>
        </w:rPr>
        <w:t>ש״ך</w:t>
      </w:r>
      <w:r>
        <w:t xml:space="preserve">, who only relies on the </w:t>
      </w:r>
      <w:r>
        <w:rPr>
          <w:i/>
          <w:iCs/>
        </w:rPr>
        <w:t xml:space="preserve">Rama </w:t>
      </w:r>
      <w:r>
        <w:t xml:space="preserve">if there is a loss, that is regarding Christians, but regarding Muslims, he would permit the wine they poured even </w:t>
      </w:r>
      <w:r w:rsidRPr="002C7632">
        <w:rPr>
          <w:i/>
          <w:iCs/>
        </w:rPr>
        <w:t>le’chatchilla</w:t>
      </w:r>
      <w:r>
        <w:rPr>
          <w:i/>
          <w:iCs/>
        </w:rPr>
        <w:t xml:space="preserve"> </w:t>
      </w:r>
      <w:r>
        <w:t xml:space="preserve">(as he writes in </w:t>
      </w:r>
      <w:r>
        <w:rPr>
          <w:rFonts w:hint="cs"/>
          <w:rtl/>
        </w:rPr>
        <w:t>סקי״א</w:t>
      </w:r>
      <w:r>
        <w:t>).</w:t>
      </w:r>
      <w:r>
        <w:rPr>
          <w:rStyle w:val="FootnoteReference"/>
        </w:rPr>
        <w:footnoteReference w:id="103"/>
      </w:r>
      <w:r>
        <w:t xml:space="preserve"> </w:t>
      </w:r>
    </w:p>
    <w:p w14:paraId="0B83EEE3" w14:textId="54DFCA96" w:rsidR="007951C9" w:rsidRDefault="00B41179" w:rsidP="007951C9">
      <w:pPr>
        <w:ind w:firstLine="720"/>
      </w:pPr>
      <w:r>
        <w:t>Furthermore, regarding a</w:t>
      </w:r>
      <w:r w:rsidR="007951C9">
        <w:t xml:space="preserve"> non-religious Jew </w:t>
      </w:r>
      <w:r>
        <w:t xml:space="preserve">who </w:t>
      </w:r>
      <w:r w:rsidR="007951C9">
        <w:t xml:space="preserve">poured the wine, there is even more reason to be lenient because maybe he is not really considered a </w:t>
      </w:r>
      <w:r w:rsidR="007951C9">
        <w:rPr>
          <w:rFonts w:hint="cs"/>
          <w:rtl/>
        </w:rPr>
        <w:t>מחלל שבת בפרהסיא</w:t>
      </w:r>
      <w:r w:rsidR="007951C9">
        <w:t xml:space="preserve">. We learned above in Section B, that the majority of Jews today are either traditional, respectful or </w:t>
      </w:r>
      <w:r w:rsidR="007951C9">
        <w:rPr>
          <w:rFonts w:hint="cs"/>
          <w:rtl/>
        </w:rPr>
        <w:t>תינוקות שנשבו</w:t>
      </w:r>
      <w:r w:rsidR="007951C9">
        <w:t xml:space="preserve">, which </w:t>
      </w:r>
      <w:r w:rsidR="007951C9">
        <w:lastRenderedPageBreak/>
        <w:t xml:space="preserve">many </w:t>
      </w:r>
      <w:r w:rsidR="007951C9">
        <w:rPr>
          <w:i/>
          <w:iCs/>
        </w:rPr>
        <w:t xml:space="preserve">posskim </w:t>
      </w:r>
      <w:r w:rsidR="007951C9">
        <w:t xml:space="preserve">consider not having the status of a </w:t>
      </w:r>
      <w:r w:rsidR="007951C9">
        <w:rPr>
          <w:rFonts w:hint="cs"/>
          <w:rtl/>
        </w:rPr>
        <w:t>מחלל שבת בפרהסיא</w:t>
      </w:r>
      <w:r w:rsidR="007951C9">
        <w:t xml:space="preserve">. </w:t>
      </w:r>
      <w:r>
        <w:t>Moreover</w:t>
      </w:r>
      <w:r w:rsidR="007951C9">
        <w:t xml:space="preserve">, </w:t>
      </w:r>
      <w:r w:rsidR="007951C9">
        <w:rPr>
          <w:b/>
          <w:bCs/>
        </w:rPr>
        <w:t xml:space="preserve">Rav Moshe </w:t>
      </w:r>
      <w:r w:rsidR="007951C9" w:rsidRPr="00DA4D4E">
        <w:t xml:space="preserve">(23) </w:t>
      </w:r>
      <w:r w:rsidR="007951C9">
        <w:t xml:space="preserve">in </w:t>
      </w:r>
      <w:r w:rsidR="007951C9">
        <w:rPr>
          <w:rFonts w:hint="cs"/>
          <w:rtl/>
        </w:rPr>
        <w:t>אגרו״מ (או״ח ח״ה לז:ח)</w:t>
      </w:r>
      <w:r w:rsidR="007951C9">
        <w:t xml:space="preserve"> writes</w:t>
      </w:r>
      <w:r w:rsidR="007951C9">
        <w:rPr>
          <w:i/>
          <w:iCs/>
        </w:rPr>
        <w:t xml:space="preserve"> </w:t>
      </w:r>
      <w:r w:rsidR="007951C9">
        <w:t xml:space="preserve">that it is not so clear the </w:t>
      </w:r>
      <w:r w:rsidR="007951C9">
        <w:rPr>
          <w:i/>
          <w:iCs/>
        </w:rPr>
        <w:t xml:space="preserve">posskim </w:t>
      </w:r>
      <w:r w:rsidR="007951C9">
        <w:t xml:space="preserve">agree that a </w:t>
      </w:r>
      <w:r w:rsidR="007951C9">
        <w:rPr>
          <w:rFonts w:hint="cs"/>
          <w:rtl/>
        </w:rPr>
        <w:t>מחלל שבת בפרהסיא</w:t>
      </w:r>
      <w:r w:rsidR="007951C9">
        <w:t xml:space="preserve"> prohibits the wine he touches, as this </w:t>
      </w:r>
      <w:r w:rsidR="007951C9">
        <w:rPr>
          <w:i/>
          <w:iCs/>
        </w:rPr>
        <w:t xml:space="preserve">halacha </w:t>
      </w:r>
      <w:r w:rsidR="007951C9">
        <w:t xml:space="preserve">is not quoted any place in the S”A or </w:t>
      </w:r>
      <w:r w:rsidR="007951C9">
        <w:rPr>
          <w:rFonts w:hint="cs"/>
          <w:rtl/>
        </w:rPr>
        <w:t>ש״ך</w:t>
      </w:r>
      <w:r w:rsidR="007951C9">
        <w:t xml:space="preserve">. Rav Moshe acknowledges that the custom (attributed to Rashi) is certainly to forbid wine touched by </w:t>
      </w:r>
      <w:r w:rsidR="007951C9">
        <w:rPr>
          <w:rFonts w:hint="cs"/>
          <w:rtl/>
        </w:rPr>
        <w:t>מחלל שבת בפרהסיא</w:t>
      </w:r>
      <w:r w:rsidR="007951C9">
        <w:t xml:space="preserve">, but maybe the custom only forbids actually touching the wine, and not wine poured by a </w:t>
      </w:r>
      <w:r w:rsidR="007951C9">
        <w:rPr>
          <w:rFonts w:hint="cs"/>
          <w:rtl/>
        </w:rPr>
        <w:t>מחלל שבת בפרהסיא</w:t>
      </w:r>
      <w:r w:rsidR="007951C9">
        <w:t>.</w:t>
      </w:r>
    </w:p>
    <w:p w14:paraId="5F703F2C" w14:textId="77777777" w:rsidR="007951C9" w:rsidRPr="000A0791" w:rsidRDefault="007951C9" w:rsidP="007951C9">
      <w:pPr>
        <w:ind w:firstLine="720"/>
      </w:pPr>
      <w:r>
        <w:t xml:space="preserve">What is fascinating is that if you were to take a poll amongst religious Jews, you would find that the custom in </w:t>
      </w:r>
      <w:r>
        <w:rPr>
          <w:rFonts w:hint="cs"/>
          <w:rtl/>
        </w:rPr>
        <w:t>עם ישראל</w:t>
      </w:r>
      <w:r>
        <w:t xml:space="preserve">, even among the </w:t>
      </w:r>
      <w:r w:rsidRPr="00075DB1">
        <w:rPr>
          <w:i/>
          <w:iCs/>
        </w:rPr>
        <w:t>Ashkenazi</w:t>
      </w:r>
      <w:r>
        <w:t xml:space="preserve"> </w:t>
      </w:r>
      <w:r>
        <w:rPr>
          <w:i/>
          <w:iCs/>
        </w:rPr>
        <w:t xml:space="preserve">posskim, </w:t>
      </w:r>
      <w:r>
        <w:t xml:space="preserve">is to be stringent and forbid wine poured by a Muslim or a non-religious Jew. What is the source of this stringency? It seems that the S”A, </w:t>
      </w:r>
      <w:r>
        <w:rPr>
          <w:i/>
          <w:iCs/>
        </w:rPr>
        <w:t xml:space="preserve">Rama, </w:t>
      </w:r>
      <w:r>
        <w:rPr>
          <w:rFonts w:hint="cs"/>
          <w:rtl/>
        </w:rPr>
        <w:t>ש״ך</w:t>
      </w:r>
      <w:r>
        <w:t xml:space="preserve">, </w:t>
      </w:r>
      <w:r>
        <w:rPr>
          <w:rFonts w:hint="cs"/>
          <w:rtl/>
        </w:rPr>
        <w:t>רע״א</w:t>
      </w:r>
      <w:r>
        <w:t xml:space="preserve"> and more, are lenient!</w:t>
      </w:r>
    </w:p>
    <w:p w14:paraId="70346A7A" w14:textId="77777777" w:rsidR="007951C9" w:rsidRPr="000A0791" w:rsidRDefault="007951C9" w:rsidP="007951C9">
      <w:pPr>
        <w:ind w:firstLine="720"/>
      </w:pPr>
      <w:r>
        <w:t xml:space="preserve">There are two possible suggestions as to why we </w:t>
      </w:r>
      <w:r>
        <w:rPr>
          <w:i/>
          <w:iCs/>
        </w:rPr>
        <w:t xml:space="preserve">Ashkenazim </w:t>
      </w:r>
      <w:r>
        <w:t xml:space="preserve">are stringent to forbid wine poured by a Muslim and non-religious Jew: 1) As mentioned above, the </w:t>
      </w:r>
      <w:r w:rsidRPr="0015410E">
        <w:rPr>
          <w:rFonts w:hint="cs"/>
          <w:b/>
          <w:bCs/>
          <w:rtl/>
        </w:rPr>
        <w:t>ט״ז</w:t>
      </w:r>
      <w:r>
        <w:t xml:space="preserve"> </w:t>
      </w:r>
      <w:r>
        <w:rPr>
          <w:i/>
          <w:iCs/>
        </w:rPr>
        <w:t xml:space="preserve">passkins </w:t>
      </w:r>
      <w:r>
        <w:t xml:space="preserve">that wine poured by Muslims and non-religious Jews is forbidden. Although, the </w:t>
      </w:r>
      <w:r>
        <w:rPr>
          <w:rFonts w:hint="cs"/>
          <w:rtl/>
        </w:rPr>
        <w:t>ט״ז</w:t>
      </w:r>
      <w:r>
        <w:t xml:space="preserve"> is a </w:t>
      </w:r>
      <w:r>
        <w:rPr>
          <w:rFonts w:hint="cs"/>
          <w:rtl/>
        </w:rPr>
        <w:t>דעת יחיד</w:t>
      </w:r>
      <w:r>
        <w:t xml:space="preserve"> against the S”A, </w:t>
      </w:r>
      <w:r>
        <w:rPr>
          <w:i/>
          <w:iCs/>
        </w:rPr>
        <w:t xml:space="preserve">Rama, </w:t>
      </w:r>
      <w:r>
        <w:rPr>
          <w:rFonts w:hint="cs"/>
          <w:rtl/>
        </w:rPr>
        <w:t>ש״ך</w:t>
      </w:r>
      <w:r>
        <w:t xml:space="preserve"> and other </w:t>
      </w:r>
      <w:r>
        <w:rPr>
          <w:i/>
          <w:iCs/>
        </w:rPr>
        <w:t xml:space="preserve">posskim, </w:t>
      </w:r>
      <w:r>
        <w:t xml:space="preserve">but maybe </w:t>
      </w:r>
      <w:r>
        <w:rPr>
          <w:rFonts w:hint="cs"/>
          <w:rtl/>
        </w:rPr>
        <w:t>עם ישראל</w:t>
      </w:r>
      <w:r>
        <w:t xml:space="preserve"> accepted his </w:t>
      </w:r>
      <w:r>
        <w:rPr>
          <w:i/>
          <w:iCs/>
        </w:rPr>
        <w:t xml:space="preserve">pssak </w:t>
      </w:r>
      <w:r>
        <w:t>because of the stringencies of intermarriage</w:t>
      </w:r>
      <w:r>
        <w:rPr>
          <w:i/>
          <w:iCs/>
        </w:rPr>
        <w:t xml:space="preserve">. </w:t>
      </w:r>
      <w:r>
        <w:t xml:space="preserve">2) The </w:t>
      </w:r>
      <w:r>
        <w:rPr>
          <w:rFonts w:hint="cs"/>
          <w:b/>
          <w:bCs/>
          <w:rtl/>
        </w:rPr>
        <w:t xml:space="preserve">ציץ אליעזר </w:t>
      </w:r>
      <w:r>
        <w:rPr>
          <w:rFonts w:hint="cs"/>
          <w:rtl/>
        </w:rPr>
        <w:t>(חי״ב-נו)</w:t>
      </w:r>
      <w:r>
        <w:t xml:space="preserve"> (24) vehemently defends the custom to forbid wine poured by Muslims and non-religious Jews. He writes that even the </w:t>
      </w:r>
      <w:r>
        <w:rPr>
          <w:rFonts w:hint="cs"/>
          <w:rtl/>
        </w:rPr>
        <w:t>חזו״א</w:t>
      </w:r>
      <w:r>
        <w:t xml:space="preserve"> and </w:t>
      </w:r>
      <w:r>
        <w:rPr>
          <w:rFonts w:hint="cs"/>
          <w:rtl/>
        </w:rPr>
        <w:t>דגול מרבבה</w:t>
      </w:r>
      <w:r>
        <w:t xml:space="preserve"> only allowed wine poured by a non-Jew when it accidently poured out (e.g., when moving boxes of wine), but if the non-religious Jew deliberately pours a glass of wine, it is considered </w:t>
      </w:r>
      <w:r>
        <w:rPr>
          <w:rFonts w:hint="cs"/>
          <w:rtl/>
        </w:rPr>
        <w:t>״שכשוך״</w:t>
      </w:r>
      <w:r>
        <w:t xml:space="preserve"> and will surely be prohibited to drink. In other words, the </w:t>
      </w:r>
      <w:r>
        <w:rPr>
          <w:rFonts w:hint="cs"/>
          <w:rtl/>
        </w:rPr>
        <w:t>ציץ אליעזר</w:t>
      </w:r>
      <w:r>
        <w:t xml:space="preserve"> learns that whenever a bottle of wine is being poured there is </w:t>
      </w:r>
      <w:r>
        <w:rPr>
          <w:rFonts w:hint="cs"/>
          <w:rtl/>
        </w:rPr>
        <w:t>שכשוך</w:t>
      </w:r>
      <w:r>
        <w:t>, unless the pourer is super careful to lift and pour without moving the wine.</w:t>
      </w:r>
      <w:r>
        <w:rPr>
          <w:rStyle w:val="FootnoteReference"/>
        </w:rPr>
        <w:footnoteReference w:id="104"/>
      </w:r>
      <w:r>
        <w:t xml:space="preserve"> Therefore, any time a Muslim or </w:t>
      </w:r>
      <w:r>
        <w:rPr>
          <w:rFonts w:hint="cs"/>
          <w:rtl/>
        </w:rPr>
        <w:t>מחלל שבת בפרהסיא</w:t>
      </w:r>
      <w:r>
        <w:t xml:space="preserve"> pours wine, the wine in the cup is forbidden.</w:t>
      </w:r>
    </w:p>
    <w:p w14:paraId="25E5AEF3" w14:textId="77777777" w:rsidR="007951C9" w:rsidRDefault="007951C9" w:rsidP="007951C9">
      <w:pPr>
        <w:ind w:firstLine="720"/>
      </w:pPr>
      <w:r>
        <w:t xml:space="preserve">Although many of the modern-day </w:t>
      </w:r>
      <w:r>
        <w:rPr>
          <w:i/>
          <w:iCs/>
        </w:rPr>
        <w:t>posskim</w:t>
      </w:r>
      <w:r>
        <w:t xml:space="preserve"> forbid wine poured by a Muslim or non-religious Jews, it seems that the wine left in the bottle should surely be permissible to drink, as </w:t>
      </w:r>
      <w:r w:rsidRPr="0015410E">
        <w:rPr>
          <w:b/>
          <w:bCs/>
        </w:rPr>
        <w:t>Rav</w:t>
      </w:r>
      <w:r>
        <w:t xml:space="preserve"> </w:t>
      </w:r>
      <w:r w:rsidRPr="0015410E">
        <w:rPr>
          <w:b/>
          <w:bCs/>
        </w:rPr>
        <w:t>Ovadya</w:t>
      </w:r>
      <w:r>
        <w:t xml:space="preserve"> (21) </w:t>
      </w:r>
      <w:r>
        <w:rPr>
          <w:i/>
          <w:iCs/>
        </w:rPr>
        <w:t xml:space="preserve">passkined </w:t>
      </w:r>
      <w:r>
        <w:t xml:space="preserve">above. The reason the remaining wine in the bottle is permitted is because </w:t>
      </w:r>
      <w:r>
        <w:rPr>
          <w:i/>
          <w:iCs/>
        </w:rPr>
        <w:t xml:space="preserve">nitzok </w:t>
      </w:r>
      <w:r>
        <w:t xml:space="preserve">only acts as a connection to forbid the wine in the bottle if the wine in the glass is forbidden both from drinking and benefitting. When a Muslim or non-religious Jew pours wine, the wine in the cup is only forbidden to drink and cannot forbid the remaining wine in the bottle. In fact, the </w:t>
      </w:r>
      <w:r>
        <w:rPr>
          <w:rFonts w:hint="cs"/>
          <w:b/>
          <w:bCs/>
          <w:rtl/>
        </w:rPr>
        <w:t>ט״ז</w:t>
      </w:r>
      <w:r>
        <w:rPr>
          <w:b/>
          <w:bCs/>
        </w:rPr>
        <w:t xml:space="preserve"> </w:t>
      </w:r>
      <w:r w:rsidRPr="00ED571E">
        <w:t xml:space="preserve">quoted above </w:t>
      </w:r>
      <w:r>
        <w:t xml:space="preserve">who was </w:t>
      </w:r>
      <w:r>
        <w:rPr>
          <w:i/>
          <w:iCs/>
        </w:rPr>
        <w:t xml:space="preserve">machmir </w:t>
      </w:r>
      <w:r>
        <w:t xml:space="preserve">to forbid wine poured by a Muslim, was only </w:t>
      </w:r>
      <w:r>
        <w:rPr>
          <w:i/>
          <w:iCs/>
        </w:rPr>
        <w:t xml:space="preserve">machmir </w:t>
      </w:r>
      <w:r>
        <w:t>with the wine poured into the cup, but not with the remaining wine in bottle.</w:t>
      </w:r>
      <w:r>
        <w:rPr>
          <w:rStyle w:val="FootnoteReference"/>
        </w:rPr>
        <w:footnoteReference w:id="105"/>
      </w:r>
      <w:r>
        <w:t xml:space="preserve"> </w:t>
      </w:r>
    </w:p>
    <w:p w14:paraId="77757804" w14:textId="77777777" w:rsidR="007951C9" w:rsidRPr="00ED571E" w:rsidRDefault="007951C9" w:rsidP="007951C9">
      <w:pPr>
        <w:ind w:firstLine="720"/>
        <w:rPr>
          <w:i/>
          <w:iCs/>
        </w:rPr>
      </w:pPr>
      <w:r>
        <w:t xml:space="preserve">However, </w:t>
      </w:r>
      <w:r>
        <w:rPr>
          <w:b/>
          <w:bCs/>
        </w:rPr>
        <w:t xml:space="preserve">RSZA </w:t>
      </w:r>
      <w:r w:rsidRPr="00DC18AB">
        <w:t>(2</w:t>
      </w:r>
      <w:r>
        <w:t>5</w:t>
      </w:r>
      <w:r w:rsidRPr="00DC18AB">
        <w:t xml:space="preserve">) </w:t>
      </w:r>
      <w:r>
        <w:t xml:space="preserve">in </w:t>
      </w:r>
      <w:r>
        <w:rPr>
          <w:rFonts w:hint="cs"/>
          <w:rtl/>
        </w:rPr>
        <w:t>שולחן שלמה (ערב הע׳ ז)</w:t>
      </w:r>
      <w:r>
        <w:t xml:space="preserve"> is quoted saying that the custom is to be stringent and forbid the remaining wine in a bottle poured by a Muslim because of </w:t>
      </w:r>
      <w:r>
        <w:rPr>
          <w:i/>
          <w:iCs/>
        </w:rPr>
        <w:t xml:space="preserve">nitzok. </w:t>
      </w:r>
      <w:r>
        <w:t xml:space="preserve">Furthermore, </w:t>
      </w:r>
      <w:r>
        <w:rPr>
          <w:b/>
          <w:bCs/>
        </w:rPr>
        <w:t xml:space="preserve">Rav Elyashiv </w:t>
      </w:r>
      <w:r w:rsidRPr="00DC18AB">
        <w:t>(2</w:t>
      </w:r>
      <w:r>
        <w:t>6</w:t>
      </w:r>
      <w:r w:rsidRPr="00DC18AB">
        <w:t xml:space="preserve">) </w:t>
      </w:r>
      <w:r>
        <w:t xml:space="preserve">is quoted in </w:t>
      </w:r>
      <w:r>
        <w:rPr>
          <w:rFonts w:hint="cs"/>
          <w:rtl/>
        </w:rPr>
        <w:t>אשרי האיש (יו״ד ח״א פ״ח)</w:t>
      </w:r>
      <w:r>
        <w:t xml:space="preserve"> saying that even wine left over in the bottle of a Jew who is a </w:t>
      </w:r>
      <w:r>
        <w:rPr>
          <w:rFonts w:hint="cs"/>
          <w:rtl/>
        </w:rPr>
        <w:t>מחלל שבת בפרהסיא</w:t>
      </w:r>
      <w:r>
        <w:t xml:space="preserve"> is forbidden. What could be the source of RSZA and Rav Elyashiv? It </w:t>
      </w:r>
      <w:r>
        <w:lastRenderedPageBreak/>
        <w:t xml:space="preserve">seems that all the </w:t>
      </w:r>
      <w:r>
        <w:rPr>
          <w:i/>
          <w:iCs/>
        </w:rPr>
        <w:t xml:space="preserve">posskim </w:t>
      </w:r>
      <w:r>
        <w:t>on the page of the S”A only forbid the wine poured out, but not the wine left in the bottle.</w:t>
      </w:r>
    </w:p>
    <w:p w14:paraId="708A2630" w14:textId="77777777" w:rsidR="007951C9" w:rsidRDefault="007951C9" w:rsidP="007951C9">
      <w:pPr>
        <w:ind w:firstLine="720"/>
      </w:pPr>
      <w:r>
        <w:t xml:space="preserve">Regarding a Muslim, the </w:t>
      </w:r>
      <w:r>
        <w:rPr>
          <w:rFonts w:hint="cs"/>
          <w:b/>
          <w:bCs/>
          <w:rtl/>
        </w:rPr>
        <w:t>מראה דבר</w:t>
      </w:r>
      <w:r>
        <w:rPr>
          <w:rFonts w:hint="cs"/>
          <w:rtl/>
        </w:rPr>
        <w:t xml:space="preserve"> (ח״ד-מד:יט)</w:t>
      </w:r>
      <w:r>
        <w:t xml:space="preserve"> (27) writes that </w:t>
      </w:r>
      <w:r>
        <w:rPr>
          <w:rFonts w:hint="cs"/>
          <w:rtl/>
        </w:rPr>
        <w:t>״צריך עיון״</w:t>
      </w:r>
      <w:r>
        <w:t xml:space="preserve"> what would be the source of this </w:t>
      </w:r>
      <w:r>
        <w:rPr>
          <w:i/>
          <w:iCs/>
        </w:rPr>
        <w:t xml:space="preserve">halacha. </w:t>
      </w:r>
      <w:r>
        <w:t xml:space="preserve">Regarding the </w:t>
      </w:r>
      <w:r>
        <w:rPr>
          <w:rFonts w:hint="cs"/>
          <w:rtl/>
        </w:rPr>
        <w:t>מחלל שבת בפרהסיא</w:t>
      </w:r>
      <w:r>
        <w:t xml:space="preserve">, Rav Shraga Kallus goes as far as to say that it is a misquote in the name of Rav Elyashiv and he never said such a thing. </w:t>
      </w:r>
    </w:p>
    <w:p w14:paraId="7EE7FF7D" w14:textId="77777777" w:rsidR="007951C9" w:rsidRDefault="007951C9" w:rsidP="007951C9">
      <w:pPr>
        <w:ind w:firstLine="720"/>
      </w:pPr>
      <w:r>
        <w:t xml:space="preserve">Though, the </w:t>
      </w:r>
      <w:r>
        <w:rPr>
          <w:rFonts w:hint="cs"/>
          <w:b/>
          <w:bCs/>
          <w:rtl/>
        </w:rPr>
        <w:t xml:space="preserve">אבני ישפה </w:t>
      </w:r>
      <w:r>
        <w:rPr>
          <w:rFonts w:hint="cs"/>
          <w:rtl/>
        </w:rPr>
        <w:t>(ח״ב-סא:ג)</w:t>
      </w:r>
      <w:r>
        <w:t xml:space="preserve"> (28) </w:t>
      </w:r>
      <w:r>
        <w:rPr>
          <w:i/>
          <w:iCs/>
        </w:rPr>
        <w:t xml:space="preserve">passkined </w:t>
      </w:r>
      <w:r>
        <w:t xml:space="preserve">like Rav Elyashiv that the remaining wine in a bottle poured by a non-religious Jews is forbidden because of </w:t>
      </w:r>
      <w:r>
        <w:rPr>
          <w:i/>
          <w:iCs/>
        </w:rPr>
        <w:t xml:space="preserve">nitzok. </w:t>
      </w:r>
      <w:r>
        <w:t xml:space="preserve">He explains that the leniency of the </w:t>
      </w:r>
      <w:r>
        <w:rPr>
          <w:i/>
          <w:iCs/>
        </w:rPr>
        <w:t xml:space="preserve">Rama </w:t>
      </w:r>
      <w:r>
        <w:t>stating that all non-Jews act “without intent”, and therefore the prohibition is downgraded, does not apply to non-religious Jews, because when Chazal forbade their wine, they knew that they don’t have intent to libate and yet they still forbade it on the level of a non-Jew. Thus, although they do not libate, the prohibition does not get downgraded</w:t>
      </w:r>
      <w:r>
        <w:rPr>
          <w:i/>
          <w:iCs/>
        </w:rPr>
        <w:t>.</w:t>
      </w:r>
      <w:r w:rsidRPr="000A0791">
        <w:rPr>
          <w:rStyle w:val="FootnoteReference"/>
        </w:rPr>
        <w:footnoteReference w:id="106"/>
      </w:r>
      <w:r w:rsidRPr="000A0791">
        <w:t xml:space="preserve"> </w:t>
      </w:r>
    </w:p>
    <w:p w14:paraId="25414896" w14:textId="77777777" w:rsidR="007951C9" w:rsidRPr="00927EBE" w:rsidRDefault="007951C9" w:rsidP="007951C9">
      <w:pPr>
        <w:ind w:firstLine="720"/>
      </w:pPr>
      <w:r>
        <w:t xml:space="preserve">Another reason to forbid the leftover wine in the bottle (of both Jews and Muslims) is that if we consider pouring as an act of shaking (as the </w:t>
      </w:r>
      <w:r>
        <w:rPr>
          <w:rFonts w:hint="cs"/>
          <w:rtl/>
        </w:rPr>
        <w:t>ציץ אליעזר</w:t>
      </w:r>
      <w:r>
        <w:t xml:space="preserve"> suggests), then any act of pouring is actually shaking which forbids the bottle. We learned in </w:t>
      </w:r>
      <w:r>
        <w:rPr>
          <w:rFonts w:hint="cs"/>
          <w:rtl/>
        </w:rPr>
        <w:t>קכד-יא</w:t>
      </w:r>
      <w:r>
        <w:t xml:space="preserve"> that when a non-Jew shakes the wine, it is forbidden to benefit from and drink, but when a Muslim or a non-religious Jew shakes the wine, the prohibition is lowered a level and the wine is forbidden to drink and permitted to benefit from. (The reason it may not be drunk is because shaking is similar to </w:t>
      </w:r>
      <w:r>
        <w:rPr>
          <w:rFonts w:hint="cs"/>
          <w:rtl/>
        </w:rPr>
        <w:t>כוחו</w:t>
      </w:r>
      <w:r>
        <w:t xml:space="preserve"> which would prohibit drinking).</w:t>
      </w:r>
    </w:p>
    <w:p w14:paraId="548A64CE" w14:textId="77777777" w:rsidR="007951C9" w:rsidRDefault="007951C9" w:rsidP="007951C9">
      <w:pPr>
        <w:ind w:firstLine="720"/>
      </w:pPr>
      <w:r>
        <w:rPr>
          <w:i/>
          <w:iCs/>
        </w:rPr>
        <w:t xml:space="preserve">Lema’ase, </w:t>
      </w:r>
      <w:r>
        <w:t xml:space="preserve">what is the </w:t>
      </w:r>
      <w:r>
        <w:rPr>
          <w:i/>
          <w:iCs/>
        </w:rPr>
        <w:t xml:space="preserve">halacha </w:t>
      </w:r>
      <w:r>
        <w:t>if a non-religious friend, family member or waiter pours you a glass of wine? Are you allowed to drink it? We will first summarize the reasons to be lenient and then the reasons to be stringent.</w:t>
      </w:r>
    </w:p>
    <w:p w14:paraId="5C4A0328" w14:textId="77777777" w:rsidR="007951C9" w:rsidRPr="00044C69" w:rsidRDefault="007951C9" w:rsidP="007951C9">
      <w:pPr>
        <w:rPr>
          <w:b/>
          <w:bCs/>
        </w:rPr>
      </w:pPr>
      <w:r w:rsidRPr="00044C69">
        <w:rPr>
          <w:b/>
          <w:bCs/>
        </w:rPr>
        <w:t>Reasons to be lenient:</w:t>
      </w:r>
    </w:p>
    <w:p w14:paraId="1E680AF2" w14:textId="77777777" w:rsidR="007951C9" w:rsidRDefault="007951C9" w:rsidP="00364E67">
      <w:pPr>
        <w:pStyle w:val="ListParagraph"/>
        <w:numPr>
          <w:ilvl w:val="0"/>
          <w:numId w:val="35"/>
        </w:numPr>
      </w:pPr>
      <w:r>
        <w:t xml:space="preserve">In section B, we learned that according to many </w:t>
      </w:r>
      <w:r>
        <w:rPr>
          <w:i/>
          <w:iCs/>
        </w:rPr>
        <w:t xml:space="preserve">posskim, </w:t>
      </w:r>
      <w:r>
        <w:t xml:space="preserve">most non-religious Jews are not considered </w:t>
      </w:r>
      <w:r>
        <w:rPr>
          <w:rFonts w:hint="cs"/>
          <w:rtl/>
        </w:rPr>
        <w:t>מחללי שבת בפרהסיא</w:t>
      </w:r>
      <w:r>
        <w:t xml:space="preserve"> whose touch would forbid the wine. </w:t>
      </w:r>
    </w:p>
    <w:p w14:paraId="1878B198" w14:textId="77777777" w:rsidR="007951C9" w:rsidRDefault="007951C9" w:rsidP="00364E67">
      <w:pPr>
        <w:pStyle w:val="ListParagraph"/>
        <w:numPr>
          <w:ilvl w:val="0"/>
          <w:numId w:val="35"/>
        </w:numPr>
      </w:pPr>
      <w:r>
        <w:t xml:space="preserve">Rav Moshe writes that it is not so clear that a </w:t>
      </w:r>
      <w:r>
        <w:rPr>
          <w:rFonts w:hint="cs"/>
          <w:rtl/>
        </w:rPr>
        <w:t>מחלל שבת בפרהסיא</w:t>
      </w:r>
      <w:r>
        <w:t xml:space="preserve"> forbids wine that he </w:t>
      </w:r>
      <w:r w:rsidRPr="00927EBE">
        <w:rPr>
          <w:b/>
          <w:bCs/>
        </w:rPr>
        <w:t>touches</w:t>
      </w:r>
      <w:r>
        <w:t xml:space="preserve"> and maybe we will not extend the prohibition to </w:t>
      </w:r>
      <w:r w:rsidRPr="00927EBE">
        <w:rPr>
          <w:b/>
          <w:bCs/>
        </w:rPr>
        <w:t>pouring</w:t>
      </w:r>
      <w:r>
        <w:t xml:space="preserve"> wine.</w:t>
      </w:r>
    </w:p>
    <w:p w14:paraId="6941D93A" w14:textId="77777777" w:rsidR="007951C9" w:rsidRDefault="007951C9" w:rsidP="00364E67">
      <w:pPr>
        <w:pStyle w:val="ListParagraph"/>
        <w:numPr>
          <w:ilvl w:val="0"/>
          <w:numId w:val="35"/>
        </w:numPr>
      </w:pPr>
      <w:r>
        <w:t xml:space="preserve">The </w:t>
      </w:r>
      <w:r>
        <w:rPr>
          <w:i/>
          <w:iCs/>
        </w:rPr>
        <w:t xml:space="preserve">Rama </w:t>
      </w:r>
      <w:r>
        <w:t xml:space="preserve">and </w:t>
      </w:r>
      <w:r>
        <w:rPr>
          <w:rFonts w:hint="cs"/>
          <w:rtl/>
        </w:rPr>
        <w:t>ש״ך</w:t>
      </w:r>
      <w:r>
        <w:t xml:space="preserve"> allow drinking wine poured by a non-Jew because he isn’t touching the wine and has no intent for libation – and surely the wine poured by a non-religious Jew would be permitted. Here the </w:t>
      </w:r>
      <w:r>
        <w:rPr>
          <w:rFonts w:hint="cs"/>
          <w:rtl/>
        </w:rPr>
        <w:t>ש״ך</w:t>
      </w:r>
      <w:r>
        <w:t xml:space="preserve"> will permit even </w:t>
      </w:r>
      <w:r>
        <w:rPr>
          <w:i/>
          <w:iCs/>
        </w:rPr>
        <w:t xml:space="preserve">le’chatchilla </w:t>
      </w:r>
      <w:r>
        <w:t xml:space="preserve">since the non-Jew has the status of a Muslim (and the </w:t>
      </w:r>
      <w:r>
        <w:rPr>
          <w:rFonts w:hint="cs"/>
          <w:rtl/>
        </w:rPr>
        <w:t>ש״ך</w:t>
      </w:r>
      <w:r>
        <w:t xml:space="preserve"> only allowed relying on the </w:t>
      </w:r>
      <w:r>
        <w:rPr>
          <w:i/>
          <w:iCs/>
        </w:rPr>
        <w:t xml:space="preserve">Rama </w:t>
      </w:r>
      <w:r>
        <w:t>in a case of loss when a Christian pours the wine).</w:t>
      </w:r>
    </w:p>
    <w:p w14:paraId="1E376B13" w14:textId="77777777" w:rsidR="007951C9" w:rsidRDefault="007951C9" w:rsidP="00364E67">
      <w:pPr>
        <w:pStyle w:val="ListParagraph"/>
        <w:numPr>
          <w:ilvl w:val="0"/>
          <w:numId w:val="35"/>
        </w:numPr>
      </w:pPr>
      <w:r>
        <w:t xml:space="preserve">The S”A allows to drink wine poured by a Muslim (see </w:t>
      </w:r>
      <w:r>
        <w:rPr>
          <w:rFonts w:hint="cs"/>
          <w:rtl/>
        </w:rPr>
        <w:t>ש״ך סקי״א</w:t>
      </w:r>
      <w:r>
        <w:t>), so surely he would allow wine poured by a non-religious Jew (since he has the same status as a Muslim, whose touch only forbids drinking but not benefiting.</w:t>
      </w:r>
    </w:p>
    <w:p w14:paraId="4F138C0C" w14:textId="77777777" w:rsidR="007951C9" w:rsidRDefault="007951C9" w:rsidP="00364E67">
      <w:pPr>
        <w:pStyle w:val="ListParagraph"/>
        <w:numPr>
          <w:ilvl w:val="0"/>
          <w:numId w:val="35"/>
        </w:numPr>
      </w:pPr>
      <w:r>
        <w:t xml:space="preserve">The </w:t>
      </w:r>
      <w:r>
        <w:rPr>
          <w:rFonts w:hint="cs"/>
          <w:rtl/>
        </w:rPr>
        <w:t>חזו״א, רע״א</w:t>
      </w:r>
      <w:r>
        <w:t xml:space="preserve"> and </w:t>
      </w:r>
      <w:r>
        <w:rPr>
          <w:rFonts w:hint="cs"/>
          <w:rtl/>
        </w:rPr>
        <w:t>דגול מרבבה</w:t>
      </w:r>
      <w:r>
        <w:t xml:space="preserve"> permit.</w:t>
      </w:r>
    </w:p>
    <w:p w14:paraId="3BF08186" w14:textId="77777777" w:rsidR="007951C9" w:rsidRDefault="007951C9" w:rsidP="00364E67">
      <w:pPr>
        <w:pStyle w:val="ListParagraph"/>
        <w:numPr>
          <w:ilvl w:val="0"/>
          <w:numId w:val="35"/>
        </w:numPr>
      </w:pPr>
      <w:r>
        <w:t xml:space="preserve">If the wine is pasteurized, we can also add the opinions who hold that pasteurization is considered </w:t>
      </w:r>
      <w:r>
        <w:rPr>
          <w:i/>
          <w:iCs/>
        </w:rPr>
        <w:t>mevushal.</w:t>
      </w:r>
    </w:p>
    <w:p w14:paraId="14A5D15E" w14:textId="77777777" w:rsidR="007951C9" w:rsidRPr="00044C69" w:rsidRDefault="007951C9" w:rsidP="007951C9">
      <w:pPr>
        <w:rPr>
          <w:b/>
          <w:bCs/>
        </w:rPr>
      </w:pPr>
      <w:r w:rsidRPr="00044C69">
        <w:rPr>
          <w:b/>
          <w:bCs/>
        </w:rPr>
        <w:lastRenderedPageBreak/>
        <w:t>Reasons to prohibit:</w:t>
      </w:r>
    </w:p>
    <w:p w14:paraId="385DB4E7" w14:textId="77777777" w:rsidR="007951C9" w:rsidRDefault="007951C9" w:rsidP="00364E67">
      <w:pPr>
        <w:pStyle w:val="ListParagraph"/>
        <w:numPr>
          <w:ilvl w:val="0"/>
          <w:numId w:val="36"/>
        </w:numPr>
      </w:pPr>
      <w:r>
        <w:rPr>
          <w:rFonts w:hint="cs"/>
          <w:rtl/>
        </w:rPr>
        <w:t>ט״ז</w:t>
      </w:r>
      <w:r>
        <w:t xml:space="preserve"> forbids based on </w:t>
      </w:r>
      <w:r>
        <w:rPr>
          <w:rFonts w:hint="cs"/>
          <w:rtl/>
        </w:rPr>
        <w:t>רמב״ם</w:t>
      </w:r>
      <w:r>
        <w:t>.</w:t>
      </w:r>
    </w:p>
    <w:p w14:paraId="7DF1CCC5" w14:textId="77777777" w:rsidR="007951C9" w:rsidRDefault="007951C9" w:rsidP="00364E67">
      <w:pPr>
        <w:pStyle w:val="ListParagraph"/>
        <w:numPr>
          <w:ilvl w:val="0"/>
          <w:numId w:val="36"/>
        </w:numPr>
      </w:pPr>
      <w:r>
        <w:t xml:space="preserve">Rav Ovadya and the </w:t>
      </w:r>
      <w:r>
        <w:rPr>
          <w:rFonts w:hint="cs"/>
          <w:rtl/>
        </w:rPr>
        <w:t>ציץ אליעזר</w:t>
      </w:r>
      <w:r>
        <w:t xml:space="preserve"> forbid.</w:t>
      </w:r>
    </w:p>
    <w:p w14:paraId="40498D04" w14:textId="77777777" w:rsidR="007951C9" w:rsidRDefault="007951C9" w:rsidP="00364E67">
      <w:pPr>
        <w:pStyle w:val="ListParagraph"/>
        <w:numPr>
          <w:ilvl w:val="0"/>
          <w:numId w:val="36"/>
        </w:numPr>
      </w:pPr>
      <w:r>
        <w:t xml:space="preserve">The custom in </w:t>
      </w:r>
      <w:r>
        <w:rPr>
          <w:rFonts w:hint="cs"/>
          <w:rtl/>
        </w:rPr>
        <w:t>עם ישראל</w:t>
      </w:r>
      <w:r>
        <w:t xml:space="preserve"> seems to forbid (and that’s what’s quoted in the name of RSZA and Rav Elyashiv).</w:t>
      </w:r>
    </w:p>
    <w:p w14:paraId="60B3980F" w14:textId="77777777" w:rsidR="007951C9" w:rsidRPr="00927EBE" w:rsidRDefault="007951C9" w:rsidP="007951C9">
      <w:pPr>
        <w:ind w:firstLine="720"/>
      </w:pPr>
      <w:r>
        <w:t xml:space="preserve">It is clear that one should avoid drinking wine poured by a non-religious Jew and if a non-religious Jew touches the wine itself, it is surely forbidden (assuming he has the status of a real </w:t>
      </w:r>
      <w:r>
        <w:rPr>
          <w:rFonts w:hint="cs"/>
          <w:rtl/>
        </w:rPr>
        <w:t>מחלל שבת בפרהסיא</w:t>
      </w:r>
      <w:r>
        <w:t xml:space="preserve">). However, if not drinking the wine he poured will cause him pain and embarrassment, it seems that one should surely permit. Embarrassing a Jew is a biblical prohibition and </w:t>
      </w:r>
      <w:r>
        <w:rPr>
          <w:i/>
          <w:iCs/>
        </w:rPr>
        <w:t xml:space="preserve">stam yeinam </w:t>
      </w:r>
      <w:r>
        <w:t xml:space="preserve">is rabbinic, and when the non-religious Jew pours the wine (without touching it) the majority of </w:t>
      </w:r>
      <w:r>
        <w:rPr>
          <w:i/>
          <w:iCs/>
        </w:rPr>
        <w:t xml:space="preserve">posskim </w:t>
      </w:r>
      <w:r>
        <w:t xml:space="preserve">say there isn’t even a prohibition of </w:t>
      </w:r>
      <w:r>
        <w:rPr>
          <w:i/>
          <w:iCs/>
        </w:rPr>
        <w:t>stam yeinam</w:t>
      </w:r>
      <w:r>
        <w:t>.</w:t>
      </w:r>
      <w:r>
        <w:rPr>
          <w:rStyle w:val="FootnoteReference"/>
        </w:rPr>
        <w:footnoteReference w:id="107"/>
      </w:r>
      <w:r>
        <w:t xml:space="preserve"> Regarding the remaining wine left in a bottle, there is even more room to be lenient. </w:t>
      </w:r>
      <w:r>
        <w:rPr>
          <w:rFonts w:hint="cs"/>
          <w:rtl/>
        </w:rPr>
        <w:t>לפי עניות דעתי</w:t>
      </w:r>
      <w:r>
        <w:t xml:space="preserve">, this is a </w:t>
      </w:r>
      <w:r>
        <w:rPr>
          <w:i/>
          <w:iCs/>
        </w:rPr>
        <w:t xml:space="preserve">mitzvah </w:t>
      </w:r>
      <w:r>
        <w:t xml:space="preserve">to publicize. When the </w:t>
      </w:r>
      <w:r>
        <w:rPr>
          <w:i/>
          <w:iCs/>
        </w:rPr>
        <w:t xml:space="preserve">Rama </w:t>
      </w:r>
      <w:r>
        <w:t xml:space="preserve">writes that one should not publicize this </w:t>
      </w:r>
      <w:r>
        <w:rPr>
          <w:i/>
          <w:iCs/>
        </w:rPr>
        <w:t xml:space="preserve">halacha </w:t>
      </w:r>
      <w:r>
        <w:t xml:space="preserve">in front of </w:t>
      </w:r>
      <w:r>
        <w:rPr>
          <w:rFonts w:hint="cs"/>
          <w:rtl/>
        </w:rPr>
        <w:t>עם ארצים</w:t>
      </w:r>
      <w:r>
        <w:t xml:space="preserve">, that was regarding the </w:t>
      </w:r>
      <w:r>
        <w:rPr>
          <w:i/>
          <w:iCs/>
        </w:rPr>
        <w:t xml:space="preserve">halacha </w:t>
      </w:r>
      <w:r>
        <w:t xml:space="preserve">of wine poured by a Chrisitan, but wine poured by a </w:t>
      </w:r>
      <w:r>
        <w:rPr>
          <w:rFonts w:hint="cs"/>
          <w:rtl/>
        </w:rPr>
        <w:t>מחלל שבת בפרהסיא</w:t>
      </w:r>
      <w:r>
        <w:t xml:space="preserve"> (or a Muslim), even the S”A agrees its permitted </w:t>
      </w:r>
      <w:r>
        <w:rPr>
          <w:i/>
          <w:iCs/>
        </w:rPr>
        <w:t xml:space="preserve">le’chatchilla </w:t>
      </w:r>
      <w:r>
        <w:t xml:space="preserve">(as explained by the </w:t>
      </w:r>
      <w:r>
        <w:rPr>
          <w:rFonts w:hint="cs"/>
          <w:rtl/>
        </w:rPr>
        <w:t>ש״ך (יא)</w:t>
      </w:r>
      <w:r>
        <w:t xml:space="preserve">). Many non-religious Jews have been deeply offended and alienated because people didn’t learn the </w:t>
      </w:r>
      <w:r>
        <w:rPr>
          <w:i/>
          <w:iCs/>
        </w:rPr>
        <w:t xml:space="preserve">halachos </w:t>
      </w:r>
      <w:r>
        <w:t xml:space="preserve">of </w:t>
      </w:r>
      <w:r>
        <w:rPr>
          <w:i/>
          <w:iCs/>
        </w:rPr>
        <w:t>stam yeinam.</w:t>
      </w:r>
    </w:p>
    <w:p w14:paraId="64DD6DD6" w14:textId="77777777" w:rsidR="007951C9" w:rsidRDefault="007951C9" w:rsidP="007951C9">
      <w:pPr>
        <w:ind w:firstLine="720"/>
      </w:pPr>
      <w:r>
        <w:t xml:space="preserve">Lastly, many </w:t>
      </w:r>
      <w:r>
        <w:rPr>
          <w:i/>
          <w:iCs/>
        </w:rPr>
        <w:t xml:space="preserve">Ashkenazi acharonim </w:t>
      </w:r>
      <w:r>
        <w:t xml:space="preserve">are lenient to allow wine poured by non-Jews (and they would certainly allow wine poured by a </w:t>
      </w:r>
      <w:r>
        <w:rPr>
          <w:rFonts w:hint="cs"/>
          <w:rtl/>
        </w:rPr>
        <w:t>מחלל שבת בפרהסיא</w:t>
      </w:r>
      <w:r>
        <w:t xml:space="preserve">. For example, the </w:t>
      </w:r>
      <w:r w:rsidRPr="00B746BC">
        <w:rPr>
          <w:rFonts w:hint="cs"/>
          <w:b/>
          <w:bCs/>
          <w:rtl/>
        </w:rPr>
        <w:t>ערך השלחן</w:t>
      </w:r>
      <w:r>
        <w:rPr>
          <w:rFonts w:hint="cs"/>
          <w:rtl/>
        </w:rPr>
        <w:t xml:space="preserve"> (קעו-י)</w:t>
      </w:r>
      <w:r>
        <w:t xml:space="preserve">, written by Rav Yitzchak Teib (1786-1833), allows to drink wine poured by a Muslim (and certainly a non-religious Jew). The </w:t>
      </w:r>
      <w:r>
        <w:rPr>
          <w:rFonts w:hint="cs"/>
          <w:b/>
          <w:bCs/>
          <w:rtl/>
        </w:rPr>
        <w:t xml:space="preserve">חכמת אדם </w:t>
      </w:r>
      <w:r>
        <w:rPr>
          <w:rFonts w:hint="cs"/>
          <w:rtl/>
        </w:rPr>
        <w:t>(כלל עז-א)</w:t>
      </w:r>
      <w:r>
        <w:t xml:space="preserve"> allows to drink wine poured by a Christian, if there is loss of money (like the </w:t>
      </w:r>
      <w:r>
        <w:rPr>
          <w:rFonts w:hint="cs"/>
          <w:rtl/>
        </w:rPr>
        <w:t>ש״ך</w:t>
      </w:r>
      <w:r>
        <w:t xml:space="preserve"> above). </w:t>
      </w:r>
      <w:r>
        <w:rPr>
          <w:i/>
          <w:iCs/>
        </w:rPr>
        <w:t>Lema’ase</w:t>
      </w:r>
      <w:r>
        <w:t>, you should ask your Rav.</w:t>
      </w:r>
    </w:p>
    <w:p w14:paraId="1DCB8449" w14:textId="77777777" w:rsidR="007951C9" w:rsidRDefault="007951C9" w:rsidP="007951C9">
      <w:pPr>
        <w:rPr>
          <w:b/>
          <w:bCs/>
          <w:u w:val="single"/>
        </w:rPr>
      </w:pPr>
      <w:r>
        <w:rPr>
          <w:b/>
          <w:bCs/>
          <w:u w:val="single"/>
        </w:rPr>
        <w:t>Practical Applications</w:t>
      </w:r>
    </w:p>
    <w:p w14:paraId="239E9A52" w14:textId="77777777" w:rsidR="007951C9" w:rsidRDefault="007951C9" w:rsidP="007951C9">
      <w:pPr>
        <w:rPr>
          <w:u w:val="single"/>
        </w:rPr>
      </w:pPr>
      <w:r>
        <w:rPr>
          <w:u w:val="single"/>
        </w:rPr>
        <w:t>Clinking glasses</w:t>
      </w:r>
    </w:p>
    <w:p w14:paraId="1692FF4D" w14:textId="77777777" w:rsidR="007951C9" w:rsidRPr="00047C87" w:rsidRDefault="007951C9" w:rsidP="007951C9">
      <w:pPr>
        <w:ind w:firstLine="720"/>
      </w:pPr>
      <w:r>
        <w:t xml:space="preserve">Will clinking wine glasses with non-Jews forbid the wine in your cup? There are a few reasons to be lenient: 1) The wine moving in your glass doesn’t rise to the level of “shaking”; it just moves a drop. 2) It seems that in most cases, when clinking glasses the movement of the wine in your glass is because of </w:t>
      </w:r>
      <w:r w:rsidRPr="00927EBE">
        <w:rPr>
          <w:b/>
          <w:bCs/>
        </w:rPr>
        <w:t>your</w:t>
      </w:r>
      <w:r>
        <w:t xml:space="preserve"> hand’s motion and not from the force of the non-Jew. 3) Even if the non-Jew is responsible for some of the movement, the S”A in </w:t>
      </w:r>
      <w:r>
        <w:rPr>
          <w:rFonts w:hint="cs"/>
          <w:b/>
          <w:bCs/>
          <w:rtl/>
        </w:rPr>
        <w:t>סימן קכה-ג</w:t>
      </w:r>
      <w:r>
        <w:rPr>
          <w:b/>
          <w:bCs/>
        </w:rPr>
        <w:t xml:space="preserve"> </w:t>
      </w:r>
      <w:r>
        <w:rPr>
          <w:i/>
          <w:iCs/>
        </w:rPr>
        <w:t xml:space="preserve">passkins </w:t>
      </w:r>
      <w:r>
        <w:t xml:space="preserve">that if a non-Jew and a Jew pour wine together, the wine is allowed </w:t>
      </w:r>
      <w:r>
        <w:rPr>
          <w:i/>
          <w:iCs/>
        </w:rPr>
        <w:t xml:space="preserve">be’dieved. </w:t>
      </w:r>
      <w:r>
        <w:t xml:space="preserve">In our case where the wine isn’t even poured, and at best it moves a bit, it would be permitted even </w:t>
      </w:r>
      <w:r>
        <w:rPr>
          <w:i/>
          <w:iCs/>
        </w:rPr>
        <w:t xml:space="preserve">le’chatchilla. </w:t>
      </w:r>
      <w:r>
        <w:t xml:space="preserve">4) The </w:t>
      </w:r>
      <w:r>
        <w:rPr>
          <w:i/>
          <w:iCs/>
        </w:rPr>
        <w:t xml:space="preserve">Rama </w:t>
      </w:r>
      <w:r>
        <w:t xml:space="preserve">in </w:t>
      </w:r>
      <w:r w:rsidRPr="00047C87">
        <w:rPr>
          <w:rFonts w:hint="cs"/>
          <w:b/>
          <w:bCs/>
          <w:rtl/>
        </w:rPr>
        <w:t>סימן קכה-ד</w:t>
      </w:r>
      <w:r>
        <w:t xml:space="preserve"> </w:t>
      </w:r>
      <w:r>
        <w:rPr>
          <w:i/>
          <w:iCs/>
        </w:rPr>
        <w:t xml:space="preserve">passkins </w:t>
      </w:r>
      <w:r>
        <w:t>that if a Jew is pouring wine and a non-Jew comes and shakes his hand, if the wine was being poured without the non-Jew’s intervention, the wine is permitted, but if the wine only began pouring because of the push of the non-</w:t>
      </w:r>
      <w:r>
        <w:lastRenderedPageBreak/>
        <w:t>Jew, the wine is forbidden. When clinking glasses, the main movement of the wine is because of the Jew and therefore, permitted.</w:t>
      </w:r>
    </w:p>
    <w:p w14:paraId="2058F9B4" w14:textId="77777777" w:rsidR="007951C9" w:rsidRDefault="007951C9" w:rsidP="007951C9">
      <w:pPr>
        <w:rPr>
          <w:u w:val="single"/>
        </w:rPr>
      </w:pPr>
      <w:r>
        <w:rPr>
          <w:u w:val="single"/>
        </w:rPr>
        <w:t xml:space="preserve">Gifting wine to a </w:t>
      </w:r>
      <w:r>
        <w:rPr>
          <w:rFonts w:hint="cs"/>
          <w:u w:val="single"/>
          <w:rtl/>
        </w:rPr>
        <w:t>מחלל שבת בפרהסיא</w:t>
      </w:r>
    </w:p>
    <w:p w14:paraId="107021DF" w14:textId="761AEB7A" w:rsidR="007951C9" w:rsidRDefault="007951C9" w:rsidP="007951C9">
      <w:r>
        <w:tab/>
        <w:t xml:space="preserve">If a </w:t>
      </w:r>
      <w:r>
        <w:rPr>
          <w:rFonts w:hint="cs"/>
          <w:rtl/>
        </w:rPr>
        <w:t>מחלל שבת בפרהסיא</w:t>
      </w:r>
      <w:r>
        <w:t xml:space="preserve"> forbids wine that he touches, are you allowed to gift him wine knowing he will drink it? In essence, you are causing him to drink wine that is forbidden. What if you own a store that sells kosher wine - are you allowed to sell non-</w:t>
      </w:r>
      <w:r>
        <w:rPr>
          <w:i/>
          <w:iCs/>
        </w:rPr>
        <w:t xml:space="preserve">mevushal </w:t>
      </w:r>
      <w:r>
        <w:t xml:space="preserve">wine to a </w:t>
      </w:r>
      <w:r>
        <w:rPr>
          <w:rFonts w:hint="cs"/>
          <w:rtl/>
        </w:rPr>
        <w:t>מחלל שבת בפרהסיא</w:t>
      </w:r>
      <w:r>
        <w:t xml:space="preserve">? </w:t>
      </w:r>
    </w:p>
    <w:p w14:paraId="38D01352" w14:textId="77777777" w:rsidR="007951C9" w:rsidRPr="00044C69" w:rsidRDefault="007951C9" w:rsidP="007951C9">
      <w:pPr>
        <w:ind w:firstLine="720"/>
      </w:pPr>
      <w:r>
        <w:rPr>
          <w:b/>
          <w:bCs/>
        </w:rPr>
        <w:t xml:space="preserve">Rav Moshe </w:t>
      </w:r>
      <w:r w:rsidRPr="00DA4D4E">
        <w:t>(2</w:t>
      </w:r>
      <w:r>
        <w:t>9</w:t>
      </w:r>
      <w:r w:rsidRPr="00DA4D4E">
        <w:t xml:space="preserve">) </w:t>
      </w:r>
      <w:r>
        <w:t xml:space="preserve">in </w:t>
      </w:r>
      <w:r>
        <w:rPr>
          <w:rFonts w:hint="cs"/>
          <w:rtl/>
        </w:rPr>
        <w:t>אגרו״מ (או״ח ח״ה לז:ח)</w:t>
      </w:r>
      <w:r>
        <w:t xml:space="preserve"> permits since the </w:t>
      </w:r>
      <w:r>
        <w:rPr>
          <w:i/>
          <w:iCs/>
        </w:rPr>
        <w:t>halacha</w:t>
      </w:r>
      <w:r>
        <w:t xml:space="preserve"> of a </w:t>
      </w:r>
      <w:r>
        <w:rPr>
          <w:rFonts w:hint="cs"/>
          <w:rtl/>
        </w:rPr>
        <w:t>מחלל שבת בפרהסיא</w:t>
      </w:r>
      <w:r>
        <w:t xml:space="preserve"> forbidding the wine he touches is not clearly written in S”A or </w:t>
      </w:r>
      <w:r>
        <w:rPr>
          <w:rFonts w:hint="cs"/>
          <w:rtl/>
        </w:rPr>
        <w:t>ט״ז</w:t>
      </w:r>
      <w:r>
        <w:t xml:space="preserve">, and we will not extend it to gifting wine. </w:t>
      </w:r>
      <w:r w:rsidRPr="00044C69">
        <w:rPr>
          <w:b/>
          <w:bCs/>
        </w:rPr>
        <w:t>Rav Sternbuch</w:t>
      </w:r>
      <w:r>
        <w:t xml:space="preserve"> (30) in </w:t>
      </w:r>
      <w:r>
        <w:rPr>
          <w:rFonts w:hint="cs"/>
          <w:rtl/>
        </w:rPr>
        <w:t>תשובות והנהגות (ח״א-תעג)</w:t>
      </w:r>
      <w:r>
        <w:t xml:space="preserve"> adds that he </w:t>
      </w:r>
      <w:r w:rsidRPr="005446D2">
        <w:rPr>
          <w:i/>
          <w:iCs/>
        </w:rPr>
        <w:t>gezeirah</w:t>
      </w:r>
      <w:r>
        <w:t xml:space="preserve"> to treat the wine of non-religious Jews as </w:t>
      </w:r>
      <w:r w:rsidRPr="005446D2">
        <w:rPr>
          <w:i/>
          <w:iCs/>
        </w:rPr>
        <w:t>stam yeinam</w:t>
      </w:r>
      <w:r w:rsidRPr="005446D2">
        <w:t xml:space="preserve"> </w:t>
      </w:r>
      <w:r>
        <w:t xml:space="preserve">was enacted specifically for religious Jews, in order to prevent them from being influenced by the non-religious. However, non-religious Jews themselves were never prohibited from drinking their own wine, since there was no need for a </w:t>
      </w:r>
      <w:r w:rsidRPr="005446D2">
        <w:rPr>
          <w:i/>
          <w:iCs/>
        </w:rPr>
        <w:t>gezeirah</w:t>
      </w:r>
      <w:r>
        <w:t xml:space="preserve"> to distance them from themselves. For this reason, it is permissible to gift them wine. Furthermore, we learned in section B that according to many</w:t>
      </w:r>
      <w:r w:rsidRPr="00927EBE">
        <w:rPr>
          <w:i/>
          <w:iCs/>
        </w:rPr>
        <w:t xml:space="preserve"> posskim</w:t>
      </w:r>
      <w:r>
        <w:t xml:space="preserve"> traditional and respectful Jews are not considered </w:t>
      </w:r>
      <w:r>
        <w:rPr>
          <w:rFonts w:hint="cs"/>
          <w:rtl/>
        </w:rPr>
        <w:t>מחללי שבת בפרהסיא</w:t>
      </w:r>
      <w:r>
        <w:t>.</w:t>
      </w:r>
    </w:p>
    <w:p w14:paraId="21820A2E" w14:textId="77777777" w:rsidR="007951C9" w:rsidRDefault="007951C9" w:rsidP="007951C9">
      <w:pPr>
        <w:rPr>
          <w:u w:val="single"/>
          <w:rtl/>
        </w:rPr>
      </w:pPr>
      <w:r>
        <w:rPr>
          <w:u w:val="single"/>
        </w:rPr>
        <w:t xml:space="preserve">A rav officiating at a wedding of </w:t>
      </w:r>
      <w:r>
        <w:rPr>
          <w:rFonts w:hint="cs"/>
          <w:u w:val="single"/>
          <w:rtl/>
        </w:rPr>
        <w:t>מחללי שבת בפרהסיא</w:t>
      </w:r>
    </w:p>
    <w:p w14:paraId="14CD54F0" w14:textId="77777777" w:rsidR="007951C9" w:rsidRDefault="007951C9" w:rsidP="007951C9">
      <w:r>
        <w:tab/>
        <w:t xml:space="preserve">After the </w:t>
      </w:r>
      <w:r>
        <w:rPr>
          <w:i/>
          <w:iCs/>
        </w:rPr>
        <w:t xml:space="preserve">bracha </w:t>
      </w:r>
      <w:r>
        <w:t xml:space="preserve">of </w:t>
      </w:r>
      <w:r>
        <w:rPr>
          <w:i/>
          <w:iCs/>
        </w:rPr>
        <w:t xml:space="preserve">kiddushin </w:t>
      </w:r>
      <w:r>
        <w:t xml:space="preserve">and at the end of </w:t>
      </w:r>
      <w:r>
        <w:rPr>
          <w:i/>
          <w:iCs/>
        </w:rPr>
        <w:t xml:space="preserve">Sheva Brachos, </w:t>
      </w:r>
      <w:r>
        <w:t xml:space="preserve">the Rav instructs the newlywed couple to drink from the wine. The moment the Rav gives the groom the cup of wine to drink and the wine touches his lips, the wine becomes </w:t>
      </w:r>
      <w:r>
        <w:rPr>
          <w:i/>
          <w:iCs/>
        </w:rPr>
        <w:t xml:space="preserve">stam yeinam. </w:t>
      </w:r>
      <w:r>
        <w:t xml:space="preserve">In essence, the rav is causing the bride and groom to drink </w:t>
      </w:r>
      <w:r>
        <w:rPr>
          <w:i/>
          <w:iCs/>
        </w:rPr>
        <w:t xml:space="preserve">stam yeinam. </w:t>
      </w:r>
      <w:r>
        <w:t>Furthermore, if you are hosting non-religious Jews for a meal, are you allowed to pour them a glass of non-</w:t>
      </w:r>
      <w:r>
        <w:rPr>
          <w:i/>
          <w:iCs/>
        </w:rPr>
        <w:t xml:space="preserve">mevushal </w:t>
      </w:r>
      <w:r>
        <w:t xml:space="preserve">wine? Here too, you are giving them </w:t>
      </w:r>
      <w:r>
        <w:rPr>
          <w:i/>
          <w:iCs/>
        </w:rPr>
        <w:t xml:space="preserve">stam yeinam </w:t>
      </w:r>
      <w:r>
        <w:t xml:space="preserve">to drink. </w:t>
      </w:r>
    </w:p>
    <w:p w14:paraId="244046F1" w14:textId="77777777" w:rsidR="007951C9" w:rsidRDefault="007951C9" w:rsidP="007951C9">
      <w:r>
        <w:tab/>
        <w:t xml:space="preserve">Rav Moshe, quoted in the previous subsection, would permit because the source forbidding the wine of a </w:t>
      </w:r>
      <w:r>
        <w:rPr>
          <w:rFonts w:hint="cs"/>
          <w:rtl/>
        </w:rPr>
        <w:t>מחלל שבת בפרהסיא</w:t>
      </w:r>
      <w:r>
        <w:t xml:space="preserve"> is not so clear and we will not extend it to gifting them wine. Furthermore, Rav Sternbuch will also permit, because the prohibition of drinking wine touched by a non-religious Jews only applies to the religious (in order that they distance themselves) and not to the non-religious themselves. </w:t>
      </w:r>
      <w:r>
        <w:rPr>
          <w:b/>
          <w:bCs/>
        </w:rPr>
        <w:t xml:space="preserve">Rav Ovadya </w:t>
      </w:r>
      <w:r w:rsidRPr="00044C69">
        <w:t>(</w:t>
      </w:r>
      <w:r>
        <w:t>31</w:t>
      </w:r>
      <w:r w:rsidRPr="00044C69">
        <w:t xml:space="preserve">) </w:t>
      </w:r>
      <w:r>
        <w:t xml:space="preserve">in </w:t>
      </w:r>
      <w:r>
        <w:rPr>
          <w:rFonts w:hint="cs"/>
          <w:rtl/>
        </w:rPr>
        <w:t>יביע אומר (ח״ב יו״ד-י)</w:t>
      </w:r>
      <w:r>
        <w:t xml:space="preserve"> first writes that in a case of a wedding, maybe the non-religious bride and groom are not considered </w:t>
      </w:r>
      <w:r>
        <w:rPr>
          <w:rFonts w:hint="cs"/>
          <w:rtl/>
        </w:rPr>
        <w:t>מחללי שבת בפרהסיא</w:t>
      </w:r>
      <w:r>
        <w:t xml:space="preserve">, as mentioned above in Section B that traditional and respectful Jews are not included in this category. He also adds, that since the sins of a bride a groom on their wedding day are forgiven the wine they touch doesn’t become forbidden. </w:t>
      </w:r>
    </w:p>
    <w:p w14:paraId="50EE5787" w14:textId="77777777" w:rsidR="007951C9" w:rsidRDefault="007951C9" w:rsidP="007951C9">
      <w:pPr>
        <w:rPr>
          <w:u w:val="single"/>
        </w:rPr>
      </w:pPr>
      <w:r>
        <w:rPr>
          <w:u w:val="single"/>
        </w:rPr>
        <w:t>Opening a wine bottle</w:t>
      </w:r>
    </w:p>
    <w:p w14:paraId="62A0B6EC" w14:textId="77777777" w:rsidR="007951C9" w:rsidRDefault="007951C9" w:rsidP="007951C9">
      <w:r>
        <w:tab/>
        <w:t>The S”A</w:t>
      </w:r>
      <w:r>
        <w:rPr>
          <w:i/>
          <w:iCs/>
        </w:rPr>
        <w:t xml:space="preserve"> </w:t>
      </w:r>
      <w:r>
        <w:t xml:space="preserve">in </w:t>
      </w:r>
      <w:r>
        <w:rPr>
          <w:rFonts w:hint="cs"/>
          <w:b/>
          <w:bCs/>
          <w:rtl/>
        </w:rPr>
        <w:t>סעיף יח</w:t>
      </w:r>
      <w:r>
        <w:rPr>
          <w:b/>
          <w:bCs/>
        </w:rPr>
        <w:t xml:space="preserve"> </w:t>
      </w:r>
      <w:r>
        <w:rPr>
          <w:i/>
          <w:iCs/>
        </w:rPr>
        <w:t xml:space="preserve">passkins </w:t>
      </w:r>
      <w:r>
        <w:t xml:space="preserve">that a non-Jew who lifts a bottle without shaking does not forbid the bottle. The S”A in </w:t>
      </w:r>
      <w:r>
        <w:rPr>
          <w:rFonts w:hint="cs"/>
          <w:b/>
          <w:bCs/>
          <w:rtl/>
        </w:rPr>
        <w:t>סעיף יז</w:t>
      </w:r>
      <w:r>
        <w:rPr>
          <w:b/>
          <w:bCs/>
        </w:rPr>
        <w:t xml:space="preserve"> </w:t>
      </w:r>
      <w:r>
        <w:rPr>
          <w:i/>
          <w:iCs/>
        </w:rPr>
        <w:t xml:space="preserve">passkined </w:t>
      </w:r>
      <w:r>
        <w:t xml:space="preserve">that shaking the bottle without lifting forbids the wine, but the </w:t>
      </w:r>
      <w:r>
        <w:rPr>
          <w:i/>
          <w:iCs/>
        </w:rPr>
        <w:t xml:space="preserve">Rama </w:t>
      </w:r>
      <w:r>
        <w:t xml:space="preserve">argues and permits in a situation of loss. Therefore, if a non-Jew opens a bottle without shaking or lifting it, as is common with the modern-day bottle openers, the wine is permitted. If he shakes it a lot without lifting it, the S”A will forbid and the </w:t>
      </w:r>
      <w:r>
        <w:rPr>
          <w:i/>
          <w:iCs/>
        </w:rPr>
        <w:t xml:space="preserve">Rama </w:t>
      </w:r>
      <w:r>
        <w:t xml:space="preserve">will permit, if there is loss involved. If a non-religious Jew opens the bottle, there are all the leniencies mentioned here, plus the fact that he might not even be considered a </w:t>
      </w:r>
      <w:r>
        <w:rPr>
          <w:rFonts w:hint="cs"/>
          <w:rtl/>
        </w:rPr>
        <w:t>מחלל שבת בפרהסיא</w:t>
      </w:r>
      <w:r>
        <w:t xml:space="preserve"> as explained in section B. </w:t>
      </w:r>
    </w:p>
    <w:p w14:paraId="4A96769E" w14:textId="77777777" w:rsidR="007951C9" w:rsidRPr="001F6691" w:rsidRDefault="007951C9" w:rsidP="007951C9">
      <w:pPr>
        <w:rPr>
          <w:u w:val="single"/>
        </w:rPr>
      </w:pPr>
      <w:r w:rsidRPr="001F6691">
        <w:rPr>
          <w:u w:val="single"/>
        </w:rPr>
        <w:t>Touching by accident</w:t>
      </w:r>
    </w:p>
    <w:p w14:paraId="0951610C" w14:textId="77777777" w:rsidR="007951C9" w:rsidRPr="001F6691" w:rsidRDefault="007951C9" w:rsidP="007951C9">
      <w:r>
        <w:lastRenderedPageBreak/>
        <w:tab/>
        <w:t xml:space="preserve">If a non-Jewish waiter places a platter on the table and accidentally places his finger in your cup of wine, are you allowed to drink the wine? If the waiter was Muslim, the S”A, </w:t>
      </w:r>
      <w:r>
        <w:rPr>
          <w:i/>
          <w:iCs/>
        </w:rPr>
        <w:t xml:space="preserve">Rama </w:t>
      </w:r>
      <w:r>
        <w:t xml:space="preserve">and </w:t>
      </w:r>
      <w:r>
        <w:rPr>
          <w:rFonts w:hint="cs"/>
          <w:rtl/>
        </w:rPr>
        <w:t>ש״ך</w:t>
      </w:r>
      <w:r>
        <w:t xml:space="preserve"> will permit to even drink it, because if the waiter was an idol worshiper, it would only be forbidden to drink. If the waiter was Christian, the S”A would forbid</w:t>
      </w:r>
      <w:r>
        <w:rPr>
          <w:rFonts w:hint="cs"/>
          <w:rtl/>
        </w:rPr>
        <w:t xml:space="preserve"> </w:t>
      </w:r>
      <w:r>
        <w:t xml:space="preserve">drinking it, but allow benefiting from it and the </w:t>
      </w:r>
      <w:r>
        <w:rPr>
          <w:i/>
          <w:iCs/>
        </w:rPr>
        <w:t xml:space="preserve">Rama </w:t>
      </w:r>
      <w:r>
        <w:t xml:space="preserve">would allow even drinking it. The </w:t>
      </w:r>
      <w:r>
        <w:rPr>
          <w:rFonts w:hint="cs"/>
          <w:b/>
          <w:bCs/>
          <w:rtl/>
        </w:rPr>
        <w:t xml:space="preserve">חכמת אדם </w:t>
      </w:r>
      <w:r>
        <w:rPr>
          <w:rFonts w:hint="cs"/>
          <w:rtl/>
        </w:rPr>
        <w:t>(עו-יב)</w:t>
      </w:r>
      <w:r>
        <w:t xml:space="preserve"> (32) </w:t>
      </w:r>
      <w:r>
        <w:rPr>
          <w:i/>
          <w:iCs/>
        </w:rPr>
        <w:t xml:space="preserve">passkins </w:t>
      </w:r>
      <w:r>
        <w:t xml:space="preserve">that one may rely on this only in a case of loss and one may not publicize this in front of an </w:t>
      </w:r>
      <w:r>
        <w:rPr>
          <w:rFonts w:hint="cs"/>
          <w:rtl/>
        </w:rPr>
        <w:t>עם הארץ</w:t>
      </w:r>
      <w:r>
        <w:t xml:space="preserve">. </w:t>
      </w:r>
    </w:p>
    <w:p w14:paraId="1204AE14" w14:textId="77777777" w:rsidR="007951C9" w:rsidRDefault="007951C9" w:rsidP="007951C9">
      <w:pPr>
        <w:rPr>
          <w:u w:val="single"/>
        </w:rPr>
      </w:pPr>
      <w:r>
        <w:rPr>
          <w:u w:val="single"/>
        </w:rPr>
        <w:t>El Al</w:t>
      </w:r>
      <w:r w:rsidRPr="000F2686">
        <w:rPr>
          <w:u w:val="single"/>
        </w:rPr>
        <w:t xml:space="preserve"> wine</w:t>
      </w:r>
      <w:r>
        <w:rPr>
          <w:u w:val="single"/>
        </w:rPr>
        <w:t xml:space="preserve"> </w:t>
      </w:r>
    </w:p>
    <w:p w14:paraId="5896E8E4" w14:textId="77777777" w:rsidR="007951C9" w:rsidRDefault="007951C9" w:rsidP="007951C9">
      <w:r>
        <w:tab/>
        <w:t>El Al flights serve non-</w:t>
      </w:r>
      <w:r>
        <w:rPr>
          <w:i/>
          <w:iCs/>
        </w:rPr>
        <w:t xml:space="preserve">mevushal </w:t>
      </w:r>
      <w:r>
        <w:t>wine on their long-distance flights and the wine is poured by the non-religious flight attendants. Many times, if a bottle isn’t finished on a specific flight, it will be used on the returning leg. Are you allowed to order non-</w:t>
      </w:r>
      <w:r>
        <w:rPr>
          <w:i/>
          <w:iCs/>
        </w:rPr>
        <w:t xml:space="preserve">mevushal </w:t>
      </w:r>
      <w:r>
        <w:t xml:space="preserve">wine on an El Al flight? </w:t>
      </w:r>
    </w:p>
    <w:p w14:paraId="30715270" w14:textId="4A0EF49C" w:rsidR="007951C9" w:rsidRDefault="007951C9" w:rsidP="007951C9">
      <w:pPr>
        <w:ind w:firstLine="720"/>
        <w:rPr>
          <w:i/>
          <w:iCs/>
        </w:rPr>
      </w:pPr>
      <w:r>
        <w:t xml:space="preserve">There are at least three reasons to prohibit: 1) The custom in </w:t>
      </w:r>
      <w:r>
        <w:rPr>
          <w:rFonts w:hint="cs"/>
          <w:rtl/>
        </w:rPr>
        <w:t>עם ישראל</w:t>
      </w:r>
      <w:r>
        <w:t xml:space="preserve"> is to forbid wine poured by a </w:t>
      </w:r>
      <w:r>
        <w:rPr>
          <w:rFonts w:hint="cs"/>
          <w:rtl/>
        </w:rPr>
        <w:t>מחלל שבת בפרהסיא</w:t>
      </w:r>
      <w:r>
        <w:t xml:space="preserve">. 2) Even if we are lenient by wine poured by a </w:t>
      </w:r>
      <w:r>
        <w:rPr>
          <w:rFonts w:hint="cs"/>
          <w:rtl/>
        </w:rPr>
        <w:t>מחלל שבת בפרהסיא</w:t>
      </w:r>
      <w:r>
        <w:t xml:space="preserve"> (similar to a Muslim), that is only if they will be embarrassed, but here you do not need to order the wine. 3) The S”A in </w:t>
      </w:r>
      <w:r w:rsidRPr="001F6691">
        <w:rPr>
          <w:rFonts w:hint="cs"/>
          <w:b/>
          <w:bCs/>
          <w:rtl/>
        </w:rPr>
        <w:t>סימן קכח-א</w:t>
      </w:r>
      <w:r>
        <w:t xml:space="preserve"> </w:t>
      </w:r>
      <w:r>
        <w:rPr>
          <w:i/>
          <w:iCs/>
        </w:rPr>
        <w:t xml:space="preserve">passkins </w:t>
      </w:r>
      <w:r>
        <w:t xml:space="preserve">that you are not allowed to leave wine for an extended period of time in the possession of one who will forbid your wine from drinking if he touches it. Furthermore, the </w:t>
      </w:r>
      <w:r>
        <w:rPr>
          <w:i/>
          <w:iCs/>
        </w:rPr>
        <w:t xml:space="preserve">Rama </w:t>
      </w:r>
      <w:r>
        <w:t xml:space="preserve">in </w:t>
      </w:r>
      <w:r>
        <w:rPr>
          <w:rFonts w:hint="cs"/>
          <w:b/>
          <w:bCs/>
          <w:rtl/>
        </w:rPr>
        <w:t>קכח-ד</w:t>
      </w:r>
      <w:r>
        <w:t xml:space="preserve"> </w:t>
      </w:r>
      <w:r>
        <w:rPr>
          <w:i/>
          <w:iCs/>
        </w:rPr>
        <w:t xml:space="preserve">passkins </w:t>
      </w:r>
      <w:r>
        <w:t xml:space="preserve">that although non-Jews today do not libate, if there is reason to believe that the non-Jew would touch the wine in order to drink it or for his benefit, it would be prohibited. Since the wine is left in the galley unattended, this is another reason to forbid. </w:t>
      </w:r>
      <w:r w:rsidR="00B41179">
        <w:t xml:space="preserve">4) If refilling the wine of a non-Jew, the wine in the bottle might become forbidden because of </w:t>
      </w:r>
      <w:r w:rsidR="00B41179">
        <w:rPr>
          <w:rFonts w:hint="cs"/>
          <w:rtl/>
        </w:rPr>
        <w:t>ניצוק</w:t>
      </w:r>
      <w:r w:rsidR="00B41179">
        <w:t xml:space="preserve"> (see next section). </w:t>
      </w:r>
      <w:r>
        <w:t>Based on all the above, it is best to skip the wine if it is non-</w:t>
      </w:r>
      <w:r>
        <w:rPr>
          <w:i/>
          <w:iCs/>
        </w:rPr>
        <w:t>mevushal.</w:t>
      </w:r>
    </w:p>
    <w:p w14:paraId="067463D7" w14:textId="70D4F4B5" w:rsidR="007951C9" w:rsidRDefault="007951C9" w:rsidP="007951C9">
      <w:pPr>
        <w:ind w:firstLine="720"/>
      </w:pPr>
      <w:r>
        <w:t>Those who drink the non-</w:t>
      </w:r>
      <w:r>
        <w:rPr>
          <w:i/>
          <w:iCs/>
        </w:rPr>
        <w:t xml:space="preserve">mevushal </w:t>
      </w:r>
      <w:r>
        <w:t xml:space="preserve">wine in El Al will rely on the following leniencies: 1) The flight attendants may not be considered a </w:t>
      </w:r>
      <w:r>
        <w:rPr>
          <w:rFonts w:hint="cs"/>
          <w:rtl/>
        </w:rPr>
        <w:t>מחלל שבת בפרהסיא</w:t>
      </w:r>
      <w:r>
        <w:t xml:space="preserve">, based on what we discussed in Section B. 2) The wine is merely being poured and is not touched by the flight attendants. 3) The </w:t>
      </w:r>
      <w:r>
        <w:rPr>
          <w:rFonts w:hint="cs"/>
          <w:b/>
          <w:bCs/>
          <w:rtl/>
        </w:rPr>
        <w:t xml:space="preserve">בינה ודעת </w:t>
      </w:r>
      <w:r>
        <w:rPr>
          <w:rFonts w:hint="cs"/>
          <w:rtl/>
        </w:rPr>
        <w:t>(מחללי שבת בזמנינו פי״ג-טו)</w:t>
      </w:r>
      <w:r>
        <w:t xml:space="preserve"> (33) writes that although one should not leave unattended wine, set aside to be drunk, with a non-religious Jew, if he does, the wine is permitted. In the footnote he explains that the </w:t>
      </w:r>
      <w:r>
        <w:rPr>
          <w:i/>
          <w:iCs/>
        </w:rPr>
        <w:t xml:space="preserve">Rama </w:t>
      </w:r>
      <w:r>
        <w:t>forbids wine left unattended with a non-Jew (or in our case non-religious Jew) because there is concern that it might be touched and drunk, but today there is no concern that the flight attended stuck their fingers in the bottle or drank directly from the bottle, and therefore it is permitted.</w:t>
      </w:r>
      <w:r>
        <w:rPr>
          <w:rStyle w:val="FootnoteReference"/>
        </w:rPr>
        <w:footnoteReference w:id="108"/>
      </w:r>
      <w:r>
        <w:t xml:space="preserve"> </w:t>
      </w:r>
      <w:r w:rsidR="00B41179">
        <w:t>4) When customers want a refill, they are usually given a new glass.</w:t>
      </w:r>
    </w:p>
    <w:p w14:paraId="3A26D7B8" w14:textId="7E000C24" w:rsidR="007951C9" w:rsidRDefault="007951C9" w:rsidP="007951C9">
      <w:pPr>
        <w:ind w:firstLine="720"/>
      </w:pPr>
      <w:r>
        <w:t xml:space="preserve">I spoke to the Rav of El Al, Rav Shlomo Daninu, and he related that El Al does have some </w:t>
      </w:r>
      <w:r>
        <w:rPr>
          <w:i/>
          <w:iCs/>
        </w:rPr>
        <w:t xml:space="preserve">mevushal </w:t>
      </w:r>
      <w:r>
        <w:t>wine in business class and religious passengers can request those wines. When flight attendants serve non-</w:t>
      </w:r>
      <w:r>
        <w:rPr>
          <w:i/>
          <w:iCs/>
        </w:rPr>
        <w:t xml:space="preserve">mevushal </w:t>
      </w:r>
      <w:r>
        <w:t xml:space="preserve">wine, El Al relies on the leniencies mentioned above and he added, that there is no concern of them drinking the wine because flight attendants will lose their jobs if they are caught drinking on duty. He also mentioned, that apparently passengers have the right to ask for a closed bottle and the flight attendants are aware of this. Lastly, he said that El Al is in the process of trying to make all the wine served on their flights </w:t>
      </w:r>
      <w:r>
        <w:rPr>
          <w:i/>
          <w:iCs/>
        </w:rPr>
        <w:t>mevushal.</w:t>
      </w:r>
      <w:r w:rsidR="00B41179">
        <w:rPr>
          <w:i/>
          <w:iCs/>
        </w:rPr>
        <w:t xml:space="preserve"> </w:t>
      </w:r>
      <w:r w:rsidR="00B41179">
        <w:t>The flights from the US to Israel are overseen by the OU and they write that it is best not to drink non-</w:t>
      </w:r>
      <w:r w:rsidR="00B41179">
        <w:rPr>
          <w:i/>
          <w:iCs/>
        </w:rPr>
        <w:t xml:space="preserve">mevushal </w:t>
      </w:r>
      <w:r w:rsidR="00B41179">
        <w:t>wine.</w:t>
      </w:r>
      <w:r>
        <w:rPr>
          <w:i/>
          <w:iCs/>
        </w:rPr>
        <w:t xml:space="preserve"> Lema’ase, </w:t>
      </w:r>
      <w:r>
        <w:t xml:space="preserve">one should </w:t>
      </w:r>
      <w:r>
        <w:lastRenderedPageBreak/>
        <w:t xml:space="preserve">ask a Rav, but as mentioned above the custom is to prohibit, especially because the flight attendant will not get offended if you decline the wine. </w:t>
      </w:r>
    </w:p>
    <w:p w14:paraId="7F2E728D" w14:textId="77777777" w:rsidR="007951C9" w:rsidRDefault="007951C9" w:rsidP="007951C9">
      <w:pPr>
        <w:rPr>
          <w:u w:val="single"/>
        </w:rPr>
      </w:pPr>
      <w:r>
        <w:rPr>
          <w:u w:val="single"/>
        </w:rPr>
        <w:t>Restaurants</w:t>
      </w:r>
    </w:p>
    <w:p w14:paraId="33ED7AB8" w14:textId="77777777" w:rsidR="007951C9" w:rsidRDefault="007951C9" w:rsidP="007951C9">
      <w:r>
        <w:tab/>
        <w:t xml:space="preserve">Are you allowed to order a bottle of wine at a kosher restaurant in Israel, knowing that the non-religious Jew will open and pour the wine? In many kosher restaurants in Israel, there is a </w:t>
      </w:r>
      <w:r>
        <w:rPr>
          <w:i/>
          <w:iCs/>
        </w:rPr>
        <w:t xml:space="preserve">mashgiach </w:t>
      </w:r>
      <w:r>
        <w:t xml:space="preserve">who opens and pours the wine when ordered, but other restaurants do not have such services and many time if you insist on opening the wine bottle, the non-religious waiter will get highly offended that he cannot open the bottle. Though, the restaurant is better than the El Al case because the wine remains on the table at all time and there is no concern that someone is touching it behind closed doors. </w:t>
      </w:r>
    </w:p>
    <w:p w14:paraId="3889A31C" w14:textId="77777777" w:rsidR="007951C9" w:rsidRDefault="007951C9" w:rsidP="007951C9">
      <w:r>
        <w:tab/>
        <w:t xml:space="preserve">We mentioned above that the custom is to forbid wine poured by a non-religious Jew and therefore, if the wine is not necessary and you are concerned that the waiter will get offended, don’t order wine. If there is a reason why wine must be ordered, such as at a Sheva Brachos, and the waiter will get insulted if you will request to open the bottle, there are a few reasons to be lenient: 1) When the wine is being opened it is not moved or shaken. 2) According to the simple reading of S”A, the </w:t>
      </w:r>
      <w:r>
        <w:rPr>
          <w:i/>
          <w:iCs/>
        </w:rPr>
        <w:t xml:space="preserve">Rama </w:t>
      </w:r>
      <w:r>
        <w:t xml:space="preserve">and many </w:t>
      </w:r>
      <w:r>
        <w:rPr>
          <w:i/>
          <w:iCs/>
        </w:rPr>
        <w:t xml:space="preserve">acharonim, </w:t>
      </w:r>
      <w:r>
        <w:t xml:space="preserve">since the wine isn’t directly touched, it is permitted. Though, Rav Ovadya does not rely on this. 3) Maybe the waiter does not have the status of a </w:t>
      </w:r>
      <w:r>
        <w:rPr>
          <w:rFonts w:hint="cs"/>
          <w:rtl/>
        </w:rPr>
        <w:t>מחלל שבת בפרהסיא</w:t>
      </w:r>
      <w:r>
        <w:t xml:space="preserve"> (see section B).</w:t>
      </w:r>
    </w:p>
    <w:p w14:paraId="351B8C7C" w14:textId="77777777" w:rsidR="000F6B6B" w:rsidRPr="00862DE3" w:rsidRDefault="000F6B6B" w:rsidP="000F6B6B">
      <w:pPr>
        <w:rPr>
          <w:u w:val="single"/>
        </w:rPr>
      </w:pPr>
      <w:r w:rsidRPr="00862DE3">
        <w:rPr>
          <w:u w:val="single"/>
        </w:rPr>
        <w:t>Non-religious parents</w:t>
      </w:r>
    </w:p>
    <w:p w14:paraId="7CE93095" w14:textId="77777777" w:rsidR="000F6B6B" w:rsidRDefault="000F6B6B" w:rsidP="000F6B6B">
      <w:r>
        <w:tab/>
        <w:t>What should one do if his parents are not religious and they pour him non-</w:t>
      </w:r>
      <w:r w:rsidRPr="00862DE3">
        <w:rPr>
          <w:i/>
          <w:iCs/>
        </w:rPr>
        <w:t>mevushal</w:t>
      </w:r>
      <w:r>
        <w:t xml:space="preserve"> wine for </w:t>
      </w:r>
      <w:r w:rsidRPr="00862DE3">
        <w:rPr>
          <w:i/>
          <w:iCs/>
        </w:rPr>
        <w:t>kiddush</w:t>
      </w:r>
      <w:r>
        <w:t xml:space="preserve">? See the previous subsection regarding restaurants, where according to </w:t>
      </w:r>
      <w:r>
        <w:rPr>
          <w:i/>
          <w:iCs/>
        </w:rPr>
        <w:t xml:space="preserve">Ashkenazim </w:t>
      </w:r>
      <w:r>
        <w:t xml:space="preserve">one should surely be lenient in order not to offend and cause a fight with his parents. Furthermore, even according to </w:t>
      </w:r>
      <w:r>
        <w:rPr>
          <w:i/>
          <w:iCs/>
        </w:rPr>
        <w:t xml:space="preserve">Sephardim, </w:t>
      </w:r>
      <w:r>
        <w:t>t</w:t>
      </w:r>
      <w:r w:rsidRPr="00862DE3">
        <w:t>he</w:t>
      </w:r>
      <w:r>
        <w:t xml:space="preserve"> </w:t>
      </w:r>
      <w:r>
        <w:rPr>
          <w:rFonts w:hint="cs"/>
          <w:b/>
          <w:bCs/>
          <w:rtl/>
        </w:rPr>
        <w:t xml:space="preserve">ואין למו מכשול </w:t>
      </w:r>
      <w:r>
        <w:rPr>
          <w:rFonts w:hint="cs"/>
          <w:rtl/>
        </w:rPr>
        <w:t>(יו״ד ח״א עמ׳ קצז)</w:t>
      </w:r>
      <w:r>
        <w:t xml:space="preserve"> (34) writes that he asked Rav Yitzchak Yosef what one should do if his non-religious father pours him non-</w:t>
      </w:r>
      <w:r>
        <w:rPr>
          <w:i/>
          <w:iCs/>
        </w:rPr>
        <w:t xml:space="preserve">mevushal </w:t>
      </w:r>
      <w:r>
        <w:t xml:space="preserve">wine. Rav Yosef </w:t>
      </w:r>
      <w:r>
        <w:rPr>
          <w:i/>
          <w:iCs/>
        </w:rPr>
        <w:t xml:space="preserve">passkined </w:t>
      </w:r>
      <w:r>
        <w:t xml:space="preserve">that although one should do his best to avoid such situations, if it already happened and not drinking it will cause a fight, the wine is permitted in order to avoid dispute. </w:t>
      </w:r>
    </w:p>
    <w:p w14:paraId="18F9C588" w14:textId="77777777" w:rsidR="000F6B6B" w:rsidRDefault="000F6B6B" w:rsidP="000F6B6B">
      <w:r>
        <w:tab/>
        <w:t xml:space="preserve">What should one do if the non-religious parent recited </w:t>
      </w:r>
      <w:r>
        <w:rPr>
          <w:i/>
          <w:iCs/>
        </w:rPr>
        <w:t xml:space="preserve">kiddush, </w:t>
      </w:r>
      <w:r>
        <w:t>drank from the cup and is now offering the religious son to drink?</w:t>
      </w:r>
      <w:r>
        <w:rPr>
          <w:rStyle w:val="FootnoteReference"/>
        </w:rPr>
        <w:footnoteReference w:id="109"/>
      </w:r>
      <w:r>
        <w:t xml:space="preserve"> Is he allowed to drink the wine if not drinking will insult the parent? We learned above, that the leniency of the </w:t>
      </w:r>
      <w:r>
        <w:rPr>
          <w:i/>
          <w:iCs/>
        </w:rPr>
        <w:t xml:space="preserve">Rama </w:t>
      </w:r>
      <w:r>
        <w:t xml:space="preserve">and S”A is only when the wine is poured and the non-Jew doesn’t come in direct contact with the wine, but if direct contact is made, even by mouth (see </w:t>
      </w:r>
      <w:r>
        <w:rPr>
          <w:rFonts w:hint="cs"/>
          <w:rtl/>
        </w:rPr>
        <w:t>סעיף יא</w:t>
      </w:r>
      <w:r>
        <w:t xml:space="preserve">), the wine forbidden. </w:t>
      </w:r>
    </w:p>
    <w:p w14:paraId="411BC08F" w14:textId="77777777" w:rsidR="000F6B6B" w:rsidRPr="00720A94" w:rsidRDefault="000F6B6B" w:rsidP="000F6B6B">
      <w:r>
        <w:tab/>
        <w:t xml:space="preserve">As with all cases, if there is a way to avoid drinking the wine without insulting the parent, one should avoid drinking. However, if there is no way to avoid the parent being insulted, there are two main reasons to be lenient: 1) Maybe the father is not considered a </w:t>
      </w:r>
      <w:r>
        <w:rPr>
          <w:rFonts w:hint="cs"/>
          <w:rtl/>
        </w:rPr>
        <w:t>מחלל שבת בפרהסיא</w:t>
      </w:r>
      <w:r>
        <w:t xml:space="preserve"> (as discussed in section), especially because he just made </w:t>
      </w:r>
      <w:r>
        <w:rPr>
          <w:i/>
          <w:iCs/>
        </w:rPr>
        <w:t>kiddush.</w:t>
      </w:r>
      <w:r>
        <w:t xml:space="preserve"> B). 2) The </w:t>
      </w:r>
      <w:r>
        <w:rPr>
          <w:rFonts w:hint="cs"/>
          <w:b/>
          <w:bCs/>
          <w:rtl/>
        </w:rPr>
        <w:t xml:space="preserve">דרכי תשובה </w:t>
      </w:r>
      <w:r>
        <w:rPr>
          <w:rFonts w:hint="cs"/>
          <w:rtl/>
        </w:rPr>
        <w:t>(קכד סק״כ)</w:t>
      </w:r>
      <w:r>
        <w:t xml:space="preserve"> (35) quotes the </w:t>
      </w:r>
      <w:r>
        <w:rPr>
          <w:rFonts w:hint="cs"/>
          <w:rtl/>
        </w:rPr>
        <w:t>כנסת יחזקאל</w:t>
      </w:r>
      <w:r>
        <w:t xml:space="preserve"> and others who </w:t>
      </w:r>
      <w:r>
        <w:rPr>
          <w:i/>
          <w:iCs/>
        </w:rPr>
        <w:t xml:space="preserve">passkin </w:t>
      </w:r>
      <w:r>
        <w:t xml:space="preserve">that in situation of loss, when a non-Jew who doesn’t libate touches the wine by mouth, it is not considered a form of touching that forbids. According to this, even </w:t>
      </w:r>
      <w:r>
        <w:lastRenderedPageBreak/>
        <w:t xml:space="preserve">if the father of the individual is a non-Jew and he drank from the wine, the wine may still be drunk if the father is not an idol worshiper. </w:t>
      </w:r>
    </w:p>
    <w:p w14:paraId="60B6F2BB" w14:textId="77777777" w:rsidR="000F6B6B" w:rsidRDefault="000F6B6B" w:rsidP="000F6B6B">
      <w:pPr>
        <w:rPr>
          <w:u w:val="single"/>
        </w:rPr>
      </w:pPr>
      <w:r>
        <w:rPr>
          <w:u w:val="single"/>
        </w:rPr>
        <w:t xml:space="preserve">Carrying open bottles </w:t>
      </w:r>
    </w:p>
    <w:p w14:paraId="5BFF9964" w14:textId="74180A03" w:rsidR="00647708" w:rsidRDefault="000F6B6B" w:rsidP="000F6B6B">
      <w:pPr>
        <w:rPr>
          <w:i/>
          <w:iCs/>
        </w:rPr>
      </w:pPr>
      <w:r>
        <w:tab/>
        <w:t xml:space="preserve">At the end of </w:t>
      </w:r>
      <w:r>
        <w:rPr>
          <w:i/>
          <w:iCs/>
        </w:rPr>
        <w:t xml:space="preserve">smachos </w:t>
      </w:r>
      <w:r>
        <w:t xml:space="preserve">many caterers will collect all the wine bottles with left over wine and use them for the next </w:t>
      </w:r>
      <w:r>
        <w:rPr>
          <w:i/>
          <w:iCs/>
        </w:rPr>
        <w:t xml:space="preserve">simcha. </w:t>
      </w:r>
      <w:r>
        <w:t xml:space="preserve">As mentioned above, if a religious worker first closes all the bottles, surely the non-Jewish waiters may collect them, as the S”A </w:t>
      </w:r>
      <w:r>
        <w:rPr>
          <w:rFonts w:hint="cs"/>
          <w:rtl/>
        </w:rPr>
        <w:t>קכה-ט</w:t>
      </w:r>
      <w:r>
        <w:t xml:space="preserve"> </w:t>
      </w:r>
      <w:r>
        <w:rPr>
          <w:i/>
          <w:iCs/>
        </w:rPr>
        <w:t xml:space="preserve">passkined </w:t>
      </w:r>
      <w:r>
        <w:t xml:space="preserve">that wine shaken by a non-Jew is permitted if the bottle is closed. If the bottles are open, the S”A in </w:t>
      </w:r>
      <w:r>
        <w:rPr>
          <w:rFonts w:hint="cs"/>
          <w:rtl/>
        </w:rPr>
        <w:t>קכד-יח</w:t>
      </w:r>
      <w:r>
        <w:t xml:space="preserve"> </w:t>
      </w:r>
      <w:r>
        <w:rPr>
          <w:i/>
          <w:iCs/>
        </w:rPr>
        <w:t xml:space="preserve">passkins </w:t>
      </w:r>
      <w:r>
        <w:t xml:space="preserve">that a non-Jew who lifts a bottle without shaking it, the wine is permitted. When moving the bottles, the waiters don’t shake them. Additionally, the bottles are usually carried in a box and are even further indirectly touched. Lastly, if the waiters are non-religious Jews, there is even more reason to be lenient, since they might not have the status of </w:t>
      </w:r>
      <w:r>
        <w:rPr>
          <w:rFonts w:hint="cs"/>
          <w:rtl/>
        </w:rPr>
        <w:t>מחללי שבת בפרהסיא</w:t>
      </w:r>
      <w:r>
        <w:t xml:space="preserve">, and even if they do, when they do not touch the wine itself, it is permitted (as the S”A in </w:t>
      </w:r>
      <w:r>
        <w:rPr>
          <w:rFonts w:hint="cs"/>
          <w:rtl/>
        </w:rPr>
        <w:t>סעיף ז׳</w:t>
      </w:r>
      <w:r>
        <w:t xml:space="preserve"> </w:t>
      </w:r>
      <w:r>
        <w:rPr>
          <w:i/>
          <w:iCs/>
        </w:rPr>
        <w:t>passkins</w:t>
      </w:r>
      <w:r w:rsidRPr="00EE1269">
        <w:t>).</w:t>
      </w:r>
      <w:r>
        <w:t xml:space="preserve"> See also</w:t>
      </w:r>
      <w:r w:rsidRPr="00647708">
        <w:t xml:space="preserve"> </w:t>
      </w:r>
      <w:r w:rsidRPr="00047C87">
        <w:rPr>
          <w:rFonts w:hint="cs"/>
          <w:b/>
          <w:bCs/>
          <w:rtl/>
        </w:rPr>
        <w:t>חשב האפוד</w:t>
      </w:r>
      <w:r w:rsidRPr="00647708">
        <w:rPr>
          <w:rFonts w:hint="cs"/>
          <w:rtl/>
        </w:rPr>
        <w:t xml:space="preserve"> (ח״ג-עה)</w:t>
      </w:r>
      <w:r>
        <w:t xml:space="preserve"> who </w:t>
      </w:r>
      <w:r>
        <w:rPr>
          <w:i/>
          <w:iCs/>
        </w:rPr>
        <w:t xml:space="preserve">passkins </w:t>
      </w:r>
      <w:r>
        <w:t>accordingly and mentions some of the points listed above</w:t>
      </w:r>
      <w:r>
        <w:rPr>
          <w:i/>
          <w:iCs/>
        </w:rPr>
        <w:t xml:space="preserve">. </w:t>
      </w:r>
    </w:p>
    <w:p w14:paraId="6D22A512" w14:textId="7D5817FD" w:rsidR="00380AA9" w:rsidRPr="005158FB" w:rsidRDefault="00380AA9" w:rsidP="00364E67">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Pouring Wine For A Non-Jew</w:t>
      </w:r>
    </w:p>
    <w:p w14:paraId="65238A30" w14:textId="77777777" w:rsidR="00380AA9" w:rsidRPr="002911FD" w:rsidRDefault="00380AA9" w:rsidP="00380AA9">
      <w:pPr>
        <w:rPr>
          <w:rFonts w:asciiTheme="majorBidi" w:hAnsiTheme="majorBidi" w:cstheme="majorBidi"/>
          <w:sz w:val="2"/>
          <w:szCs w:val="2"/>
        </w:rPr>
      </w:pPr>
    </w:p>
    <w:p w14:paraId="3B489B9B" w14:textId="77777777" w:rsidR="000F6B6B" w:rsidRDefault="00ED3509" w:rsidP="000F6B6B">
      <w:r>
        <w:tab/>
      </w:r>
      <w:r w:rsidR="000F6B6B">
        <w:t xml:space="preserve">We learned above, that according to </w:t>
      </w:r>
      <w:r w:rsidR="000F6B6B">
        <w:rPr>
          <w:rFonts w:hint="cs"/>
          <w:rtl/>
        </w:rPr>
        <w:t>רב חסדא</w:t>
      </w:r>
      <w:r w:rsidR="000F6B6B">
        <w:t xml:space="preserve"> in </w:t>
      </w:r>
      <w:r w:rsidR="000F6B6B">
        <w:rPr>
          <w:rFonts w:hint="cs"/>
          <w:b/>
          <w:bCs/>
          <w:rtl/>
        </w:rPr>
        <w:t xml:space="preserve">גמרא עבודה זרה </w:t>
      </w:r>
      <w:r w:rsidR="000F6B6B">
        <w:rPr>
          <w:rFonts w:hint="cs"/>
          <w:rtl/>
        </w:rPr>
        <w:t>(עב:)</w:t>
      </w:r>
      <w:r w:rsidR="000F6B6B">
        <w:t xml:space="preserve"> (19) when wine is poured from a bottle in a continuous stream into wine that is forbidden, the wine in the bottle is forbidden. Rashi </w:t>
      </w:r>
      <w:r w:rsidR="000F6B6B">
        <w:rPr>
          <w:i/>
          <w:iCs/>
        </w:rPr>
        <w:t xml:space="preserve">passkins </w:t>
      </w:r>
      <w:r w:rsidR="000F6B6B">
        <w:t xml:space="preserve">like </w:t>
      </w:r>
      <w:r w:rsidR="000F6B6B">
        <w:rPr>
          <w:rFonts w:hint="cs"/>
          <w:rtl/>
        </w:rPr>
        <w:t>רב חסדא</w:t>
      </w:r>
      <w:r w:rsidR="000F6B6B">
        <w:t xml:space="preserve"> and </w:t>
      </w:r>
      <w:r w:rsidR="000F6B6B">
        <w:rPr>
          <w:rFonts w:hint="cs"/>
          <w:rtl/>
        </w:rPr>
        <w:t>רבינו תם</w:t>
      </w:r>
      <w:r w:rsidR="000F6B6B">
        <w:t xml:space="preserve"> does not. The S”A in </w:t>
      </w:r>
      <w:r w:rsidR="000F6B6B">
        <w:rPr>
          <w:rFonts w:hint="cs"/>
          <w:b/>
          <w:bCs/>
          <w:rtl/>
        </w:rPr>
        <w:t>קכו-א</w:t>
      </w:r>
      <w:r w:rsidR="000F6B6B">
        <w:t xml:space="preserve"> </w:t>
      </w:r>
      <w:r w:rsidR="000F6B6B">
        <w:rPr>
          <w:i/>
          <w:iCs/>
        </w:rPr>
        <w:t xml:space="preserve">passkins m’ikar ha’din </w:t>
      </w:r>
      <w:r w:rsidR="000F6B6B">
        <w:t xml:space="preserve">like Rashi that kosher wine poured into a cup with </w:t>
      </w:r>
      <w:r w:rsidR="000F6B6B">
        <w:rPr>
          <w:i/>
          <w:iCs/>
        </w:rPr>
        <w:t xml:space="preserve">stam yeinam </w:t>
      </w:r>
      <w:r w:rsidR="000F6B6B">
        <w:t xml:space="preserve">which is forbidden to both drink and benefit from, forbids the wine in the bottle because of </w:t>
      </w:r>
      <w:r w:rsidR="000F6B6B">
        <w:rPr>
          <w:i/>
          <w:iCs/>
        </w:rPr>
        <w:t xml:space="preserve">nitzok – </w:t>
      </w:r>
      <w:r w:rsidR="000F6B6B">
        <w:t xml:space="preserve">the stream connects the wine, and the wine in the glass is viewed as if it is mixed with the wine in the bottle. The S”A in </w:t>
      </w:r>
      <w:r w:rsidR="000F6B6B" w:rsidRPr="004272CB">
        <w:rPr>
          <w:rFonts w:hint="cs"/>
          <w:b/>
          <w:bCs/>
          <w:rtl/>
        </w:rPr>
        <w:t>קכו-ב</w:t>
      </w:r>
      <w:r w:rsidR="000F6B6B">
        <w:t xml:space="preserve"> </w:t>
      </w:r>
      <w:r w:rsidR="000F6B6B">
        <w:rPr>
          <w:i/>
          <w:iCs/>
        </w:rPr>
        <w:t xml:space="preserve">passkins </w:t>
      </w:r>
      <w:r w:rsidR="000F6B6B">
        <w:t xml:space="preserve">that in a situation of great loss one can be lenient like </w:t>
      </w:r>
      <w:r w:rsidR="000F6B6B">
        <w:rPr>
          <w:rFonts w:hint="cs"/>
          <w:rtl/>
        </w:rPr>
        <w:t>רבינו תם</w:t>
      </w:r>
      <w:r w:rsidR="000F6B6B">
        <w:t xml:space="preserve"> that the </w:t>
      </w:r>
      <w:r w:rsidR="000F6B6B">
        <w:rPr>
          <w:i/>
          <w:iCs/>
        </w:rPr>
        <w:t xml:space="preserve">nitzok </w:t>
      </w:r>
      <w:r w:rsidR="000F6B6B">
        <w:t xml:space="preserve">is not considered a connection. The </w:t>
      </w:r>
      <w:r w:rsidR="000F6B6B">
        <w:rPr>
          <w:i/>
          <w:iCs/>
        </w:rPr>
        <w:t xml:space="preserve">Rama </w:t>
      </w:r>
      <w:r w:rsidR="000F6B6B">
        <w:t xml:space="preserve">clarifies the status of “great loss” vs “small loss” and writes that any wine left in the cup or bottle is called a “small” loss of money, but any wine left in a barrel is considered a great loss. </w:t>
      </w:r>
    </w:p>
    <w:p w14:paraId="6B865B5A" w14:textId="77777777" w:rsidR="000F6B6B" w:rsidRDefault="000F6B6B" w:rsidP="000F6B6B">
      <w:pPr>
        <w:ind w:firstLine="720"/>
      </w:pPr>
      <w:r>
        <w:t xml:space="preserve">The </w:t>
      </w:r>
      <w:r w:rsidRPr="00380AA9">
        <w:rPr>
          <w:b/>
          <w:bCs/>
          <w:rtl/>
        </w:rPr>
        <w:t>ש״ך</w:t>
      </w:r>
      <w:r>
        <w:rPr>
          <w:rFonts w:hint="cs"/>
          <w:b/>
          <w:bCs/>
          <w:rtl/>
        </w:rPr>
        <w:t xml:space="preserve"> </w:t>
      </w:r>
      <w:r>
        <w:rPr>
          <w:rFonts w:hint="cs"/>
          <w:rtl/>
        </w:rPr>
        <w:t>(קכו-ט)</w:t>
      </w:r>
      <w:r>
        <w:t xml:space="preserve"> </w:t>
      </w:r>
      <w:r>
        <w:rPr>
          <w:i/>
          <w:iCs/>
        </w:rPr>
        <w:t>passkins</w:t>
      </w:r>
      <w:r>
        <w:t xml:space="preserve"> that although the </w:t>
      </w:r>
      <w:r w:rsidRPr="00380AA9">
        <w:rPr>
          <w:i/>
          <w:iCs/>
        </w:rPr>
        <w:t>Rama</w:t>
      </w:r>
      <w:r>
        <w:t xml:space="preserve"> permits benefiting from wine touched by a non-Jew today (since they do not libate), if wine is poured into a cup that has come in contact with such a non-Jew, the principle of </w:t>
      </w:r>
      <w:r>
        <w:rPr>
          <w:rStyle w:val="Emphasis"/>
        </w:rPr>
        <w:t>nitzok</w:t>
      </w:r>
      <w:r>
        <w:t xml:space="preserve"> still applies. As a result, the wine in the bottle becomes forbidden.</w:t>
      </w:r>
      <w:r w:rsidRPr="00380AA9">
        <w:t xml:space="preserve"> </w:t>
      </w:r>
      <w:r>
        <w:t>This is because, had the wine in the cup been touched by a libating non-Jew, it would be entirely forbidden,</w:t>
      </w:r>
      <w:r w:rsidRPr="00380AA9">
        <w:t xml:space="preserve"> </w:t>
      </w:r>
      <w:r>
        <w:t xml:space="preserve">the halacha of </w:t>
      </w:r>
      <w:r>
        <w:rPr>
          <w:rStyle w:val="Emphasis"/>
        </w:rPr>
        <w:t>nitzok</w:t>
      </w:r>
      <w:r>
        <w:t xml:space="preserve"> remains in effect even when the wine was touched by a non-libating non-Jew.</w:t>
      </w:r>
      <w:r w:rsidRPr="00380AA9">
        <w:rPr>
          <w:rStyle w:val="FootnoteReference"/>
        </w:rPr>
        <w:t xml:space="preserve"> </w:t>
      </w:r>
      <w:r>
        <w:rPr>
          <w:rStyle w:val="FootnoteReference"/>
        </w:rPr>
        <w:footnoteReference w:id="110"/>
      </w:r>
      <w:r>
        <w:t xml:space="preserve"> Therefore, even the </w:t>
      </w:r>
      <w:r>
        <w:rPr>
          <w:i/>
          <w:iCs/>
        </w:rPr>
        <w:t xml:space="preserve">Rama </w:t>
      </w:r>
      <w:r>
        <w:t xml:space="preserve">agrees that if a non-Jew has wine left in his glass and you “top it off”, all the remaining wine in the bottle becomes forbidden through </w:t>
      </w:r>
      <w:r>
        <w:rPr>
          <w:i/>
          <w:iCs/>
        </w:rPr>
        <w:t>nitzok</w:t>
      </w:r>
      <w:r>
        <w:t>.</w:t>
      </w:r>
      <w:r>
        <w:rPr>
          <w:rStyle w:val="FootnoteReference"/>
        </w:rPr>
        <w:footnoteReference w:id="111"/>
      </w:r>
      <w:r>
        <w:t xml:space="preserve"> </w:t>
      </w:r>
    </w:p>
    <w:p w14:paraId="1C6B87EE" w14:textId="77777777" w:rsidR="000F6B6B" w:rsidRDefault="000F6B6B" w:rsidP="000F6B6B">
      <w:pPr>
        <w:ind w:firstLine="720"/>
        <w:rPr>
          <w:i/>
          <w:iCs/>
        </w:rPr>
      </w:pPr>
      <w:r>
        <w:lastRenderedPageBreak/>
        <w:t xml:space="preserve">The S”A in </w:t>
      </w:r>
      <w:r>
        <w:rPr>
          <w:rFonts w:hint="cs"/>
          <w:b/>
          <w:bCs/>
          <w:rtl/>
        </w:rPr>
        <w:t>קכו-ה</w:t>
      </w:r>
      <w:r>
        <w:t xml:space="preserve"> adds that </w:t>
      </w:r>
      <w:r>
        <w:rPr>
          <w:i/>
          <w:iCs/>
        </w:rPr>
        <w:t xml:space="preserve">nitzok </w:t>
      </w:r>
      <w:r>
        <w:t xml:space="preserve">does not apply if the cup you are pouring into was not washed, and the remaining wine dried up to the point that your hand will not get wet when you touch it. In such a case, the wine poured into the glass is forbidden, but the wine in the bottle is permitted. The </w:t>
      </w:r>
      <w:r>
        <w:rPr>
          <w:i/>
          <w:iCs/>
        </w:rPr>
        <w:t xml:space="preserve">Rama </w:t>
      </w:r>
      <w:r>
        <w:t xml:space="preserve">clarifies that if the wine in the non-Jew’s cup is wet enough to wet your hands and the next thing you touch, </w:t>
      </w:r>
      <w:r>
        <w:rPr>
          <w:i/>
          <w:iCs/>
        </w:rPr>
        <w:t xml:space="preserve">nitzok </w:t>
      </w:r>
      <w:r>
        <w:t xml:space="preserve">applies and the wine in the bottle is forbidden. </w:t>
      </w:r>
    </w:p>
    <w:p w14:paraId="644A6F14" w14:textId="77777777" w:rsidR="000F6B6B" w:rsidRPr="003C103D" w:rsidRDefault="000F6B6B" w:rsidP="000F6B6B">
      <w:pPr>
        <w:ind w:firstLine="720"/>
        <w:rPr>
          <w:i/>
          <w:iCs/>
        </w:rPr>
      </w:pPr>
      <w:r>
        <w:t xml:space="preserve">However, the </w:t>
      </w:r>
      <w:r>
        <w:rPr>
          <w:i/>
          <w:iCs/>
        </w:rPr>
        <w:t xml:space="preserve">Rama </w:t>
      </w:r>
      <w:r>
        <w:t xml:space="preserve">adds a leniency that if there is </w:t>
      </w:r>
      <w:r>
        <w:rPr>
          <w:i/>
          <w:iCs/>
        </w:rPr>
        <w:t xml:space="preserve">shishim </w:t>
      </w:r>
      <w:r>
        <w:t xml:space="preserve">in the bottle against the moist wine left in the cup, the wine in the bottle does not become forbidden. He explains that we are </w:t>
      </w:r>
      <w:r w:rsidRPr="006A2F55">
        <w:t>lenient</w:t>
      </w:r>
      <w:r>
        <w:rPr>
          <w:i/>
          <w:iCs/>
        </w:rPr>
        <w:t xml:space="preserve"> </w:t>
      </w:r>
      <w:r>
        <w:t xml:space="preserve">to </w:t>
      </w:r>
      <w:r>
        <w:rPr>
          <w:i/>
          <w:iCs/>
        </w:rPr>
        <w:t xml:space="preserve">passkin </w:t>
      </w:r>
      <w:r>
        <w:t xml:space="preserve">that </w:t>
      </w:r>
      <w:r>
        <w:rPr>
          <w:i/>
          <w:iCs/>
        </w:rPr>
        <w:t xml:space="preserve">stam yeinam </w:t>
      </w:r>
      <w:r>
        <w:t xml:space="preserve">is </w:t>
      </w:r>
      <w:r>
        <w:rPr>
          <w:i/>
          <w:iCs/>
        </w:rPr>
        <w:t>batel b’shishim,</w:t>
      </w:r>
      <w:r w:rsidRPr="003C103D">
        <w:rPr>
          <w:rStyle w:val="FootnoteReference"/>
          <w:i/>
          <w:iCs/>
        </w:rPr>
        <w:t xml:space="preserve"> </w:t>
      </w:r>
      <w:r w:rsidRPr="003C103D">
        <w:rPr>
          <w:rStyle w:val="FootnoteReference"/>
        </w:rPr>
        <w:footnoteReference w:id="112"/>
      </w:r>
      <w:r>
        <w:rPr>
          <w:i/>
          <w:iCs/>
        </w:rPr>
        <w:t xml:space="preserve"> </w:t>
      </w:r>
      <w:r>
        <w:t xml:space="preserve">and since the </w:t>
      </w:r>
      <w:r>
        <w:rPr>
          <w:i/>
          <w:iCs/>
        </w:rPr>
        <w:t xml:space="preserve">chiddush </w:t>
      </w:r>
      <w:r>
        <w:t xml:space="preserve">of </w:t>
      </w:r>
      <w:r>
        <w:rPr>
          <w:i/>
          <w:iCs/>
        </w:rPr>
        <w:t xml:space="preserve">nitzok </w:t>
      </w:r>
      <w:r>
        <w:t xml:space="preserve">is that the wine in the glass is viewed as if it is mixed with the wine in the bottle, if there is </w:t>
      </w:r>
      <w:r>
        <w:rPr>
          <w:i/>
          <w:iCs/>
        </w:rPr>
        <w:t xml:space="preserve">shishim </w:t>
      </w:r>
      <w:r>
        <w:t>in the bottle against the wine in the cup, the wine in the bottle is permitted.</w:t>
      </w:r>
      <w:r>
        <w:rPr>
          <w:rStyle w:val="FootnoteReference"/>
        </w:rPr>
        <w:footnoteReference w:id="113"/>
      </w:r>
      <w:r>
        <w:t xml:space="preserve"> What emerges according to the </w:t>
      </w:r>
      <w:r>
        <w:rPr>
          <w:i/>
          <w:iCs/>
        </w:rPr>
        <w:t xml:space="preserve">Rama, </w:t>
      </w:r>
      <w:r>
        <w:t>is that</w:t>
      </w:r>
      <w:r>
        <w:rPr>
          <w:i/>
          <w:iCs/>
        </w:rPr>
        <w:t xml:space="preserve"> </w:t>
      </w:r>
      <w:r>
        <w:t>any time you accidently</w:t>
      </w:r>
      <w:r>
        <w:rPr>
          <w:rStyle w:val="FootnoteReference"/>
        </w:rPr>
        <w:footnoteReference w:id="114"/>
      </w:r>
      <w:r>
        <w:t xml:space="preserve"> pour wine into a glass of a non-Jew, even if his glass has a few drops of wine, if the wine in the bottle is 60 times the volume of the wine in his cup, the wine in the bottle is not forbidden. A regular full-bottle of wine has 750 ml, thus if there less than 12.5 ml in the cup, the wine is permitted, but if there is more in the glass or if even if there is less in the glass, but the bottle isn’t full, the wine in the bottle is forbidden. </w:t>
      </w:r>
    </w:p>
    <w:p w14:paraId="16944642" w14:textId="77777777" w:rsidR="000F6B6B" w:rsidRDefault="000F6B6B" w:rsidP="000F6B6B">
      <w:pPr>
        <w:rPr>
          <w:b/>
          <w:bCs/>
        </w:rPr>
      </w:pPr>
      <w:r>
        <w:rPr>
          <w:b/>
          <w:bCs/>
        </w:rPr>
        <w:t>Practical Application</w:t>
      </w:r>
    </w:p>
    <w:p w14:paraId="51580C58" w14:textId="77777777" w:rsidR="000F6B6B" w:rsidRPr="003C103D" w:rsidRDefault="000F6B6B" w:rsidP="000F6B6B">
      <w:pPr>
        <w:rPr>
          <w:u w:val="single"/>
        </w:rPr>
      </w:pPr>
      <w:r w:rsidRPr="003C103D">
        <w:rPr>
          <w:u w:val="single"/>
        </w:rPr>
        <w:t>Jerusalem Wine Festival</w:t>
      </w:r>
    </w:p>
    <w:p w14:paraId="39DE78EA" w14:textId="77777777" w:rsidR="000F6B6B" w:rsidRDefault="000F6B6B" w:rsidP="000F6B6B">
      <w:r>
        <w:tab/>
        <w:t>Yerushalayim hosts a wine festival every year where dozens of wineries set up booths with samples of wine and participants walk around with a glass that gets refilled at each booth. Many of the people who man the booths do not appear to be religious. Is one allowed to attend the wine festival?</w:t>
      </w:r>
      <w:r>
        <w:rPr>
          <w:rStyle w:val="FootnoteReference"/>
        </w:rPr>
        <w:footnoteReference w:id="115"/>
      </w:r>
      <w:r>
        <w:t xml:space="preserve"> </w:t>
      </w:r>
    </w:p>
    <w:p w14:paraId="26D186E5" w14:textId="77777777" w:rsidR="000F6B6B" w:rsidRPr="00943062" w:rsidRDefault="000F6B6B" w:rsidP="000F6B6B">
      <w:pPr>
        <w:ind w:firstLine="720"/>
      </w:pPr>
      <w:r>
        <w:t xml:space="preserve">At first glance, it would seem that those who are lenient rely on the fact that that the servers of wine are not really considered </w:t>
      </w:r>
      <w:r>
        <w:rPr>
          <w:rFonts w:hint="cs"/>
          <w:rtl/>
        </w:rPr>
        <w:t>מחללי שבת בפרהסיא</w:t>
      </w:r>
      <w:r>
        <w:t xml:space="preserve"> (as discussed in section B) and even if they are, maybe we can rely on </w:t>
      </w:r>
      <w:r>
        <w:rPr>
          <w:i/>
          <w:iCs/>
        </w:rPr>
        <w:t xml:space="preserve">Rama, </w:t>
      </w:r>
      <w:r>
        <w:rPr>
          <w:rFonts w:hint="cs"/>
          <w:rtl/>
        </w:rPr>
        <w:t>רע״א</w:t>
      </w:r>
      <w:r>
        <w:t xml:space="preserve"> and </w:t>
      </w:r>
      <w:r>
        <w:rPr>
          <w:rFonts w:hint="cs"/>
          <w:rtl/>
        </w:rPr>
        <w:t>חזו״א</w:t>
      </w:r>
      <w:r>
        <w:t xml:space="preserve"> that since they are not coming in direct contact with the wine, the wine is permitted. However, there is a much bigger problem that would seem to forbid participating in the wine festival: If one of the attendees is not Jewish and doesn’t wash his glass out from the remnants of wine left in his cup, the remnants forbid the wine that is in the bottle through </w:t>
      </w:r>
      <w:r>
        <w:rPr>
          <w:i/>
          <w:iCs/>
        </w:rPr>
        <w:t>nitzok.</w:t>
      </w:r>
      <w:r>
        <w:rPr>
          <w:rStyle w:val="FootnoteReference"/>
        </w:rPr>
        <w:footnoteReference w:id="116"/>
      </w:r>
      <w:r>
        <w:rPr>
          <w:i/>
          <w:iCs/>
        </w:rPr>
        <w:t xml:space="preserve"> </w:t>
      </w:r>
      <w:r>
        <w:t xml:space="preserve">You will only be allowed to drink from a bottle if you are the first to receive the wine from the bottle or if you know that there was </w:t>
      </w:r>
      <w:r>
        <w:rPr>
          <w:i/>
          <w:iCs/>
        </w:rPr>
        <w:t xml:space="preserve">shishim </w:t>
      </w:r>
      <w:r>
        <w:t xml:space="preserve">in the bottle against the wine left in the cup. Both of these </w:t>
      </w:r>
      <w:r>
        <w:lastRenderedPageBreak/>
        <w:t xml:space="preserve">are not too common and therefore, one should not attend a wine festival where non-Jews might be present in addition to the fact that the custom is to be </w:t>
      </w:r>
      <w:r>
        <w:rPr>
          <w:i/>
          <w:iCs/>
        </w:rPr>
        <w:t xml:space="preserve">machmir </w:t>
      </w:r>
      <w:r>
        <w:t xml:space="preserve">and not drink wine from a </w:t>
      </w:r>
      <w:r>
        <w:rPr>
          <w:rFonts w:hint="cs"/>
          <w:rtl/>
        </w:rPr>
        <w:t>מחלל שבת בפרהסיא</w:t>
      </w:r>
      <w:r>
        <w:t>.</w:t>
      </w:r>
    </w:p>
    <w:p w14:paraId="4F30C985" w14:textId="77777777" w:rsidR="000F6B6B" w:rsidRPr="003C103D" w:rsidRDefault="000F6B6B" w:rsidP="000F6B6B">
      <w:r>
        <w:tab/>
        <w:t>Many years ago, Aish Ha’Torah was hosting a wine tasting fundraiser event for many of their donors. The caterer spent weeks finding waiters and wine pourers who are religious in order to be able to serve non-</w:t>
      </w:r>
      <w:r>
        <w:rPr>
          <w:i/>
          <w:iCs/>
        </w:rPr>
        <w:t xml:space="preserve">mevushal </w:t>
      </w:r>
      <w:r>
        <w:t xml:space="preserve">wine. The day of the event, Aish Ha’Torah calls the caterer to make sure that all the wine he purchased is </w:t>
      </w:r>
      <w:r>
        <w:rPr>
          <w:i/>
          <w:iCs/>
        </w:rPr>
        <w:t xml:space="preserve">mevushal. </w:t>
      </w:r>
      <w:r>
        <w:t xml:space="preserve">The caterer told Aish that they had nothing to worry about because they carefully vetted all the waiters. The point man at Aish laughed and said “You don’t understand, some of the donors are non-Jews or married to non-Jews and if we refill their cup, all the wine in the bottle will become forbidden. The caterer couldn’t find enough </w:t>
      </w:r>
      <w:r>
        <w:rPr>
          <w:i/>
          <w:iCs/>
        </w:rPr>
        <w:t xml:space="preserve">mevushal </w:t>
      </w:r>
      <w:r>
        <w:t xml:space="preserve">wine so after each bottle was introduced, they replaced all the glasses with new ones.  </w:t>
      </w:r>
    </w:p>
    <w:p w14:paraId="1DAFD45A" w14:textId="77777777" w:rsidR="000F6B6B" w:rsidRDefault="000F6B6B" w:rsidP="000F6B6B">
      <w:pPr>
        <w:rPr>
          <w:u w:val="single"/>
        </w:rPr>
      </w:pPr>
      <w:r>
        <w:rPr>
          <w:u w:val="single"/>
        </w:rPr>
        <w:t>Going with non-Jew to restaurant</w:t>
      </w:r>
    </w:p>
    <w:p w14:paraId="7D723CC9" w14:textId="77777777" w:rsidR="000F6B6B" w:rsidRDefault="000F6B6B" w:rsidP="000F6B6B">
      <w:r>
        <w:tab/>
        <w:t xml:space="preserve">Many times, when ordering a bottle of wine at a restaurant, a waiter will open the bottle and pour a small amount into the glasses for one or two people to taste and give their approval. If the bottle is approved by the diners, the waiter will continue to pour wine into all the cups of those present. What is the </w:t>
      </w:r>
      <w:r>
        <w:rPr>
          <w:i/>
          <w:iCs/>
        </w:rPr>
        <w:t xml:space="preserve">halacha </w:t>
      </w:r>
      <w:r>
        <w:t xml:space="preserve">if you are at a business meeting with a non-Jew and you offer the non-Jew to taste the wine. He drinks a bit, gives his approval and then the waiter (even a religious Jew) fills his cup to the top. Does the wine in the bottle become forbidden? This would seem to be a problem of </w:t>
      </w:r>
      <w:r>
        <w:rPr>
          <w:i/>
          <w:iCs/>
        </w:rPr>
        <w:t>nitzok</w:t>
      </w:r>
      <w:r>
        <w:t xml:space="preserve">! </w:t>
      </w:r>
    </w:p>
    <w:p w14:paraId="2292DEC9" w14:textId="77777777" w:rsidR="000F6B6B" w:rsidRPr="003C103D" w:rsidRDefault="000F6B6B" w:rsidP="000F6B6B">
      <w:pPr>
        <w:rPr>
          <w:i/>
          <w:iCs/>
        </w:rPr>
      </w:pPr>
      <w:r>
        <w:tab/>
        <w:t xml:space="preserve">In most situations, since the bottle was just opened and only a little bit was poured to be tasted, there is </w:t>
      </w:r>
      <w:r>
        <w:rPr>
          <w:i/>
          <w:iCs/>
        </w:rPr>
        <w:t xml:space="preserve">shishim </w:t>
      </w:r>
      <w:r>
        <w:t xml:space="preserve">in the bottle against the wine left in the cup after tasting and the wine in the bottle will not be prohibited. However, it seems that one should not rely on this </w:t>
      </w:r>
      <w:r>
        <w:rPr>
          <w:i/>
          <w:iCs/>
        </w:rPr>
        <w:t xml:space="preserve">le’chatchilla </w:t>
      </w:r>
      <w:r>
        <w:t xml:space="preserve">because </w:t>
      </w:r>
      <w:r>
        <w:rPr>
          <w:rFonts w:hint="cs"/>
          <w:rtl/>
        </w:rPr>
        <w:t>אין מבטלין איסור לכתחילה</w:t>
      </w:r>
      <w:r>
        <w:t xml:space="preserve">, one may not deliberately cause a situation where he must rely on </w:t>
      </w:r>
      <w:r>
        <w:rPr>
          <w:i/>
          <w:iCs/>
        </w:rPr>
        <w:t>bitul.</w:t>
      </w:r>
    </w:p>
    <w:p w14:paraId="777990EB" w14:textId="77777777" w:rsidR="000F6B6B" w:rsidRDefault="000F6B6B" w:rsidP="000F6B6B">
      <w:pPr>
        <w:rPr>
          <w:u w:val="single"/>
        </w:rPr>
      </w:pPr>
      <w:r w:rsidRPr="003C103D">
        <w:rPr>
          <w:i/>
          <w:iCs/>
          <w:u w:val="single"/>
        </w:rPr>
        <w:t>Mevushal</w:t>
      </w:r>
      <w:r>
        <w:rPr>
          <w:u w:val="single"/>
        </w:rPr>
        <w:t xml:space="preserve"> wine poured into a cup of non-</w:t>
      </w:r>
      <w:r>
        <w:rPr>
          <w:i/>
          <w:iCs/>
          <w:u w:val="single"/>
        </w:rPr>
        <w:t xml:space="preserve">mevushal </w:t>
      </w:r>
      <w:r>
        <w:rPr>
          <w:u w:val="single"/>
        </w:rPr>
        <w:t>wine drunk by a non-Jew</w:t>
      </w:r>
    </w:p>
    <w:p w14:paraId="0DB987A7" w14:textId="77777777" w:rsidR="000F6B6B" w:rsidRDefault="000F6B6B" w:rsidP="000F6B6B">
      <w:pPr>
        <w:ind w:firstLine="720"/>
      </w:pPr>
      <w:r>
        <w:t xml:space="preserve">The </w:t>
      </w:r>
      <w:r>
        <w:rPr>
          <w:rFonts w:hint="cs"/>
          <w:b/>
          <w:bCs/>
          <w:rtl/>
        </w:rPr>
        <w:t xml:space="preserve">דרכי תשובה </w:t>
      </w:r>
      <w:r>
        <w:rPr>
          <w:rFonts w:hint="cs"/>
          <w:rtl/>
        </w:rPr>
        <w:t>(קכו-יא)</w:t>
      </w:r>
      <w:r>
        <w:t xml:space="preserve"> (36) quotes from the </w:t>
      </w:r>
      <w:r>
        <w:rPr>
          <w:rFonts w:hint="cs"/>
          <w:rtl/>
        </w:rPr>
        <w:t>אמרי אש</w:t>
      </w:r>
      <w:r>
        <w:t xml:space="preserve"> that even if a Jew pours </w:t>
      </w:r>
      <w:r>
        <w:rPr>
          <w:i/>
          <w:iCs/>
        </w:rPr>
        <w:t xml:space="preserve">mevushal </w:t>
      </w:r>
      <w:r>
        <w:t>wine into a cup of a non-Jew with non-</w:t>
      </w:r>
      <w:r>
        <w:rPr>
          <w:i/>
          <w:iCs/>
        </w:rPr>
        <w:t xml:space="preserve">mevushal </w:t>
      </w:r>
      <w:r>
        <w:t xml:space="preserve">wine, the </w:t>
      </w:r>
      <w:r>
        <w:rPr>
          <w:i/>
          <w:iCs/>
        </w:rPr>
        <w:t>mevushal</w:t>
      </w:r>
      <w:r>
        <w:t xml:space="preserve"> wine in the bottle becomes forbidden. The reason is because the </w:t>
      </w:r>
      <w:r>
        <w:rPr>
          <w:i/>
          <w:iCs/>
        </w:rPr>
        <w:t xml:space="preserve">chiddush </w:t>
      </w:r>
      <w:r>
        <w:t xml:space="preserve">of </w:t>
      </w:r>
      <w:r>
        <w:rPr>
          <w:i/>
          <w:iCs/>
        </w:rPr>
        <w:t xml:space="preserve">nitzok </w:t>
      </w:r>
      <w:r>
        <w:t xml:space="preserve">is that the bottom wine is viewed as if it was mixed with the top wine. Therefore, it’s as if there is non-kosher wine mixed with </w:t>
      </w:r>
      <w:r>
        <w:rPr>
          <w:i/>
          <w:iCs/>
        </w:rPr>
        <w:t xml:space="preserve">mevushal </w:t>
      </w:r>
      <w:r>
        <w:t xml:space="preserve">wine and if there isn’t </w:t>
      </w:r>
      <w:r>
        <w:rPr>
          <w:i/>
          <w:iCs/>
        </w:rPr>
        <w:t xml:space="preserve">shishim </w:t>
      </w:r>
      <w:r>
        <w:t xml:space="preserve">in the bottle against the amount left in the cup, the bottle is forbidden. </w:t>
      </w:r>
    </w:p>
    <w:p w14:paraId="2195C3F2" w14:textId="77777777" w:rsidR="000F6B6B" w:rsidRDefault="000F6B6B" w:rsidP="000F6B6B">
      <w:r>
        <w:rPr>
          <w:u w:val="single"/>
        </w:rPr>
        <w:t>Non-Jewish guest in your house</w:t>
      </w:r>
    </w:p>
    <w:p w14:paraId="098AF030" w14:textId="77777777" w:rsidR="000F6B6B" w:rsidRDefault="000F6B6B" w:rsidP="000F6B6B">
      <w:r>
        <w:tab/>
        <w:t>If there is a non-Jewish guest in your house who just finished a glass of wine and wants more, will pouring him wine forbid the wine in your bottle?</w:t>
      </w:r>
    </w:p>
    <w:p w14:paraId="322D09AD" w14:textId="77777777" w:rsidR="000F6B6B" w:rsidRDefault="000F6B6B" w:rsidP="000F6B6B">
      <w:r>
        <w:tab/>
        <w:t xml:space="preserve">If the guest is Muslim or a non-religious Jew, the majority of </w:t>
      </w:r>
      <w:r>
        <w:rPr>
          <w:i/>
          <w:iCs/>
        </w:rPr>
        <w:t xml:space="preserve">posskim </w:t>
      </w:r>
      <w:r>
        <w:t xml:space="preserve">permit the wine in the bottle, since the wine in the glass is not forbidden to benefit from. The S”A only forbade </w:t>
      </w:r>
      <w:r>
        <w:rPr>
          <w:i/>
          <w:iCs/>
        </w:rPr>
        <w:t xml:space="preserve">nitzok </w:t>
      </w:r>
      <w:r>
        <w:t xml:space="preserve">when the wine in the glass is forbidden from both drinking and benefiting. (Though, we saw above that RSZA (25) and Rav Elyashiv (26) forbid the wine and many </w:t>
      </w:r>
      <w:r>
        <w:rPr>
          <w:i/>
          <w:iCs/>
        </w:rPr>
        <w:t xml:space="preserve">acharonim </w:t>
      </w:r>
      <w:r>
        <w:t>have difficulty understanding why.)</w:t>
      </w:r>
    </w:p>
    <w:p w14:paraId="04D8FA15" w14:textId="7F3BCCC0" w:rsidR="000F6B6B" w:rsidRPr="008F411C" w:rsidRDefault="000F6B6B" w:rsidP="000F6B6B">
      <w:pPr>
        <w:rPr>
          <w:iCs/>
          <w:rtl/>
        </w:rPr>
      </w:pPr>
      <w:r>
        <w:tab/>
        <w:t xml:space="preserve">If the non-Jew is a Christian or idol worshiper, both the S”A and the </w:t>
      </w:r>
      <w:r>
        <w:rPr>
          <w:i/>
        </w:rPr>
        <w:t xml:space="preserve">Rama </w:t>
      </w:r>
      <w:r>
        <w:rPr>
          <w:iCs/>
        </w:rPr>
        <w:t xml:space="preserve">will forbid the wine left in the bottle (when there isn’t </w:t>
      </w:r>
      <w:r>
        <w:rPr>
          <w:i/>
        </w:rPr>
        <w:t xml:space="preserve">shishim </w:t>
      </w:r>
      <w:r>
        <w:rPr>
          <w:iCs/>
        </w:rPr>
        <w:t xml:space="preserve">in the bottled against the wine in the cup). One may only be </w:t>
      </w:r>
      <w:r>
        <w:rPr>
          <w:iCs/>
        </w:rPr>
        <w:lastRenderedPageBreak/>
        <w:t xml:space="preserve">lenient that </w:t>
      </w:r>
      <w:r>
        <w:rPr>
          <w:i/>
        </w:rPr>
        <w:t xml:space="preserve">nitzok </w:t>
      </w:r>
      <w:r>
        <w:rPr>
          <w:iCs/>
        </w:rPr>
        <w:t xml:space="preserve">does not work when there is a great loss of money, but the </w:t>
      </w:r>
      <w:r>
        <w:rPr>
          <w:i/>
        </w:rPr>
        <w:t xml:space="preserve">Rama </w:t>
      </w:r>
      <w:r>
        <w:rPr>
          <w:iCs/>
        </w:rPr>
        <w:t xml:space="preserve">already </w:t>
      </w:r>
      <w:r>
        <w:rPr>
          <w:i/>
        </w:rPr>
        <w:t xml:space="preserve">passkined </w:t>
      </w:r>
      <w:r>
        <w:rPr>
          <w:iCs/>
        </w:rPr>
        <w:t xml:space="preserve">that the wine left over in the bottle or cup is never considered “a great loss” since we are only lenient when there is a great loss of money and the remaining wine in a bottle is not considered a great loss of money. Furthermore, even if there is </w:t>
      </w:r>
      <w:r>
        <w:rPr>
          <w:i/>
        </w:rPr>
        <w:t xml:space="preserve">shishim </w:t>
      </w:r>
      <w:r>
        <w:rPr>
          <w:iCs/>
        </w:rPr>
        <w:t xml:space="preserve">in the bottle against the wine in the non-Jew’s cup, it could still be a problem because although </w:t>
      </w:r>
      <w:r>
        <w:rPr>
          <w:i/>
        </w:rPr>
        <w:t xml:space="preserve">bitul </w:t>
      </w:r>
      <w:r>
        <w:rPr>
          <w:iCs/>
        </w:rPr>
        <w:t xml:space="preserve">works, one is not allowed to intentionally rely on </w:t>
      </w:r>
      <w:r>
        <w:rPr>
          <w:i/>
        </w:rPr>
        <w:t xml:space="preserve">bitul. </w:t>
      </w:r>
      <w:r>
        <w:rPr>
          <w:iCs/>
        </w:rPr>
        <w:t xml:space="preserve">Therefore, whenever having a non-Jew in your house, it is best to serve only </w:t>
      </w:r>
      <w:r>
        <w:rPr>
          <w:i/>
        </w:rPr>
        <w:t xml:space="preserve">mevushal </w:t>
      </w:r>
      <w:r>
        <w:rPr>
          <w:iCs/>
        </w:rPr>
        <w:t>wine.</w:t>
      </w:r>
      <w:r w:rsidR="0065040C">
        <w:rPr>
          <w:iCs/>
        </w:rPr>
        <w:t xml:space="preserve"> Alternatively, you may use non-</w:t>
      </w:r>
      <w:r w:rsidR="0065040C" w:rsidRPr="00814254">
        <w:rPr>
          <w:i/>
        </w:rPr>
        <w:t>mevushal</w:t>
      </w:r>
      <w:r w:rsidR="0065040C">
        <w:rPr>
          <w:iCs/>
        </w:rPr>
        <w:t xml:space="preserve"> wine if you always finish the bottle when filling up his cup.</w:t>
      </w:r>
    </w:p>
    <w:p w14:paraId="12FEAF01" w14:textId="77777777" w:rsidR="000F6B6B" w:rsidRDefault="000F6B6B" w:rsidP="000F6B6B">
      <w:pPr>
        <w:rPr>
          <w:iCs/>
          <w:u w:val="single"/>
        </w:rPr>
      </w:pPr>
      <w:r>
        <w:rPr>
          <w:iCs/>
          <w:u w:val="single"/>
        </w:rPr>
        <w:t>Pouring in the sink</w:t>
      </w:r>
    </w:p>
    <w:p w14:paraId="4F8C75C1" w14:textId="77777777" w:rsidR="000F6B6B" w:rsidRDefault="000F6B6B" w:rsidP="000F6B6B">
      <w:r>
        <w:rPr>
          <w:iCs/>
        </w:rPr>
        <w:tab/>
      </w:r>
      <w:r>
        <w:t>One day,</w:t>
      </w:r>
      <w:r w:rsidRPr="004272CB">
        <w:t xml:space="preserve"> you walk into your house and see your non-Jewish cleaning lady pouring a wine bottle in the sink</w:t>
      </w:r>
      <w:r>
        <w:t xml:space="preserve">. You </w:t>
      </w:r>
      <w:r w:rsidRPr="004272CB">
        <w:t>immediately stop her</w:t>
      </w:r>
      <w:r>
        <w:t xml:space="preserve"> telling her you were planning on still drinking it.</w:t>
      </w:r>
      <w:r w:rsidRPr="004272CB">
        <w:t xml:space="preserve"> </w:t>
      </w:r>
      <w:r>
        <w:t>I</w:t>
      </w:r>
      <w:r w:rsidRPr="004272CB">
        <w:t xml:space="preserve">s the remaining wine in the bottle permitted? The S”A in </w:t>
      </w:r>
      <w:r w:rsidRPr="004272CB">
        <w:rPr>
          <w:rFonts w:hint="cs"/>
          <w:b/>
          <w:bCs/>
          <w:rtl/>
        </w:rPr>
        <w:t>סימן קכו-ד</w:t>
      </w:r>
      <w:r w:rsidRPr="004272CB">
        <w:t xml:space="preserve"> </w:t>
      </w:r>
      <w:r w:rsidRPr="004272CB">
        <w:rPr>
          <w:i/>
          <w:iCs/>
        </w:rPr>
        <w:t>passkins</w:t>
      </w:r>
      <w:r w:rsidRPr="004272CB">
        <w:t xml:space="preserve"> that if a non-Jew is pouring wine on cement, into the garbage or a place </w:t>
      </w:r>
      <w:r>
        <w:t xml:space="preserve">where </w:t>
      </w:r>
      <w:r w:rsidRPr="004272CB">
        <w:t xml:space="preserve">it will get dirty, the wine that is poured out and the wine in the bottle are permitted. The </w:t>
      </w:r>
      <w:r>
        <w:rPr>
          <w:rFonts w:hint="cs"/>
          <w:b/>
          <w:bCs/>
          <w:rtl/>
        </w:rPr>
        <w:t>ש״ך</w:t>
      </w:r>
      <w:r>
        <w:rPr>
          <w:rFonts w:hint="cs"/>
          <w:rtl/>
        </w:rPr>
        <w:t xml:space="preserve"> (ז)</w:t>
      </w:r>
      <w:r>
        <w:t xml:space="preserve"> explains that even if the non-Jew touches the wine itself as it comes out of the bottle, the wine is permitted. He explained that since the non-Jew is getting rid of the wine, he views it as water, has no intention for libation and even his touch will not forbid. The S”A adds that if a Jew or a non-Jew are pouring the wine out into the garbage/sink and another non-Jew comes and touches the stream, all the wine is forbidden, even the wine in the bottle because the non-Jew who is touching the wine might have in mind for libation. </w:t>
      </w:r>
    </w:p>
    <w:p w14:paraId="5A8E5663" w14:textId="77777777" w:rsidR="000F6B6B" w:rsidRDefault="000F6B6B" w:rsidP="000F6B6B">
      <w:r w:rsidRPr="00827DC0">
        <w:rPr>
          <w:u w:val="single"/>
        </w:rPr>
        <w:t xml:space="preserve">Intentionally touching to </w:t>
      </w:r>
      <w:r>
        <w:rPr>
          <w:u w:val="single"/>
        </w:rPr>
        <w:t>forbid</w:t>
      </w:r>
    </w:p>
    <w:p w14:paraId="02A8F1A8" w14:textId="0208FC2D" w:rsidR="00827DC0" w:rsidRPr="00827DC0" w:rsidRDefault="000F6B6B" w:rsidP="000F6B6B">
      <w:r>
        <w:tab/>
        <w:t xml:space="preserve">The </w:t>
      </w:r>
      <w:r>
        <w:rPr>
          <w:i/>
          <w:iCs/>
        </w:rPr>
        <w:t xml:space="preserve">Rama </w:t>
      </w:r>
      <w:r>
        <w:t xml:space="preserve">in </w:t>
      </w:r>
      <w:r>
        <w:rPr>
          <w:rFonts w:hint="cs"/>
          <w:b/>
          <w:bCs/>
          <w:rtl/>
        </w:rPr>
        <w:t>קכד-כז</w:t>
      </w:r>
      <w:r>
        <w:t xml:space="preserve"> </w:t>
      </w:r>
      <w:r>
        <w:rPr>
          <w:i/>
          <w:iCs/>
        </w:rPr>
        <w:t xml:space="preserve">passkins </w:t>
      </w:r>
      <w:r>
        <w:t xml:space="preserve">that if a non-Jew deliberately touches your wine in order to upset you and forbid your wine, the wine is permitted and it is best that you drink it in front of him (in order to show them that if they have intent to destroy the wine, it remains permitted). The reason wine intentionally touched by a non-Jew is permitted because it is clear that their intention is to forbid the wine and not to libate, and therefore, Chazal did not forbid. The </w:t>
      </w:r>
      <w:r>
        <w:rPr>
          <w:rFonts w:hint="cs"/>
          <w:b/>
          <w:bCs/>
          <w:rtl/>
        </w:rPr>
        <w:t xml:space="preserve">ט״ז </w:t>
      </w:r>
      <w:r>
        <w:rPr>
          <w:rFonts w:hint="cs"/>
          <w:rtl/>
        </w:rPr>
        <w:t>(לו)</w:t>
      </w:r>
      <w:r>
        <w:t xml:space="preserve"> relates that once there were some non-Jews were whispering amongst each other and then they dipped their fingers in the barrels of wine ran off laughing. The Jews chased them and asked them “what did you ruin our wine?” to which they replied, “we didn’t know our touch would forbid”. However, since they whispered and laughed it was evident that they were lying and the wine is permitted. </w:t>
      </w:r>
    </w:p>
    <w:p w14:paraId="3946781A" w14:textId="7AA19558" w:rsidR="006B38FF" w:rsidRPr="005158FB" w:rsidRDefault="006B38FF" w:rsidP="00364E67">
      <w:pPr>
        <w:pStyle w:val="IntenseQuote"/>
        <w:numPr>
          <w:ilvl w:val="0"/>
          <w:numId w:val="2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Leaving Wine Unattended with a non-Jew</w:t>
      </w:r>
    </w:p>
    <w:p w14:paraId="5F7A3F4F" w14:textId="77777777" w:rsidR="006B38FF" w:rsidRPr="002911FD" w:rsidRDefault="006B38FF" w:rsidP="006B38FF">
      <w:pPr>
        <w:rPr>
          <w:rFonts w:asciiTheme="majorBidi" w:hAnsiTheme="majorBidi" w:cstheme="majorBidi"/>
          <w:sz w:val="2"/>
          <w:szCs w:val="2"/>
        </w:rPr>
      </w:pPr>
    </w:p>
    <w:p w14:paraId="30C094A1" w14:textId="77777777" w:rsidR="000F6B6B" w:rsidRDefault="000F6B6B" w:rsidP="000F6B6B">
      <w:pPr>
        <w:ind w:firstLine="720"/>
      </w:pPr>
      <w:r>
        <w:t xml:space="preserve">We will conclude our </w:t>
      </w:r>
      <w:r>
        <w:rPr>
          <w:i/>
          <w:iCs/>
        </w:rPr>
        <w:t xml:space="preserve">limud </w:t>
      </w:r>
      <w:r>
        <w:t xml:space="preserve">of </w:t>
      </w:r>
      <w:r>
        <w:rPr>
          <w:i/>
          <w:iCs/>
        </w:rPr>
        <w:t xml:space="preserve">stam yeinam </w:t>
      </w:r>
      <w:r>
        <w:t xml:space="preserve">by learning the ever so important </w:t>
      </w:r>
      <w:r>
        <w:rPr>
          <w:i/>
          <w:iCs/>
        </w:rPr>
        <w:t xml:space="preserve">halachos </w:t>
      </w:r>
      <w:r>
        <w:t xml:space="preserve">of leaving wine unattended with a non-Jew. We will learn whether you are allowed to leave unattended wine in the house with a non-Jewish cleaning lady. Does it make a difference if the cleaning lady is Muslim, Hindo or Christian? Is there a difference whether the bottle is closed or open or whether the bottle has a cork or a screw on cap? </w:t>
      </w:r>
    </w:p>
    <w:p w14:paraId="6712BF13" w14:textId="77777777" w:rsidR="000F6B6B" w:rsidRDefault="000F6B6B" w:rsidP="000F6B6B">
      <w:pPr>
        <w:ind w:firstLine="720"/>
      </w:pPr>
      <w:r>
        <w:lastRenderedPageBreak/>
        <w:t xml:space="preserve">The </w:t>
      </w:r>
      <w:r>
        <w:rPr>
          <w:rFonts w:hint="cs"/>
          <w:b/>
          <w:bCs/>
          <w:rtl/>
        </w:rPr>
        <w:t xml:space="preserve">גמרא עבודה זרה </w:t>
      </w:r>
      <w:r>
        <w:rPr>
          <w:rFonts w:hint="cs"/>
          <w:rtl/>
        </w:rPr>
        <w:t>(סד:)</w:t>
      </w:r>
      <w:r>
        <w:t xml:space="preserve"> (37) teaches that one is allowed to leave wine unattended in his house with a </w:t>
      </w:r>
      <w:r>
        <w:rPr>
          <w:rFonts w:hint="cs"/>
          <w:rtl/>
        </w:rPr>
        <w:t>גר תושב</w:t>
      </w:r>
      <w:r>
        <w:t xml:space="preserve"> for a short period of time. Rashi explains</w:t>
      </w:r>
      <w:r>
        <w:rPr>
          <w:rStyle w:val="FootnoteReference"/>
        </w:rPr>
        <w:footnoteReference w:id="117"/>
      </w:r>
      <w:r>
        <w:t xml:space="preserve"> that there are two main concerns when leaving wine unattended with a non-Jew. 1) He might come to touch it with intention for libation. 2) He might come to switch it with non-kosher wine. Therefore, if a </w:t>
      </w:r>
      <w:r>
        <w:rPr>
          <w:rStyle w:val="Strong"/>
          <w:rtl/>
        </w:rPr>
        <w:t>גר תושב</w:t>
      </w:r>
      <w:r>
        <w:t xml:space="preserve"> is left unattended with kosher wine in a Jew’s home or store, there is no concern of libation, as he does not engage in such practices. Additionally, if he is left unattended for only a short period of time that is not enough to switch the wine, there is no concern that the wine was swapped.</w:t>
      </w:r>
      <w:r>
        <w:tab/>
      </w:r>
    </w:p>
    <w:p w14:paraId="55392CE5" w14:textId="77777777" w:rsidR="000F6B6B" w:rsidRDefault="000F6B6B" w:rsidP="000F6B6B">
      <w:pPr>
        <w:ind w:firstLine="720"/>
      </w:pPr>
      <w:r>
        <w:t xml:space="preserve">There are two additional </w:t>
      </w:r>
      <w:r>
        <w:rPr>
          <w:i/>
          <w:iCs/>
        </w:rPr>
        <w:t xml:space="preserve">halachos </w:t>
      </w:r>
      <w:r>
        <w:t xml:space="preserve">that emerge from this Rashi. 1) Wine left unattended in a </w:t>
      </w:r>
      <w:r>
        <w:rPr>
          <w:rFonts w:hint="cs"/>
          <w:rtl/>
        </w:rPr>
        <w:t>גר תושב</w:t>
      </w:r>
      <w:r>
        <w:t xml:space="preserve">’s home is forbidden right away, lest he swap it out with non-kosher wine. 2) Wine left unattended with a non-Jew (who worships idols), even in the house of a Jew is forbidden right away lest the wine will be touched with intent for libation. </w:t>
      </w:r>
    </w:p>
    <w:p w14:paraId="0D7C23BD" w14:textId="2FF77EA5" w:rsidR="000F6B6B" w:rsidRDefault="000F6B6B" w:rsidP="000F6B6B">
      <w:pPr>
        <w:ind w:firstLine="720"/>
      </w:pPr>
      <w:r>
        <w:t xml:space="preserve">The S”A in </w:t>
      </w:r>
      <w:r>
        <w:rPr>
          <w:rFonts w:hint="cs"/>
          <w:b/>
          <w:bCs/>
          <w:rtl/>
        </w:rPr>
        <w:t>סימן קכח-א</w:t>
      </w:r>
      <w:r>
        <w:rPr>
          <w:b/>
          <w:bCs/>
        </w:rPr>
        <w:t xml:space="preserve"> </w:t>
      </w:r>
      <w:r>
        <w:rPr>
          <w:i/>
          <w:iCs/>
        </w:rPr>
        <w:t xml:space="preserve">passkins </w:t>
      </w:r>
      <w:r>
        <w:t xml:space="preserve">that if a non-Jew (who worships idols) is left by himself with wine, even for a brief moment and even in a Jew’s home, the wine is forbidden to benefit from because perhaps he touched it with intent to libate. When a Muslim is left by himself with wine in a Jew’s home, the </w:t>
      </w:r>
      <w:r>
        <w:rPr>
          <w:i/>
          <w:iCs/>
        </w:rPr>
        <w:t xml:space="preserve">halachic </w:t>
      </w:r>
      <w:r>
        <w:t xml:space="preserve">status of the wine would depend on how long the wine was left unattended. If it was left unattended with the Muslim for the time it takes to walk a </w:t>
      </w:r>
      <w:r w:rsidRPr="006B38FF">
        <w:rPr>
          <w:i/>
          <w:iCs/>
        </w:rPr>
        <w:t>mil</w:t>
      </w:r>
      <w:r>
        <w:t>, the wine is forbidden to drink (but may be benefitted from)</w:t>
      </w:r>
      <w:r w:rsidRPr="00E84C84">
        <w:rPr>
          <w:rStyle w:val="FootnoteReference"/>
        </w:rPr>
        <w:t xml:space="preserve"> </w:t>
      </w:r>
      <w:r>
        <w:rPr>
          <w:rStyle w:val="FootnoteReference"/>
        </w:rPr>
        <w:footnoteReference w:id="118"/>
      </w:r>
      <w:r>
        <w:t xml:space="preserve"> because in that time he could’ve swapped the wine with </w:t>
      </w:r>
      <w:r w:rsidR="00364E67">
        <w:t xml:space="preserve">his </w:t>
      </w:r>
      <w:r>
        <w:t xml:space="preserve">non-kosher wine. However, if it is left unattended for less than the amount of time it takes to walk a </w:t>
      </w:r>
      <w:r>
        <w:rPr>
          <w:i/>
          <w:iCs/>
        </w:rPr>
        <w:t xml:space="preserve">mil, </w:t>
      </w:r>
      <w:r>
        <w:t xml:space="preserve">the wine is permitted because he could not have swapped the wine in such a short period of time and there is no concern for libation since he is a Muslim.  </w:t>
      </w:r>
    </w:p>
    <w:p w14:paraId="6E73B544" w14:textId="3FB1CE26" w:rsidR="000F6B6B" w:rsidRDefault="000F6B6B" w:rsidP="000F6B6B">
      <w:pPr>
        <w:ind w:firstLine="720"/>
      </w:pPr>
      <w:r>
        <w:t xml:space="preserve">The </w:t>
      </w:r>
      <w:r>
        <w:rPr>
          <w:i/>
          <w:iCs/>
        </w:rPr>
        <w:t xml:space="preserve">Rama </w:t>
      </w:r>
      <w:r>
        <w:t xml:space="preserve">adds that although non-Jews today do not libate, leaving wine unattended with them, even for a few seconds, will forbid the wine. </w:t>
      </w:r>
      <w:r w:rsidR="006634DC">
        <w:t xml:space="preserve">The </w:t>
      </w:r>
      <w:r>
        <w:rPr>
          <w:rFonts w:hint="cs"/>
          <w:b/>
          <w:bCs/>
          <w:rtl/>
        </w:rPr>
        <w:t xml:space="preserve">ש״ך </w:t>
      </w:r>
      <w:r>
        <w:rPr>
          <w:rFonts w:hint="cs"/>
          <w:rtl/>
        </w:rPr>
        <w:t>(ג)</w:t>
      </w:r>
      <w:r>
        <w:t xml:space="preserve"> </w:t>
      </w:r>
      <w:r w:rsidR="006634DC">
        <w:t>clarifies</w:t>
      </w:r>
      <w:r>
        <w:t xml:space="preserve"> that the </w:t>
      </w:r>
      <w:r>
        <w:rPr>
          <w:i/>
          <w:iCs/>
        </w:rPr>
        <w:t>Rama’s pssak</w:t>
      </w:r>
      <w:r>
        <w:t xml:space="preserve"> is in accordance with the opinion of the </w:t>
      </w:r>
      <w:r>
        <w:rPr>
          <w:rFonts w:hint="cs"/>
          <w:rtl/>
        </w:rPr>
        <w:t>רשב״א</w:t>
      </w:r>
      <w:r>
        <w:t xml:space="preserve"> who holds that all Christians are considered idol worshipers and there is concern for libation, but the </w:t>
      </w:r>
      <w:r>
        <w:rPr>
          <w:i/>
          <w:iCs/>
        </w:rPr>
        <w:t xml:space="preserve">Rama </w:t>
      </w:r>
      <w:r>
        <w:t xml:space="preserve">himself would be lenient and allow leaving a Christian in a Jewish home with unattended wine for a short period of time (similar to a Muslim). </w:t>
      </w:r>
    </w:p>
    <w:p w14:paraId="67FDE6F7" w14:textId="318D71B1" w:rsidR="000F6B6B" w:rsidRDefault="000F6B6B" w:rsidP="000F6B6B">
      <w:pPr>
        <w:ind w:firstLine="720"/>
      </w:pPr>
      <w:r>
        <w:t xml:space="preserve">However, the </w:t>
      </w:r>
      <w:r>
        <w:rPr>
          <w:rFonts w:hint="cs"/>
          <w:b/>
          <w:bCs/>
          <w:rtl/>
        </w:rPr>
        <w:t xml:space="preserve">ש״ך </w:t>
      </w:r>
      <w:r>
        <w:rPr>
          <w:rFonts w:hint="cs"/>
          <w:rtl/>
        </w:rPr>
        <w:t>(א)</w:t>
      </w:r>
      <w:r>
        <w:t xml:space="preserve"> </w:t>
      </w:r>
      <w:r>
        <w:rPr>
          <w:i/>
          <w:iCs/>
        </w:rPr>
        <w:t xml:space="preserve">passkins </w:t>
      </w:r>
      <w:r>
        <w:t xml:space="preserve">that if there is ever a concern that the non-Jewish cleaning help will touch the wine for his/her own benefit (e.g., to take a drink), the wine is immediately forbidden lest in came in direct contact with the non-Jew. </w:t>
      </w:r>
      <w:r w:rsidR="006634DC">
        <w:t xml:space="preserve">This is also explicit in the </w:t>
      </w:r>
      <w:r w:rsidR="006634DC">
        <w:rPr>
          <w:i/>
          <w:iCs/>
        </w:rPr>
        <w:t xml:space="preserve">Rama </w:t>
      </w:r>
      <w:r w:rsidR="006634DC">
        <w:t xml:space="preserve">in </w:t>
      </w:r>
      <w:r w:rsidR="006634DC">
        <w:rPr>
          <w:rFonts w:hint="cs"/>
          <w:rtl/>
        </w:rPr>
        <w:t>קכח-ד</w:t>
      </w:r>
      <w:r w:rsidR="006634DC">
        <w:t xml:space="preserve"> that wine left unatteneded with today’s non-Jews is permitted, unless there is concern that the non-Jew touched it for his benefit. </w:t>
      </w:r>
      <w:r>
        <w:t>In this situation, even if the cleaning help does not libate or worship idols, the wine is instantly prohibited.</w:t>
      </w:r>
    </w:p>
    <w:p w14:paraId="18D1F927" w14:textId="77777777" w:rsidR="00F40506" w:rsidRDefault="00F40506" w:rsidP="00F40506">
      <w:r>
        <w:t>To summarize:</w:t>
      </w:r>
    </w:p>
    <w:p w14:paraId="4A4FFE05" w14:textId="77777777" w:rsidR="00F40506" w:rsidRDefault="00F40506" w:rsidP="00F40506">
      <w:pPr>
        <w:pStyle w:val="ListParagraph"/>
        <w:numPr>
          <w:ilvl w:val="0"/>
          <w:numId w:val="37"/>
        </w:numPr>
      </w:pPr>
      <w:r>
        <w:t>According to the S”A, leaving wine unattended</w:t>
      </w:r>
      <w:r w:rsidRPr="00E84C84">
        <w:t xml:space="preserve"> </w:t>
      </w:r>
      <w:r>
        <w:t xml:space="preserve">with a Christian or other idol worshiper, even for a few seconds and even in a Jewish home, instantly forbids the wine from drinking and benefiting from. </w:t>
      </w:r>
    </w:p>
    <w:p w14:paraId="79D0F023" w14:textId="77777777" w:rsidR="00F40506" w:rsidRDefault="00F40506" w:rsidP="00F40506">
      <w:pPr>
        <w:pStyle w:val="ListParagraph"/>
        <w:numPr>
          <w:ilvl w:val="1"/>
          <w:numId w:val="37"/>
        </w:numPr>
      </w:pPr>
      <w:r>
        <w:lastRenderedPageBreak/>
        <w:t xml:space="preserve">The </w:t>
      </w:r>
      <w:r w:rsidRPr="006B38FF">
        <w:rPr>
          <w:i/>
          <w:iCs/>
        </w:rPr>
        <w:t xml:space="preserve">Rama </w:t>
      </w:r>
      <w:r>
        <w:t xml:space="preserve">writes that the </w:t>
      </w:r>
      <w:r>
        <w:rPr>
          <w:i/>
          <w:iCs/>
        </w:rPr>
        <w:t xml:space="preserve">halacha </w:t>
      </w:r>
      <w:r>
        <w:t xml:space="preserve">applies to Christians, but the </w:t>
      </w:r>
      <w:r>
        <w:rPr>
          <w:rFonts w:hint="cs"/>
          <w:rtl/>
        </w:rPr>
        <w:t>ש״ך</w:t>
      </w:r>
      <w:r>
        <w:t xml:space="preserve"> </w:t>
      </w:r>
      <w:r w:rsidRPr="006B38FF">
        <w:rPr>
          <w:i/>
          <w:iCs/>
        </w:rPr>
        <w:t xml:space="preserve">passkins </w:t>
      </w:r>
      <w:r>
        <w:t xml:space="preserve">that the </w:t>
      </w:r>
      <w:r w:rsidRPr="006B38FF">
        <w:rPr>
          <w:i/>
          <w:iCs/>
        </w:rPr>
        <w:t xml:space="preserve">Rama </w:t>
      </w:r>
      <w:r>
        <w:t xml:space="preserve">really holds that Christians today have the same status as Muslims. </w:t>
      </w:r>
    </w:p>
    <w:p w14:paraId="5F996540" w14:textId="77777777" w:rsidR="00F40506" w:rsidRDefault="00F40506" w:rsidP="00F40506">
      <w:pPr>
        <w:pStyle w:val="ListParagraph"/>
        <w:numPr>
          <w:ilvl w:val="0"/>
          <w:numId w:val="37"/>
        </w:numPr>
      </w:pPr>
      <w:r>
        <w:t xml:space="preserve">Wine left unattended with a Muslim (or other non-idol worshipping non-Jew) in a Jewish home for the amount of time it takes to walk a </w:t>
      </w:r>
      <w:r>
        <w:rPr>
          <w:i/>
          <w:iCs/>
        </w:rPr>
        <w:t xml:space="preserve">mil, </w:t>
      </w:r>
      <w:r>
        <w:t>is forbidden to drink but permitted to benefit from.</w:t>
      </w:r>
      <w:r>
        <w:rPr>
          <w:i/>
          <w:iCs/>
        </w:rPr>
        <w:t xml:space="preserve"> </w:t>
      </w:r>
    </w:p>
    <w:p w14:paraId="1ACE2FBB" w14:textId="77777777" w:rsidR="00F40506" w:rsidRDefault="00F40506" w:rsidP="00F40506">
      <w:pPr>
        <w:pStyle w:val="ListParagraph"/>
        <w:numPr>
          <w:ilvl w:val="1"/>
          <w:numId w:val="37"/>
        </w:numPr>
      </w:pPr>
      <w:r>
        <w:t xml:space="preserve">The </w:t>
      </w:r>
      <w:r>
        <w:rPr>
          <w:rFonts w:hint="cs"/>
          <w:rtl/>
        </w:rPr>
        <w:t>ש״ך</w:t>
      </w:r>
      <w:r>
        <w:t xml:space="preserve"> adds that if there is concern that the non-Jew will drink or come in direct contact with the wine for his own pleasure, the wine becomes instantly forbidden.</w:t>
      </w:r>
    </w:p>
    <w:p w14:paraId="7309C67D" w14:textId="77777777" w:rsidR="00F40506" w:rsidRDefault="00F40506" w:rsidP="00F40506">
      <w:pPr>
        <w:ind w:firstLine="720"/>
      </w:pPr>
      <w:r>
        <w:t xml:space="preserve">What emerges is that wine left unattended with a non-Jew will either become forbidden instantly or at best after the amount of time it takes to walk a </w:t>
      </w:r>
      <w:r>
        <w:rPr>
          <w:i/>
          <w:iCs/>
        </w:rPr>
        <w:t xml:space="preserve">mil. </w:t>
      </w:r>
      <w:r>
        <w:t xml:space="preserve">If so, how is that kosher wine is sold at non-Jewish stores where the wine is left with non-Jews? Furthermore, how is it that so many Jews leave their wine unattended at home with a non-Jewish cleaner for an extended period of time? </w:t>
      </w:r>
    </w:p>
    <w:p w14:paraId="59109408" w14:textId="77777777" w:rsidR="00F40506" w:rsidRDefault="00F40506" w:rsidP="00F40506">
      <w:pPr>
        <w:ind w:firstLine="720"/>
      </w:pPr>
      <w:r>
        <w:t xml:space="preserve">There are two possible solutions quoted in the S”A and </w:t>
      </w:r>
      <w:r>
        <w:rPr>
          <w:i/>
          <w:iCs/>
        </w:rPr>
        <w:t xml:space="preserve">posskim </w:t>
      </w:r>
      <w:r>
        <w:t>that will permit the wine left with a non-Jew. One needs to be careful to fulfill either one of them in order that the wine in his home does not become forbidden.</w:t>
      </w:r>
    </w:p>
    <w:p w14:paraId="6C0BE307" w14:textId="77777777" w:rsidR="00F40506" w:rsidRPr="006B38FF" w:rsidRDefault="00F40506" w:rsidP="00F40506">
      <w:pPr>
        <w:rPr>
          <w:u w:val="single"/>
        </w:rPr>
      </w:pPr>
      <w:r>
        <w:rPr>
          <w:u w:val="single"/>
        </w:rPr>
        <w:t xml:space="preserve">I. Wine bottle is double-sealed </w:t>
      </w:r>
    </w:p>
    <w:p w14:paraId="1F116181" w14:textId="77777777" w:rsidR="00F40506" w:rsidRDefault="00F40506" w:rsidP="00F40506">
      <w:pPr>
        <w:ind w:firstLine="720"/>
      </w:pPr>
      <w:r>
        <w:t xml:space="preserve">We will first discuss the status of closed wine bottles left unattended with non-Jews, both screw-on caps and corks, and then discuss the situation of open bottles left unattended with non-Jews in a Jewish home. </w:t>
      </w:r>
    </w:p>
    <w:p w14:paraId="78D66328" w14:textId="77777777" w:rsidR="00F40506" w:rsidRPr="00DC266A" w:rsidRDefault="00F40506" w:rsidP="00F40506">
      <w:pPr>
        <w:ind w:firstLine="720"/>
      </w:pPr>
      <w:r>
        <w:t xml:space="preserve">The S”A in </w:t>
      </w:r>
      <w:r>
        <w:rPr>
          <w:rFonts w:hint="cs"/>
          <w:b/>
          <w:bCs/>
          <w:rtl/>
        </w:rPr>
        <w:t>סימן קל-א</w:t>
      </w:r>
      <w:r>
        <w:t xml:space="preserve"> </w:t>
      </w:r>
      <w:r>
        <w:rPr>
          <w:i/>
          <w:iCs/>
        </w:rPr>
        <w:t xml:space="preserve">passkins </w:t>
      </w:r>
      <w:r>
        <w:t xml:space="preserve">based on the </w:t>
      </w:r>
      <w:r>
        <w:rPr>
          <w:rFonts w:hint="cs"/>
          <w:rtl/>
        </w:rPr>
        <w:t>גמרא עבודה זרה (לד)</w:t>
      </w:r>
      <w:r>
        <w:rPr>
          <w:i/>
          <w:iCs/>
        </w:rPr>
        <w:t xml:space="preserve"> </w:t>
      </w:r>
      <w:r>
        <w:t xml:space="preserve">that one may send wine with a non-Jew if the wine has two seals on it, or one seal and a lock. The first time this </w:t>
      </w:r>
      <w:r>
        <w:rPr>
          <w:i/>
          <w:iCs/>
        </w:rPr>
        <w:t xml:space="preserve">halacha </w:t>
      </w:r>
      <w:r>
        <w:t xml:space="preserve">appears is in </w:t>
      </w:r>
      <w:r>
        <w:rPr>
          <w:rFonts w:hint="cs"/>
          <w:b/>
          <w:bCs/>
          <w:rtl/>
        </w:rPr>
        <w:t>סימן קיח-א</w:t>
      </w:r>
      <w:r>
        <w:t xml:space="preserve"> where the S”A </w:t>
      </w:r>
      <w:r>
        <w:rPr>
          <w:i/>
          <w:iCs/>
        </w:rPr>
        <w:t xml:space="preserve">passkins </w:t>
      </w:r>
      <w:r>
        <w:t xml:space="preserve">that a double seal is needed for foods that may be swapped with foods that are biblically forbidden, but only a single seal is needed where the concern is only rabbinic. Therefore, when sending meat or fish with a non-Jew, a double seal is needed, but when sending milk, only one seal is needed. Although the concern with wine is only rabbinic (i.e., that it would be swapped with </w:t>
      </w:r>
      <w:r>
        <w:rPr>
          <w:i/>
          <w:iCs/>
        </w:rPr>
        <w:t>stam yeinam</w:t>
      </w:r>
      <w:r>
        <w:t>), a double seal is needed because non-Jews are passionate about libating.</w:t>
      </w:r>
    </w:p>
    <w:p w14:paraId="53A6F8CE" w14:textId="77777777" w:rsidR="00F40506" w:rsidRDefault="00F40506" w:rsidP="00F40506">
      <w:pPr>
        <w:ind w:firstLine="720"/>
      </w:pPr>
      <w:r>
        <w:t xml:space="preserve">What is considered a seal and why does it work? The S”A in </w:t>
      </w:r>
      <w:r>
        <w:rPr>
          <w:rFonts w:hint="cs"/>
          <w:b/>
          <w:bCs/>
          <w:rtl/>
        </w:rPr>
        <w:t>סימן קל-ד</w:t>
      </w:r>
      <w:r>
        <w:rPr>
          <w:b/>
          <w:bCs/>
        </w:rPr>
        <w:t xml:space="preserve"> </w:t>
      </w:r>
      <w:r>
        <w:t xml:space="preserve">explains that loosely placing a lid on a bottle, as is common when there is some wine left in the bottle, and then covering that lid with cement is only considered one seal. However, if the lid is tightly fastened (i.e., more than what is common) and then covered with cement, it is considered a double seal. The S”A concludes that any time you close the bottle in an uncommon way, it is considered one seal and by adding cement or tying the lid, it is considered the second seal. The S”A in </w:t>
      </w:r>
      <w:r>
        <w:rPr>
          <w:rFonts w:hint="cs"/>
          <w:b/>
          <w:bCs/>
          <w:rtl/>
        </w:rPr>
        <w:t>סימן קל-ה</w:t>
      </w:r>
      <w:r>
        <w:rPr>
          <w:b/>
          <w:bCs/>
        </w:rPr>
        <w:t xml:space="preserve"> </w:t>
      </w:r>
      <w:r>
        <w:t xml:space="preserve">adds that even placing two strange knots on the bottle is considered a double seal. </w:t>
      </w:r>
    </w:p>
    <w:p w14:paraId="47A3D9AB" w14:textId="77777777" w:rsidR="00F40506" w:rsidRPr="006B38FF" w:rsidRDefault="00F40506" w:rsidP="00F40506">
      <w:pPr>
        <w:ind w:firstLine="720"/>
      </w:pPr>
      <w:r>
        <w:rPr>
          <w:b/>
          <w:bCs/>
        </w:rPr>
        <w:t>Rav Moshe</w:t>
      </w:r>
      <w:r w:rsidRPr="0026677D">
        <w:t xml:space="preserve"> (38) </w:t>
      </w:r>
      <w:r>
        <w:t xml:space="preserve">in </w:t>
      </w:r>
      <w:r>
        <w:rPr>
          <w:rFonts w:hint="cs"/>
          <w:rtl/>
        </w:rPr>
        <w:t>אגרות משה (יו״ד ח״א-נו)</w:t>
      </w:r>
      <w:r>
        <w:t xml:space="preserve"> explains based on </w:t>
      </w:r>
      <w:r w:rsidRPr="00DC266A">
        <w:rPr>
          <w:b/>
          <w:bCs/>
        </w:rPr>
        <w:t>Rashi</w:t>
      </w:r>
      <w:r>
        <w:t xml:space="preserve"> (and this is also how the </w:t>
      </w:r>
      <w:r>
        <w:rPr>
          <w:rFonts w:hint="cs"/>
          <w:rtl/>
        </w:rPr>
        <w:t>ש״ך (סימן קל-ח)</w:t>
      </w:r>
      <w:r>
        <w:t xml:space="preserve"> explains) that a seal works because it entails great effort to duplicate or remove. Therefore, if forging it is almost impossible, even if the seal was made by the non-Jew and even if it is easy to remove, is automatically considered a double seal since it would take great effort to copy. Though, this type of seal is only valid if the one drinking the wine is able to identify the seal.</w:t>
      </w:r>
    </w:p>
    <w:p w14:paraId="73E23EFF" w14:textId="77777777" w:rsidR="00F40506" w:rsidRPr="00FF5830" w:rsidRDefault="00F40506" w:rsidP="00F40506">
      <w:pPr>
        <w:ind w:firstLine="720"/>
        <w:rPr>
          <w:i/>
          <w:iCs/>
        </w:rPr>
      </w:pPr>
      <w:r w:rsidRPr="00FF5830">
        <w:rPr>
          <w:i/>
          <w:iCs/>
        </w:rPr>
        <w:t>I. Screw-on caps</w:t>
      </w:r>
    </w:p>
    <w:p w14:paraId="4997C096" w14:textId="77777777" w:rsidR="00F40506" w:rsidRDefault="00F40506" w:rsidP="00F40506">
      <w:pPr>
        <w:ind w:firstLine="720"/>
      </w:pPr>
      <w:r>
        <w:lastRenderedPageBreak/>
        <w:t>Based on the above, bottles that are sealed with screw-on caps where the ring detaches from the cap when opened, although there is only one seal, it may be left with a non-Jew since if it was opened, the consumer will clearly be able to identify it. Today, some of the Moscato or cheaper brand wines are sold with a screw-on cap that when opened the small teeth connecting the ring and the cap break apart and if the bottle is sealed, it may remain in the store with non-Jews and surely at a Jewish home with non-Jewish help.</w:t>
      </w:r>
    </w:p>
    <w:p w14:paraId="5DC40F62" w14:textId="77777777" w:rsidR="00F40506" w:rsidRDefault="00F40506" w:rsidP="00F40506">
      <w:pPr>
        <w:ind w:firstLine="720"/>
      </w:pPr>
      <w:r>
        <w:t xml:space="preserve">In fact, the </w:t>
      </w:r>
      <w:r>
        <w:rPr>
          <w:b/>
          <w:bCs/>
          <w:i/>
          <w:iCs/>
        </w:rPr>
        <w:t xml:space="preserve">Steipler </w:t>
      </w:r>
      <w:r>
        <w:t xml:space="preserve">(39) </w:t>
      </w:r>
      <w:r w:rsidRPr="006B38FF">
        <w:t xml:space="preserve">in </w:t>
      </w:r>
      <w:r w:rsidRPr="006B38FF">
        <w:rPr>
          <w:rFonts w:hint="cs"/>
          <w:rtl/>
        </w:rPr>
        <w:t>ארחות רבינו ח״ג (עמ פג)</w:t>
      </w:r>
      <w:r w:rsidRPr="006B38FF">
        <w:t xml:space="preserve"> </w:t>
      </w:r>
      <w:r>
        <w:rPr>
          <w:i/>
          <w:iCs/>
        </w:rPr>
        <w:t xml:space="preserve">passkins </w:t>
      </w:r>
      <w:r>
        <w:t xml:space="preserve">that such a cap is considered two seals. The </w:t>
      </w:r>
      <w:r w:rsidRPr="006B38FF">
        <w:rPr>
          <w:rFonts w:hint="cs"/>
          <w:b/>
          <w:bCs/>
          <w:rtl/>
        </w:rPr>
        <w:t>מראה דבר</w:t>
      </w:r>
      <w:r>
        <w:rPr>
          <w:rFonts w:hint="cs"/>
          <w:b/>
          <w:bCs/>
          <w:rtl/>
        </w:rPr>
        <w:t xml:space="preserve"> </w:t>
      </w:r>
      <w:r>
        <w:rPr>
          <w:rFonts w:hint="cs"/>
          <w:rtl/>
        </w:rPr>
        <w:t>(ח״ד-מד:מג)</w:t>
      </w:r>
      <w:r>
        <w:t xml:space="preserve"> (40) explains further that since replacing the cap with the ring connected would require the non-Jew to go back to the factory, and it is much easier for him to just buy wine from a store, there is no concern that the bottle was opened. </w:t>
      </w:r>
    </w:p>
    <w:p w14:paraId="458F1B16" w14:textId="77777777" w:rsidR="00F40506" w:rsidRDefault="00F40506" w:rsidP="00F40506">
      <w:pPr>
        <w:ind w:firstLine="720"/>
        <w:rPr>
          <w:i/>
          <w:iCs/>
        </w:rPr>
      </w:pPr>
      <w:r>
        <w:rPr>
          <w:i/>
          <w:iCs/>
        </w:rPr>
        <w:t>II. Corked bottles</w:t>
      </w:r>
    </w:p>
    <w:p w14:paraId="1E0EF7D5" w14:textId="77777777" w:rsidR="00F40506" w:rsidRDefault="00F40506" w:rsidP="00F40506">
      <w:pPr>
        <w:ind w:firstLine="720"/>
      </w:pPr>
      <w:r>
        <w:t xml:space="preserve">What is the </w:t>
      </w:r>
      <w:r>
        <w:rPr>
          <w:i/>
          <w:iCs/>
        </w:rPr>
        <w:t xml:space="preserve">halacha </w:t>
      </w:r>
      <w:r>
        <w:t xml:space="preserve">with the wine bottles which have corks? Almost all wine bottles today are sold with a double covering – the cork, and the tamper proof aluminum foil around the bottle neck (that if removed, would not be able to be returned exactly as it was when manufactured). It would seem that these two coverings are considered a double seal and in fact, the </w:t>
      </w:r>
      <w:r>
        <w:rPr>
          <w:rFonts w:hint="cs"/>
          <w:b/>
          <w:bCs/>
          <w:rtl/>
        </w:rPr>
        <w:t xml:space="preserve">בין ישראל לעמים </w:t>
      </w:r>
      <w:r>
        <w:rPr>
          <w:rFonts w:hint="cs"/>
          <w:rtl/>
        </w:rPr>
        <w:t>(פכ״ז-יד)</w:t>
      </w:r>
      <w:r>
        <w:t xml:space="preserve"> (41) </w:t>
      </w:r>
      <w:r>
        <w:rPr>
          <w:i/>
          <w:iCs/>
        </w:rPr>
        <w:t xml:space="preserve">passkins </w:t>
      </w:r>
      <w:r>
        <w:t xml:space="preserve">that a corked bottle with a silver foil cover is considered a double seal, even if the company name is not printed on the foil. It seems from the </w:t>
      </w:r>
      <w:r>
        <w:rPr>
          <w:rFonts w:hint="cs"/>
          <w:rtl/>
        </w:rPr>
        <w:t>בין ישראל לעמים</w:t>
      </w:r>
      <w:r>
        <w:t xml:space="preserve"> that if the silver foil cover was removed and the bottle was not opened, it may may not be left unattended with a non-Jew because it only has one seal.</w:t>
      </w:r>
    </w:p>
    <w:p w14:paraId="3F465BE1" w14:textId="77777777" w:rsidR="00F40506" w:rsidRDefault="00F40506" w:rsidP="00F40506">
      <w:pPr>
        <w:ind w:firstLine="720"/>
      </w:pPr>
      <w:r>
        <w:t xml:space="preserve">However, the </w:t>
      </w:r>
      <w:r>
        <w:rPr>
          <w:rFonts w:hint="cs"/>
          <w:b/>
          <w:bCs/>
          <w:rtl/>
        </w:rPr>
        <w:t>אהל יעקב</w:t>
      </w:r>
      <w:r>
        <w:rPr>
          <w:b/>
          <w:bCs/>
        </w:rPr>
        <w:t xml:space="preserve"> </w:t>
      </w:r>
      <w:r w:rsidRPr="006B38FF">
        <w:t>(4</w:t>
      </w:r>
      <w:r>
        <w:t>2</w:t>
      </w:r>
      <w:r w:rsidRPr="006B38FF">
        <w:t>)</w:t>
      </w:r>
      <w:r>
        <w:t xml:space="preserve"> </w:t>
      </w:r>
      <w:r>
        <w:rPr>
          <w:i/>
          <w:iCs/>
        </w:rPr>
        <w:t xml:space="preserve">passkins </w:t>
      </w:r>
      <w:r>
        <w:t xml:space="preserve">that a cork which gets destroyed when opened is considered a double seal, even if there is no silver foil on the cap. The fact that a wine bottle is closed and that the only way to remove the cork is by breaking it with the wine bottle opener, is considered a double seal. Though, in the footnote he quotes from the </w:t>
      </w:r>
      <w:r>
        <w:rPr>
          <w:rFonts w:hint="cs"/>
          <w:rtl/>
        </w:rPr>
        <w:t>יין מלכות</w:t>
      </w:r>
      <w:r>
        <w:t xml:space="preserve"> who is reluctant to be lenient since corks can be removed from bottles without destroying the cork (i.e., when there is no cork handy if the bottle is wrapped in a towel and banged against the wall, the cork will come out</w:t>
      </w:r>
      <w:r>
        <w:rPr>
          <w:rStyle w:val="FootnoteReference"/>
        </w:rPr>
        <w:footnoteReference w:id="119"/>
      </w:r>
      <w:r>
        <w:t>). Therefore, a bottle without the silver foil cover would be considered as having only one seal.</w:t>
      </w:r>
      <w:r>
        <w:rPr>
          <w:rStyle w:val="FootnoteReference"/>
        </w:rPr>
        <w:footnoteReference w:id="120"/>
      </w:r>
      <w:r>
        <w:t xml:space="preserve"> However, he adds that champagne corks are considered a double seal because the moment cork pops out, it expands and cannot be put back in the bottle without using a special machine; thus the fact it is closed, plus the fact that the cork is ruined when opened, is considered a double seal. </w:t>
      </w:r>
    </w:p>
    <w:p w14:paraId="093F94BE" w14:textId="77777777" w:rsidR="00F40506" w:rsidRPr="008B0781" w:rsidRDefault="00F40506" w:rsidP="00F40506">
      <w:pPr>
        <w:ind w:firstLine="720"/>
        <w:rPr>
          <w:i/>
          <w:iCs/>
        </w:rPr>
      </w:pPr>
      <w:r>
        <w:rPr>
          <w:i/>
          <w:iCs/>
        </w:rPr>
        <w:t>III. Open bottle of wine</w:t>
      </w:r>
    </w:p>
    <w:p w14:paraId="6739F3DE" w14:textId="77777777" w:rsidR="00F40506" w:rsidRDefault="00F40506" w:rsidP="00F40506">
      <w:pPr>
        <w:ind w:firstLine="720"/>
      </w:pPr>
      <w:r>
        <w:t>All of the above discussion and leniencies was regarding closed bottles of wine. How does one store an opened bottle of wine in his house when there is a non-Jew present who may touch or drink the wine? We will present four possible solutions.</w:t>
      </w:r>
    </w:p>
    <w:p w14:paraId="354D8A5A" w14:textId="77777777" w:rsidR="00F40506" w:rsidRDefault="00F40506" w:rsidP="00F40506">
      <w:pPr>
        <w:ind w:firstLine="720"/>
      </w:pPr>
      <w:r>
        <w:rPr>
          <w:b/>
          <w:bCs/>
        </w:rPr>
        <w:lastRenderedPageBreak/>
        <w:t xml:space="preserve">1) </w:t>
      </w:r>
      <w:r>
        <w:t xml:space="preserve">The best option is to make your own double seal around the bottle. For example, placing the wine in a bag, sealing the opening with tape and signing on the tape and the bag. If the bag cannot be opened without ripping it or ripping the tape, it would be considered two seals: the bag and the signed tape. </w:t>
      </w:r>
    </w:p>
    <w:p w14:paraId="7AC17E73" w14:textId="77777777" w:rsidR="00F40506" w:rsidRPr="00E67496" w:rsidRDefault="00F40506" w:rsidP="00F40506">
      <w:pPr>
        <w:ind w:firstLine="720"/>
      </w:pPr>
      <w:r>
        <w:rPr>
          <w:b/>
          <w:bCs/>
        </w:rPr>
        <w:t xml:space="preserve">2) </w:t>
      </w:r>
      <w:r>
        <w:t xml:space="preserve">Placing tape on the cork that would certainly rip when removed. The S”A in </w:t>
      </w:r>
      <w:r>
        <w:rPr>
          <w:rFonts w:hint="cs"/>
          <w:b/>
          <w:bCs/>
          <w:rtl/>
        </w:rPr>
        <w:t>סימן קל-</w:t>
      </w:r>
      <w:r w:rsidRPr="000E31BE">
        <w:rPr>
          <w:rFonts w:hint="cs"/>
          <w:rtl/>
        </w:rPr>
        <w:t>ד</w:t>
      </w:r>
      <w:r>
        <w:t xml:space="preserve"> </w:t>
      </w:r>
      <w:r>
        <w:rPr>
          <w:i/>
          <w:iCs/>
        </w:rPr>
        <w:t xml:space="preserve">passkins </w:t>
      </w:r>
      <w:r>
        <w:t>that if you loosely cover a barrel and then place cement on it, it is considered one seal, but if you tightly fasten the cover, in a way that is not normally done, and then cover it with cement, it is considered a double seal. It seems from the S”A that tightly closing a bottle would be considered a single seal.</w:t>
      </w:r>
      <w:r>
        <w:rPr>
          <w:i/>
          <w:iCs/>
        </w:rPr>
        <w:t xml:space="preserve"> </w:t>
      </w:r>
      <w:r w:rsidRPr="008B0781">
        <w:t xml:space="preserve">In fact, </w:t>
      </w:r>
      <w:r>
        <w:t xml:space="preserve">the </w:t>
      </w:r>
      <w:r>
        <w:rPr>
          <w:rFonts w:hint="cs"/>
          <w:b/>
          <w:bCs/>
          <w:rtl/>
        </w:rPr>
        <w:t xml:space="preserve">ערה״ש </w:t>
      </w:r>
      <w:r>
        <w:rPr>
          <w:rFonts w:hint="cs"/>
          <w:rtl/>
        </w:rPr>
        <w:t>(קיח-יח,יט)</w:t>
      </w:r>
      <w:r>
        <w:t xml:space="preserve"> (43) writes that fastening a cap so tight that would require an opener to open it, is considered a seal and even if tying a bag so tightly that it would be very difficult to open, is considered a seal. Based on this, the </w:t>
      </w:r>
      <w:r w:rsidRPr="008B0781">
        <w:rPr>
          <w:rFonts w:hint="cs"/>
          <w:b/>
          <w:bCs/>
          <w:rtl/>
        </w:rPr>
        <w:t>אבני דרך</w:t>
      </w:r>
      <w:r>
        <w:rPr>
          <w:rFonts w:hint="cs"/>
          <w:rtl/>
        </w:rPr>
        <w:t xml:space="preserve"> (יז-קמא)</w:t>
      </w:r>
      <w:r>
        <w:t xml:space="preserve"> quoted below, wanted to suggested that tightly closing the bottle with the cork, in a way that requires great effort to open (and is uncommon), is considered a seal. (The </w:t>
      </w:r>
      <w:r>
        <w:rPr>
          <w:rFonts w:hint="cs"/>
          <w:b/>
          <w:bCs/>
          <w:rtl/>
        </w:rPr>
        <w:t xml:space="preserve">כף החיים </w:t>
      </w:r>
      <w:r>
        <w:rPr>
          <w:rFonts w:hint="cs"/>
          <w:rtl/>
        </w:rPr>
        <w:t>(קיח-כג)</w:t>
      </w:r>
      <w:r>
        <w:t xml:space="preserve"> quotes the </w:t>
      </w:r>
      <w:r>
        <w:rPr>
          <w:rFonts w:hint="cs"/>
          <w:rtl/>
        </w:rPr>
        <w:t>ערה״ש</w:t>
      </w:r>
      <w:r>
        <w:t xml:space="preserve"> above and those who argue).</w:t>
      </w:r>
    </w:p>
    <w:p w14:paraId="6C1D0739" w14:textId="77777777" w:rsidR="00F40506" w:rsidRDefault="00F40506" w:rsidP="00F40506">
      <w:pPr>
        <w:ind w:firstLine="720"/>
      </w:pPr>
      <w:r>
        <w:t xml:space="preserve"> Based on this, if you very tightly stick the cork in the bottle (more than what is common) and then add tape which will get ripped when opened, it is considered a double seal: the tightly closed bottle and the tape. (If the tape can be removed without ripping it, it does not count as a seal).</w:t>
      </w:r>
    </w:p>
    <w:p w14:paraId="30AB02E1" w14:textId="77777777" w:rsidR="00F40506" w:rsidRDefault="00F40506" w:rsidP="00F40506">
      <w:pPr>
        <w:ind w:firstLine="720"/>
      </w:pPr>
      <w:r>
        <w:rPr>
          <w:noProof/>
          <w14:ligatures w14:val="standardContextual"/>
        </w:rPr>
        <w:drawing>
          <wp:anchor distT="0" distB="0" distL="114300" distR="114300" simplePos="0" relativeHeight="251664384" behindDoc="1" locked="0" layoutInCell="1" allowOverlap="1" wp14:anchorId="5437F372" wp14:editId="0183508F">
            <wp:simplePos x="0" y="0"/>
            <wp:positionH relativeFrom="column">
              <wp:posOffset>4681556</wp:posOffset>
            </wp:positionH>
            <wp:positionV relativeFrom="paragraph">
              <wp:posOffset>192183</wp:posOffset>
            </wp:positionV>
            <wp:extent cx="996950" cy="836930"/>
            <wp:effectExtent l="0" t="0" r="6350" b="1270"/>
            <wp:wrapTight wrapText="bothSides">
              <wp:wrapPolygon edited="0">
                <wp:start x="0" y="0"/>
                <wp:lineTo x="0" y="21305"/>
                <wp:lineTo x="21462" y="21305"/>
                <wp:lineTo x="21462" y="0"/>
                <wp:lineTo x="0" y="0"/>
              </wp:wrapPolygon>
            </wp:wrapTight>
            <wp:docPr id="4016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5933" name="Picture 401635933"/>
                    <pic:cNvPicPr/>
                  </pic:nvPicPr>
                  <pic:blipFill rotWithShape="1">
                    <a:blip r:embed="rId16" cstate="print">
                      <a:extLst>
                        <a:ext uri="{28A0092B-C50C-407E-A947-70E740481C1C}">
                          <a14:useLocalDpi xmlns:a14="http://schemas.microsoft.com/office/drawing/2010/main" val="0"/>
                        </a:ext>
                      </a:extLst>
                    </a:blip>
                    <a:srcRect t="5604" b="9219"/>
                    <a:stretch>
                      <a:fillRect/>
                    </a:stretch>
                  </pic:blipFill>
                  <pic:spPr bwMode="auto">
                    <a:xfrm>
                      <a:off x="0" y="0"/>
                      <a:ext cx="996950" cy="836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3) </w:t>
      </w:r>
      <w:r>
        <w:t xml:space="preserve">Special lock for caps. Lately in Israel cap locks have become increasingly popular. These are special coverings that lock on top of the bottle neck and can only be removed with a numerical code. They are manufactured mainly to prevent children from accidently consuming medicine or wine and many people use these as the second seal on their wine bottle, the first being tightly fastening the cork. However, the </w:t>
      </w:r>
      <w:r>
        <w:rPr>
          <w:rFonts w:hint="cs"/>
          <w:b/>
          <w:bCs/>
          <w:rtl/>
        </w:rPr>
        <w:t xml:space="preserve">אבני דרך </w:t>
      </w:r>
      <w:r>
        <w:rPr>
          <w:rFonts w:hint="cs"/>
          <w:rtl/>
        </w:rPr>
        <w:t>(יז-קמא)</w:t>
      </w:r>
      <w:r>
        <w:t xml:space="preserve"> (44) </w:t>
      </w:r>
      <w:r>
        <w:rPr>
          <w:i/>
          <w:iCs/>
        </w:rPr>
        <w:t xml:space="preserve">passkins </w:t>
      </w:r>
      <w:r>
        <w:t xml:space="preserve">that since the lock only has 3 numbers, all possible numeric combinations can be tried within less than 30 minutes and that is not considered “great effort” which would count as a seal. Though, if the lock has 4 numbers, it will take a substantial amount of time to hack, and would be considered a second seal. The </w:t>
      </w:r>
      <w:r>
        <w:rPr>
          <w:rFonts w:hint="cs"/>
          <w:rtl/>
        </w:rPr>
        <w:t>אבני דרך</w:t>
      </w:r>
      <w:r>
        <w:t xml:space="preserve"> quotes the </w:t>
      </w:r>
      <w:r>
        <w:rPr>
          <w:rFonts w:hint="cs"/>
          <w:rtl/>
        </w:rPr>
        <w:t>גם אני אודך</w:t>
      </w:r>
      <w:r>
        <w:t xml:space="preserve"> who argues on him and permits even a lock with 3 combinations as the second seal. Rav Shlezinger is lenient since the owner of the house might enter when the non-Jew is trying to open the lock. Furthermore, if the non-Jew was trying to steal, he’d rather spend his time looking for money than wine. </w:t>
      </w:r>
    </w:p>
    <w:p w14:paraId="2B9A3E3E" w14:textId="77777777" w:rsidR="00F40506" w:rsidRPr="0083161D" w:rsidRDefault="00F40506" w:rsidP="00F40506">
      <w:pPr>
        <w:ind w:firstLine="720"/>
      </w:pPr>
      <w:r w:rsidRPr="00251242">
        <w:t xml:space="preserve">Ha’Gaon </w:t>
      </w:r>
      <w:r w:rsidRPr="0083161D">
        <w:rPr>
          <w:b/>
          <w:bCs/>
        </w:rPr>
        <w:t>Rav Neventzal</w:t>
      </w:r>
      <w:r>
        <w:t xml:space="preserve"> shlit”a (45) in </w:t>
      </w:r>
      <w:r>
        <w:rPr>
          <w:rFonts w:hint="cs"/>
          <w:rtl/>
        </w:rPr>
        <w:t>מה טובו אהליך יעקב (עמ׳ קטו)</w:t>
      </w:r>
      <w:r>
        <w:t xml:space="preserve"> </w:t>
      </w:r>
      <w:r>
        <w:rPr>
          <w:i/>
          <w:iCs/>
        </w:rPr>
        <w:t xml:space="preserve">passkins </w:t>
      </w:r>
      <w:r>
        <w:t xml:space="preserve">that the lock itself is considered a double seal (even if the cork is not tightly fastened) since it takes great effort to crack the code. </w:t>
      </w:r>
    </w:p>
    <w:p w14:paraId="57529575" w14:textId="77777777" w:rsidR="00F40506" w:rsidRDefault="00F40506" w:rsidP="00F40506">
      <w:pPr>
        <w:ind w:firstLine="720"/>
        <w:rPr>
          <w:i/>
          <w:iCs/>
        </w:rPr>
      </w:pPr>
      <w:r>
        <w:rPr>
          <w:b/>
          <w:bCs/>
        </w:rPr>
        <w:t xml:space="preserve">4) </w:t>
      </w:r>
      <w:r>
        <w:t xml:space="preserve">There is one more possible solution that will permit an open bottle of wine left unattended with a non-Jew in a Jewish home. The </w:t>
      </w:r>
      <w:r>
        <w:rPr>
          <w:i/>
          <w:iCs/>
        </w:rPr>
        <w:t xml:space="preserve">Rama </w:t>
      </w:r>
      <w:r>
        <w:t xml:space="preserve">in </w:t>
      </w:r>
      <w:r w:rsidRPr="00382371">
        <w:rPr>
          <w:rFonts w:hint="cs"/>
          <w:b/>
          <w:bCs/>
          <w:rtl/>
        </w:rPr>
        <w:t>סימן קל-ב</w:t>
      </w:r>
      <w:r>
        <w:t xml:space="preserve"> </w:t>
      </w:r>
      <w:r>
        <w:rPr>
          <w:i/>
          <w:iCs/>
        </w:rPr>
        <w:t xml:space="preserve">passkins </w:t>
      </w:r>
      <w:r>
        <w:t xml:space="preserve">that in a </w:t>
      </w:r>
      <w:r>
        <w:rPr>
          <w:i/>
          <w:iCs/>
        </w:rPr>
        <w:t xml:space="preserve">be’dieved </w:t>
      </w:r>
      <w:r w:rsidRPr="00567BB4">
        <w:t>situation</w:t>
      </w:r>
      <w:r>
        <w:t xml:space="preserve">, even one seal is enough. Therefore, if you hold that tightly closing the bottle is considered one seal (as mentioned above), in a </w:t>
      </w:r>
      <w:r>
        <w:rPr>
          <w:i/>
          <w:iCs/>
        </w:rPr>
        <w:t xml:space="preserve">be’dieved </w:t>
      </w:r>
      <w:r>
        <w:t xml:space="preserve">situation the wine will be permitted according to </w:t>
      </w:r>
      <w:r>
        <w:rPr>
          <w:i/>
          <w:iCs/>
        </w:rPr>
        <w:t xml:space="preserve">Ashkenazim. </w:t>
      </w:r>
    </w:p>
    <w:p w14:paraId="163C878B" w14:textId="77777777" w:rsidR="00F40506" w:rsidRDefault="00F40506" w:rsidP="00F40506">
      <w:pPr>
        <w:ind w:firstLine="720"/>
      </w:pPr>
      <w:r>
        <w:t>However, there might be room to be lenient even in a non-</w:t>
      </w:r>
      <w:r>
        <w:rPr>
          <w:i/>
          <w:iCs/>
        </w:rPr>
        <w:t xml:space="preserve">be’dieved </w:t>
      </w:r>
      <w:r>
        <w:t>situation.</w:t>
      </w:r>
      <w:r>
        <w:rPr>
          <w:i/>
          <w:iCs/>
        </w:rPr>
        <w:t xml:space="preserve"> </w:t>
      </w:r>
      <w:r>
        <w:t xml:space="preserve">As mentioned above, the S”A in </w:t>
      </w:r>
      <w:r>
        <w:rPr>
          <w:rFonts w:hint="cs"/>
          <w:b/>
          <w:bCs/>
          <w:rtl/>
        </w:rPr>
        <w:t>סימן קיח-א</w:t>
      </w:r>
      <w:r>
        <w:rPr>
          <w:b/>
          <w:bCs/>
        </w:rPr>
        <w:t xml:space="preserve"> </w:t>
      </w:r>
      <w:r>
        <w:rPr>
          <w:i/>
          <w:iCs/>
        </w:rPr>
        <w:t xml:space="preserve">passkins </w:t>
      </w:r>
      <w:r>
        <w:t>that a double seal is needed when leaving food unattended with a non-Jew</w:t>
      </w:r>
      <w:r w:rsidRPr="003878BE">
        <w:t xml:space="preserve"> </w:t>
      </w:r>
      <w:r>
        <w:t xml:space="preserve">only if there is a concern that a </w:t>
      </w:r>
      <w:r w:rsidRPr="004A593E">
        <w:rPr>
          <w:b/>
          <w:bCs/>
        </w:rPr>
        <w:t>biblical</w:t>
      </w:r>
      <w:r>
        <w:t xml:space="preserve"> prohibition will be violated. Foods where the only </w:t>
      </w:r>
      <w:r>
        <w:lastRenderedPageBreak/>
        <w:t xml:space="preserve">concern is </w:t>
      </w:r>
      <w:r w:rsidRPr="004A593E">
        <w:rPr>
          <w:b/>
          <w:bCs/>
        </w:rPr>
        <w:t>rabbinic</w:t>
      </w:r>
      <w:r>
        <w:t xml:space="preserve"> only requires one seal. Therefore, when sending meat with a non-Jew (where he might swap in non-kosher meat) a double seal is required, but when sending milk with a non-Jew (where he might swap in his milk which is only rabbinically forbidden) only one seal is required. Although, </w:t>
      </w:r>
      <w:r>
        <w:rPr>
          <w:i/>
          <w:iCs/>
        </w:rPr>
        <w:t xml:space="preserve">stam yeinam </w:t>
      </w:r>
      <w:r>
        <w:t xml:space="preserve">is a rabbinic prohibition, when sending wine, a double seal is required because non-Jews are passionate about libation. </w:t>
      </w:r>
    </w:p>
    <w:p w14:paraId="2B289166" w14:textId="77777777" w:rsidR="00F40506" w:rsidRDefault="00F40506" w:rsidP="00F40506">
      <w:pPr>
        <w:ind w:firstLine="720"/>
      </w:pPr>
      <w:r>
        <w:t xml:space="preserve">The </w:t>
      </w:r>
      <w:r w:rsidRPr="00B00771">
        <w:rPr>
          <w:rFonts w:hint="cs"/>
          <w:b/>
          <w:bCs/>
          <w:rtl/>
        </w:rPr>
        <w:t>ערוך השלחן</w:t>
      </w:r>
      <w:r>
        <w:rPr>
          <w:rFonts w:hint="cs"/>
          <w:rtl/>
        </w:rPr>
        <w:t xml:space="preserve"> (קיח-יג)</w:t>
      </w:r>
      <w:r>
        <w:t xml:space="preserve"> (46) </w:t>
      </w:r>
      <w:r>
        <w:rPr>
          <w:i/>
          <w:iCs/>
        </w:rPr>
        <w:t>passkins</w:t>
      </w:r>
      <w:r>
        <w:t xml:space="preserve"> that since the non-Jews today do not libate, and certainly are not passionate about libation, only one seal is required like any other rabbinic prohibition. Based on this </w:t>
      </w:r>
      <w:r>
        <w:rPr>
          <w:rFonts w:hint="cs"/>
          <w:rtl/>
        </w:rPr>
        <w:t>ערה״ש</w:t>
      </w:r>
      <w:r>
        <w:t xml:space="preserve">, if we hold that closing the bottle tightly is considered a single seal, that might suffice to leave wine unattended in your home. </w:t>
      </w:r>
    </w:p>
    <w:p w14:paraId="4E5ECED8" w14:textId="77777777" w:rsidR="00F40506" w:rsidRPr="005B136B" w:rsidRDefault="00F40506" w:rsidP="00F40506">
      <w:pPr>
        <w:ind w:firstLine="720"/>
      </w:pPr>
      <w:r>
        <w:t xml:space="preserve">Furthermore, we can add the </w:t>
      </w:r>
      <w:r>
        <w:rPr>
          <w:rFonts w:hint="cs"/>
          <w:rtl/>
        </w:rPr>
        <w:t>בית יוסף</w:t>
      </w:r>
      <w:r>
        <w:t xml:space="preserve"> quoted in the </w:t>
      </w:r>
      <w:r>
        <w:rPr>
          <w:rFonts w:hint="cs"/>
          <w:b/>
          <w:bCs/>
          <w:rtl/>
        </w:rPr>
        <w:t xml:space="preserve">ש״ך </w:t>
      </w:r>
      <w:r>
        <w:rPr>
          <w:rFonts w:hint="cs"/>
          <w:rtl/>
        </w:rPr>
        <w:t>(קכט-ד)</w:t>
      </w:r>
      <w:r>
        <w:t xml:space="preserve"> who </w:t>
      </w:r>
      <w:r>
        <w:rPr>
          <w:i/>
          <w:iCs/>
        </w:rPr>
        <w:t xml:space="preserve">passkins </w:t>
      </w:r>
      <w:r>
        <w:t xml:space="preserve">that non-Jewish workers in a Jewish home who are worried about losing their job if they are caught stealing, are not suspected to touch the wine. Although, the </w:t>
      </w:r>
      <w:r>
        <w:rPr>
          <w:rFonts w:hint="cs"/>
          <w:rtl/>
        </w:rPr>
        <w:t>ש״ך</w:t>
      </w:r>
      <w:r>
        <w:t xml:space="preserve"> concludes that one should not rely on this </w:t>
      </w:r>
      <w:r>
        <w:rPr>
          <w:i/>
          <w:iCs/>
        </w:rPr>
        <w:t xml:space="preserve">le’chatchilla, </w:t>
      </w:r>
      <w:r>
        <w:t xml:space="preserve">it can be added as a </w:t>
      </w:r>
      <w:r>
        <w:rPr>
          <w:rFonts w:hint="cs"/>
          <w:rtl/>
        </w:rPr>
        <w:t>צירוף</w:t>
      </w:r>
      <w:r>
        <w:t xml:space="preserve"> to be lenient</w:t>
      </w:r>
      <w:r>
        <w:rPr>
          <w:i/>
          <w:iCs/>
        </w:rPr>
        <w:t>.</w:t>
      </w:r>
      <w:r>
        <w:rPr>
          <w:rStyle w:val="FootnoteReference"/>
          <w:i/>
          <w:iCs/>
        </w:rPr>
        <w:footnoteReference w:id="121"/>
      </w:r>
      <w:r>
        <w:rPr>
          <w:i/>
          <w:iCs/>
        </w:rPr>
        <w:t xml:space="preserve"> </w:t>
      </w:r>
      <w:r w:rsidRPr="002B41A8">
        <w:rPr>
          <w:b/>
          <w:bCs/>
        </w:rPr>
        <w:t>Rav Dovid Feinstein</w:t>
      </w:r>
      <w:r>
        <w:t xml:space="preserve"> quoted in </w:t>
      </w:r>
      <w:r>
        <w:rPr>
          <w:rFonts w:hint="cs"/>
          <w:rtl/>
        </w:rPr>
        <w:t>ודברת בם (ח״ב-סימן רסח)</w:t>
      </w:r>
      <w:r>
        <w:t xml:space="preserve"> </w:t>
      </w:r>
      <w:r>
        <w:rPr>
          <w:i/>
          <w:iCs/>
        </w:rPr>
        <w:t xml:space="preserve">passkins </w:t>
      </w:r>
      <w:r>
        <w:t xml:space="preserve">that there is room to be lenient if the non-Jew has some level of fear of being caught with the wine, but each situation must be judged individually. </w:t>
      </w:r>
    </w:p>
    <w:p w14:paraId="263217AD" w14:textId="77777777" w:rsidR="00F40506" w:rsidRDefault="00F40506" w:rsidP="00F40506">
      <w:pPr>
        <w:ind w:firstLine="720"/>
      </w:pPr>
      <w:r>
        <w:t>What emerges is that if you wish to store an opened bottle of non-</w:t>
      </w:r>
      <w:r>
        <w:rPr>
          <w:i/>
          <w:iCs/>
        </w:rPr>
        <w:t xml:space="preserve">mevushal </w:t>
      </w:r>
      <w:r>
        <w:t>wine in your home where there is a non-Jewish cleaner present:</w:t>
      </w:r>
    </w:p>
    <w:p w14:paraId="6AC30E34" w14:textId="77777777" w:rsidR="00F40506" w:rsidRDefault="00F40506" w:rsidP="00F40506">
      <w:pPr>
        <w:pStyle w:val="ListParagraph"/>
        <w:numPr>
          <w:ilvl w:val="0"/>
          <w:numId w:val="38"/>
        </w:numPr>
      </w:pPr>
      <w:r>
        <w:rPr>
          <w:i/>
          <w:iCs/>
        </w:rPr>
        <w:t>L</w:t>
      </w:r>
      <w:r w:rsidRPr="002322EE">
        <w:rPr>
          <w:i/>
          <w:iCs/>
        </w:rPr>
        <w:t xml:space="preserve">e’chatchilla, </w:t>
      </w:r>
      <w:r>
        <w:t xml:space="preserve">you should create two seals on your bottle. </w:t>
      </w:r>
    </w:p>
    <w:p w14:paraId="5804D03C" w14:textId="77777777" w:rsidR="00F40506" w:rsidRDefault="00F40506" w:rsidP="00F40506">
      <w:pPr>
        <w:pStyle w:val="ListParagraph"/>
        <w:numPr>
          <w:ilvl w:val="0"/>
          <w:numId w:val="38"/>
        </w:numPr>
      </w:pPr>
      <w:r>
        <w:t xml:space="preserve">Most </w:t>
      </w:r>
      <w:r w:rsidRPr="002322EE">
        <w:rPr>
          <w:i/>
          <w:iCs/>
        </w:rPr>
        <w:t xml:space="preserve">posskim </w:t>
      </w:r>
      <w:r>
        <w:t xml:space="preserve">hold that closing the bottle with a cork and a lock is considered a double seal. </w:t>
      </w:r>
    </w:p>
    <w:p w14:paraId="4BB5647D" w14:textId="77777777" w:rsidR="00F40506" w:rsidRDefault="00F40506" w:rsidP="00F40506">
      <w:pPr>
        <w:pStyle w:val="ListParagraph"/>
        <w:numPr>
          <w:ilvl w:val="0"/>
          <w:numId w:val="38"/>
        </w:numPr>
      </w:pPr>
      <w:r>
        <w:t xml:space="preserve">If you tightly fastened an open bottle (more than normal), it might be considered a single seal which according to the </w:t>
      </w:r>
      <w:r>
        <w:rPr>
          <w:i/>
          <w:iCs/>
        </w:rPr>
        <w:t xml:space="preserve">Rama </w:t>
      </w:r>
      <w:r>
        <w:t xml:space="preserve">is allowed in a </w:t>
      </w:r>
      <w:r>
        <w:rPr>
          <w:i/>
          <w:iCs/>
        </w:rPr>
        <w:t xml:space="preserve">be’dieved </w:t>
      </w:r>
      <w:r>
        <w:t xml:space="preserve">situation and according to the </w:t>
      </w:r>
      <w:r>
        <w:rPr>
          <w:rFonts w:hint="cs"/>
          <w:rtl/>
        </w:rPr>
        <w:t>ערה״ש</w:t>
      </w:r>
      <w:r>
        <w:t xml:space="preserve"> suffices altogether since our non-Jews do not libate (i.e., since </w:t>
      </w:r>
      <w:r>
        <w:rPr>
          <w:i/>
          <w:iCs/>
        </w:rPr>
        <w:t xml:space="preserve">stam yeinam </w:t>
      </w:r>
      <w:r>
        <w:t xml:space="preserve">is rabbinic, Chazal were only stringent to require two seals when the non-Jews are passionate to libate). </w:t>
      </w:r>
    </w:p>
    <w:p w14:paraId="08DCEF52" w14:textId="77777777" w:rsidR="00F40506" w:rsidRDefault="00F40506" w:rsidP="00F40506">
      <w:pPr>
        <w:pStyle w:val="ListParagraph"/>
        <w:numPr>
          <w:ilvl w:val="0"/>
          <w:numId w:val="38"/>
        </w:numPr>
      </w:pPr>
      <w:r>
        <w:t xml:space="preserve"> If the bottle isn’t tightly sealed, if the non-Jews are working for you and are scared to be caught stealing, there is room to permit the wine </w:t>
      </w:r>
      <w:r>
        <w:rPr>
          <w:i/>
          <w:iCs/>
        </w:rPr>
        <w:t>be’dieved</w:t>
      </w:r>
      <w:r>
        <w:t xml:space="preserve">. </w:t>
      </w:r>
    </w:p>
    <w:p w14:paraId="1ED5E373" w14:textId="77777777" w:rsidR="00F40506" w:rsidRPr="006B38FF" w:rsidRDefault="00F40506" w:rsidP="00F40506">
      <w:pPr>
        <w:rPr>
          <w:u w:val="single"/>
        </w:rPr>
      </w:pPr>
      <w:r>
        <w:rPr>
          <w:u w:val="single"/>
        </w:rPr>
        <w:t xml:space="preserve">II. </w:t>
      </w:r>
      <w:r>
        <w:rPr>
          <w:rFonts w:hint="cs"/>
          <w:u w:val="single"/>
          <w:rtl/>
        </w:rPr>
        <w:t>יוצא ונכנס</w:t>
      </w:r>
      <w:r>
        <w:rPr>
          <w:u w:val="single"/>
        </w:rPr>
        <w:t xml:space="preserve"> – coming in and out of the house</w:t>
      </w:r>
    </w:p>
    <w:p w14:paraId="0E837145" w14:textId="77777777" w:rsidR="00F40506" w:rsidRDefault="00F40506" w:rsidP="00F40506">
      <w:pPr>
        <w:ind w:firstLine="720"/>
      </w:pPr>
      <w:r>
        <w:t xml:space="preserve">Aside from using a double seal, the other way to be lenient with open wine left in a Jewish home is if a Jew may enter at any moment. In that case, the non-Jew is deterred, since he remains in constant fear that the Jew could walk in unexpectedly and catch him. Though, there are numerous requirements for this leniency to apply. We will begin with the earliest sources in the Gemara and work our way down to the modern-day </w:t>
      </w:r>
      <w:r>
        <w:rPr>
          <w:i/>
          <w:iCs/>
        </w:rPr>
        <w:t xml:space="preserve">posskim. </w:t>
      </w:r>
    </w:p>
    <w:p w14:paraId="639D2A46" w14:textId="77777777" w:rsidR="00F40506" w:rsidRDefault="00F40506" w:rsidP="00F40506">
      <w:pPr>
        <w:ind w:firstLine="720"/>
      </w:pPr>
      <w:r>
        <w:t xml:space="preserve">The </w:t>
      </w:r>
      <w:r>
        <w:rPr>
          <w:rFonts w:hint="cs"/>
          <w:b/>
          <w:bCs/>
          <w:rtl/>
        </w:rPr>
        <w:t xml:space="preserve">משנה עבודה זרה </w:t>
      </w:r>
      <w:r>
        <w:rPr>
          <w:rFonts w:hint="cs"/>
          <w:rtl/>
        </w:rPr>
        <w:t>(סא.)</w:t>
      </w:r>
      <w:r>
        <w:t xml:space="preserve"> (47) teaches that if one wishes to produce kosher wine in a non-kosher winery, and the winery is open to a public domain where both Jews and non-Jews pass by, the wine is permitted. We are not concerned that the non-Jew will touch it, since he fears that a Jew may suddenly enter and he would risk losing everything. However, if the city is only inhabited by non-Jews, a </w:t>
      </w:r>
      <w:r>
        <w:lastRenderedPageBreak/>
        <w:t xml:space="preserve">Jewish </w:t>
      </w:r>
      <w:r>
        <w:rPr>
          <w:i/>
          <w:iCs/>
        </w:rPr>
        <w:t xml:space="preserve">shomer </w:t>
      </w:r>
      <w:r>
        <w:t xml:space="preserve">(i.e., </w:t>
      </w:r>
      <w:r>
        <w:rPr>
          <w:i/>
          <w:iCs/>
        </w:rPr>
        <w:t>mashgiach</w:t>
      </w:r>
      <w:r>
        <w:t xml:space="preserve">) needs to be present to ensure the non-Jewish workers are not touching the wine. Though, this </w:t>
      </w:r>
      <w:r>
        <w:rPr>
          <w:i/>
          <w:iCs/>
        </w:rPr>
        <w:t xml:space="preserve">shomer </w:t>
      </w:r>
      <w:r>
        <w:t xml:space="preserve">does not need to be present all the time and as long as he enters and leaves unexpectedly and periodically, the wine is permitted because the non-Jew is in constant fear of the </w:t>
      </w:r>
      <w:r>
        <w:rPr>
          <w:i/>
          <w:iCs/>
        </w:rPr>
        <w:t xml:space="preserve">mashgiach </w:t>
      </w:r>
      <w:r>
        <w:t xml:space="preserve">entering. </w:t>
      </w:r>
    </w:p>
    <w:p w14:paraId="1F6BA0D7" w14:textId="77777777" w:rsidR="00F40506" w:rsidRDefault="00F40506" w:rsidP="00F40506">
      <w:pPr>
        <w:ind w:firstLine="720"/>
      </w:pPr>
      <w:r>
        <w:t xml:space="preserve">The </w:t>
      </w:r>
      <w:r>
        <w:rPr>
          <w:rFonts w:hint="cs"/>
          <w:b/>
          <w:bCs/>
          <w:rtl/>
        </w:rPr>
        <w:t xml:space="preserve">משנה עבודה זרה </w:t>
      </w:r>
      <w:r>
        <w:rPr>
          <w:rFonts w:hint="cs"/>
          <w:rtl/>
        </w:rPr>
        <w:t>(סט.)</w:t>
      </w:r>
      <w:r>
        <w:t xml:space="preserve"> (48) adds that if you leave a non-Jew in your store, but are constantly leaving and returning, the wine is permitted, but if you tell him that you are leaving, the wine becomes forbidden according to </w:t>
      </w:r>
      <w:r>
        <w:rPr>
          <w:rFonts w:hint="cs"/>
          <w:rtl/>
        </w:rPr>
        <w:t>רב שמעון בן גמליאל</w:t>
      </w:r>
      <w:r>
        <w:t xml:space="preserve"> if you left for more than enough time to open the barrel, make a new lid and let it dry. Though, if you left for a shorter amount of time and saw that the barrels were not tampered with, the wine is permitted.</w:t>
      </w:r>
    </w:p>
    <w:p w14:paraId="7F0610AC" w14:textId="77777777" w:rsidR="00F40506" w:rsidRDefault="00F40506" w:rsidP="00F40506">
      <w:pPr>
        <w:ind w:firstLine="720"/>
      </w:pPr>
      <w:r>
        <w:rPr>
          <w:rFonts w:hint="cs"/>
          <w:rtl/>
        </w:rPr>
        <w:t>רבא</w:t>
      </w:r>
      <w:r>
        <w:t xml:space="preserve"> in the Gemara clarifies that in the situation where you returned within the above timeframe the wine is only permitted if the non-Jew cannot see the Jew approaching (i.e., the Jew can enter unexpectedly). However, if the path to the store is visible from inside, the wine becomes prohibited the moment the Jew leaves, since the non-Jew is not afraid to touch it; he knows exactly when the Jew will arrive.</w:t>
      </w:r>
    </w:p>
    <w:p w14:paraId="26BA9C02" w14:textId="77777777" w:rsidR="00F40506" w:rsidRPr="004C4708" w:rsidRDefault="00F40506" w:rsidP="00F40506">
      <w:pPr>
        <w:ind w:firstLine="720"/>
      </w:pPr>
      <w:r>
        <w:t xml:space="preserve">The </w:t>
      </w:r>
      <w:r>
        <w:rPr>
          <w:rFonts w:hint="cs"/>
          <w:b/>
          <w:bCs/>
          <w:rtl/>
        </w:rPr>
        <w:t xml:space="preserve">טור </w:t>
      </w:r>
      <w:r>
        <w:rPr>
          <w:rFonts w:hint="cs"/>
          <w:rtl/>
        </w:rPr>
        <w:t>(סימן קכט)</w:t>
      </w:r>
      <w:r>
        <w:t xml:space="preserve"> (49) quotes the above teaching of </w:t>
      </w:r>
      <w:r>
        <w:rPr>
          <w:rFonts w:hint="cs"/>
          <w:rtl/>
        </w:rPr>
        <w:t>רבא</w:t>
      </w:r>
      <w:r>
        <w:t xml:space="preserve"> and two other criteria that emerge from the Gemara. 1) If the non-Jew knows that the Jew will be away for a while, the wine becomes prohibited the moment the Jew leaves since</w:t>
      </w:r>
      <w:r w:rsidRPr="008E4F82">
        <w:t xml:space="preserve"> </w:t>
      </w:r>
      <w:r>
        <w:t xml:space="preserve">the non-Jew is confident the Jew will not return in the near future and may touch the wine in the meantime. 2) If the non-Jew locks the door to the store without permission (i.e., when you return, you find the door locked), the wine is forbidden because we are worried that he touched the wine.  </w:t>
      </w:r>
    </w:p>
    <w:p w14:paraId="5FFFC66D" w14:textId="77777777" w:rsidR="00F40506" w:rsidRDefault="00F40506" w:rsidP="00F40506">
      <w:pPr>
        <w:ind w:firstLine="720"/>
      </w:pPr>
      <w:r>
        <w:t xml:space="preserve">What emerges from the above Gemaras and the </w:t>
      </w:r>
      <w:r>
        <w:rPr>
          <w:rFonts w:hint="cs"/>
          <w:rtl/>
        </w:rPr>
        <w:t>טור</w:t>
      </w:r>
      <w:r>
        <w:t xml:space="preserve"> is the wine left unattended with a non-Jew is permitted even if the wine is without a seal, if four conditions are met: 1) The non-Jew thinks you are coming in and out. 2) When you come back the door is not locked. 3) You can show up suddenly, i.e., there is no visible path that approaches the house. 4) The non-Jew doesn’t know that you are planning to leave for an extended period of time. </w:t>
      </w:r>
    </w:p>
    <w:p w14:paraId="726C2B4C" w14:textId="77777777" w:rsidR="00F40506" w:rsidRDefault="00F40506" w:rsidP="00F40506">
      <w:pPr>
        <w:ind w:firstLine="720"/>
      </w:pPr>
      <w:r>
        <w:t xml:space="preserve">The S”A in </w:t>
      </w:r>
      <w:r>
        <w:rPr>
          <w:rFonts w:hint="cs"/>
          <w:b/>
          <w:bCs/>
          <w:rtl/>
        </w:rPr>
        <w:t>סימן קכט-א</w:t>
      </w:r>
      <w:r>
        <w:rPr>
          <w:b/>
          <w:bCs/>
        </w:rPr>
        <w:t xml:space="preserve"> </w:t>
      </w:r>
      <w:r>
        <w:rPr>
          <w:i/>
          <w:iCs/>
        </w:rPr>
        <w:t xml:space="preserve">passkins </w:t>
      </w:r>
      <w:r>
        <w:t xml:space="preserve">that if all of the above criteria are met, the wine is permitted even if you left for an extended period of time, because at every moment the non-Jew fears you may return. However, if even one of the conditions is not met, (either the door was locked, the path into the house is visible or if he knows you are leaving for an extended period of time), the wine is immediately forbidden if the wine isn’t sealed, because we are worried he might have touched it. Though, if the lids on the wine barrels are closed, the wine is only forbidden if enough time has passed to remove the lids, make new ones and have them dry (like </w:t>
      </w:r>
      <w:r>
        <w:rPr>
          <w:rFonts w:hint="cs"/>
          <w:rtl/>
        </w:rPr>
        <w:t>רשב״ג</w:t>
      </w:r>
      <w:r>
        <w:t xml:space="preserve"> in the Mishnah).</w:t>
      </w:r>
    </w:p>
    <w:p w14:paraId="3AC5EB6F" w14:textId="77777777" w:rsidR="00F40506" w:rsidRDefault="00F40506" w:rsidP="00F40506">
      <w:pPr>
        <w:ind w:firstLine="720"/>
      </w:pPr>
      <w:r>
        <w:t xml:space="preserve">The </w:t>
      </w:r>
      <w:r>
        <w:rPr>
          <w:i/>
          <w:iCs/>
        </w:rPr>
        <w:t xml:space="preserve">Rama passkins </w:t>
      </w:r>
      <w:r>
        <w:t xml:space="preserve">that even if all of the above criteria are met, one should still not rely on this </w:t>
      </w:r>
      <w:r>
        <w:rPr>
          <w:i/>
          <w:iCs/>
        </w:rPr>
        <w:t xml:space="preserve">le’chatchilla. </w:t>
      </w:r>
    </w:p>
    <w:p w14:paraId="55E5DFA8" w14:textId="77777777" w:rsidR="00F40506" w:rsidRDefault="00F40506" w:rsidP="00F40506">
      <w:pPr>
        <w:ind w:firstLine="720"/>
      </w:pPr>
      <w:r>
        <w:t xml:space="preserve">What emerges is that the leniency of </w:t>
      </w:r>
      <w:r>
        <w:rPr>
          <w:rFonts w:hint="cs"/>
          <w:rtl/>
        </w:rPr>
        <w:t>״יוצא ונכנס״</w:t>
      </w:r>
      <w:r>
        <w:t xml:space="preserve"> – almost never applies today, either because the non-Jewish cleaning lady can see you approaching the house or because she is familiar with your schedule and she knows that when you leave in the morning, you’ll be gone for the entire day. Furthermore, even if all the criteria are met, the </w:t>
      </w:r>
      <w:r>
        <w:rPr>
          <w:i/>
          <w:iCs/>
        </w:rPr>
        <w:t xml:space="preserve">Rama passkins </w:t>
      </w:r>
      <w:r>
        <w:t xml:space="preserve">not to rely on this </w:t>
      </w:r>
      <w:r>
        <w:rPr>
          <w:i/>
          <w:iCs/>
        </w:rPr>
        <w:t xml:space="preserve">le’chatchilla. </w:t>
      </w:r>
      <w:r>
        <w:t xml:space="preserve">If so, is the leniency of </w:t>
      </w:r>
      <w:r w:rsidRPr="003C3739">
        <w:rPr>
          <w:rFonts w:hint="cs"/>
          <w:rtl/>
        </w:rPr>
        <w:t>יוצא ונכנס</w:t>
      </w:r>
      <w:r>
        <w:t xml:space="preserve"> really applicable today?</w:t>
      </w:r>
    </w:p>
    <w:p w14:paraId="6EC2242B" w14:textId="77777777" w:rsidR="00F40506" w:rsidRDefault="00F40506" w:rsidP="00F40506">
      <w:pPr>
        <w:ind w:firstLine="720"/>
        <w:rPr>
          <w:i/>
          <w:iCs/>
        </w:rPr>
      </w:pPr>
      <w:r>
        <w:lastRenderedPageBreak/>
        <w:t xml:space="preserve">The </w:t>
      </w:r>
      <w:r>
        <w:rPr>
          <w:rFonts w:hint="cs"/>
          <w:b/>
          <w:bCs/>
          <w:rtl/>
        </w:rPr>
        <w:t xml:space="preserve">ש״ך </w:t>
      </w:r>
      <w:r>
        <w:rPr>
          <w:rFonts w:hint="cs"/>
          <w:rtl/>
        </w:rPr>
        <w:t>(סימן קיח-לב)</w:t>
      </w:r>
      <w:r>
        <w:t xml:space="preserve"> writes that in fact both the S”A and </w:t>
      </w:r>
      <w:r>
        <w:rPr>
          <w:i/>
          <w:iCs/>
        </w:rPr>
        <w:t xml:space="preserve">Rama </w:t>
      </w:r>
      <w:r>
        <w:t xml:space="preserve">only rely on </w:t>
      </w:r>
      <w:r w:rsidRPr="003C3739">
        <w:rPr>
          <w:rFonts w:hint="cs"/>
          <w:rtl/>
        </w:rPr>
        <w:t>יוצא ונכנס</w:t>
      </w:r>
      <w:r>
        <w:t xml:space="preserve"> in a </w:t>
      </w:r>
      <w:r>
        <w:rPr>
          <w:i/>
          <w:iCs/>
        </w:rPr>
        <w:t xml:space="preserve">be’dieved </w:t>
      </w:r>
      <w:r>
        <w:t xml:space="preserve">situation, but only if you are out of the house for an extended period of time (i.e., more than it takes to open and reseal the bottles). However, if there is someone who is actually </w:t>
      </w:r>
      <w:r w:rsidRPr="003C3739">
        <w:rPr>
          <w:rFonts w:hint="cs"/>
          <w:rtl/>
        </w:rPr>
        <w:t>יוצא ונכנס</w:t>
      </w:r>
      <w:r>
        <w:t xml:space="preserve"> within that time frame, the wine is permitted even </w:t>
      </w:r>
      <w:r>
        <w:rPr>
          <w:i/>
          <w:iCs/>
        </w:rPr>
        <w:t xml:space="preserve">le’chatchilla </w:t>
      </w:r>
      <w:r>
        <w:t>since the non-Jewish worker is worried that you might come in at any moment</w:t>
      </w:r>
      <w:r>
        <w:rPr>
          <w:i/>
          <w:iCs/>
        </w:rPr>
        <w:t xml:space="preserve">. </w:t>
      </w:r>
    </w:p>
    <w:p w14:paraId="28F2744B" w14:textId="77777777" w:rsidR="00F40506" w:rsidRDefault="00F40506" w:rsidP="00F40506">
      <w:pPr>
        <w:ind w:firstLine="720"/>
      </w:pPr>
      <w:r>
        <w:t xml:space="preserve">Based on this </w:t>
      </w:r>
      <w:r>
        <w:rPr>
          <w:rFonts w:hint="cs"/>
          <w:rtl/>
        </w:rPr>
        <w:t>ש״ך</w:t>
      </w:r>
      <w:r>
        <w:t xml:space="preserve">, the </w:t>
      </w:r>
      <w:r w:rsidRPr="002462B6">
        <w:rPr>
          <w:rFonts w:hint="cs"/>
          <w:b/>
          <w:bCs/>
          <w:rtl/>
        </w:rPr>
        <w:t>השולחן</w:t>
      </w:r>
      <w:r>
        <w:rPr>
          <w:rFonts w:hint="cs"/>
          <w:b/>
          <w:bCs/>
          <w:rtl/>
        </w:rPr>
        <w:t xml:space="preserve"> כהלכתו </w:t>
      </w:r>
      <w:r>
        <w:rPr>
          <w:rFonts w:hint="cs"/>
          <w:rtl/>
        </w:rPr>
        <w:t>(פי״ד-כ)</w:t>
      </w:r>
      <w:r>
        <w:t xml:space="preserve"> (50) </w:t>
      </w:r>
      <w:r>
        <w:rPr>
          <w:i/>
          <w:iCs/>
        </w:rPr>
        <w:t xml:space="preserve">passkins </w:t>
      </w:r>
      <w:r>
        <w:t xml:space="preserve">that if you install cameras in your kitchen, tell your cleaning help that she is forbidden from touching the wine and that you will be checking the camera, it is considered as if you are </w:t>
      </w:r>
      <w:r w:rsidRPr="003C3739">
        <w:rPr>
          <w:rFonts w:hint="cs"/>
          <w:rtl/>
        </w:rPr>
        <w:t>יוצא ונכנס</w:t>
      </w:r>
      <w:r>
        <w:t xml:space="preserve"> within the above time frame which is permitted even </w:t>
      </w:r>
      <w:r>
        <w:rPr>
          <w:i/>
          <w:iCs/>
        </w:rPr>
        <w:t xml:space="preserve">le’chatchilla. </w:t>
      </w:r>
      <w:r>
        <w:t xml:space="preserve">In the footnotes he adds that the </w:t>
      </w:r>
      <w:r>
        <w:rPr>
          <w:i/>
          <w:iCs/>
        </w:rPr>
        <w:t xml:space="preserve">Rama </w:t>
      </w:r>
      <w:r>
        <w:t xml:space="preserve">would also allow cameras since he </w:t>
      </w:r>
      <w:r>
        <w:rPr>
          <w:i/>
          <w:iCs/>
        </w:rPr>
        <w:t xml:space="preserve">passkins </w:t>
      </w:r>
      <w:r>
        <w:rPr>
          <w:rFonts w:hint="cs"/>
          <w:rtl/>
        </w:rPr>
        <w:t>סימן קל-א</w:t>
      </w:r>
      <w:r>
        <w:t xml:space="preserve"> that even if when returning you find the door locked, the wine would be permitted if there is a hole in the door by which you may peep through. Thus, cameras are no different than the peep hole and the wine is permitted. </w:t>
      </w:r>
    </w:p>
    <w:p w14:paraId="78641FA9" w14:textId="77777777" w:rsidR="00F40506" w:rsidRDefault="00F40506" w:rsidP="00F40506">
      <w:pPr>
        <w:ind w:firstLine="720"/>
      </w:pPr>
      <w:r>
        <w:t xml:space="preserve">Though, it should be noted that the </w:t>
      </w:r>
      <w:r w:rsidRPr="009C7A4C">
        <w:rPr>
          <w:rFonts w:hint="cs"/>
          <w:b/>
          <w:bCs/>
          <w:rtl/>
        </w:rPr>
        <w:t>תשובות והנהגות</w:t>
      </w:r>
      <w:r>
        <w:rPr>
          <w:rFonts w:hint="cs"/>
          <w:rtl/>
        </w:rPr>
        <w:t xml:space="preserve"> (ח״ו-קעו)</w:t>
      </w:r>
      <w:r>
        <w:t xml:space="preserve"> (51) </w:t>
      </w:r>
      <w:r>
        <w:rPr>
          <w:i/>
          <w:iCs/>
        </w:rPr>
        <w:t xml:space="preserve">passkins </w:t>
      </w:r>
      <w:r>
        <w:t>that dairy farms wanting a “</w:t>
      </w:r>
      <w:r>
        <w:rPr>
          <w:i/>
          <w:iCs/>
        </w:rPr>
        <w:t>chalav Yisrael</w:t>
      </w:r>
      <w:r>
        <w:t xml:space="preserve">” </w:t>
      </w:r>
      <w:r>
        <w:rPr>
          <w:i/>
          <w:iCs/>
        </w:rPr>
        <w:t xml:space="preserve">hashgacha </w:t>
      </w:r>
      <w:r>
        <w:t>may not rely on video cameras for two reasons. Firstly, the non-Jewish workers do not fear the camera since they assume it would not be checked. Secondly, cameras do not capture every action and angle. It would seem, that the same would apply to installing cameras in your kitchen.</w:t>
      </w:r>
    </w:p>
    <w:p w14:paraId="341F7C00" w14:textId="77777777" w:rsidR="00F40506" w:rsidRDefault="00F40506" w:rsidP="00F40506">
      <w:r>
        <w:t>To summarize:</w:t>
      </w:r>
    </w:p>
    <w:p w14:paraId="36E4CB2A" w14:textId="77777777" w:rsidR="00F40506" w:rsidRDefault="00F40506" w:rsidP="00F40506">
      <w:pPr>
        <w:pStyle w:val="ListParagraph"/>
        <w:numPr>
          <w:ilvl w:val="0"/>
          <w:numId w:val="39"/>
        </w:numPr>
      </w:pPr>
      <w:r>
        <w:t>Open wine left unattended for an extended period of time with a non-Jew will still be permitted if the following four criteria are met:</w:t>
      </w:r>
    </w:p>
    <w:p w14:paraId="0252E8D2" w14:textId="77777777" w:rsidR="00F40506" w:rsidRDefault="00F40506" w:rsidP="00F40506">
      <w:pPr>
        <w:pStyle w:val="ListParagraph"/>
        <w:numPr>
          <w:ilvl w:val="0"/>
          <w:numId w:val="40"/>
        </w:numPr>
      </w:pPr>
      <w:r>
        <w:t xml:space="preserve">The Jew is </w:t>
      </w:r>
      <w:r>
        <w:rPr>
          <w:rFonts w:hint="cs"/>
          <w:rtl/>
        </w:rPr>
        <w:t>יוצא ונכנס</w:t>
      </w:r>
    </w:p>
    <w:p w14:paraId="41BA7C9B" w14:textId="77777777" w:rsidR="00F40506" w:rsidRDefault="00F40506" w:rsidP="00F40506">
      <w:pPr>
        <w:pStyle w:val="ListParagraph"/>
        <w:numPr>
          <w:ilvl w:val="0"/>
          <w:numId w:val="40"/>
        </w:numPr>
      </w:pPr>
      <w:r>
        <w:t>The door is open when the Jew returns or even if it is locked, but there is a peep hole in the door.</w:t>
      </w:r>
    </w:p>
    <w:p w14:paraId="2A4B289E" w14:textId="77777777" w:rsidR="00F40506" w:rsidRDefault="00F40506" w:rsidP="00F40506">
      <w:pPr>
        <w:pStyle w:val="ListParagraph"/>
        <w:numPr>
          <w:ilvl w:val="0"/>
          <w:numId w:val="40"/>
        </w:numPr>
      </w:pPr>
      <w:r>
        <w:t>The non-Jew cannot see the Jew approaching</w:t>
      </w:r>
    </w:p>
    <w:p w14:paraId="20620BDE" w14:textId="77777777" w:rsidR="00F40506" w:rsidRDefault="00F40506" w:rsidP="00F40506">
      <w:pPr>
        <w:pStyle w:val="ListParagraph"/>
        <w:numPr>
          <w:ilvl w:val="0"/>
          <w:numId w:val="40"/>
        </w:numPr>
      </w:pPr>
      <w:r>
        <w:t>The non-Jew doesn’t know the Jew left for an extended period of time (i.e., he thinks he may return in any moment.</w:t>
      </w:r>
    </w:p>
    <w:p w14:paraId="6C6E0EA6" w14:textId="77777777" w:rsidR="00F40506" w:rsidRDefault="00F40506" w:rsidP="00F40506">
      <w:pPr>
        <w:pStyle w:val="ListParagraph"/>
        <w:numPr>
          <w:ilvl w:val="0"/>
          <w:numId w:val="39"/>
        </w:numPr>
      </w:pPr>
      <w:r>
        <w:t>If one of the four criteria are not met:</w:t>
      </w:r>
    </w:p>
    <w:p w14:paraId="5534EFB0" w14:textId="77777777" w:rsidR="00F40506" w:rsidRDefault="00F40506" w:rsidP="00F40506">
      <w:pPr>
        <w:pStyle w:val="ListParagraph"/>
        <w:numPr>
          <w:ilvl w:val="1"/>
          <w:numId w:val="39"/>
        </w:numPr>
      </w:pPr>
      <w:r>
        <w:t>If the barrel is open, it is immediately prohibited.</w:t>
      </w:r>
    </w:p>
    <w:p w14:paraId="6ADC16AA" w14:textId="77777777" w:rsidR="00F40506" w:rsidRPr="002C66E8" w:rsidRDefault="00F40506" w:rsidP="00F40506">
      <w:pPr>
        <w:pStyle w:val="ListParagraph"/>
        <w:numPr>
          <w:ilvl w:val="1"/>
          <w:numId w:val="39"/>
        </w:numPr>
      </w:pPr>
      <w:r>
        <w:t xml:space="preserve">If the barrel is closed, the barrel is forbidden if the Jew is away for the amount of time it would take to open the barrel, make a new cover and let it dry. </w:t>
      </w:r>
    </w:p>
    <w:p w14:paraId="185E6EE6" w14:textId="77777777" w:rsidR="00F40506" w:rsidRPr="0075733A" w:rsidRDefault="00F40506" w:rsidP="00F40506">
      <w:pPr>
        <w:pStyle w:val="ListParagraph"/>
        <w:numPr>
          <w:ilvl w:val="0"/>
          <w:numId w:val="39"/>
        </w:numPr>
      </w:pPr>
      <w:r>
        <w:t xml:space="preserve">When all four criteria are met and the wine is permitted, it is only permitted </w:t>
      </w:r>
      <w:r>
        <w:rPr>
          <w:i/>
          <w:iCs/>
        </w:rPr>
        <w:t xml:space="preserve">be’dieved </w:t>
      </w:r>
      <w:r>
        <w:t>if the Jew is away for an extended period of time</w:t>
      </w:r>
      <w:r>
        <w:rPr>
          <w:i/>
          <w:iCs/>
        </w:rPr>
        <w:t xml:space="preserve">, </w:t>
      </w:r>
      <w:r>
        <w:t xml:space="preserve">but if the Jew actually comes in within the time it takes to open and seal the barrel, it is permitted even </w:t>
      </w:r>
      <w:r>
        <w:rPr>
          <w:i/>
          <w:iCs/>
        </w:rPr>
        <w:t>le’chatchilla.</w:t>
      </w:r>
    </w:p>
    <w:p w14:paraId="79D119AF" w14:textId="77777777" w:rsidR="00F40506" w:rsidRPr="007E4669" w:rsidRDefault="00F40506" w:rsidP="00F40506">
      <w:pPr>
        <w:pStyle w:val="ListParagraph"/>
        <w:numPr>
          <w:ilvl w:val="0"/>
          <w:numId w:val="39"/>
        </w:numPr>
      </w:pPr>
      <w:r>
        <w:t xml:space="preserve">Many </w:t>
      </w:r>
      <w:r>
        <w:rPr>
          <w:i/>
          <w:iCs/>
        </w:rPr>
        <w:t xml:space="preserve">posskim </w:t>
      </w:r>
      <w:r>
        <w:t xml:space="preserve">hold that installing cameras and telling the non-Jewish cleaning help that they are being recorded is considered </w:t>
      </w:r>
      <w:r>
        <w:rPr>
          <w:rFonts w:hint="cs"/>
          <w:rtl/>
        </w:rPr>
        <w:t>יוצא ונכנס</w:t>
      </w:r>
      <w:r>
        <w:t xml:space="preserve"> within the above time frame, which is permitted </w:t>
      </w:r>
      <w:r>
        <w:rPr>
          <w:i/>
          <w:iCs/>
        </w:rPr>
        <w:t xml:space="preserve">le’chatchilla. </w:t>
      </w:r>
    </w:p>
    <w:p w14:paraId="65D34E40" w14:textId="77777777" w:rsidR="00F40506" w:rsidRDefault="00F40506" w:rsidP="00F40506">
      <w:pPr>
        <w:rPr>
          <w:b/>
          <w:bCs/>
        </w:rPr>
      </w:pPr>
      <w:r>
        <w:rPr>
          <w:b/>
          <w:bCs/>
        </w:rPr>
        <w:t>Practical Applications</w:t>
      </w:r>
    </w:p>
    <w:p w14:paraId="766DDADE" w14:textId="77777777" w:rsidR="00F40506" w:rsidRPr="000A40EF" w:rsidRDefault="00F40506" w:rsidP="00F40506">
      <w:pPr>
        <w:rPr>
          <w:u w:val="single"/>
        </w:rPr>
      </w:pPr>
      <w:r w:rsidRPr="000A40EF">
        <w:rPr>
          <w:u w:val="single"/>
        </w:rPr>
        <w:t>Shul with non-Jewish cleaning help</w:t>
      </w:r>
    </w:p>
    <w:p w14:paraId="6F726CE2" w14:textId="77777777" w:rsidR="00F40506" w:rsidRPr="006D32FF" w:rsidRDefault="00F40506" w:rsidP="00F40506">
      <w:pPr>
        <w:ind w:firstLine="720"/>
      </w:pPr>
      <w:r>
        <w:lastRenderedPageBreak/>
        <w:t xml:space="preserve">Many Shuls have non-Jewish cleaning help who many times are left alone with open bottles of wine from </w:t>
      </w:r>
      <w:r>
        <w:rPr>
          <w:i/>
          <w:iCs/>
        </w:rPr>
        <w:t xml:space="preserve">kiddush. </w:t>
      </w:r>
      <w:r>
        <w:t xml:space="preserve">Is it permissible to drink from these bottles? The </w:t>
      </w:r>
      <w:r>
        <w:rPr>
          <w:rFonts w:hint="cs"/>
          <w:b/>
          <w:bCs/>
          <w:rtl/>
        </w:rPr>
        <w:t xml:space="preserve">אהל יעקב </w:t>
      </w:r>
      <w:r>
        <w:rPr>
          <w:rFonts w:hint="cs"/>
          <w:rtl/>
        </w:rPr>
        <w:t>(קכח-יג)</w:t>
      </w:r>
      <w:r>
        <w:t xml:space="preserve"> (52) </w:t>
      </w:r>
      <w:r>
        <w:rPr>
          <w:i/>
          <w:iCs/>
        </w:rPr>
        <w:t xml:space="preserve">passkins </w:t>
      </w:r>
      <w:r>
        <w:t xml:space="preserve">that the wine is permitted for a number of reasons, and we will mention two: 1) Since there are always people in shul, especially when the cleaner is cleaning, it is considered </w:t>
      </w:r>
      <w:r>
        <w:rPr>
          <w:rFonts w:hint="cs"/>
          <w:rtl/>
        </w:rPr>
        <w:t>יוצא ונכנס</w:t>
      </w:r>
      <w:r>
        <w:t xml:space="preserve"> at every moment. 2) The </w:t>
      </w:r>
      <w:r>
        <w:rPr>
          <w:rFonts w:hint="cs"/>
          <w:rtl/>
        </w:rPr>
        <w:t>בית יוסף</w:t>
      </w:r>
      <w:r>
        <w:t xml:space="preserve"> quoted in the </w:t>
      </w:r>
      <w:r>
        <w:rPr>
          <w:rFonts w:hint="cs"/>
          <w:rtl/>
        </w:rPr>
        <w:t>ש״ך</w:t>
      </w:r>
      <w:r>
        <w:t xml:space="preserve"> </w:t>
      </w:r>
      <w:r>
        <w:rPr>
          <w:i/>
          <w:iCs/>
        </w:rPr>
        <w:t xml:space="preserve">passkins </w:t>
      </w:r>
      <w:r>
        <w:t xml:space="preserve">that </w:t>
      </w:r>
      <w:r>
        <w:rPr>
          <w:i/>
          <w:iCs/>
        </w:rPr>
        <w:t xml:space="preserve">be’dieved </w:t>
      </w:r>
      <w:r>
        <w:t xml:space="preserve">we are not concerned about workers who would be afraid of losing their job if they were to touch the wine. The </w:t>
      </w:r>
      <w:r>
        <w:rPr>
          <w:rFonts w:hint="cs"/>
          <w:rtl/>
        </w:rPr>
        <w:t>מראה דבר (ח״ד-מד:לה)</w:t>
      </w:r>
      <w:r>
        <w:t xml:space="preserve"> quotes </w:t>
      </w:r>
      <w:r w:rsidRPr="000705B8">
        <w:rPr>
          <w:b/>
          <w:bCs/>
        </w:rPr>
        <w:t>Rav Nissim Karelitz</w:t>
      </w:r>
      <w:r>
        <w:t xml:space="preserve"> who </w:t>
      </w:r>
      <w:r>
        <w:rPr>
          <w:i/>
          <w:iCs/>
        </w:rPr>
        <w:t xml:space="preserve">passkins </w:t>
      </w:r>
      <w:r>
        <w:t xml:space="preserve">that even if the non-Jew knows he won’t be fired (e.g., he is been working there for a long time), if he is scared that touching the wine will damage the relationship he has with the shul, that is enough “fear” to permit the wine. </w:t>
      </w:r>
    </w:p>
    <w:p w14:paraId="13C80C12" w14:textId="77777777" w:rsidR="00F40506" w:rsidRPr="006D32FF" w:rsidRDefault="00F40506" w:rsidP="00F40506">
      <w:pPr>
        <w:rPr>
          <w:u w:val="single"/>
        </w:rPr>
      </w:pPr>
      <w:r w:rsidRPr="006D32FF">
        <w:rPr>
          <w:u w:val="single"/>
        </w:rPr>
        <w:t>Old grandparents with non-Jewish live-in help</w:t>
      </w:r>
    </w:p>
    <w:p w14:paraId="7C83CCA7" w14:textId="77777777" w:rsidR="00F40506" w:rsidRDefault="00F40506" w:rsidP="00F40506">
      <w:pPr>
        <w:ind w:firstLine="720"/>
      </w:pPr>
      <w:r>
        <w:t xml:space="preserve">Many times, older individuals who are wheelchair-bound or have trouble moving around have a non-Jewish live-in help. What is the status of open wine left with a non-Jewish live-in help? If there are other healthy people at home, the wine is surely permitted because at every given moment the healthy individual can walk in. The question is regarding grandparents or older individuals who are living alone with a non-Jewish help. </w:t>
      </w:r>
    </w:p>
    <w:p w14:paraId="674F12C2" w14:textId="77777777" w:rsidR="00F40506" w:rsidRPr="00F268C0" w:rsidRDefault="00F40506" w:rsidP="00F40506">
      <w:pPr>
        <w:ind w:firstLine="720"/>
        <w:rPr>
          <w:i/>
          <w:iCs/>
        </w:rPr>
      </w:pPr>
      <w:r>
        <w:t xml:space="preserve">The </w:t>
      </w:r>
      <w:r>
        <w:rPr>
          <w:rFonts w:hint="cs"/>
          <w:b/>
          <w:bCs/>
          <w:rtl/>
        </w:rPr>
        <w:t xml:space="preserve">קובץ מבית לוי </w:t>
      </w:r>
      <w:r>
        <w:rPr>
          <w:rFonts w:hint="cs"/>
          <w:rtl/>
        </w:rPr>
        <w:t>(יו״ד-עמ׳ רמב)</w:t>
      </w:r>
      <w:r>
        <w:t xml:space="preserve"> (53) </w:t>
      </w:r>
      <w:r>
        <w:rPr>
          <w:i/>
          <w:iCs/>
        </w:rPr>
        <w:t xml:space="preserve">passkins </w:t>
      </w:r>
      <w:r>
        <w:t xml:space="preserve">that if the Jew is immobile, any wine left unattended will be forbidden, unless the wine is locked up. However, if there are people who can enter at any given moment, the wine is permitted </w:t>
      </w:r>
      <w:r>
        <w:rPr>
          <w:i/>
          <w:iCs/>
        </w:rPr>
        <w:t xml:space="preserve">be’dieved </w:t>
      </w:r>
      <w:r>
        <w:t xml:space="preserve">as we learned above from the </w:t>
      </w:r>
      <w:r>
        <w:rPr>
          <w:rFonts w:hint="cs"/>
          <w:rtl/>
        </w:rPr>
        <w:t>ש״ך</w:t>
      </w:r>
      <w:r>
        <w:t xml:space="preserve">, that the S”A and </w:t>
      </w:r>
      <w:r>
        <w:rPr>
          <w:i/>
          <w:iCs/>
        </w:rPr>
        <w:t xml:space="preserve">Rama </w:t>
      </w:r>
      <w:r>
        <w:t xml:space="preserve">permit if there is a possibility for a Jew to come in and the non-Jew will not see them coming. Therefore, if family members have the keys to the house, and can enter at any time, the wine is permitted </w:t>
      </w:r>
      <w:r>
        <w:rPr>
          <w:i/>
          <w:iCs/>
        </w:rPr>
        <w:t xml:space="preserve">be’dieved. </w:t>
      </w:r>
      <w:r>
        <w:t xml:space="preserve">Though, it is best to keep the wine locked or double-sealed or to install cameras in the house. We will see in the next subsection that another possibility is to hide the wine. </w:t>
      </w:r>
    </w:p>
    <w:p w14:paraId="5F8F927D" w14:textId="77777777" w:rsidR="00F40506" w:rsidRPr="003705F7" w:rsidRDefault="00F40506" w:rsidP="00F40506">
      <w:pPr>
        <w:rPr>
          <w:u w:val="single"/>
          <w:rtl/>
        </w:rPr>
      </w:pPr>
      <w:r w:rsidRPr="003705F7">
        <w:rPr>
          <w:u w:val="single"/>
        </w:rPr>
        <w:t xml:space="preserve">Non-Jew doesn’t know there is open wine in </w:t>
      </w:r>
      <w:r>
        <w:rPr>
          <w:u w:val="single"/>
        </w:rPr>
        <w:t xml:space="preserve">the </w:t>
      </w:r>
      <w:r w:rsidRPr="003705F7">
        <w:rPr>
          <w:u w:val="single"/>
        </w:rPr>
        <w:t>house</w:t>
      </w:r>
    </w:p>
    <w:p w14:paraId="21F3A279" w14:textId="77777777" w:rsidR="00F40506" w:rsidRDefault="00F40506" w:rsidP="00F40506">
      <w:r>
        <w:tab/>
        <w:t xml:space="preserve">The </w:t>
      </w:r>
      <w:r>
        <w:rPr>
          <w:rFonts w:hint="cs"/>
          <w:b/>
          <w:bCs/>
          <w:rtl/>
        </w:rPr>
        <w:t xml:space="preserve">אהל יעקב </w:t>
      </w:r>
      <w:r>
        <w:rPr>
          <w:rFonts w:hint="cs"/>
          <w:rtl/>
        </w:rPr>
        <w:t>(קכח-יז)</w:t>
      </w:r>
      <w:r>
        <w:t xml:space="preserve"> (54) </w:t>
      </w:r>
      <w:r>
        <w:rPr>
          <w:i/>
          <w:iCs/>
        </w:rPr>
        <w:t xml:space="preserve">passkins </w:t>
      </w:r>
      <w:r>
        <w:t xml:space="preserve">that if the non-Jew doesn’t know that there is an open bottle of wine in the house and the wine is hidden well, we are not concerned that the non-Jew will go searching for it. The wine is permitted even if the wine is not sealed and the non-Jew knows that you left for a long time. Therefore, if you are Airbnb-ing your apartment to non-Jews for the weekend or you are having a cleaning lady come in for a few hours and you hide your open bottle of wine, you may drink it after Shabbos. (There is a separate question of whether your dishes remain kosher and bez”H. we will learn about that in a future SCP </w:t>
      </w:r>
      <w:r>
        <w:rPr>
          <w:i/>
          <w:iCs/>
        </w:rPr>
        <w:t>zman</w:t>
      </w:r>
      <w:r>
        <w:t>.)</w:t>
      </w:r>
    </w:p>
    <w:p w14:paraId="1AACC65D" w14:textId="77777777" w:rsidR="00F40506" w:rsidRDefault="00F40506" w:rsidP="00F40506">
      <w:pPr>
        <w:ind w:firstLine="720"/>
      </w:pPr>
      <w:r>
        <w:t>Thus, in order to leave an open bottle of wine in your house when non-Jews are present, there are a number of options:</w:t>
      </w:r>
    </w:p>
    <w:p w14:paraId="71429F6B" w14:textId="77777777" w:rsidR="00F40506" w:rsidRDefault="00F40506" w:rsidP="00F40506">
      <w:pPr>
        <w:pStyle w:val="ListParagraph"/>
        <w:numPr>
          <w:ilvl w:val="1"/>
          <w:numId w:val="35"/>
        </w:numPr>
      </w:pPr>
      <w:r>
        <w:t>A double seal on the wine bottle</w:t>
      </w:r>
    </w:p>
    <w:p w14:paraId="23EAD092" w14:textId="77777777" w:rsidR="00F40506" w:rsidRDefault="00F40506" w:rsidP="00F40506">
      <w:pPr>
        <w:pStyle w:val="ListParagraph"/>
        <w:numPr>
          <w:ilvl w:val="1"/>
          <w:numId w:val="35"/>
        </w:numPr>
      </w:pPr>
      <w:r>
        <w:t>Installing cameras and warning the non-Jews.</w:t>
      </w:r>
    </w:p>
    <w:p w14:paraId="02503EE5" w14:textId="77777777" w:rsidR="00F40506" w:rsidRDefault="00F40506" w:rsidP="00F40506">
      <w:pPr>
        <w:pStyle w:val="ListParagraph"/>
        <w:numPr>
          <w:ilvl w:val="1"/>
          <w:numId w:val="35"/>
        </w:numPr>
      </w:pPr>
      <w:r>
        <w:t>Using a cap that has a combination lock.</w:t>
      </w:r>
    </w:p>
    <w:p w14:paraId="5B89801A" w14:textId="77777777" w:rsidR="00F40506" w:rsidRDefault="00F40506" w:rsidP="00F40506">
      <w:pPr>
        <w:pStyle w:val="ListParagraph"/>
        <w:numPr>
          <w:ilvl w:val="1"/>
          <w:numId w:val="35"/>
        </w:numPr>
      </w:pPr>
      <w:r>
        <w:t xml:space="preserve">One seal – according to </w:t>
      </w:r>
      <w:r>
        <w:rPr>
          <w:i/>
          <w:iCs/>
        </w:rPr>
        <w:t xml:space="preserve">Rama </w:t>
      </w:r>
      <w:r>
        <w:t xml:space="preserve">is permitted </w:t>
      </w:r>
      <w:r>
        <w:rPr>
          <w:i/>
          <w:iCs/>
        </w:rPr>
        <w:t xml:space="preserve">be’dieved </w:t>
      </w:r>
      <w:r>
        <w:t xml:space="preserve">and the </w:t>
      </w:r>
      <w:r>
        <w:rPr>
          <w:rFonts w:hint="cs"/>
          <w:rtl/>
        </w:rPr>
        <w:t>ערה״ש</w:t>
      </w:r>
      <w:r>
        <w:t xml:space="preserve"> </w:t>
      </w:r>
      <w:r>
        <w:rPr>
          <w:i/>
          <w:iCs/>
        </w:rPr>
        <w:t xml:space="preserve">passkins </w:t>
      </w:r>
      <w:r>
        <w:t xml:space="preserve">that today one is permitted </w:t>
      </w:r>
      <w:r>
        <w:rPr>
          <w:i/>
          <w:iCs/>
        </w:rPr>
        <w:t>le’chatchilla.</w:t>
      </w:r>
      <w:r>
        <w:t xml:space="preserve"> </w:t>
      </w:r>
    </w:p>
    <w:p w14:paraId="45044608" w14:textId="77777777" w:rsidR="00F40506" w:rsidRDefault="00F40506" w:rsidP="00F40506">
      <w:pPr>
        <w:pStyle w:val="ListParagraph"/>
        <w:numPr>
          <w:ilvl w:val="1"/>
          <w:numId w:val="35"/>
        </w:numPr>
      </w:pPr>
      <w:r>
        <w:t>Hide the wine bottle.</w:t>
      </w:r>
    </w:p>
    <w:p w14:paraId="4FFF708E" w14:textId="77777777" w:rsidR="00F40506" w:rsidRDefault="00F40506" w:rsidP="00F40506">
      <w:pPr>
        <w:pStyle w:val="ListParagraph"/>
        <w:numPr>
          <w:ilvl w:val="1"/>
          <w:numId w:val="35"/>
        </w:numPr>
      </w:pPr>
      <w:r>
        <w:lastRenderedPageBreak/>
        <w:t xml:space="preserve">If none of the above options were used, the wine still might be permitted </w:t>
      </w:r>
      <w:r>
        <w:rPr>
          <w:i/>
          <w:iCs/>
        </w:rPr>
        <w:t xml:space="preserve">be’dieved, </w:t>
      </w:r>
      <w:r>
        <w:t xml:space="preserve">if the non-Jew knows he might lose his job (or damage this relationship with you) if he touches the wine. </w:t>
      </w:r>
    </w:p>
    <w:p w14:paraId="158DD4A6" w14:textId="1A9E7449" w:rsidR="00F40506" w:rsidRPr="00DA1A40" w:rsidRDefault="00DA1A40" w:rsidP="00F40506">
      <w:r>
        <w:t xml:space="preserve">May we be </w:t>
      </w:r>
      <w:r>
        <w:rPr>
          <w:i/>
          <w:iCs/>
        </w:rPr>
        <w:t xml:space="preserve">zoche </w:t>
      </w:r>
      <w:r>
        <w:t xml:space="preserve">to make a </w:t>
      </w:r>
      <w:r>
        <w:rPr>
          <w:i/>
          <w:iCs/>
        </w:rPr>
        <w:t xml:space="preserve">le’chaim </w:t>
      </w:r>
      <w:r>
        <w:t xml:space="preserve">in Yerushalyim </w:t>
      </w:r>
      <w:r>
        <w:rPr>
          <w:rFonts w:hint="cs"/>
          <w:rtl/>
        </w:rPr>
        <w:t>בגאולה השלמה</w:t>
      </w:r>
      <w:r>
        <w:t>!</w:t>
      </w:r>
    </w:p>
    <w:p w14:paraId="7D23AEB4" w14:textId="77777777" w:rsidR="00F40506" w:rsidRDefault="00F40506" w:rsidP="00F40506"/>
    <w:sectPr w:rsidR="00F40506" w:rsidSect="005158FB">
      <w:headerReference w:type="default" r:id="rId17"/>
      <w:footerReference w:type="default" r:id="rId18"/>
      <w:pgSz w:w="12240" w:h="15840"/>
      <w:pgMar w:top="1440" w:right="1440" w:bottom="1440" w:left="144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885B2" w14:textId="77777777" w:rsidR="005C7003" w:rsidRDefault="005C7003" w:rsidP="005158FB">
      <w:pPr>
        <w:spacing w:after="0" w:line="240" w:lineRule="auto"/>
      </w:pPr>
      <w:r>
        <w:separator/>
      </w:r>
    </w:p>
  </w:endnote>
  <w:endnote w:type="continuationSeparator" w:id="0">
    <w:p w14:paraId="37D13B63" w14:textId="77777777" w:rsidR="005C7003" w:rsidRDefault="005C7003" w:rsidP="00515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DAE7" w14:textId="77777777" w:rsidR="00CB6BF6" w:rsidRDefault="00000000" w:rsidP="005158FB">
    <w:pPr>
      <w:pStyle w:val="Footer"/>
      <w:tabs>
        <w:tab w:val="left" w:pos="705"/>
      </w:tabs>
      <w:jc w:val="center"/>
    </w:pPr>
    <w:r>
      <w:t xml:space="preserve">-  </w:t>
    </w:r>
    <w:sdt>
      <w:sdtPr>
        <w:id w:val="-17874897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1F38" w14:textId="77777777" w:rsidR="005C7003" w:rsidRDefault="005C7003" w:rsidP="005158FB">
      <w:pPr>
        <w:spacing w:after="0" w:line="240" w:lineRule="auto"/>
      </w:pPr>
      <w:r>
        <w:separator/>
      </w:r>
    </w:p>
  </w:footnote>
  <w:footnote w:type="continuationSeparator" w:id="0">
    <w:p w14:paraId="7630FB39" w14:textId="77777777" w:rsidR="005C7003" w:rsidRDefault="005C7003" w:rsidP="005158FB">
      <w:pPr>
        <w:spacing w:after="0" w:line="240" w:lineRule="auto"/>
      </w:pPr>
      <w:r>
        <w:continuationSeparator/>
      </w:r>
    </w:p>
  </w:footnote>
  <w:footnote w:id="1">
    <w:p w14:paraId="5B0EA6E2" w14:textId="77777777" w:rsidR="005E3B7D" w:rsidRPr="005158FB" w:rsidRDefault="005E3B7D" w:rsidP="005E3B7D">
      <w:pPr>
        <w:pStyle w:val="FootnoteText"/>
      </w:pPr>
      <w:r>
        <w:rPr>
          <w:rStyle w:val="FootnoteReference"/>
        </w:rPr>
        <w:footnoteRef/>
      </w:r>
      <w:r>
        <w:t xml:space="preserve"> As we learned last </w:t>
      </w:r>
      <w:r>
        <w:rPr>
          <w:i/>
          <w:iCs/>
        </w:rPr>
        <w:t xml:space="preserve">zman </w:t>
      </w:r>
      <w:r>
        <w:t xml:space="preserve">that </w:t>
      </w:r>
      <w:r>
        <w:rPr>
          <w:rFonts w:hint="cs"/>
          <w:rtl/>
        </w:rPr>
        <w:t>תתאה דבר</w:t>
      </w:r>
      <w:r>
        <w:t xml:space="preserve"> cooks up until a </w:t>
      </w:r>
      <w:r>
        <w:rPr>
          <w:rFonts w:hint="cs"/>
          <w:rtl/>
        </w:rPr>
        <w:t>כדי קליפה</w:t>
      </w:r>
      <w:r>
        <w:t>.</w:t>
      </w:r>
    </w:p>
  </w:footnote>
  <w:footnote w:id="2">
    <w:p w14:paraId="5C250411" w14:textId="77777777" w:rsidR="00EA7CEC" w:rsidRPr="00EA7CEC" w:rsidRDefault="00EA7CEC">
      <w:pPr>
        <w:pStyle w:val="FootnoteText"/>
      </w:pPr>
      <w:r>
        <w:rPr>
          <w:rStyle w:val="FootnoteReference"/>
        </w:rPr>
        <w:footnoteRef/>
      </w:r>
      <w:r>
        <w:t xml:space="preserve"> The reason the Gemara relates of case of </w:t>
      </w:r>
      <w:r>
        <w:rPr>
          <w:rFonts w:hint="cs"/>
          <w:rtl/>
        </w:rPr>
        <w:t>״עלו בקערה״</w:t>
      </w:r>
      <w:r>
        <w:t xml:space="preserve"> and not the bigger </w:t>
      </w:r>
      <w:r>
        <w:rPr>
          <w:i/>
          <w:iCs/>
        </w:rPr>
        <w:t xml:space="preserve">chiddush </w:t>
      </w:r>
      <w:r>
        <w:t xml:space="preserve">of the food being cooked is because it was showing the </w:t>
      </w:r>
      <w:r>
        <w:rPr>
          <w:i/>
          <w:iCs/>
        </w:rPr>
        <w:t xml:space="preserve">chiddush </w:t>
      </w:r>
      <w:r>
        <w:t xml:space="preserve">of </w:t>
      </w:r>
      <w:r>
        <w:rPr>
          <w:rFonts w:hint="cs"/>
          <w:rtl/>
        </w:rPr>
        <w:t>רב</w:t>
      </w:r>
      <w:r>
        <w:t xml:space="preserve">, that even if the fish was just placed on a </w:t>
      </w:r>
      <w:r>
        <w:rPr>
          <w:i/>
          <w:iCs/>
        </w:rPr>
        <w:t xml:space="preserve">fleishig </w:t>
      </w:r>
      <w:r>
        <w:t>plate it may not be eaten with dairy.</w:t>
      </w:r>
    </w:p>
  </w:footnote>
  <w:footnote w:id="3">
    <w:p w14:paraId="1319E375" w14:textId="77777777" w:rsidR="005E3B7D" w:rsidRDefault="005E3B7D" w:rsidP="005E3B7D">
      <w:pPr>
        <w:pStyle w:val="FootnoteText"/>
      </w:pPr>
      <w:r>
        <w:rPr>
          <w:rStyle w:val="FootnoteReference"/>
        </w:rPr>
        <w:footnoteRef/>
      </w:r>
      <w:r>
        <w:t xml:space="preserve"> The </w:t>
      </w:r>
      <w:r>
        <w:rPr>
          <w:rFonts w:hint="cs"/>
          <w:rtl/>
        </w:rPr>
        <w:t>פמ״ג (משב״ז-ד)</w:t>
      </w:r>
      <w:r>
        <w:t xml:space="preserve"> writes that it is forbidden because </w:t>
      </w:r>
      <w:r>
        <w:rPr>
          <w:rFonts w:hint="cs"/>
          <w:rtl/>
        </w:rPr>
        <w:t>אין מבטלין איסור לכתחילה</w:t>
      </w:r>
      <w:r>
        <w:t xml:space="preserve">, and if you mix the cheese intentionally there is a </w:t>
      </w:r>
      <w:r>
        <w:rPr>
          <w:rFonts w:hint="cs"/>
          <w:rtl/>
        </w:rPr>
        <w:t>קנס</w:t>
      </w:r>
      <w:r>
        <w:t xml:space="preserve"> forbidding you from eating it.</w:t>
      </w:r>
    </w:p>
  </w:footnote>
  <w:footnote w:id="4">
    <w:p w14:paraId="6337CCD4" w14:textId="77777777" w:rsidR="005E3B7D" w:rsidRDefault="005E3B7D" w:rsidP="005E3B7D">
      <w:pPr>
        <w:pStyle w:val="FootnoteText"/>
      </w:pPr>
      <w:r>
        <w:rPr>
          <w:rStyle w:val="FootnoteReference"/>
        </w:rPr>
        <w:footnoteRef/>
      </w:r>
      <w:r>
        <w:t xml:space="preserve"> We will learn below that if the food is a liquid (e.g., </w:t>
      </w:r>
      <w:r>
        <w:rPr>
          <w:i/>
          <w:iCs/>
        </w:rPr>
        <w:t>parve</w:t>
      </w:r>
      <w:r>
        <w:t xml:space="preserve"> soup), there are some opinions who forbid placing it in the opposite bowl.</w:t>
      </w:r>
    </w:p>
  </w:footnote>
  <w:footnote w:id="5">
    <w:p w14:paraId="6EB9CC3C" w14:textId="77777777" w:rsidR="005E3B7D" w:rsidRPr="00D60CBE" w:rsidRDefault="005E3B7D" w:rsidP="005E3B7D">
      <w:pPr>
        <w:pStyle w:val="FootnoteText"/>
      </w:pPr>
      <w:r>
        <w:rPr>
          <w:rStyle w:val="FootnoteReference"/>
        </w:rPr>
        <w:footnoteRef/>
      </w:r>
      <w:r>
        <w:t xml:space="preserve"> Rav Ovadya quotes others who held that the S”A was written after the </w:t>
      </w:r>
      <w:r>
        <w:rPr>
          <w:rFonts w:hint="cs"/>
          <w:rtl/>
        </w:rPr>
        <w:t>בדק הבית</w:t>
      </w:r>
      <w:r>
        <w:t xml:space="preserve">, but nonetheless there is no proof from the language of the S”A, because Rav Karo was merely using the language of the Gemara. </w:t>
      </w:r>
    </w:p>
  </w:footnote>
  <w:footnote w:id="6">
    <w:p w14:paraId="68DD173A" w14:textId="77777777" w:rsidR="005E3B7D" w:rsidRPr="00E7769D" w:rsidRDefault="005E3B7D" w:rsidP="005E3B7D">
      <w:pPr>
        <w:pStyle w:val="FootnoteText"/>
      </w:pPr>
      <w:r>
        <w:rPr>
          <w:rStyle w:val="FootnoteReference"/>
        </w:rPr>
        <w:footnoteRef/>
      </w:r>
      <w:r>
        <w:t xml:space="preserve"> If the machine is dirty and there is </w:t>
      </w:r>
      <w:r>
        <w:rPr>
          <w:i/>
          <w:iCs/>
        </w:rPr>
        <w:t xml:space="preserve">shishim </w:t>
      </w:r>
      <w:r>
        <w:t xml:space="preserve">in the </w:t>
      </w:r>
      <w:r>
        <w:rPr>
          <w:i/>
          <w:iCs/>
        </w:rPr>
        <w:t xml:space="preserve">parve </w:t>
      </w:r>
      <w:r>
        <w:t xml:space="preserve">product against the dairy residue, the product is still </w:t>
      </w:r>
      <w:r>
        <w:rPr>
          <w:i/>
          <w:iCs/>
        </w:rPr>
        <w:t xml:space="preserve">parve </w:t>
      </w:r>
      <w:r>
        <w:t xml:space="preserve">(i.e., DE), as the S”A </w:t>
      </w:r>
      <w:r>
        <w:rPr>
          <w:i/>
          <w:iCs/>
        </w:rPr>
        <w:t xml:space="preserve">passkins </w:t>
      </w:r>
      <w:r>
        <w:t xml:space="preserve">in </w:t>
      </w:r>
      <w:r>
        <w:rPr>
          <w:rFonts w:hint="cs"/>
          <w:rtl/>
        </w:rPr>
        <w:t>סעיף א׳</w:t>
      </w:r>
      <w:r>
        <w:t xml:space="preserve">, but Rav Gersten explained that often times there is residue on the belt that may be added to the </w:t>
      </w:r>
      <w:r>
        <w:rPr>
          <w:i/>
          <w:iCs/>
        </w:rPr>
        <w:t xml:space="preserve">parve </w:t>
      </w:r>
      <w:r>
        <w:t xml:space="preserve">product and there won’t be </w:t>
      </w:r>
      <w:r>
        <w:rPr>
          <w:i/>
          <w:iCs/>
        </w:rPr>
        <w:t xml:space="preserve">shishim </w:t>
      </w:r>
      <w:r>
        <w:t>against it.</w:t>
      </w:r>
    </w:p>
  </w:footnote>
  <w:footnote w:id="7">
    <w:p w14:paraId="04D0E876" w14:textId="77777777" w:rsidR="005E3B7D" w:rsidRDefault="005E3B7D" w:rsidP="005E3B7D">
      <w:pPr>
        <w:pStyle w:val="FootnoteText"/>
      </w:pPr>
      <w:r>
        <w:rPr>
          <w:rStyle w:val="FootnoteReference"/>
        </w:rPr>
        <w:footnoteRef/>
      </w:r>
      <w:r>
        <w:t xml:space="preserve"> We will learn below that this might only apply to solids and not liquids. </w:t>
      </w:r>
    </w:p>
  </w:footnote>
  <w:footnote w:id="8">
    <w:p w14:paraId="5D72A8EB" w14:textId="77777777" w:rsidR="005E3B7D" w:rsidRDefault="005E3B7D" w:rsidP="005E3B7D">
      <w:pPr>
        <w:pStyle w:val="FootnoteText"/>
      </w:pPr>
      <w:r>
        <w:rPr>
          <w:rStyle w:val="FootnoteReference"/>
        </w:rPr>
        <w:footnoteRef/>
      </w:r>
      <w:r>
        <w:t xml:space="preserve"> If the spaghetti was made in an </w:t>
      </w:r>
      <w:r>
        <w:rPr>
          <w:i/>
          <w:iCs/>
        </w:rPr>
        <w:t xml:space="preserve">eino ben-yomo fleishig </w:t>
      </w:r>
      <w:r>
        <w:t xml:space="preserve">pot, it may certainly be heated in a </w:t>
      </w:r>
      <w:r>
        <w:rPr>
          <w:i/>
          <w:iCs/>
        </w:rPr>
        <w:t xml:space="preserve">ben-yomo </w:t>
      </w:r>
      <w:r>
        <w:t>dairy pot, because you are even allowed to add actual cheese to it.</w:t>
      </w:r>
      <w:r>
        <w:rPr>
          <w:i/>
          <w:iCs/>
        </w:rPr>
        <w:t xml:space="preserve"> </w:t>
      </w:r>
      <w:r>
        <w:t xml:space="preserve"> </w:t>
      </w:r>
    </w:p>
  </w:footnote>
  <w:footnote w:id="9">
    <w:p w14:paraId="12C7261A" w14:textId="77777777" w:rsidR="005E3B7D" w:rsidRPr="006F6104" w:rsidRDefault="005E3B7D" w:rsidP="005E3B7D">
      <w:pPr>
        <w:pStyle w:val="FootnoteText"/>
        <w:rPr>
          <w:i/>
          <w:iCs/>
        </w:rPr>
      </w:pPr>
      <w:r>
        <w:rPr>
          <w:rStyle w:val="FootnoteReference"/>
        </w:rPr>
        <w:footnoteRef/>
      </w:r>
      <w:r>
        <w:t xml:space="preserve"> It would seem that even if the potatoes were served at the </w:t>
      </w:r>
      <w:r>
        <w:rPr>
          <w:i/>
          <w:iCs/>
        </w:rPr>
        <w:t xml:space="preserve">fleishig </w:t>
      </w:r>
      <w:r>
        <w:t xml:space="preserve">meal it will still be permitted, because </w:t>
      </w:r>
      <w:r>
        <w:rPr>
          <w:i/>
          <w:iCs/>
        </w:rPr>
        <w:t xml:space="preserve">parve </w:t>
      </w:r>
      <w:r>
        <w:t xml:space="preserve">food served at a </w:t>
      </w:r>
      <w:r>
        <w:rPr>
          <w:i/>
          <w:iCs/>
        </w:rPr>
        <w:t xml:space="preserve">fleishig </w:t>
      </w:r>
      <w:r>
        <w:t xml:space="preserve">meal is only forbidden with dairy itself, as we learned last </w:t>
      </w:r>
      <w:r>
        <w:rPr>
          <w:i/>
          <w:iCs/>
        </w:rPr>
        <w:t xml:space="preserve">zman </w:t>
      </w:r>
      <w:r>
        <w:t xml:space="preserve">that </w:t>
      </w:r>
      <w:r>
        <w:rPr>
          <w:i/>
          <w:iCs/>
        </w:rPr>
        <w:t xml:space="preserve">challah </w:t>
      </w:r>
      <w:r>
        <w:t xml:space="preserve">may not be eaten with cheese. Here, the potatoes will not be eaten with actual cheese, but only with eggs that were cooked in a dairy pan. </w:t>
      </w:r>
    </w:p>
  </w:footnote>
  <w:footnote w:id="10">
    <w:p w14:paraId="7D0D680B" w14:textId="77777777" w:rsidR="00CC6D42" w:rsidRPr="0054775B" w:rsidRDefault="00CC6D42" w:rsidP="00CC6D42">
      <w:pPr>
        <w:pStyle w:val="FootnoteText"/>
      </w:pPr>
      <w:r>
        <w:rPr>
          <w:rStyle w:val="FootnoteReference"/>
        </w:rPr>
        <w:footnoteRef/>
      </w:r>
      <w:r>
        <w:t xml:space="preserve"> The </w:t>
      </w:r>
      <w:r>
        <w:rPr>
          <w:rFonts w:hint="cs"/>
          <w:rtl/>
        </w:rPr>
        <w:t>פת״ש (ד)</w:t>
      </w:r>
      <w:r>
        <w:t xml:space="preserve"> quotes a dispute whether the same would apply to sharp foods cooked in water in an </w:t>
      </w:r>
      <w:r>
        <w:rPr>
          <w:i/>
          <w:iCs/>
        </w:rPr>
        <w:t xml:space="preserve">eino ben-yomo </w:t>
      </w:r>
      <w:r>
        <w:t xml:space="preserve">pot and some hold that even the </w:t>
      </w:r>
      <w:r>
        <w:rPr>
          <w:i/>
          <w:iCs/>
        </w:rPr>
        <w:t xml:space="preserve">Rama </w:t>
      </w:r>
      <w:r>
        <w:t xml:space="preserve">would agree that the flavor is </w:t>
      </w:r>
      <w:r>
        <w:rPr>
          <w:rFonts w:hint="cs"/>
          <w:rtl/>
        </w:rPr>
        <w:t>נ״ט בר נ״ט</w:t>
      </w:r>
      <w:r>
        <w:t xml:space="preserve"> because the meat flavor went from the meat to the pot, from the pot to the water and from the water to the onion. Since the water is already </w:t>
      </w:r>
      <w:r>
        <w:rPr>
          <w:rFonts w:hint="cs"/>
          <w:rtl/>
        </w:rPr>
        <w:t>נ״ט בר נ״ט</w:t>
      </w:r>
      <w:r>
        <w:t xml:space="preserve">, the onion may be eaten with cheese. </w:t>
      </w:r>
      <w:r>
        <w:rPr>
          <w:i/>
          <w:iCs/>
        </w:rPr>
        <w:t xml:space="preserve">Lema’ase, </w:t>
      </w:r>
      <w:r>
        <w:t xml:space="preserve">the </w:t>
      </w:r>
      <w:r>
        <w:rPr>
          <w:rFonts w:hint="cs"/>
          <w:rtl/>
        </w:rPr>
        <w:t>בדה״ש (לו)</w:t>
      </w:r>
      <w:r>
        <w:t xml:space="preserve"> writes that it is best to be </w:t>
      </w:r>
      <w:r>
        <w:rPr>
          <w:i/>
          <w:iCs/>
        </w:rPr>
        <w:t xml:space="preserve">machmir </w:t>
      </w:r>
      <w:r>
        <w:t xml:space="preserve">even when cooking with water. </w:t>
      </w:r>
    </w:p>
  </w:footnote>
  <w:footnote w:id="11">
    <w:p w14:paraId="065D5B78" w14:textId="77777777" w:rsidR="00CC6D42" w:rsidRPr="00151AF9" w:rsidRDefault="00CC6D42" w:rsidP="00CC6D42">
      <w:pPr>
        <w:pStyle w:val="FootnoteText"/>
      </w:pPr>
      <w:r>
        <w:rPr>
          <w:rStyle w:val="FootnoteReference"/>
        </w:rPr>
        <w:footnoteRef/>
      </w:r>
      <w:r>
        <w:t xml:space="preserve"> If the pot has been used a few times, it would seem that you always need </w:t>
      </w:r>
      <w:r>
        <w:rPr>
          <w:i/>
          <w:iCs/>
        </w:rPr>
        <w:t xml:space="preserve">shishim </w:t>
      </w:r>
      <w:r>
        <w:t xml:space="preserve">against the entire onion because the pot absorbed a lot of meat flavor in the past, and an onion can reawaken all the old meat flavor absorbed in the pot. </w:t>
      </w:r>
    </w:p>
  </w:footnote>
  <w:footnote w:id="12">
    <w:p w14:paraId="468ACC9B" w14:textId="77777777" w:rsidR="00CC6D42" w:rsidRPr="002F1ADD" w:rsidRDefault="00CC6D42" w:rsidP="00CC6D42">
      <w:pPr>
        <w:pStyle w:val="FootnoteText"/>
      </w:pPr>
      <w:r>
        <w:rPr>
          <w:rStyle w:val="FootnoteReference"/>
        </w:rPr>
        <w:footnoteRef/>
      </w:r>
      <w:r>
        <w:t xml:space="preserve"> Or an </w:t>
      </w:r>
      <w:r>
        <w:rPr>
          <w:i/>
          <w:iCs/>
        </w:rPr>
        <w:t xml:space="preserve">eino ben-yomo </w:t>
      </w:r>
      <w:r>
        <w:t>dairy pot.</w:t>
      </w:r>
    </w:p>
  </w:footnote>
  <w:footnote w:id="13">
    <w:p w14:paraId="55D8311F" w14:textId="77777777" w:rsidR="00CC6D42" w:rsidRPr="00AA70C5" w:rsidRDefault="00CC6D42" w:rsidP="00CC6D42">
      <w:pPr>
        <w:pStyle w:val="FootnoteText"/>
        <w:rPr>
          <w:i/>
          <w:iCs/>
        </w:rPr>
      </w:pPr>
      <w:r>
        <w:rPr>
          <w:rStyle w:val="FootnoteReference"/>
        </w:rPr>
        <w:footnoteRef/>
      </w:r>
      <w:r>
        <w:t xml:space="preserve"> The </w:t>
      </w:r>
      <w:r>
        <w:rPr>
          <w:i/>
          <w:iCs/>
        </w:rPr>
        <w:t xml:space="preserve">Rama passkins </w:t>
      </w:r>
      <w:r>
        <w:t xml:space="preserve">that </w:t>
      </w:r>
      <w:r>
        <w:rPr>
          <w:i/>
          <w:iCs/>
        </w:rPr>
        <w:t xml:space="preserve">chanan </w:t>
      </w:r>
      <w:r>
        <w:t xml:space="preserve">applies to all prohibition and therefore, when water is initially reheated in the pot and there isn’t </w:t>
      </w:r>
      <w:r>
        <w:rPr>
          <w:i/>
          <w:iCs/>
        </w:rPr>
        <w:t xml:space="preserve">shishim </w:t>
      </w:r>
      <w:r>
        <w:t xml:space="preserve">in the water against the pork that was previously cooked, all the water becomes a </w:t>
      </w:r>
      <w:r>
        <w:rPr>
          <w:rFonts w:hint="cs"/>
          <w:rtl/>
        </w:rPr>
        <w:t>״חתיכת נבילה״</w:t>
      </w:r>
      <w:r>
        <w:t xml:space="preserve"> and you’ll need </w:t>
      </w:r>
      <w:r>
        <w:rPr>
          <w:i/>
          <w:iCs/>
        </w:rPr>
        <w:t xml:space="preserve">shishim </w:t>
      </w:r>
      <w:r>
        <w:t xml:space="preserve">against all of it. According to the S”A </w:t>
      </w:r>
      <w:r>
        <w:rPr>
          <w:i/>
          <w:iCs/>
        </w:rPr>
        <w:t xml:space="preserve">chanan </w:t>
      </w:r>
      <w:r>
        <w:t xml:space="preserve">only applies to </w:t>
      </w:r>
      <w:r>
        <w:rPr>
          <w:i/>
          <w:iCs/>
        </w:rPr>
        <w:t xml:space="preserve">basar b’chalav </w:t>
      </w:r>
      <w:r>
        <w:t xml:space="preserve">and if only 2 </w:t>
      </w:r>
      <w:r>
        <w:rPr>
          <w:i/>
          <w:iCs/>
        </w:rPr>
        <w:t xml:space="preserve">k’zeisim </w:t>
      </w:r>
      <w:r>
        <w:t xml:space="preserve">of pork were cooked, you’ll only need </w:t>
      </w:r>
      <w:r>
        <w:rPr>
          <w:i/>
          <w:iCs/>
        </w:rPr>
        <w:t xml:space="preserve">shishim </w:t>
      </w:r>
      <w:r>
        <w:t xml:space="preserve">against 2 </w:t>
      </w:r>
      <w:r>
        <w:rPr>
          <w:i/>
          <w:iCs/>
        </w:rPr>
        <w:t xml:space="preserve">k’zeisim. </w:t>
      </w:r>
    </w:p>
  </w:footnote>
  <w:footnote w:id="14">
    <w:p w14:paraId="61E151CB" w14:textId="77777777" w:rsidR="00CC6D42" w:rsidRPr="00EB5AF7" w:rsidRDefault="00CC6D42" w:rsidP="00CC6D42">
      <w:pPr>
        <w:pStyle w:val="FootnoteText"/>
        <w:rPr>
          <w:rtl/>
        </w:rPr>
      </w:pPr>
      <w:r>
        <w:rPr>
          <w:rStyle w:val="FootnoteReference"/>
        </w:rPr>
        <w:footnoteRef/>
      </w:r>
      <w:r>
        <w:t xml:space="preserve"> Rav Moshe in </w:t>
      </w:r>
      <w:r>
        <w:rPr>
          <w:rFonts w:hint="cs"/>
          <w:rtl/>
        </w:rPr>
        <w:t>אגרו״מ (יו״ד ח״ב-כו)</w:t>
      </w:r>
      <w:r>
        <w:t xml:space="preserve"> </w:t>
      </w:r>
      <w:r>
        <w:rPr>
          <w:i/>
          <w:iCs/>
        </w:rPr>
        <w:t xml:space="preserve">passkins </w:t>
      </w:r>
      <w:r>
        <w:t xml:space="preserve">that even though the </w:t>
      </w:r>
      <w:r>
        <w:rPr>
          <w:i/>
          <w:iCs/>
        </w:rPr>
        <w:t xml:space="preserve">challah </w:t>
      </w:r>
      <w:r>
        <w:t xml:space="preserve">has full flavor of meat in it, you do not need to wait six hours after eating it. Furthermore, although </w:t>
      </w:r>
      <w:r>
        <w:rPr>
          <w:i/>
          <w:iCs/>
        </w:rPr>
        <w:t xml:space="preserve">fleishig </w:t>
      </w:r>
      <w:r>
        <w:t xml:space="preserve">bread is forbidden unto itself, lest you come to eat with dairy, it seems that we do not forbid this </w:t>
      </w:r>
      <w:r>
        <w:rPr>
          <w:i/>
          <w:iCs/>
        </w:rPr>
        <w:t xml:space="preserve">challah </w:t>
      </w:r>
      <w:r>
        <w:t xml:space="preserve">because the </w:t>
      </w:r>
      <w:r>
        <w:rPr>
          <w:rFonts w:hint="cs"/>
          <w:rtl/>
        </w:rPr>
        <w:t>בית אפרים</w:t>
      </w:r>
      <w:r>
        <w:t xml:space="preserve"> considers it </w:t>
      </w:r>
      <w:r>
        <w:rPr>
          <w:rFonts w:hint="cs"/>
          <w:rtl/>
        </w:rPr>
        <w:t>נ״ט בר נ״ט</w:t>
      </w:r>
      <w:r>
        <w:t>.</w:t>
      </w:r>
    </w:p>
  </w:footnote>
  <w:footnote w:id="15">
    <w:p w14:paraId="1C0BC94A" w14:textId="0A1747DE" w:rsidR="00CC6D42" w:rsidRPr="000F5F61" w:rsidRDefault="00CC6D42" w:rsidP="00CC6D42">
      <w:pPr>
        <w:pStyle w:val="FootnoteText"/>
      </w:pPr>
      <w:r>
        <w:rPr>
          <w:rStyle w:val="FootnoteReference"/>
        </w:rPr>
        <w:footnoteRef/>
      </w:r>
      <w:r>
        <w:t xml:space="preserve"> On Shabbos, Rav Moshe </w:t>
      </w:r>
      <w:r>
        <w:rPr>
          <w:i/>
          <w:iCs/>
        </w:rPr>
        <w:t xml:space="preserve">passkins </w:t>
      </w:r>
      <w:r>
        <w:t xml:space="preserve">that completely covering the </w:t>
      </w:r>
      <w:r>
        <w:rPr>
          <w:i/>
          <w:iCs/>
        </w:rPr>
        <w:t xml:space="preserve">challah </w:t>
      </w:r>
      <w:r w:rsidR="00D040EC">
        <w:t xml:space="preserve">and heating in on the </w:t>
      </w:r>
      <w:r w:rsidR="00D040EC">
        <w:rPr>
          <w:i/>
          <w:iCs/>
        </w:rPr>
        <w:t xml:space="preserve">plata </w:t>
      </w:r>
      <w:r w:rsidR="00D040EC">
        <w:t xml:space="preserve">or </w:t>
      </w:r>
      <w:r w:rsidR="00D040EC" w:rsidRPr="00D040EC">
        <w:rPr>
          <w:i/>
          <w:iCs/>
        </w:rPr>
        <w:t>cholent</w:t>
      </w:r>
      <w:r w:rsidR="00D040EC">
        <w:t xml:space="preserve"> pot </w:t>
      </w:r>
      <w:r>
        <w:t xml:space="preserve">is a violation of </w:t>
      </w:r>
      <w:r>
        <w:rPr>
          <w:rFonts w:hint="cs"/>
          <w:rtl/>
        </w:rPr>
        <w:t>הטמנה</w:t>
      </w:r>
      <w:r w:rsidR="00D040EC">
        <w:t xml:space="preserve"> and may not even be placed on the heat sources before Shabbos</w:t>
      </w:r>
      <w:r>
        <w:t xml:space="preserve">. </w:t>
      </w:r>
    </w:p>
  </w:footnote>
  <w:footnote w:id="16">
    <w:p w14:paraId="0B35EEFB" w14:textId="77777777" w:rsidR="00CC6D42" w:rsidRPr="00A16184" w:rsidRDefault="00CC6D42" w:rsidP="00CC6D42">
      <w:pPr>
        <w:pStyle w:val="FootnoteText"/>
      </w:pPr>
      <w:r>
        <w:rPr>
          <w:rStyle w:val="FootnoteReference"/>
        </w:rPr>
        <w:footnoteRef/>
      </w:r>
      <w:r>
        <w:t xml:space="preserve"> It should be noted that there are various </w:t>
      </w:r>
      <w:r>
        <w:rPr>
          <w:i/>
          <w:iCs/>
        </w:rPr>
        <w:t xml:space="preserve">halachos </w:t>
      </w:r>
      <w:r>
        <w:t xml:space="preserve">regarding how to ask the non-Jew. For example, you may not just ask him straight out; he needs to be </w:t>
      </w:r>
      <w:r>
        <w:rPr>
          <w:rFonts w:hint="cs"/>
          <w:rtl/>
        </w:rPr>
        <w:t>מסיח לפי תומו</w:t>
      </w:r>
      <w:r>
        <w:t>.</w:t>
      </w:r>
    </w:p>
  </w:footnote>
  <w:footnote w:id="17">
    <w:p w14:paraId="2F1DD785" w14:textId="77777777" w:rsidR="005F6CB1" w:rsidRDefault="005F6CB1">
      <w:pPr>
        <w:pStyle w:val="FootnoteText"/>
      </w:pPr>
      <w:r>
        <w:rPr>
          <w:rStyle w:val="FootnoteReference"/>
        </w:rPr>
        <w:footnoteRef/>
      </w:r>
      <w:r>
        <w:t xml:space="preserve"> Assuming there is no issue of </w:t>
      </w:r>
      <w:r>
        <w:rPr>
          <w:rFonts w:hint="cs"/>
          <w:rtl/>
        </w:rPr>
        <w:t>זיעה</w:t>
      </w:r>
      <w:r>
        <w:t xml:space="preserve"> (i.e., the steam didn’t mix).</w:t>
      </w:r>
    </w:p>
  </w:footnote>
  <w:footnote w:id="18">
    <w:p w14:paraId="26E1D5F8" w14:textId="77777777" w:rsidR="00313462" w:rsidRDefault="00313462" w:rsidP="00313462">
      <w:pPr>
        <w:pStyle w:val="FootnoteText"/>
      </w:pPr>
      <w:r>
        <w:rPr>
          <w:rStyle w:val="FootnoteReference"/>
        </w:rPr>
        <w:footnoteRef/>
      </w:r>
      <w:r>
        <w:t xml:space="preserve"> In accordance with the </w:t>
      </w:r>
      <w:r>
        <w:rPr>
          <w:rFonts w:hint="cs"/>
          <w:rtl/>
        </w:rPr>
        <w:t>דברי מלכיאל</w:t>
      </w:r>
      <w:r>
        <w:t xml:space="preserve">’s understanding that the </w:t>
      </w:r>
      <w:r>
        <w:rPr>
          <w:rFonts w:hint="cs"/>
          <w:rtl/>
        </w:rPr>
        <w:t>מג״א</w:t>
      </w:r>
      <w:r>
        <w:t xml:space="preserve"> even allowed eating fish and meat.</w:t>
      </w:r>
    </w:p>
  </w:footnote>
  <w:footnote w:id="19">
    <w:p w14:paraId="40DA5DF7" w14:textId="77777777" w:rsidR="00313462" w:rsidRDefault="00313462" w:rsidP="00313462">
      <w:pPr>
        <w:pStyle w:val="FootnoteText"/>
      </w:pPr>
      <w:r>
        <w:rPr>
          <w:rStyle w:val="FootnoteReference"/>
        </w:rPr>
        <w:footnoteRef/>
      </w:r>
      <w:r>
        <w:t xml:space="preserve"> And presumably the taste of fish is not tasted.</w:t>
      </w:r>
    </w:p>
  </w:footnote>
  <w:footnote w:id="20">
    <w:p w14:paraId="1453A287" w14:textId="77777777" w:rsidR="00313462" w:rsidRPr="0079466B" w:rsidRDefault="00313462" w:rsidP="00313462">
      <w:pPr>
        <w:pStyle w:val="FootnoteText"/>
      </w:pPr>
      <w:r>
        <w:rPr>
          <w:rStyle w:val="FootnoteReference"/>
        </w:rPr>
        <w:footnoteRef/>
      </w:r>
      <w:r>
        <w:t xml:space="preserve"> It seems from Rav Belsky that even though the anchovies were deliberately added they are still </w:t>
      </w:r>
      <w:r>
        <w:rPr>
          <w:i/>
          <w:iCs/>
        </w:rPr>
        <w:t xml:space="preserve">batel b’shishim </w:t>
      </w:r>
      <w:r>
        <w:t xml:space="preserve">for one of three reasons. Firstly, they weren’t mixed with meat; they were mixed with other permissible ingredients and are surely </w:t>
      </w:r>
      <w:r>
        <w:rPr>
          <w:i/>
          <w:iCs/>
        </w:rPr>
        <w:t xml:space="preserve">batel. </w:t>
      </w:r>
      <w:r>
        <w:t xml:space="preserve">Secondly, even if later on the sauce is added to meat, the intention wasn’t to actively be </w:t>
      </w:r>
      <w:r>
        <w:rPr>
          <w:i/>
          <w:iCs/>
        </w:rPr>
        <w:t xml:space="preserve">mevatel </w:t>
      </w:r>
      <w:r>
        <w:t xml:space="preserve">them. Lastly, it seems from the </w:t>
      </w:r>
      <w:r>
        <w:rPr>
          <w:rFonts w:hint="cs"/>
          <w:rtl/>
        </w:rPr>
        <w:t>פת״ש (קטז-ג)</w:t>
      </w:r>
      <w:r>
        <w:t xml:space="preserve"> quoted above that one may intentionally be </w:t>
      </w:r>
      <w:r>
        <w:rPr>
          <w:i/>
          <w:iCs/>
        </w:rPr>
        <w:t xml:space="preserve">mevatel </w:t>
      </w:r>
      <w:r>
        <w:t xml:space="preserve">something that is forbidden because of </w:t>
      </w:r>
      <w:r>
        <w:rPr>
          <w:rFonts w:hint="cs"/>
          <w:rtl/>
        </w:rPr>
        <w:t>סכנה</w:t>
      </w:r>
      <w:r>
        <w:t xml:space="preserve">. </w:t>
      </w:r>
    </w:p>
  </w:footnote>
  <w:footnote w:id="21">
    <w:p w14:paraId="678EC7B1" w14:textId="77777777" w:rsidR="00B40563" w:rsidRPr="00B40563" w:rsidRDefault="00B40563">
      <w:pPr>
        <w:pStyle w:val="FootnoteText"/>
      </w:pPr>
      <w:r>
        <w:rPr>
          <w:rStyle w:val="FootnoteReference"/>
        </w:rPr>
        <w:footnoteRef/>
      </w:r>
      <w:r>
        <w:t xml:space="preserve"> Similar to </w:t>
      </w:r>
      <w:r>
        <w:rPr>
          <w:rFonts w:hint="cs"/>
          <w:rtl/>
        </w:rPr>
        <w:t>נ״ט בר נ״ט בשעת בישול</w:t>
      </w:r>
      <w:r>
        <w:t>.</w:t>
      </w:r>
    </w:p>
  </w:footnote>
  <w:footnote w:id="22">
    <w:p w14:paraId="6B8FC969" w14:textId="77777777" w:rsidR="00313462" w:rsidRPr="00F314FB" w:rsidRDefault="00313462" w:rsidP="00313462">
      <w:pPr>
        <w:pStyle w:val="FootnoteText"/>
      </w:pPr>
      <w:r>
        <w:rPr>
          <w:rStyle w:val="FootnoteReference"/>
        </w:rPr>
        <w:footnoteRef/>
      </w:r>
      <w:r>
        <w:t xml:space="preserve"> We learned above, that some allow reheating pasta cooked in a </w:t>
      </w:r>
      <w:r>
        <w:rPr>
          <w:i/>
          <w:iCs/>
        </w:rPr>
        <w:t xml:space="preserve">ben-yomo fleishig </w:t>
      </w:r>
      <w:r>
        <w:t xml:space="preserve">pot in a </w:t>
      </w:r>
      <w:r>
        <w:rPr>
          <w:i/>
          <w:iCs/>
        </w:rPr>
        <w:t xml:space="preserve">ben-yomo </w:t>
      </w:r>
      <w:r>
        <w:t xml:space="preserve">dairy pot. The reason that would be permitted is because the pasta was disconnected from the </w:t>
      </w:r>
      <w:r>
        <w:rPr>
          <w:i/>
          <w:iCs/>
        </w:rPr>
        <w:t xml:space="preserve">fleishig </w:t>
      </w:r>
      <w:r>
        <w:t xml:space="preserve">pot and the meat flavor in it was weakened. </w:t>
      </w:r>
      <w:r>
        <w:rPr>
          <w:i/>
          <w:iCs/>
        </w:rPr>
        <w:t xml:space="preserve"> </w:t>
      </w:r>
    </w:p>
  </w:footnote>
  <w:footnote w:id="23">
    <w:p w14:paraId="062EA182" w14:textId="233053F5" w:rsidR="005C62B8" w:rsidRDefault="005C62B8" w:rsidP="005C62B8">
      <w:pPr>
        <w:pStyle w:val="FootnoteText"/>
      </w:pPr>
      <w:r>
        <w:rPr>
          <w:rStyle w:val="FootnoteReference"/>
        </w:rPr>
        <w:footnoteRef/>
      </w:r>
      <w:r>
        <w:t xml:space="preserve"> This explanation works for both reasons given in the </w:t>
      </w:r>
      <w:r>
        <w:rPr>
          <w:rFonts w:hint="cs"/>
          <w:rtl/>
        </w:rPr>
        <w:t>ט״ז (ח)</w:t>
      </w:r>
      <w:r>
        <w:t>, i.e., whether the utensil and pot touched and the flavor went directly into one another or if the flavor went into the water without weakening</w:t>
      </w:r>
      <w:r w:rsidR="00684C54">
        <w:t xml:space="preserve"> (but when it enters the pot it does weaken when not meeting the opposing flavor)</w:t>
      </w:r>
      <w:r>
        <w:t xml:space="preserve">. </w:t>
      </w:r>
    </w:p>
  </w:footnote>
  <w:footnote w:id="24">
    <w:p w14:paraId="45F69BF8" w14:textId="77777777" w:rsidR="005C62B8" w:rsidRPr="00F314FB" w:rsidRDefault="005C62B8" w:rsidP="005C62B8">
      <w:pPr>
        <w:pStyle w:val="FootnoteText"/>
      </w:pPr>
      <w:r>
        <w:rPr>
          <w:rStyle w:val="FootnoteReference"/>
        </w:rPr>
        <w:footnoteRef/>
      </w:r>
      <w:r>
        <w:t xml:space="preserve"> The </w:t>
      </w:r>
      <w:r>
        <w:rPr>
          <w:i/>
          <w:iCs/>
        </w:rPr>
        <w:t xml:space="preserve">Rama </w:t>
      </w:r>
      <w:r>
        <w:t xml:space="preserve">in </w:t>
      </w:r>
      <w:r>
        <w:rPr>
          <w:rFonts w:hint="cs"/>
          <w:rtl/>
        </w:rPr>
        <w:t>צד-ה</w:t>
      </w:r>
      <w:r>
        <w:t xml:space="preserve"> </w:t>
      </w:r>
      <w:r>
        <w:rPr>
          <w:i/>
          <w:iCs/>
        </w:rPr>
        <w:t xml:space="preserve">passkins </w:t>
      </w:r>
      <w:r>
        <w:t xml:space="preserve">that if you place an </w:t>
      </w:r>
      <w:r>
        <w:rPr>
          <w:i/>
          <w:iCs/>
        </w:rPr>
        <w:t xml:space="preserve">eino ben-yomo </w:t>
      </w:r>
      <w:r>
        <w:t xml:space="preserve">dairy ladle into a </w:t>
      </w:r>
      <w:r>
        <w:rPr>
          <w:i/>
          <w:iCs/>
        </w:rPr>
        <w:t xml:space="preserve">fleishig ben-yomo </w:t>
      </w:r>
      <w:r>
        <w:t xml:space="preserve">pot that is heating up </w:t>
      </w:r>
      <w:r>
        <w:rPr>
          <w:i/>
          <w:iCs/>
        </w:rPr>
        <w:t xml:space="preserve">parve </w:t>
      </w:r>
      <w:r>
        <w:t xml:space="preserve">soup, you need to eat the soup in </w:t>
      </w:r>
      <w:r>
        <w:rPr>
          <w:i/>
          <w:iCs/>
        </w:rPr>
        <w:t xml:space="preserve">fleishig </w:t>
      </w:r>
      <w:r>
        <w:t xml:space="preserve">dishes and </w:t>
      </w:r>
      <w:r>
        <w:rPr>
          <w:i/>
          <w:iCs/>
        </w:rPr>
        <w:t xml:space="preserve">kasher </w:t>
      </w:r>
      <w:r>
        <w:t xml:space="preserve">the </w:t>
      </w:r>
      <w:r>
        <w:rPr>
          <w:i/>
          <w:iCs/>
        </w:rPr>
        <w:t xml:space="preserve">eino ben yomo </w:t>
      </w:r>
      <w:r>
        <w:t xml:space="preserve">ladle. This contradicts what he says here that everything is permitted. The </w:t>
      </w:r>
      <w:r>
        <w:rPr>
          <w:rFonts w:hint="cs"/>
          <w:rtl/>
        </w:rPr>
        <w:t>שך (צד-יח)</w:t>
      </w:r>
      <w:r>
        <w:t xml:space="preserve"> explains that </w:t>
      </w:r>
      <w:r>
        <w:rPr>
          <w:i/>
          <w:iCs/>
        </w:rPr>
        <w:t xml:space="preserve">din </w:t>
      </w:r>
      <w:r>
        <w:t xml:space="preserve">of the </w:t>
      </w:r>
      <w:r>
        <w:rPr>
          <w:i/>
          <w:iCs/>
        </w:rPr>
        <w:t xml:space="preserve">Rama </w:t>
      </w:r>
      <w:r>
        <w:t xml:space="preserve">there is only a </w:t>
      </w:r>
      <w:r>
        <w:rPr>
          <w:i/>
          <w:iCs/>
        </w:rPr>
        <w:t xml:space="preserve">chumra </w:t>
      </w:r>
      <w:r>
        <w:t xml:space="preserve">which most </w:t>
      </w:r>
      <w:r>
        <w:rPr>
          <w:i/>
          <w:iCs/>
        </w:rPr>
        <w:t xml:space="preserve">posskim </w:t>
      </w:r>
      <w:r>
        <w:t xml:space="preserve">do not follow. Alternatively, the case there is when the pot is a </w:t>
      </w:r>
      <w:r>
        <w:rPr>
          <w:i/>
          <w:iCs/>
        </w:rPr>
        <w:t xml:space="preserve">fleishig eino ben-yomo </w:t>
      </w:r>
      <w:r>
        <w:t xml:space="preserve">and the spoon is a dairy </w:t>
      </w:r>
      <w:r>
        <w:rPr>
          <w:i/>
          <w:iCs/>
        </w:rPr>
        <w:t xml:space="preserve">ben-yomo </w:t>
      </w:r>
      <w:r>
        <w:t xml:space="preserve">and if you would be allowed to eat the food in </w:t>
      </w:r>
      <w:r>
        <w:rPr>
          <w:i/>
          <w:iCs/>
        </w:rPr>
        <w:t xml:space="preserve">fleishig </w:t>
      </w:r>
      <w:r>
        <w:t xml:space="preserve">dishes, some may erroneously think that a spoon can never forbid a pot. The </w:t>
      </w:r>
      <w:r>
        <w:rPr>
          <w:rFonts w:hint="cs"/>
          <w:rtl/>
        </w:rPr>
        <w:t>ט״ז (צה-ט)</w:t>
      </w:r>
      <w:r>
        <w:t xml:space="preserve"> adds that in </w:t>
      </w:r>
      <w:r>
        <w:rPr>
          <w:rFonts w:hint="cs"/>
          <w:rtl/>
        </w:rPr>
        <w:t>סימן צד</w:t>
      </w:r>
      <w:r>
        <w:t xml:space="preserve"> the </w:t>
      </w:r>
      <w:r>
        <w:rPr>
          <w:i/>
          <w:iCs/>
        </w:rPr>
        <w:t xml:space="preserve">eino ben-yomo kli </w:t>
      </w:r>
      <w:r>
        <w:t xml:space="preserve">needs to be </w:t>
      </w:r>
      <w:r>
        <w:rPr>
          <w:i/>
          <w:iCs/>
        </w:rPr>
        <w:t xml:space="preserve">kashered </w:t>
      </w:r>
      <w:r>
        <w:t xml:space="preserve">because the </w:t>
      </w:r>
      <w:r>
        <w:rPr>
          <w:i/>
          <w:iCs/>
        </w:rPr>
        <w:t xml:space="preserve">parve </w:t>
      </w:r>
      <w:r>
        <w:t xml:space="preserve">food is eaten with the same dishes as the </w:t>
      </w:r>
      <w:r>
        <w:rPr>
          <w:i/>
          <w:iCs/>
        </w:rPr>
        <w:t xml:space="preserve">ben-yomo kli, </w:t>
      </w:r>
      <w:r>
        <w:t xml:space="preserve">but here where the water is thrown out, the </w:t>
      </w:r>
      <w:r>
        <w:rPr>
          <w:i/>
          <w:iCs/>
        </w:rPr>
        <w:t xml:space="preserve">eino ben-yomo kli </w:t>
      </w:r>
      <w:r>
        <w:t xml:space="preserve">does not need to be </w:t>
      </w:r>
      <w:r>
        <w:rPr>
          <w:i/>
          <w:iCs/>
        </w:rPr>
        <w:t xml:space="preserve">kashered. </w:t>
      </w:r>
    </w:p>
  </w:footnote>
  <w:footnote w:id="25">
    <w:p w14:paraId="20CA4539" w14:textId="77777777" w:rsidR="005C62B8" w:rsidRPr="0056066B" w:rsidRDefault="005C62B8" w:rsidP="005C62B8">
      <w:pPr>
        <w:pStyle w:val="FootnoteText"/>
      </w:pPr>
      <w:r>
        <w:rPr>
          <w:rStyle w:val="FootnoteReference"/>
        </w:rPr>
        <w:footnoteRef/>
      </w:r>
      <w:r>
        <w:t xml:space="preserve"> The </w:t>
      </w:r>
      <w:r>
        <w:rPr>
          <w:rFonts w:hint="cs"/>
          <w:rtl/>
        </w:rPr>
        <w:t>כרתי ופלתי (סק״י)</w:t>
      </w:r>
      <w:r>
        <w:t xml:space="preserve"> </w:t>
      </w:r>
      <w:r>
        <w:rPr>
          <w:i/>
          <w:iCs/>
        </w:rPr>
        <w:t xml:space="preserve">passkins </w:t>
      </w:r>
      <w:r>
        <w:t xml:space="preserve">that the bottom plate is only forbidden if the stream was uninterrupted. </w:t>
      </w:r>
    </w:p>
  </w:footnote>
  <w:footnote w:id="26">
    <w:p w14:paraId="0ACE642B" w14:textId="77777777" w:rsidR="005C62B8" w:rsidRPr="00AA7F6F" w:rsidRDefault="005C62B8" w:rsidP="005C62B8">
      <w:pPr>
        <w:pStyle w:val="FootnoteText"/>
      </w:pPr>
      <w:r>
        <w:rPr>
          <w:rStyle w:val="FootnoteReference"/>
        </w:rPr>
        <w:footnoteRef/>
      </w:r>
      <w:r>
        <w:t xml:space="preserve"> If a ladle is used to take </w:t>
      </w:r>
      <w:r>
        <w:rPr>
          <w:i/>
          <w:iCs/>
        </w:rPr>
        <w:t xml:space="preserve">parve </w:t>
      </w:r>
      <w:r>
        <w:t xml:space="preserve">soup out of a </w:t>
      </w:r>
      <w:r>
        <w:rPr>
          <w:i/>
          <w:iCs/>
        </w:rPr>
        <w:t xml:space="preserve">fleishig ben-yomo </w:t>
      </w:r>
      <w:r>
        <w:t xml:space="preserve">pot, the soup becomes </w:t>
      </w:r>
      <w:r>
        <w:rPr>
          <w:rFonts w:hint="cs"/>
          <w:rtl/>
        </w:rPr>
        <w:t>נ״ט בר נ״ט</w:t>
      </w:r>
      <w:r>
        <w:t xml:space="preserve"> once it leaves the pot. However, if the ladle is also </w:t>
      </w:r>
      <w:r>
        <w:rPr>
          <w:i/>
          <w:iCs/>
        </w:rPr>
        <w:t>fleishig</w:t>
      </w:r>
      <w:r>
        <w:t xml:space="preserve"> and</w:t>
      </w:r>
      <w:r>
        <w:rPr>
          <w:i/>
          <w:iCs/>
        </w:rPr>
        <w:t xml:space="preserve"> ben-yomo, </w:t>
      </w:r>
      <w:r>
        <w:t>and</w:t>
      </w:r>
      <w:r>
        <w:rPr>
          <w:i/>
          <w:iCs/>
        </w:rPr>
        <w:t xml:space="preserve"> </w:t>
      </w:r>
      <w:r>
        <w:t xml:space="preserve">sat in the pot for a while, it gets the status of a </w:t>
      </w:r>
      <w:r>
        <w:rPr>
          <w:i/>
          <w:iCs/>
        </w:rPr>
        <w:t xml:space="preserve">kli rishon </w:t>
      </w:r>
      <w:r>
        <w:t xml:space="preserve">and would forbid the dairy </w:t>
      </w:r>
      <w:r>
        <w:rPr>
          <w:i/>
          <w:iCs/>
        </w:rPr>
        <w:t xml:space="preserve">ben-yomo </w:t>
      </w:r>
      <w:r>
        <w:t>bowl.</w:t>
      </w:r>
    </w:p>
  </w:footnote>
  <w:footnote w:id="27">
    <w:p w14:paraId="2AE56B89" w14:textId="77777777" w:rsidR="005C62B8" w:rsidRDefault="005C62B8" w:rsidP="005C62B8">
      <w:pPr>
        <w:pStyle w:val="FootnoteText"/>
      </w:pPr>
      <w:r>
        <w:rPr>
          <w:rStyle w:val="FootnoteReference"/>
        </w:rPr>
        <w:footnoteRef/>
      </w:r>
      <w:r>
        <w:t xml:space="preserve"> The </w:t>
      </w:r>
      <w:r>
        <w:rPr>
          <w:rFonts w:hint="cs"/>
          <w:rtl/>
        </w:rPr>
        <w:t>חכמת אדם</w:t>
      </w:r>
      <w:r>
        <w:t xml:space="preserve"> adds that if the above is only true with meat and milk, but if the pot absorbed non-kosher flavor, surely the bowl becomes forbidden as </w:t>
      </w:r>
      <w:r>
        <w:rPr>
          <w:rFonts w:hint="cs"/>
          <w:rtl/>
        </w:rPr>
        <w:t>נ״ט בר נ״ט</w:t>
      </w:r>
      <w:r>
        <w:t xml:space="preserve"> only applies to </w:t>
      </w:r>
      <w:r>
        <w:rPr>
          <w:i/>
          <w:iCs/>
        </w:rPr>
        <w:t>basar b’chalav.</w:t>
      </w:r>
    </w:p>
  </w:footnote>
  <w:footnote w:id="28">
    <w:p w14:paraId="3E5B3D2A" w14:textId="77777777" w:rsidR="00632CA1" w:rsidRDefault="00632CA1">
      <w:pPr>
        <w:pStyle w:val="FootnoteText"/>
        <w:rPr>
          <w:rtl/>
        </w:rPr>
      </w:pPr>
      <w:r>
        <w:rPr>
          <w:rStyle w:val="FootnoteReference"/>
        </w:rPr>
        <w:footnoteRef/>
      </w:r>
      <w:r>
        <w:t xml:space="preserve"> When one </w:t>
      </w:r>
      <w:r>
        <w:rPr>
          <w:i/>
          <w:iCs/>
        </w:rPr>
        <w:t xml:space="preserve">kli </w:t>
      </w:r>
      <w:r>
        <w:t xml:space="preserve">is dirty and the other clean, the clean one is surely forbidden because it received flavor from the opposite food, but it is questionable whether the dirty one will become forbidden. The reason it is questionable is because in order to forbid the dirty dish, the clean dish needs to first become forbidden (i.e., when it absorbed the opposite flavor from the food) and once it becomes forbidden it is questionable whether it still has enough power to push out that forbidden flavor into the dirty utensil. </w:t>
      </w:r>
      <w:r>
        <w:rPr>
          <w:i/>
          <w:iCs/>
        </w:rPr>
        <w:t xml:space="preserve">Lema’ase, </w:t>
      </w:r>
      <w:r>
        <w:t>the</w:t>
      </w:r>
      <w:r>
        <w:rPr>
          <w:i/>
          <w:iCs/>
        </w:rPr>
        <w:t xml:space="preserve"> </w:t>
      </w:r>
      <w:r>
        <w:rPr>
          <w:rFonts w:hint="cs"/>
          <w:rtl/>
        </w:rPr>
        <w:t>ש״ך</w:t>
      </w:r>
      <w:r>
        <w:t xml:space="preserve"> </w:t>
      </w:r>
      <w:r>
        <w:rPr>
          <w:i/>
          <w:iCs/>
        </w:rPr>
        <w:t xml:space="preserve">passkins </w:t>
      </w:r>
      <w:r>
        <w:t xml:space="preserve">that it’s best to forbid both, unless there is </w:t>
      </w:r>
      <w:r>
        <w:rPr>
          <w:rFonts w:hint="cs"/>
          <w:rtl/>
        </w:rPr>
        <w:t>הפסד מרובה</w:t>
      </w:r>
      <w:r>
        <w:t>, where we are lenient not to forbid the dirty one,</w:t>
      </w:r>
      <w:r w:rsidRPr="006306AF">
        <w:t xml:space="preserve"> but the clean one is forbidden</w:t>
      </w:r>
      <w:r>
        <w:t>.</w:t>
      </w:r>
    </w:p>
  </w:footnote>
  <w:footnote w:id="29">
    <w:p w14:paraId="4D46384B" w14:textId="77777777" w:rsidR="005C62B8" w:rsidRPr="000A6795" w:rsidRDefault="005C62B8" w:rsidP="005C62B8">
      <w:pPr>
        <w:pStyle w:val="FootnoteText"/>
      </w:pPr>
      <w:r>
        <w:rPr>
          <w:rStyle w:val="FootnoteReference"/>
        </w:rPr>
        <w:footnoteRef/>
      </w:r>
      <w:r>
        <w:t xml:space="preserve"> Though, there is a </w:t>
      </w:r>
      <w:r>
        <w:rPr>
          <w:i/>
          <w:iCs/>
        </w:rPr>
        <w:t xml:space="preserve">chumra </w:t>
      </w:r>
      <w:r>
        <w:t>to eat the food in dishes with the same status (i.e. dairy/</w:t>
      </w:r>
      <w:r w:rsidRPr="00C14734">
        <w:rPr>
          <w:i/>
          <w:iCs/>
        </w:rPr>
        <w:t>fleishig</w:t>
      </w:r>
      <w:r>
        <w:t xml:space="preserve">) as the </w:t>
      </w:r>
      <w:r>
        <w:rPr>
          <w:i/>
          <w:iCs/>
        </w:rPr>
        <w:t xml:space="preserve">ben-yomo </w:t>
      </w:r>
      <w:r>
        <w:t xml:space="preserve">dish and </w:t>
      </w:r>
      <w:r>
        <w:rPr>
          <w:i/>
          <w:iCs/>
        </w:rPr>
        <w:t xml:space="preserve">kasher </w:t>
      </w:r>
      <w:r>
        <w:t xml:space="preserve">the </w:t>
      </w:r>
      <w:r>
        <w:rPr>
          <w:i/>
          <w:iCs/>
        </w:rPr>
        <w:t xml:space="preserve">eino ben-yomo </w:t>
      </w:r>
      <w:r>
        <w:t xml:space="preserve">dish. </w:t>
      </w:r>
    </w:p>
  </w:footnote>
  <w:footnote w:id="30">
    <w:p w14:paraId="19EA6C64" w14:textId="77777777" w:rsidR="005C62B8" w:rsidRDefault="005C62B8" w:rsidP="005C62B8">
      <w:pPr>
        <w:pStyle w:val="FootnoteText"/>
        <w:rPr>
          <w:rtl/>
        </w:rPr>
      </w:pPr>
      <w:r>
        <w:rPr>
          <w:rStyle w:val="FootnoteReference"/>
        </w:rPr>
        <w:footnoteRef/>
      </w:r>
      <w:r>
        <w:t xml:space="preserve"> And in </w:t>
      </w:r>
      <w:r>
        <w:rPr>
          <w:rFonts w:hint="cs"/>
          <w:rtl/>
        </w:rPr>
        <w:t>שו״ת ח״ג פ״י-יא</w:t>
      </w:r>
    </w:p>
  </w:footnote>
  <w:footnote w:id="31">
    <w:p w14:paraId="514CF552" w14:textId="77777777" w:rsidR="005C62B8" w:rsidRDefault="005C62B8" w:rsidP="005C62B8">
      <w:pPr>
        <w:pStyle w:val="FootnoteText"/>
      </w:pPr>
      <w:r>
        <w:rPr>
          <w:rStyle w:val="FootnoteReference"/>
        </w:rPr>
        <w:footnoteRef/>
      </w:r>
      <w:r>
        <w:t xml:space="preserve"> </w:t>
      </w:r>
      <w:r>
        <w:rPr>
          <w:i/>
          <w:iCs/>
        </w:rPr>
        <w:t xml:space="preserve">Yad soledes bo </w:t>
      </w:r>
      <w:r>
        <w:t xml:space="preserve">is “the temperature at which a stomach of a baby would get burned”, see </w:t>
      </w:r>
      <w:r>
        <w:rPr>
          <w:rFonts w:hint="cs"/>
          <w:rtl/>
        </w:rPr>
        <w:t>גמרא שבת (מ:)</w:t>
      </w:r>
      <w:r>
        <w:t xml:space="preserve"> and S”A </w:t>
      </w:r>
      <w:r>
        <w:rPr>
          <w:rFonts w:hint="cs"/>
          <w:rtl/>
        </w:rPr>
        <w:t>או״ח שיח-יד</w:t>
      </w:r>
      <w:r>
        <w:t xml:space="preserve">. Rav Moshe in </w:t>
      </w:r>
      <w:r>
        <w:rPr>
          <w:rFonts w:hint="cs"/>
          <w:rtl/>
        </w:rPr>
        <w:t>אגרו"מ (או"ח ח"ד-עד:בישול:ג)</w:t>
      </w:r>
      <w:r>
        <w:t xml:space="preserve"> writes that it’s best to be </w:t>
      </w:r>
      <w:r>
        <w:rPr>
          <w:rFonts w:hint="cs"/>
          <w:rtl/>
        </w:rPr>
        <w:t>מחמיר</w:t>
      </w:r>
      <w:r>
        <w:t xml:space="preserve"> and assume it’s 110F (43C), though in certain cases we can rely that it is up to 160F (71C).</w:t>
      </w:r>
      <w:r>
        <w:rPr>
          <w:rFonts w:hint="cs"/>
          <w:rtl/>
        </w:rPr>
        <w:t xml:space="preserve"> </w:t>
      </w:r>
      <w:r>
        <w:rPr>
          <w:rFonts w:hint="cs"/>
        </w:rPr>
        <w:t>RSZ</w:t>
      </w:r>
      <w:r>
        <w:t xml:space="preserve">A quoted in </w:t>
      </w:r>
      <w:r>
        <w:rPr>
          <w:rFonts w:hint="cs"/>
          <w:rtl/>
        </w:rPr>
        <w:t>שש"כ (פ"א-א)</w:t>
      </w:r>
      <w:r>
        <w:t xml:space="preserve"> holds that the stringent temperature of </w:t>
      </w:r>
      <w:r>
        <w:rPr>
          <w:i/>
          <w:iCs/>
        </w:rPr>
        <w:t xml:space="preserve">yad soledes bo </w:t>
      </w:r>
      <w:r>
        <w:t>is 45C (113F).</w:t>
      </w:r>
    </w:p>
  </w:footnote>
  <w:footnote w:id="32">
    <w:p w14:paraId="106C1F16" w14:textId="77777777" w:rsidR="005C62B8" w:rsidRPr="00714936" w:rsidRDefault="005C62B8" w:rsidP="005C62B8">
      <w:pPr>
        <w:pStyle w:val="FootnoteText"/>
      </w:pPr>
      <w:r>
        <w:rPr>
          <w:rStyle w:val="FootnoteReference"/>
        </w:rPr>
        <w:footnoteRef/>
      </w:r>
      <w:r>
        <w:t xml:space="preserve"> Since </w:t>
      </w:r>
      <w:r>
        <w:rPr>
          <w:i/>
          <w:iCs/>
        </w:rPr>
        <w:t xml:space="preserve">eirui kli rishon </w:t>
      </w:r>
      <w:r>
        <w:t xml:space="preserve">only cooks a </w:t>
      </w:r>
      <w:r>
        <w:rPr>
          <w:rFonts w:hint="cs"/>
          <w:rtl/>
        </w:rPr>
        <w:t>כדי קליפה</w:t>
      </w:r>
      <w:r>
        <w:t xml:space="preserve">, if the water fell on meat in one part of the sink and then on dairy in another part of the sink, they sink doesn’t become forbidden. Rather, just those sections are </w:t>
      </w:r>
      <w:r>
        <w:rPr>
          <w:i/>
          <w:iCs/>
        </w:rPr>
        <w:t xml:space="preserve">fleishig </w:t>
      </w:r>
      <w:r>
        <w:t xml:space="preserve">and dairy respectively. </w:t>
      </w:r>
    </w:p>
  </w:footnote>
  <w:footnote w:id="33">
    <w:p w14:paraId="1EF14FBC" w14:textId="77777777" w:rsidR="005C62B8" w:rsidRPr="009472D3" w:rsidRDefault="005C62B8" w:rsidP="005C62B8">
      <w:pPr>
        <w:pStyle w:val="FootnoteText"/>
      </w:pPr>
      <w:r>
        <w:rPr>
          <w:rStyle w:val="FootnoteReference"/>
        </w:rPr>
        <w:footnoteRef/>
      </w:r>
      <w:r>
        <w:t xml:space="preserve"> If the sink and utensil are clean, everything is permitted because even the </w:t>
      </w:r>
      <w:r>
        <w:rPr>
          <w:rFonts w:hint="cs"/>
          <w:rtl/>
        </w:rPr>
        <w:t>ש״ך</w:t>
      </w:r>
      <w:r>
        <w:t xml:space="preserve"> agrees that </w:t>
      </w:r>
      <w:r>
        <w:rPr>
          <w:i/>
          <w:iCs/>
        </w:rPr>
        <w:t xml:space="preserve">eirui </w:t>
      </w:r>
      <w:r>
        <w:t xml:space="preserve">does not have the power to take flavor from one utensil and place it in the other. </w:t>
      </w:r>
    </w:p>
  </w:footnote>
  <w:footnote w:id="34">
    <w:p w14:paraId="2A8C9060" w14:textId="77777777" w:rsidR="005C62B8" w:rsidRDefault="005C62B8" w:rsidP="005C62B8">
      <w:pPr>
        <w:pStyle w:val="FootnoteText"/>
      </w:pPr>
      <w:r>
        <w:rPr>
          <w:rStyle w:val="FootnoteReference"/>
        </w:rPr>
        <w:footnoteRef/>
      </w:r>
      <w:r>
        <w:t xml:space="preserve"> We will learn below that there might be another reason to be lenient, the fact that soap is used. </w:t>
      </w:r>
    </w:p>
  </w:footnote>
  <w:footnote w:id="35">
    <w:p w14:paraId="6D8B8BBD" w14:textId="77777777" w:rsidR="005D6548" w:rsidRDefault="005D6548" w:rsidP="005D6548">
      <w:pPr>
        <w:pStyle w:val="FootnoteText"/>
      </w:pPr>
      <w:r>
        <w:rPr>
          <w:rStyle w:val="FootnoteReference"/>
        </w:rPr>
        <w:footnoteRef/>
      </w:r>
      <w:r>
        <w:t xml:space="preserve"> If the dishes were clean everyone agrees they are permitted.</w:t>
      </w:r>
    </w:p>
  </w:footnote>
  <w:footnote w:id="36">
    <w:p w14:paraId="1D7CBBD6" w14:textId="77777777" w:rsidR="005D6548" w:rsidRPr="00182FA2" w:rsidRDefault="005D6548" w:rsidP="005D6548">
      <w:pPr>
        <w:pStyle w:val="FootnoteText"/>
      </w:pPr>
      <w:r>
        <w:rPr>
          <w:rStyle w:val="FootnoteReference"/>
        </w:rPr>
        <w:footnoteRef/>
      </w:r>
      <w:r>
        <w:t xml:space="preserve"> This is an acronym for </w:t>
      </w:r>
      <w:r>
        <w:rPr>
          <w:rFonts w:hint="cs"/>
          <w:rtl/>
        </w:rPr>
        <w:t>חתיכה נעשית נבילה</w:t>
      </w:r>
      <w:r>
        <w:t xml:space="preserve"> and means that whenever non-kosher food comes in contact with kosher food and there isn’t </w:t>
      </w:r>
      <w:r>
        <w:rPr>
          <w:i/>
          <w:iCs/>
        </w:rPr>
        <w:t xml:space="preserve">shishim, </w:t>
      </w:r>
      <w:r>
        <w:t xml:space="preserve">the entire piece becomes forbidden onto itself. For example, if non-kosher fat falls on a small piece of meat, the entire piece is forbidden and if that piece subsequently falls into another pot of meat, you’ll need </w:t>
      </w:r>
      <w:r>
        <w:rPr>
          <w:i/>
          <w:iCs/>
        </w:rPr>
        <w:t xml:space="preserve">shishim </w:t>
      </w:r>
      <w:r>
        <w:t>against the entire piece and not just the absorbed non-kosher fat.</w:t>
      </w:r>
    </w:p>
  </w:footnote>
  <w:footnote w:id="37">
    <w:p w14:paraId="553EC30E" w14:textId="77777777" w:rsidR="005D6548" w:rsidRPr="00B8182F" w:rsidRDefault="005D6548" w:rsidP="005D6548">
      <w:pPr>
        <w:pStyle w:val="FootnoteText"/>
        <w:rPr>
          <w:i/>
          <w:iCs/>
        </w:rPr>
      </w:pPr>
      <w:r>
        <w:rPr>
          <w:rStyle w:val="FootnoteReference"/>
        </w:rPr>
        <w:footnoteRef/>
      </w:r>
      <w:r>
        <w:t xml:space="preserve"> In theory, after 24 hours you would never need to </w:t>
      </w:r>
      <w:r>
        <w:rPr>
          <w:i/>
          <w:iCs/>
        </w:rPr>
        <w:t xml:space="preserve">kasher </w:t>
      </w:r>
      <w:r>
        <w:t xml:space="preserve">any </w:t>
      </w:r>
      <w:r>
        <w:rPr>
          <w:i/>
          <w:iCs/>
        </w:rPr>
        <w:t xml:space="preserve">kli </w:t>
      </w:r>
      <w:r>
        <w:t xml:space="preserve">because the flavor is </w:t>
      </w:r>
      <w:r>
        <w:rPr>
          <w:i/>
          <w:iCs/>
        </w:rPr>
        <w:t xml:space="preserve">pagum, </w:t>
      </w:r>
      <w:r>
        <w:t xml:space="preserve">but Chazal require </w:t>
      </w:r>
      <w:r>
        <w:rPr>
          <w:i/>
          <w:iCs/>
        </w:rPr>
        <w:t xml:space="preserve">kashering </w:t>
      </w:r>
      <w:r>
        <w:t xml:space="preserve">lest you come to use the </w:t>
      </w:r>
      <w:r>
        <w:rPr>
          <w:i/>
          <w:iCs/>
        </w:rPr>
        <w:t xml:space="preserve">kli </w:t>
      </w:r>
      <w:r>
        <w:t>within</w:t>
      </w:r>
      <w:r w:rsidRPr="00B8182F">
        <w:t xml:space="preserve"> 24 hours. </w:t>
      </w:r>
    </w:p>
  </w:footnote>
  <w:footnote w:id="38">
    <w:p w14:paraId="63CDC068" w14:textId="77777777" w:rsidR="005D6548" w:rsidRPr="00D1485E" w:rsidRDefault="005D6548" w:rsidP="005D6548">
      <w:pPr>
        <w:pStyle w:val="FootnoteText"/>
      </w:pPr>
      <w:r>
        <w:rPr>
          <w:rStyle w:val="FootnoteReference"/>
        </w:rPr>
        <w:footnoteRef/>
      </w:r>
      <w:r>
        <w:t xml:space="preserve"> The </w:t>
      </w:r>
      <w:r>
        <w:rPr>
          <w:rFonts w:hint="cs"/>
          <w:rtl/>
        </w:rPr>
        <w:t>ערה״ש (כד)</w:t>
      </w:r>
      <w:r>
        <w:t xml:space="preserve"> answers similarly, that Tosfos was looking for a solution to </w:t>
      </w:r>
      <w:r>
        <w:rPr>
          <w:i/>
          <w:iCs/>
        </w:rPr>
        <w:t xml:space="preserve">kasher </w:t>
      </w:r>
      <w:r>
        <w:t xml:space="preserve">the </w:t>
      </w:r>
      <w:r>
        <w:rPr>
          <w:i/>
          <w:iCs/>
        </w:rPr>
        <w:t xml:space="preserve">keilim </w:t>
      </w:r>
      <w:r>
        <w:t xml:space="preserve">only using water. </w:t>
      </w:r>
    </w:p>
  </w:footnote>
  <w:footnote w:id="39">
    <w:p w14:paraId="675B4B31" w14:textId="77777777" w:rsidR="005D6548" w:rsidRPr="004133A3" w:rsidRDefault="005D6548" w:rsidP="005D6548">
      <w:pPr>
        <w:pStyle w:val="FootnoteText"/>
      </w:pPr>
      <w:r>
        <w:rPr>
          <w:rStyle w:val="FootnoteReference"/>
        </w:rPr>
        <w:footnoteRef/>
      </w:r>
      <w:r>
        <w:t xml:space="preserve"> The </w:t>
      </w:r>
      <w:r>
        <w:rPr>
          <w:rFonts w:hint="cs"/>
          <w:rtl/>
        </w:rPr>
        <w:t>חזון איש</w:t>
      </w:r>
      <w:r>
        <w:t xml:space="preserve"> explains that they didn’t use these substances when </w:t>
      </w:r>
      <w:r>
        <w:rPr>
          <w:i/>
          <w:iCs/>
        </w:rPr>
        <w:t xml:space="preserve">koshering </w:t>
      </w:r>
      <w:r>
        <w:t xml:space="preserve">the </w:t>
      </w:r>
      <w:r>
        <w:rPr>
          <w:i/>
          <w:iCs/>
        </w:rPr>
        <w:t xml:space="preserve">keilim </w:t>
      </w:r>
      <w:r>
        <w:t xml:space="preserve">in the </w:t>
      </w:r>
      <w:r>
        <w:rPr>
          <w:i/>
          <w:iCs/>
        </w:rPr>
        <w:t xml:space="preserve">midbar, </w:t>
      </w:r>
      <w:r>
        <w:t xml:space="preserve">because their pots were very porous and the </w:t>
      </w:r>
      <w:r>
        <w:rPr>
          <w:i/>
          <w:iCs/>
        </w:rPr>
        <w:t xml:space="preserve">pagum </w:t>
      </w:r>
      <w:r>
        <w:t xml:space="preserve">flavor would enter the pot and subsequently the food. </w:t>
      </w:r>
    </w:p>
  </w:footnote>
  <w:footnote w:id="40">
    <w:p w14:paraId="346088D8" w14:textId="77777777" w:rsidR="005D6548" w:rsidRDefault="005D6548" w:rsidP="005D6548">
      <w:pPr>
        <w:pStyle w:val="FootnoteText"/>
      </w:pPr>
      <w:r>
        <w:rPr>
          <w:rStyle w:val="FootnoteReference"/>
        </w:rPr>
        <w:footnoteRef/>
      </w:r>
      <w:r>
        <w:t xml:space="preserve"> Some of the very old models introduce the soap right away, but today almost all the models you’ll find introduce the soap mid-cycle.</w:t>
      </w:r>
    </w:p>
  </w:footnote>
  <w:footnote w:id="41">
    <w:p w14:paraId="766E8B7A" w14:textId="77777777" w:rsidR="005D6548" w:rsidRPr="003B7D23" w:rsidRDefault="005D6548" w:rsidP="005D6548">
      <w:pPr>
        <w:pStyle w:val="FootnoteText"/>
      </w:pPr>
      <w:r>
        <w:rPr>
          <w:rStyle w:val="FootnoteReference"/>
        </w:rPr>
        <w:footnoteRef/>
      </w:r>
      <w:r>
        <w:t xml:space="preserve"> Longer cycles will repeat the </w:t>
      </w:r>
      <w:r>
        <w:rPr>
          <w:i/>
          <w:iCs/>
        </w:rPr>
        <w:t xml:space="preserve">shpritzing </w:t>
      </w:r>
      <w:r>
        <w:t>and draining cycle up to 5 times.</w:t>
      </w:r>
    </w:p>
  </w:footnote>
  <w:footnote w:id="42">
    <w:p w14:paraId="09E9AC54" w14:textId="77777777" w:rsidR="005D6548" w:rsidRPr="00234C65" w:rsidRDefault="005D6548" w:rsidP="005D6548">
      <w:pPr>
        <w:pStyle w:val="FootnoteText"/>
      </w:pPr>
      <w:r>
        <w:rPr>
          <w:rStyle w:val="FootnoteReference"/>
        </w:rPr>
        <w:footnoteRef/>
      </w:r>
      <w:r>
        <w:t xml:space="preserve"> According to Rav Moshe, the dishwasher walls become </w:t>
      </w:r>
      <w:r>
        <w:rPr>
          <w:i/>
          <w:iCs/>
        </w:rPr>
        <w:t xml:space="preserve">fleishig </w:t>
      </w:r>
      <w:r>
        <w:t xml:space="preserve">after the initial </w:t>
      </w:r>
      <w:r>
        <w:rPr>
          <w:i/>
          <w:iCs/>
        </w:rPr>
        <w:t xml:space="preserve">fleishig </w:t>
      </w:r>
      <w:r>
        <w:t xml:space="preserve">run, because we assume that the water hits all areas of the dishwasher and there most likely were some meat participles. If so, you may ask that in the next run (which is being used for dairy within 24 hours of the previous run), when the water accumulates on the bottom and heats up, it is similar to hot water being cooked in a </w:t>
      </w:r>
      <w:r>
        <w:rPr>
          <w:i/>
          <w:iCs/>
        </w:rPr>
        <w:t xml:space="preserve">fleishig ben-yomo </w:t>
      </w:r>
      <w:r>
        <w:t xml:space="preserve">pot and even when the water is </w:t>
      </w:r>
      <w:r>
        <w:rPr>
          <w:i/>
          <w:iCs/>
        </w:rPr>
        <w:t xml:space="preserve">shpritzed, </w:t>
      </w:r>
      <w:r>
        <w:t xml:space="preserve">it is considered </w:t>
      </w:r>
      <w:r>
        <w:rPr>
          <w:i/>
          <w:iCs/>
        </w:rPr>
        <w:t xml:space="preserve">eirui </w:t>
      </w:r>
      <w:r>
        <w:t xml:space="preserve">from a </w:t>
      </w:r>
      <w:r>
        <w:rPr>
          <w:i/>
          <w:iCs/>
        </w:rPr>
        <w:t xml:space="preserve">ben-yomo fleishig </w:t>
      </w:r>
      <w:r>
        <w:t xml:space="preserve">pot, which the </w:t>
      </w:r>
      <w:r>
        <w:rPr>
          <w:i/>
          <w:iCs/>
        </w:rPr>
        <w:t xml:space="preserve">Rama passkins </w:t>
      </w:r>
      <w:r>
        <w:t xml:space="preserve">will forbid the dairy </w:t>
      </w:r>
      <w:r>
        <w:rPr>
          <w:i/>
          <w:iCs/>
        </w:rPr>
        <w:t xml:space="preserve">ben-yomo </w:t>
      </w:r>
      <w:r>
        <w:t xml:space="preserve">dish it comes in contact with. However, we learned, that the </w:t>
      </w:r>
      <w:r>
        <w:rPr>
          <w:rFonts w:hint="cs"/>
          <w:rtl/>
        </w:rPr>
        <w:t>ש״ך</w:t>
      </w:r>
      <w:r>
        <w:t xml:space="preserve"> and other </w:t>
      </w:r>
      <w:r>
        <w:rPr>
          <w:i/>
          <w:iCs/>
        </w:rPr>
        <w:t xml:space="preserve">posskim </w:t>
      </w:r>
      <w:r>
        <w:t xml:space="preserve">permit because the moment the water is </w:t>
      </w:r>
      <w:r>
        <w:rPr>
          <w:i/>
          <w:iCs/>
        </w:rPr>
        <w:t xml:space="preserve">shpritzed </w:t>
      </w:r>
      <w:r>
        <w:t>(and disconnected from the source of the meat flavor, in our case the floor of the dishwasher which absorbs the meat flavor)</w:t>
      </w:r>
      <w:r>
        <w:rPr>
          <w:i/>
          <w:iCs/>
        </w:rPr>
        <w:t xml:space="preserve">, </w:t>
      </w:r>
      <w:r>
        <w:t xml:space="preserve">it becomes </w:t>
      </w:r>
      <w:r>
        <w:rPr>
          <w:rFonts w:hint="cs"/>
          <w:rtl/>
        </w:rPr>
        <w:t>נ״ט בר נ״ט</w:t>
      </w:r>
      <w:r>
        <w:t xml:space="preserve">. This is what Rav Moshe meant when he wrote that a dishwasher has the status of </w:t>
      </w:r>
      <w:r>
        <w:rPr>
          <w:rFonts w:hint="cs"/>
          <w:rtl/>
        </w:rPr>
        <w:t>נ״ט בר נ״ט</w:t>
      </w:r>
      <w:r>
        <w:t xml:space="preserve">. However, if there is edible meat in the filter (or worse, meat and dairy), that water is not </w:t>
      </w:r>
      <w:r>
        <w:rPr>
          <w:rFonts w:hint="cs"/>
          <w:rtl/>
        </w:rPr>
        <w:t>נ״ט בר נ״ט</w:t>
      </w:r>
      <w:r>
        <w:t xml:space="preserve">, but actually meat soup (or </w:t>
      </w:r>
      <w:r>
        <w:rPr>
          <w:i/>
          <w:iCs/>
        </w:rPr>
        <w:t xml:space="preserve">basar b’chalav </w:t>
      </w:r>
      <w:r>
        <w:t xml:space="preserve">soup) and that is what </w:t>
      </w:r>
      <w:r>
        <w:rPr>
          <w:rFonts w:hint="cs"/>
          <w:rtl/>
        </w:rPr>
        <w:t>אגורה באהלך</w:t>
      </w:r>
      <w:r>
        <w:t xml:space="preserve"> is asking on the Rav Moshe.</w:t>
      </w:r>
    </w:p>
  </w:footnote>
  <w:footnote w:id="43">
    <w:p w14:paraId="6484C04B" w14:textId="77777777" w:rsidR="005D6548" w:rsidRPr="00B93B7F" w:rsidRDefault="005D6548" w:rsidP="005D6548">
      <w:pPr>
        <w:pStyle w:val="FootnoteText"/>
      </w:pPr>
      <w:r>
        <w:rPr>
          <w:rStyle w:val="FootnoteReference"/>
        </w:rPr>
        <w:footnoteRef/>
      </w:r>
      <w:r>
        <w:t xml:space="preserve"> According to Rav Moshe, when you use a dishwasher for meat and then dairy, why doesn’t the dishwasher become </w:t>
      </w:r>
      <w:r>
        <w:rPr>
          <w:i/>
          <w:iCs/>
        </w:rPr>
        <w:t>basar b’chalav</w:t>
      </w:r>
      <w:r>
        <w:t xml:space="preserve">? There are meat particles being absorbed in the walls and then the dairy run absorbs dairy flavor in the walls. If so, every dishwasher is </w:t>
      </w:r>
      <w:r>
        <w:rPr>
          <w:i/>
          <w:iCs/>
        </w:rPr>
        <w:t xml:space="preserve">basar b’chalav </w:t>
      </w:r>
      <w:r>
        <w:t xml:space="preserve">and you may not use it? We can suggest that according to Rav Moshe </w:t>
      </w:r>
      <w:r>
        <w:rPr>
          <w:i/>
          <w:iCs/>
        </w:rPr>
        <w:t xml:space="preserve">eirui </w:t>
      </w:r>
      <w:r>
        <w:t xml:space="preserve">only forbids that exact place that came in contact with the meat and since the initial cycle uses cold water which removes the majority of the food, there would only be small sections that would be </w:t>
      </w:r>
      <w:r>
        <w:rPr>
          <w:i/>
          <w:iCs/>
        </w:rPr>
        <w:t>fleishig</w:t>
      </w:r>
      <w:r>
        <w:t xml:space="preserve">. Furthermore, maybe the leftover remnants (after the cold run) are </w:t>
      </w:r>
      <w:r>
        <w:rPr>
          <w:i/>
          <w:iCs/>
        </w:rPr>
        <w:t xml:space="preserve">batel b’shishim </w:t>
      </w:r>
      <w:r>
        <w:t xml:space="preserve">or </w:t>
      </w:r>
      <w:r>
        <w:rPr>
          <w:i/>
          <w:iCs/>
        </w:rPr>
        <w:t xml:space="preserve">pagum </w:t>
      </w:r>
      <w:r>
        <w:t xml:space="preserve">from the soap. </w:t>
      </w:r>
    </w:p>
  </w:footnote>
  <w:footnote w:id="44">
    <w:p w14:paraId="53D1FCC6" w14:textId="77777777" w:rsidR="005D6548" w:rsidRPr="00645E34" w:rsidRDefault="005D6548" w:rsidP="005D6548">
      <w:pPr>
        <w:pStyle w:val="FootnoteText"/>
      </w:pPr>
      <w:r>
        <w:rPr>
          <w:rStyle w:val="FootnoteReference"/>
        </w:rPr>
        <w:footnoteRef/>
      </w:r>
      <w:r>
        <w:t xml:space="preserve"> Rav Yosef is worried about food remnants being left over in the dishwasher that may forbid in the next batch of opposite dishes. If the dishwasher is completely clean, the next wash of the opposite dishes should be allowed since the hot water being </w:t>
      </w:r>
      <w:r>
        <w:rPr>
          <w:i/>
          <w:iCs/>
        </w:rPr>
        <w:t xml:space="preserve">shpritzed </w:t>
      </w:r>
      <w:r>
        <w:t xml:space="preserve">cannot take out absorbed flavor and place it on the dirty dishes. </w:t>
      </w:r>
    </w:p>
  </w:footnote>
  <w:footnote w:id="45">
    <w:p w14:paraId="39DB179D" w14:textId="77777777" w:rsidR="005D6548" w:rsidRPr="007160CD" w:rsidRDefault="005D6548" w:rsidP="005D6548">
      <w:pPr>
        <w:pStyle w:val="FootnoteText"/>
      </w:pPr>
      <w:r>
        <w:rPr>
          <w:rStyle w:val="FootnoteReference"/>
        </w:rPr>
        <w:footnoteRef/>
      </w:r>
      <w:r>
        <w:t xml:space="preserve"> And the small amounts of leftover food are </w:t>
      </w:r>
      <w:r>
        <w:rPr>
          <w:i/>
          <w:iCs/>
        </w:rPr>
        <w:t xml:space="preserve">batel b’shishim </w:t>
      </w:r>
      <w:r>
        <w:t xml:space="preserve">in the subsequent hot cycle. </w:t>
      </w:r>
    </w:p>
  </w:footnote>
  <w:footnote w:id="46">
    <w:p w14:paraId="18F56CB4" w14:textId="77777777" w:rsidR="00900BFF" w:rsidRPr="00201BEE" w:rsidRDefault="00900BFF" w:rsidP="00900BFF">
      <w:pPr>
        <w:pStyle w:val="FootnoteText"/>
      </w:pPr>
      <w:r>
        <w:rPr>
          <w:rStyle w:val="FootnoteReference"/>
        </w:rPr>
        <w:footnoteRef/>
      </w:r>
      <w:r>
        <w:t xml:space="preserve"> A milk frother heats up the milk by pumping boiling hot steam directly into the milk. The </w:t>
      </w:r>
      <w:r>
        <w:rPr>
          <w:rFonts w:hint="cs"/>
          <w:rtl/>
        </w:rPr>
        <w:t>אבני נזר (יו״ד קיא)</w:t>
      </w:r>
      <w:r>
        <w:t xml:space="preserve"> </w:t>
      </w:r>
      <w:r>
        <w:rPr>
          <w:i/>
          <w:iCs/>
        </w:rPr>
        <w:t xml:space="preserve">passkins </w:t>
      </w:r>
      <w:r>
        <w:t xml:space="preserve">that the steam has the status of a </w:t>
      </w:r>
      <w:r>
        <w:rPr>
          <w:i/>
          <w:iCs/>
        </w:rPr>
        <w:t xml:space="preserve">kli rishon </w:t>
      </w:r>
      <w:r>
        <w:t xml:space="preserve">and therefore, if the milk heats up to </w:t>
      </w:r>
      <w:r>
        <w:rPr>
          <w:i/>
          <w:iCs/>
        </w:rPr>
        <w:t xml:space="preserve">yad soledes bo, </w:t>
      </w:r>
      <w:r>
        <w:t xml:space="preserve">the frother is considered a </w:t>
      </w:r>
      <w:r>
        <w:rPr>
          <w:i/>
          <w:iCs/>
        </w:rPr>
        <w:t xml:space="preserve">kli rishon. </w:t>
      </w:r>
      <w:r>
        <w:t xml:space="preserve">In other words, there is no difference if a pot is heated on the outside by fire or on the inside with steam – both have the status of a </w:t>
      </w:r>
      <w:r>
        <w:rPr>
          <w:i/>
          <w:iCs/>
        </w:rPr>
        <w:t xml:space="preserve">kli rishon. </w:t>
      </w:r>
      <w:r>
        <w:t xml:space="preserve"> </w:t>
      </w:r>
    </w:p>
  </w:footnote>
  <w:footnote w:id="47">
    <w:p w14:paraId="1A57E7E5" w14:textId="77777777" w:rsidR="00900BFF" w:rsidRDefault="00900BFF" w:rsidP="00900BFF">
      <w:pPr>
        <w:pStyle w:val="FootnoteText"/>
      </w:pPr>
      <w:r>
        <w:rPr>
          <w:rStyle w:val="FootnoteReference"/>
        </w:rPr>
        <w:footnoteRef/>
      </w:r>
      <w:r>
        <w:t xml:space="preserve"> To save time, Starbucks stopped making coffee with porta filters and now only uses automated machines. </w:t>
      </w:r>
    </w:p>
  </w:footnote>
  <w:footnote w:id="48">
    <w:p w14:paraId="39680001" w14:textId="77777777" w:rsidR="00900BFF" w:rsidRPr="00057E4B" w:rsidRDefault="00900BFF" w:rsidP="00900BFF">
      <w:pPr>
        <w:pStyle w:val="FootnoteText"/>
      </w:pPr>
      <w:r>
        <w:rPr>
          <w:rStyle w:val="FootnoteReference"/>
        </w:rPr>
        <w:footnoteRef/>
      </w:r>
      <w:r>
        <w:t xml:space="preserve"> It used to be that Starbucks would place the dishes in a sink filled with hot water (a </w:t>
      </w:r>
      <w:r>
        <w:rPr>
          <w:i/>
          <w:iCs/>
        </w:rPr>
        <w:t>kli sheini</w:t>
      </w:r>
      <w:r>
        <w:t xml:space="preserve">) and then they would move the dishes to another sink filled with water and soap. Only after these rinse cycles would the dishes be placed in the dishwasher. In this situation, you would surely be allowed to order hot drinks because the frother and other portable utensils are placed in a </w:t>
      </w:r>
      <w:r>
        <w:rPr>
          <w:i/>
          <w:iCs/>
        </w:rPr>
        <w:t xml:space="preserve">kli sheini </w:t>
      </w:r>
      <w:r>
        <w:t xml:space="preserve">and by the time they enter the dishwasher they are basically clean. Though, Rav Fishbane testifies, that today most stores just throw all the dirty dishes into the dishwasher. </w:t>
      </w:r>
    </w:p>
  </w:footnote>
  <w:footnote w:id="49">
    <w:p w14:paraId="65D4E899" w14:textId="77777777" w:rsidR="00900BFF" w:rsidRPr="002B6878" w:rsidRDefault="00900BFF" w:rsidP="00900BFF">
      <w:pPr>
        <w:pStyle w:val="FootnoteText"/>
      </w:pPr>
      <w:r>
        <w:rPr>
          <w:rStyle w:val="FootnoteReference"/>
        </w:rPr>
        <w:footnoteRef/>
      </w:r>
      <w:r>
        <w:t xml:space="preserve"> Last </w:t>
      </w:r>
      <w:r>
        <w:rPr>
          <w:i/>
          <w:iCs/>
        </w:rPr>
        <w:t xml:space="preserve">zman, </w:t>
      </w:r>
      <w:r>
        <w:t xml:space="preserve">we learned that Rav Schachter allowed buying a coffee at McDonalds and there is no issue of </w:t>
      </w:r>
      <w:r>
        <w:rPr>
          <w:i/>
          <w:iCs/>
        </w:rPr>
        <w:t xml:space="preserve">maris ayin. </w:t>
      </w:r>
      <w:r>
        <w:t xml:space="preserve">Regarding the </w:t>
      </w:r>
      <w:r>
        <w:rPr>
          <w:i/>
          <w:iCs/>
        </w:rPr>
        <w:t xml:space="preserve">kashrus </w:t>
      </w:r>
      <w:r>
        <w:t xml:space="preserve">of the coffee itself, Rav Schachter only allowed in a </w:t>
      </w:r>
      <w:r>
        <w:rPr>
          <w:i/>
          <w:iCs/>
        </w:rPr>
        <w:t xml:space="preserve">bedieved </w:t>
      </w:r>
      <w:r>
        <w:t xml:space="preserve">situation where the </w:t>
      </w:r>
      <w:r>
        <w:rPr>
          <w:i/>
          <w:iCs/>
        </w:rPr>
        <w:t xml:space="preserve">mashgiach </w:t>
      </w:r>
      <w:r>
        <w:t xml:space="preserve">was traveling late on night on the road, but would not allow to </w:t>
      </w:r>
      <w:r>
        <w:rPr>
          <w:i/>
          <w:iCs/>
        </w:rPr>
        <w:t xml:space="preserve">le’chatchilla </w:t>
      </w:r>
      <w:r>
        <w:t xml:space="preserve">enter a McDonalds to buy coffee and presumably, the same would apply to a Starbucks. </w:t>
      </w:r>
    </w:p>
  </w:footnote>
  <w:footnote w:id="50">
    <w:p w14:paraId="66A015EB" w14:textId="7F5D4DA2" w:rsidR="00246AF5" w:rsidRPr="00246AF5" w:rsidRDefault="00246AF5">
      <w:pPr>
        <w:pStyle w:val="FootnoteText"/>
      </w:pPr>
      <w:r>
        <w:rPr>
          <w:rStyle w:val="FootnoteReference"/>
        </w:rPr>
        <w:footnoteRef/>
      </w:r>
      <w:r>
        <w:t xml:space="preserve"> Tosfos in </w:t>
      </w:r>
      <w:r>
        <w:rPr>
          <w:rFonts w:hint="cs"/>
          <w:rtl/>
        </w:rPr>
        <w:t>ע״ז נב. ד״ה תנהו</w:t>
      </w:r>
      <w:r>
        <w:t xml:space="preserve"> learns that the </w:t>
      </w:r>
      <w:r>
        <w:rPr>
          <w:rFonts w:hint="cs"/>
          <w:rtl/>
        </w:rPr>
        <w:t>איסור הנאה</w:t>
      </w:r>
      <w:r>
        <w:t xml:space="preserve"> is an </w:t>
      </w:r>
      <w:r>
        <w:rPr>
          <w:rFonts w:hint="cs"/>
          <w:rtl/>
        </w:rPr>
        <w:t>הלכה למשה מסיני</w:t>
      </w:r>
      <w:r>
        <w:t xml:space="preserve">. </w:t>
      </w:r>
    </w:p>
  </w:footnote>
  <w:footnote w:id="51">
    <w:p w14:paraId="33EC254D" w14:textId="77777777" w:rsidR="00900BFF" w:rsidRPr="00EC0ABF" w:rsidRDefault="00900BFF" w:rsidP="00900BFF">
      <w:pPr>
        <w:pStyle w:val="FootnoteText"/>
        <w:rPr>
          <w:i/>
          <w:iCs/>
        </w:rPr>
      </w:pPr>
      <w:r>
        <w:rPr>
          <w:rStyle w:val="FootnoteReference"/>
        </w:rPr>
        <w:footnoteRef/>
      </w:r>
      <w:r>
        <w:t xml:space="preserve"> The </w:t>
      </w:r>
      <w:r>
        <w:rPr>
          <w:rFonts w:hint="cs"/>
          <w:rtl/>
        </w:rPr>
        <w:t>בית יוסף</w:t>
      </w:r>
      <w:r>
        <w:t xml:space="preserve"> explains that according to the </w:t>
      </w:r>
      <w:r>
        <w:rPr>
          <w:rFonts w:hint="cs"/>
          <w:rtl/>
        </w:rPr>
        <w:t>רשב״א</w:t>
      </w:r>
      <w:r>
        <w:t xml:space="preserve"> above, the students of </w:t>
      </w:r>
      <w:r>
        <w:rPr>
          <w:rFonts w:hint="cs"/>
          <w:rtl/>
        </w:rPr>
        <w:t>הלל</w:t>
      </w:r>
      <w:r>
        <w:t xml:space="preserve"> and </w:t>
      </w:r>
      <w:r>
        <w:rPr>
          <w:rFonts w:hint="cs"/>
          <w:rtl/>
        </w:rPr>
        <w:t>שמאי</w:t>
      </w:r>
      <w:r>
        <w:t xml:space="preserve"> forbade consuming </w:t>
      </w:r>
      <w:r>
        <w:rPr>
          <w:i/>
          <w:iCs/>
        </w:rPr>
        <w:t xml:space="preserve">stam yeinam, </w:t>
      </w:r>
      <w:r>
        <w:t xml:space="preserve">and a later </w:t>
      </w:r>
      <w:r>
        <w:rPr>
          <w:i/>
          <w:iCs/>
        </w:rPr>
        <w:t xml:space="preserve">beis din </w:t>
      </w:r>
      <w:r>
        <w:t xml:space="preserve">forbade </w:t>
      </w:r>
      <w:r w:rsidRPr="00EC0ABF">
        <w:t>benefiting from it.</w:t>
      </w:r>
    </w:p>
  </w:footnote>
  <w:footnote w:id="52">
    <w:p w14:paraId="416FF974" w14:textId="77777777" w:rsidR="00605584" w:rsidRPr="00F03098" w:rsidRDefault="00605584" w:rsidP="00605584">
      <w:pPr>
        <w:pStyle w:val="FootnoteText"/>
      </w:pPr>
      <w:r>
        <w:rPr>
          <w:rStyle w:val="FootnoteReference"/>
        </w:rPr>
        <w:footnoteRef/>
      </w:r>
      <w:r>
        <w:t xml:space="preserve"> Everyone agrees drinking </w:t>
      </w:r>
      <w:r>
        <w:rPr>
          <w:i/>
          <w:iCs/>
        </w:rPr>
        <w:t xml:space="preserve">stam yeinam </w:t>
      </w:r>
      <w:r>
        <w:t>is always forbidden.</w:t>
      </w:r>
    </w:p>
  </w:footnote>
  <w:footnote w:id="53">
    <w:p w14:paraId="7FC1ADE7" w14:textId="77777777" w:rsidR="00605584" w:rsidRPr="00267FC3" w:rsidRDefault="00605584" w:rsidP="00605584">
      <w:pPr>
        <w:pStyle w:val="FootnoteText"/>
      </w:pPr>
      <w:r>
        <w:rPr>
          <w:rStyle w:val="FootnoteReference"/>
        </w:rPr>
        <w:footnoteRef/>
      </w:r>
      <w:r>
        <w:t xml:space="preserve"> The language of the </w:t>
      </w:r>
      <w:r>
        <w:rPr>
          <w:rFonts w:hint="cs"/>
          <w:rtl/>
        </w:rPr>
        <w:t>טור</w:t>
      </w:r>
      <w:r>
        <w:t xml:space="preserve"> begins by only addressing wine touched by a non-Jew, but concludes by allowing collecting </w:t>
      </w:r>
      <w:r>
        <w:rPr>
          <w:i/>
          <w:iCs/>
        </w:rPr>
        <w:t xml:space="preserve">stam yeinam </w:t>
      </w:r>
      <w:r>
        <w:t>as payment.</w:t>
      </w:r>
    </w:p>
  </w:footnote>
  <w:footnote w:id="54">
    <w:p w14:paraId="44398428" w14:textId="38FEA218" w:rsidR="00605584" w:rsidRDefault="00605584" w:rsidP="00605584">
      <w:pPr>
        <w:pStyle w:val="FootnoteText"/>
      </w:pPr>
      <w:r>
        <w:rPr>
          <w:rStyle w:val="FootnoteReference"/>
        </w:rPr>
        <w:footnoteRef/>
      </w:r>
      <w:r>
        <w:t xml:space="preserve"> The </w:t>
      </w:r>
      <w:r>
        <w:rPr>
          <w:rFonts w:hint="cs"/>
          <w:rtl/>
        </w:rPr>
        <w:t>בית יוסף</w:t>
      </w:r>
      <w:r>
        <w:t xml:space="preserve"> explains that Christians don’t </w:t>
      </w:r>
      <w:r w:rsidR="006B177E">
        <w:t>libate</w:t>
      </w:r>
      <w:r>
        <w:t xml:space="preserve"> the wine, rather, they end up drinking it and therefore, it is not considered </w:t>
      </w:r>
      <w:r>
        <w:rPr>
          <w:rFonts w:hint="cs"/>
          <w:rtl/>
        </w:rPr>
        <w:t>ניסוך</w:t>
      </w:r>
      <w:r>
        <w:t>.</w:t>
      </w:r>
    </w:p>
  </w:footnote>
  <w:footnote w:id="55">
    <w:p w14:paraId="6D8FDB81" w14:textId="77777777" w:rsidR="00605584" w:rsidRDefault="00605584" w:rsidP="00605584">
      <w:pPr>
        <w:pStyle w:val="FootnoteText"/>
      </w:pPr>
      <w:r>
        <w:rPr>
          <w:rStyle w:val="FootnoteReference"/>
        </w:rPr>
        <w:footnoteRef/>
      </w:r>
      <w:r>
        <w:t xml:space="preserve"> Rashi was a vintner by profession. </w:t>
      </w:r>
    </w:p>
  </w:footnote>
  <w:footnote w:id="56">
    <w:p w14:paraId="50341B81" w14:textId="01DD0E2C" w:rsidR="006B177E" w:rsidRPr="006B177E" w:rsidRDefault="006B177E">
      <w:pPr>
        <w:pStyle w:val="FootnoteText"/>
      </w:pPr>
      <w:r>
        <w:rPr>
          <w:rStyle w:val="FootnoteReference"/>
        </w:rPr>
        <w:footnoteRef/>
      </w:r>
      <w:r>
        <w:t xml:space="preserve"> Although, the baby is not of marriageable age, we apply </w:t>
      </w:r>
      <w:r>
        <w:rPr>
          <w:i/>
          <w:iCs/>
        </w:rPr>
        <w:t xml:space="preserve">lo plug </w:t>
      </w:r>
      <w:r>
        <w:t xml:space="preserve">and any wine touched by a non-Jew is forbidden because of intermarriage. </w:t>
      </w:r>
    </w:p>
  </w:footnote>
  <w:footnote w:id="57">
    <w:p w14:paraId="42E4D00F" w14:textId="77777777" w:rsidR="00605584" w:rsidRPr="00B414F9" w:rsidRDefault="00605584" w:rsidP="00605584">
      <w:pPr>
        <w:pStyle w:val="FootnoteText"/>
      </w:pPr>
      <w:r>
        <w:rPr>
          <w:rStyle w:val="FootnoteReference"/>
        </w:rPr>
        <w:footnoteRef/>
      </w:r>
      <w:r>
        <w:t xml:space="preserve"> The </w:t>
      </w:r>
      <w:r>
        <w:rPr>
          <w:rFonts w:hint="cs"/>
          <w:rtl/>
        </w:rPr>
        <w:t>רא״ש</w:t>
      </w:r>
      <w:r>
        <w:t xml:space="preserve"> below will explain that extending the leniency to allow benefiting from </w:t>
      </w:r>
      <w:r>
        <w:rPr>
          <w:i/>
          <w:iCs/>
        </w:rPr>
        <w:t xml:space="preserve">stam yeinam </w:t>
      </w:r>
      <w:r>
        <w:t xml:space="preserve">only works if you explain like the </w:t>
      </w:r>
      <w:r>
        <w:rPr>
          <w:rFonts w:hint="cs"/>
          <w:rtl/>
        </w:rPr>
        <w:t>רשב״א</w:t>
      </w:r>
      <w:r>
        <w:t xml:space="preserve">, that the </w:t>
      </w:r>
      <w:r>
        <w:rPr>
          <w:i/>
          <w:iCs/>
        </w:rPr>
        <w:t xml:space="preserve">gezeirah </w:t>
      </w:r>
      <w:r>
        <w:t>was enacted as a two-step process; see below.</w:t>
      </w:r>
    </w:p>
  </w:footnote>
  <w:footnote w:id="58">
    <w:p w14:paraId="5F0EB460" w14:textId="77777777" w:rsidR="00605584" w:rsidRPr="00222B01" w:rsidRDefault="00605584" w:rsidP="00605584">
      <w:pPr>
        <w:pStyle w:val="FootnoteText"/>
      </w:pPr>
      <w:r>
        <w:rPr>
          <w:rStyle w:val="FootnoteReference"/>
        </w:rPr>
        <w:footnoteRef/>
      </w:r>
      <w:r>
        <w:t xml:space="preserve"> Presumably because there are other ways to explain the formulation of the </w:t>
      </w:r>
      <w:r>
        <w:rPr>
          <w:i/>
          <w:iCs/>
        </w:rPr>
        <w:t xml:space="preserve">gezeirah </w:t>
      </w:r>
      <w:r>
        <w:t xml:space="preserve">(i.e., the </w:t>
      </w:r>
      <w:r>
        <w:rPr>
          <w:rFonts w:hint="cs"/>
          <w:rtl/>
        </w:rPr>
        <w:t>בית יוסף</w:t>
      </w:r>
      <w:r>
        <w:t>).</w:t>
      </w:r>
    </w:p>
  </w:footnote>
  <w:footnote w:id="59">
    <w:p w14:paraId="522ABA6A" w14:textId="77777777" w:rsidR="00605584" w:rsidRPr="005D5179" w:rsidRDefault="00605584" w:rsidP="00605584">
      <w:pPr>
        <w:pStyle w:val="FootnoteText"/>
      </w:pPr>
      <w:r>
        <w:rPr>
          <w:rStyle w:val="FootnoteReference"/>
        </w:rPr>
        <w:footnoteRef/>
      </w:r>
      <w:r>
        <w:t xml:space="preserve"> It should be noted, that the </w:t>
      </w:r>
      <w:r>
        <w:rPr>
          <w:rFonts w:hint="cs"/>
          <w:rtl/>
        </w:rPr>
        <w:t>בית יוסף</w:t>
      </w:r>
      <w:r>
        <w:t xml:space="preserve"> quotes the </w:t>
      </w:r>
      <w:r>
        <w:rPr>
          <w:rFonts w:hint="cs"/>
          <w:rtl/>
        </w:rPr>
        <w:t>רשב״א</w:t>
      </w:r>
      <w:r>
        <w:t xml:space="preserve"> who </w:t>
      </w:r>
      <w:r>
        <w:rPr>
          <w:i/>
          <w:iCs/>
        </w:rPr>
        <w:t xml:space="preserve">passkins </w:t>
      </w:r>
      <w:r>
        <w:t xml:space="preserve">like the </w:t>
      </w:r>
      <w:r>
        <w:rPr>
          <w:rFonts w:hint="cs"/>
          <w:rtl/>
        </w:rPr>
        <w:t>רמב״ם</w:t>
      </w:r>
      <w:r>
        <w:t xml:space="preserve"> (even though the </w:t>
      </w:r>
      <w:r>
        <w:rPr>
          <w:rFonts w:hint="cs"/>
          <w:rtl/>
        </w:rPr>
        <w:t>רשב״א</w:t>
      </w:r>
      <w:r>
        <w:t xml:space="preserve"> understood that the </w:t>
      </w:r>
      <w:r>
        <w:rPr>
          <w:i/>
          <w:iCs/>
        </w:rPr>
        <w:t xml:space="preserve">gezeirah </w:t>
      </w:r>
      <w:r>
        <w:t xml:space="preserve">was a two-step process, first forbidding drinking </w:t>
      </w:r>
      <w:r>
        <w:rPr>
          <w:i/>
          <w:iCs/>
        </w:rPr>
        <w:t>stam yeinam</w:t>
      </w:r>
      <w:r>
        <w:t xml:space="preserve"> (to prevent intermarriage) and then later forbidding benefiting from </w:t>
      </w:r>
      <w:r>
        <w:rPr>
          <w:i/>
          <w:iCs/>
        </w:rPr>
        <w:t>stam yeinam</w:t>
      </w:r>
      <w:r>
        <w:t xml:space="preserve"> (because of </w:t>
      </w:r>
      <w:r>
        <w:rPr>
          <w:rFonts w:hint="cs"/>
          <w:rtl/>
        </w:rPr>
        <w:t>יין נסך</w:t>
      </w:r>
      <w:r>
        <w:t xml:space="preserve">) and the </w:t>
      </w:r>
      <w:r>
        <w:rPr>
          <w:rFonts w:hint="cs"/>
          <w:rtl/>
        </w:rPr>
        <w:t>רשב״א</w:t>
      </w:r>
      <w:r>
        <w:t xml:space="preserve"> should permit benefiting today, since there is no concern of libation). However, the </w:t>
      </w:r>
      <w:r>
        <w:rPr>
          <w:rFonts w:hint="cs"/>
          <w:rtl/>
        </w:rPr>
        <w:t>רשב״א</w:t>
      </w:r>
      <w:r>
        <w:t xml:space="preserve"> still forbids because “all countries already have the custom to forbid”.</w:t>
      </w:r>
    </w:p>
  </w:footnote>
  <w:footnote w:id="60">
    <w:p w14:paraId="4C3E51CB" w14:textId="77777777" w:rsidR="00605584" w:rsidRDefault="00605584" w:rsidP="00605584">
      <w:pPr>
        <w:pStyle w:val="FootnoteText"/>
      </w:pPr>
      <w:r>
        <w:rPr>
          <w:rStyle w:val="FootnoteReference"/>
        </w:rPr>
        <w:footnoteRef/>
      </w:r>
      <w:r>
        <w:t xml:space="preserve"> The </w:t>
      </w:r>
      <w:r w:rsidRPr="0082278D">
        <w:rPr>
          <w:rFonts w:hint="cs"/>
          <w:rtl/>
        </w:rPr>
        <w:t xml:space="preserve">דרכי תשובה </w:t>
      </w:r>
      <w:r>
        <w:rPr>
          <w:rFonts w:hint="cs"/>
          <w:rtl/>
        </w:rPr>
        <w:t>(ג)</w:t>
      </w:r>
      <w:r>
        <w:t xml:space="preserve"> implies that even according to the S”A, there is room to be </w:t>
      </w:r>
      <w:r>
        <w:rPr>
          <w:rFonts w:hint="cs"/>
          <w:rtl/>
        </w:rPr>
        <w:t>מלמד זכות</w:t>
      </w:r>
      <w:r>
        <w:t>.</w:t>
      </w:r>
    </w:p>
  </w:footnote>
  <w:footnote w:id="61">
    <w:p w14:paraId="0DD4B80F" w14:textId="77777777" w:rsidR="00605584" w:rsidRPr="006D37E7" w:rsidRDefault="00605584" w:rsidP="00605584">
      <w:pPr>
        <w:pStyle w:val="FootnoteText"/>
      </w:pPr>
      <w:r>
        <w:rPr>
          <w:rStyle w:val="FootnoteReference"/>
        </w:rPr>
        <w:footnoteRef/>
      </w:r>
      <w:r>
        <w:t xml:space="preserve"> See </w:t>
      </w:r>
      <w:r>
        <w:rPr>
          <w:rFonts w:hint="cs"/>
          <w:rtl/>
        </w:rPr>
        <w:t>ויאמר יצחק (יו״ד סימן מט)</w:t>
      </w:r>
      <w:r>
        <w:t xml:space="preserve"> who </w:t>
      </w:r>
      <w:r>
        <w:rPr>
          <w:i/>
          <w:iCs/>
        </w:rPr>
        <w:t xml:space="preserve">passkins </w:t>
      </w:r>
      <w:r>
        <w:t xml:space="preserve">that </w:t>
      </w:r>
      <w:r>
        <w:rPr>
          <w:i/>
          <w:iCs/>
        </w:rPr>
        <w:t xml:space="preserve">Sephardim </w:t>
      </w:r>
      <w:r>
        <w:t xml:space="preserve">should be </w:t>
      </w:r>
      <w:r>
        <w:rPr>
          <w:i/>
          <w:iCs/>
        </w:rPr>
        <w:t xml:space="preserve">machmir </w:t>
      </w:r>
      <w:r>
        <w:t xml:space="preserve">as the S”A writes in </w:t>
      </w:r>
      <w:r>
        <w:rPr>
          <w:rFonts w:hint="cs"/>
          <w:rtl/>
        </w:rPr>
        <w:t>קלג-א</w:t>
      </w:r>
      <w:r>
        <w:t>.</w:t>
      </w:r>
    </w:p>
  </w:footnote>
  <w:footnote w:id="62">
    <w:p w14:paraId="34A5CCB9" w14:textId="77777777" w:rsidR="00605584" w:rsidRPr="00010D7D" w:rsidRDefault="00605584" w:rsidP="00605584">
      <w:pPr>
        <w:pStyle w:val="FootnoteText"/>
      </w:pPr>
      <w:r>
        <w:rPr>
          <w:rStyle w:val="FootnoteReference"/>
        </w:rPr>
        <w:footnoteRef/>
      </w:r>
      <w:r>
        <w:t xml:space="preserve"> The </w:t>
      </w:r>
      <w:r>
        <w:rPr>
          <w:rFonts w:hint="cs"/>
          <w:rtl/>
        </w:rPr>
        <w:t>תשובות והנהגות</w:t>
      </w:r>
      <w:r>
        <w:t xml:space="preserve"> suggests that maybe even the kosher wine is prohibited because the money the store owner received from selling non-kosher wine (which is forbidden) was used to purchase the kosher wine, and now the kosher wine has the status of the money which is forbidden. Though, it could be that we are not </w:t>
      </w:r>
      <w:r>
        <w:rPr>
          <w:i/>
          <w:iCs/>
        </w:rPr>
        <w:t xml:space="preserve">machmir </w:t>
      </w:r>
      <w:r>
        <w:t xml:space="preserve">so much regarding </w:t>
      </w:r>
      <w:r>
        <w:rPr>
          <w:i/>
          <w:iCs/>
        </w:rPr>
        <w:t>stam yeinam</w:t>
      </w:r>
      <w:r>
        <w:t xml:space="preserve"> to say that the “purchase of the purchase” (i.e., the kosher wine, bought with money that was received in exchange for non-kosher wine) is also forbidden. Furthermore, today, the store owner often pays digitally and not with cash.</w:t>
      </w:r>
    </w:p>
  </w:footnote>
  <w:footnote w:id="63">
    <w:p w14:paraId="57ABB4AA" w14:textId="77777777" w:rsidR="00605584" w:rsidRPr="00010D7D" w:rsidRDefault="00605584" w:rsidP="00605584">
      <w:pPr>
        <w:pStyle w:val="FootnoteText"/>
      </w:pPr>
      <w:r>
        <w:rPr>
          <w:rStyle w:val="FootnoteReference"/>
        </w:rPr>
        <w:footnoteRef/>
      </w:r>
      <w:r>
        <w:t xml:space="preserve"> See also </w:t>
      </w:r>
      <w:r>
        <w:rPr>
          <w:rFonts w:hint="cs"/>
          <w:rtl/>
        </w:rPr>
        <w:t>חיי ברוך (ע״ז עמ׳ ק)</w:t>
      </w:r>
      <w:r>
        <w:t xml:space="preserve"> who writes that if a wine is made kosher and later sold to a non-Jew, if we are certain he didn’t touch it, it remains permitted. </w:t>
      </w:r>
    </w:p>
  </w:footnote>
  <w:footnote w:id="64">
    <w:p w14:paraId="39B0FFC2" w14:textId="77777777" w:rsidR="00605584" w:rsidRDefault="00605584" w:rsidP="00605584">
      <w:r>
        <w:rPr>
          <w:rStyle w:val="FootnoteReference"/>
        </w:rPr>
        <w:footnoteRef/>
      </w:r>
      <w:r>
        <w:t xml:space="preserve"> </w:t>
      </w:r>
      <w:r w:rsidRPr="00E42504">
        <w:rPr>
          <w:sz w:val="20"/>
          <w:szCs w:val="20"/>
        </w:rPr>
        <w:t>For this reason, wine is made in tinted bottles so even if it is sold in a store with non-Jewish empl</w:t>
      </w:r>
      <w:r>
        <w:rPr>
          <w:sz w:val="20"/>
          <w:szCs w:val="20"/>
        </w:rPr>
        <w:t>o</w:t>
      </w:r>
      <w:r w:rsidRPr="00E42504">
        <w:rPr>
          <w:sz w:val="20"/>
          <w:szCs w:val="20"/>
        </w:rPr>
        <w:t>yees, it will not become forbidden.</w:t>
      </w:r>
      <w:r>
        <w:t xml:space="preserve"> </w:t>
      </w:r>
    </w:p>
  </w:footnote>
  <w:footnote w:id="65">
    <w:p w14:paraId="660BD9E4" w14:textId="77777777" w:rsidR="00DE21CD" w:rsidRPr="0045515D" w:rsidRDefault="00DE21CD" w:rsidP="00DE21CD">
      <w:pPr>
        <w:pStyle w:val="FootnoteText"/>
      </w:pPr>
      <w:r>
        <w:rPr>
          <w:rStyle w:val="FootnoteReference"/>
        </w:rPr>
        <w:footnoteRef/>
      </w:r>
      <w:r>
        <w:t xml:space="preserve"> Although, swallowing a pill is not considered </w:t>
      </w:r>
      <w:r>
        <w:rPr>
          <w:i/>
          <w:iCs/>
        </w:rPr>
        <w:t xml:space="preserve">derech achilah, </w:t>
      </w:r>
      <w:r>
        <w:t>that alone does not permit the consumption of forbidden food.</w:t>
      </w:r>
    </w:p>
  </w:footnote>
  <w:footnote w:id="66">
    <w:p w14:paraId="0DBD4D0F" w14:textId="7A143E9E" w:rsidR="002A2D1A" w:rsidRDefault="002A2D1A">
      <w:pPr>
        <w:pStyle w:val="FootnoteText"/>
        <w:rPr>
          <w:rtl/>
        </w:rPr>
      </w:pPr>
      <w:r>
        <w:rPr>
          <w:rStyle w:val="FootnoteReference"/>
        </w:rPr>
        <w:footnoteRef/>
      </w:r>
      <w:r>
        <w:t xml:space="preserve"> If seeds are extrapolated from the grapes before they are made into wine, the grapeseeds and grapeseed oil are surely permitted. </w:t>
      </w:r>
    </w:p>
  </w:footnote>
  <w:footnote w:id="67">
    <w:p w14:paraId="6FB2EECB" w14:textId="77777777" w:rsidR="00DE21CD" w:rsidRPr="001F5E80" w:rsidRDefault="00DE21CD" w:rsidP="00DE21CD">
      <w:pPr>
        <w:pStyle w:val="FootnoteText"/>
      </w:pPr>
      <w:r>
        <w:rPr>
          <w:rStyle w:val="FootnoteReference"/>
        </w:rPr>
        <w:footnoteRef/>
      </w:r>
      <w:r>
        <w:t xml:space="preserve"> We learned this opinion of Rabbeinu Yonah when discussing whether gelatin is permitted, where some </w:t>
      </w:r>
      <w:r>
        <w:rPr>
          <w:i/>
          <w:iCs/>
        </w:rPr>
        <w:t xml:space="preserve">posskim </w:t>
      </w:r>
      <w:r>
        <w:t xml:space="preserve">suggested that gelatin is permitted because it is “a new creation”. Though, there are many </w:t>
      </w:r>
      <w:r>
        <w:rPr>
          <w:i/>
          <w:iCs/>
        </w:rPr>
        <w:t xml:space="preserve">posskim </w:t>
      </w:r>
      <w:r>
        <w:t xml:space="preserve">who do not rely on this </w:t>
      </w:r>
      <w:r>
        <w:rPr>
          <w:rFonts w:hint="cs"/>
          <w:rtl/>
        </w:rPr>
        <w:t>רבינו יונה</w:t>
      </w:r>
      <w:r>
        <w:t xml:space="preserve">, see </w:t>
      </w:r>
      <w:r>
        <w:rPr>
          <w:rFonts w:hint="cs"/>
          <w:rtl/>
        </w:rPr>
        <w:t>שו״ת הר צבי (יו״ד-קב)</w:t>
      </w:r>
      <w:r>
        <w:t xml:space="preserve">. </w:t>
      </w:r>
    </w:p>
  </w:footnote>
  <w:footnote w:id="68">
    <w:p w14:paraId="3E7FE253" w14:textId="77777777" w:rsidR="00DE21CD" w:rsidRDefault="00DE21CD" w:rsidP="00DE21CD">
      <w:pPr>
        <w:pStyle w:val="FootnoteText"/>
      </w:pPr>
      <w:r>
        <w:rPr>
          <w:rStyle w:val="FootnoteReference"/>
        </w:rPr>
        <w:footnoteRef/>
      </w:r>
      <w:r>
        <w:t xml:space="preserve"> Wine touched by a non-Jew is forbidden to benefit from either because Chazal gave it the stringencies of </w:t>
      </w:r>
      <w:r>
        <w:rPr>
          <w:rFonts w:hint="cs"/>
          <w:rtl/>
        </w:rPr>
        <w:t>יין נסך</w:t>
      </w:r>
      <w:r>
        <w:t xml:space="preserve"> (</w:t>
      </w:r>
      <w:r>
        <w:rPr>
          <w:rFonts w:hint="cs"/>
          <w:rtl/>
        </w:rPr>
        <w:t>בית יוסף</w:t>
      </w:r>
      <w:r>
        <w:t xml:space="preserve">) or because people might end up benefiting from </w:t>
      </w:r>
      <w:r>
        <w:rPr>
          <w:rFonts w:hint="cs"/>
          <w:rtl/>
        </w:rPr>
        <w:t>יין נסך</w:t>
      </w:r>
      <w:r>
        <w:t xml:space="preserve"> (</w:t>
      </w:r>
      <w:r>
        <w:rPr>
          <w:rFonts w:hint="cs"/>
          <w:rtl/>
        </w:rPr>
        <w:t>ר״ן</w:t>
      </w:r>
      <w:r>
        <w:t xml:space="preserve"> and </w:t>
      </w:r>
      <w:r>
        <w:rPr>
          <w:rFonts w:hint="cs"/>
          <w:rtl/>
        </w:rPr>
        <w:t>רשב״א</w:t>
      </w:r>
      <w:r>
        <w:t xml:space="preserve">). However, if the wine would never be libated because it is inferior, it was never forbidden, similar to a non-Jewish child touching your wine, which is permitted because there is no concern he will use it for libation. </w:t>
      </w:r>
    </w:p>
  </w:footnote>
  <w:footnote w:id="69">
    <w:p w14:paraId="4B1A584D" w14:textId="77777777" w:rsidR="00DE21CD" w:rsidRPr="00DA503C" w:rsidRDefault="00DE21CD" w:rsidP="00DE21CD">
      <w:pPr>
        <w:pStyle w:val="FootnoteText"/>
      </w:pPr>
      <w:r>
        <w:rPr>
          <w:rStyle w:val="FootnoteReference"/>
        </w:rPr>
        <w:footnoteRef/>
      </w:r>
      <w:r>
        <w:t xml:space="preserve"> </w:t>
      </w:r>
      <w:r>
        <w:rPr>
          <w:i/>
          <w:iCs/>
        </w:rPr>
        <w:t xml:space="preserve">Hatmana </w:t>
      </w:r>
      <w:r>
        <w:t xml:space="preserve">or insulating a pot on Shabbos is forbidden lest you come to insulate with fire and stoke the coals. </w:t>
      </w:r>
    </w:p>
  </w:footnote>
  <w:footnote w:id="70">
    <w:p w14:paraId="4CBA6D1F" w14:textId="77777777" w:rsidR="00DE21CD" w:rsidRPr="00D04893" w:rsidRDefault="00DE21CD" w:rsidP="00DE21CD">
      <w:pPr>
        <w:pStyle w:val="FootnoteText"/>
      </w:pPr>
      <w:r>
        <w:rPr>
          <w:rStyle w:val="FootnoteReference"/>
        </w:rPr>
        <w:footnoteRef/>
      </w:r>
      <w:r>
        <w:t xml:space="preserve"> The </w:t>
      </w:r>
      <w:r>
        <w:rPr>
          <w:rFonts w:hint="cs"/>
          <w:rtl/>
        </w:rPr>
        <w:t>רא״ש</w:t>
      </w:r>
      <w:r>
        <w:t xml:space="preserve"> explained that </w:t>
      </w:r>
      <w:r>
        <w:rPr>
          <w:i/>
          <w:iCs/>
        </w:rPr>
        <w:t xml:space="preserve">mevushal </w:t>
      </w:r>
      <w:r>
        <w:t xml:space="preserve">wine is permitted to drink because it wasn’t common, but today where it is common, it should be forbidden. </w:t>
      </w:r>
    </w:p>
  </w:footnote>
  <w:footnote w:id="71">
    <w:p w14:paraId="5626A439" w14:textId="77777777" w:rsidR="00EF72CD" w:rsidRPr="0050548F" w:rsidRDefault="00EF72CD" w:rsidP="00EF72CD">
      <w:pPr>
        <w:pStyle w:val="FootnoteText"/>
        <w:rPr>
          <w:i/>
          <w:iCs/>
        </w:rPr>
      </w:pPr>
      <w:r>
        <w:rPr>
          <w:rStyle w:val="FootnoteReference"/>
        </w:rPr>
        <w:footnoteRef/>
      </w:r>
      <w:r>
        <w:t xml:space="preserve"> Why would it be permitted to drink? Granted it wouldn’t be offered for libation and therefore, you may benefit from it, but shouldn’t drinking it be prohibited because it can lead to intermarriage? The answer is similar to how we explained </w:t>
      </w:r>
      <w:r>
        <w:rPr>
          <w:i/>
          <w:iCs/>
        </w:rPr>
        <w:t xml:space="preserve">mevushal </w:t>
      </w:r>
      <w:r>
        <w:t xml:space="preserve">wine, that the moment the extra ingredients are added and the flavor changes, it is no longer considered wine and not included at all in the </w:t>
      </w:r>
      <w:r>
        <w:rPr>
          <w:i/>
          <w:iCs/>
        </w:rPr>
        <w:t xml:space="preserve">gezeirah. </w:t>
      </w:r>
    </w:p>
  </w:footnote>
  <w:footnote w:id="72">
    <w:p w14:paraId="2377097B" w14:textId="77777777" w:rsidR="00EF72CD" w:rsidRPr="003201B8" w:rsidRDefault="00EF72CD" w:rsidP="00EF72CD">
      <w:pPr>
        <w:pStyle w:val="FootnoteText"/>
      </w:pPr>
      <w:r>
        <w:rPr>
          <w:rStyle w:val="FootnoteReference"/>
        </w:rPr>
        <w:footnoteRef/>
      </w:r>
      <w:r>
        <w:t xml:space="preserve"> Similar to </w:t>
      </w:r>
      <w:r>
        <w:rPr>
          <w:i/>
          <w:iCs/>
        </w:rPr>
        <w:t xml:space="preserve">stam yeinam, </w:t>
      </w:r>
      <w:r>
        <w:t xml:space="preserve">there is also a prohibition of benefiting from </w:t>
      </w:r>
      <w:r>
        <w:rPr>
          <w:i/>
          <w:iCs/>
        </w:rPr>
        <w:t>basar b’chalav.</w:t>
      </w:r>
    </w:p>
  </w:footnote>
  <w:footnote w:id="73">
    <w:p w14:paraId="28B3874E" w14:textId="77777777" w:rsidR="00EF72CD" w:rsidRPr="00B5002E" w:rsidRDefault="00EF72CD" w:rsidP="00EF72CD">
      <w:pPr>
        <w:pStyle w:val="FootnoteText"/>
      </w:pPr>
      <w:r>
        <w:rPr>
          <w:rStyle w:val="FootnoteReference"/>
        </w:rPr>
        <w:footnoteRef/>
      </w:r>
      <w:r>
        <w:t xml:space="preserve"> This </w:t>
      </w:r>
      <w:r>
        <w:rPr>
          <w:rFonts w:hint="cs"/>
          <w:rtl/>
        </w:rPr>
        <w:t>פרישה</w:t>
      </w:r>
      <w:r>
        <w:t xml:space="preserve"> seems to contradict the S”A in </w:t>
      </w:r>
      <w:r>
        <w:rPr>
          <w:rFonts w:hint="cs"/>
          <w:rtl/>
        </w:rPr>
        <w:t>סימן קלז-ד</w:t>
      </w:r>
      <w:r>
        <w:t xml:space="preserve"> who permits placing water, beer and other beverages in clean non-kosher </w:t>
      </w:r>
      <w:r>
        <w:rPr>
          <w:i/>
          <w:iCs/>
        </w:rPr>
        <w:t xml:space="preserve">keilim </w:t>
      </w:r>
      <w:r>
        <w:t xml:space="preserve">used for </w:t>
      </w:r>
      <w:r>
        <w:rPr>
          <w:i/>
          <w:iCs/>
        </w:rPr>
        <w:t>stam yeinam</w:t>
      </w:r>
      <w:r>
        <w:t xml:space="preserve">. The </w:t>
      </w:r>
      <w:r>
        <w:rPr>
          <w:rFonts w:hint="cs"/>
          <w:rtl/>
        </w:rPr>
        <w:t>ש״ך</w:t>
      </w:r>
      <w:r>
        <w:t xml:space="preserve"> there explains that adding water/beer or other beverages is permitted because the flavor of wine is nullified by the water/beer, but the </w:t>
      </w:r>
      <w:r>
        <w:rPr>
          <w:rFonts w:hint="cs"/>
          <w:rtl/>
        </w:rPr>
        <w:t>פרישה</w:t>
      </w:r>
      <w:r>
        <w:t xml:space="preserve"> is referring to a case where you prefer the flavor of the wine in the water/beer. See also </w:t>
      </w:r>
      <w:r>
        <w:rPr>
          <w:rFonts w:hint="cs"/>
          <w:rtl/>
        </w:rPr>
        <w:t>קלה-ד</w:t>
      </w:r>
      <w:r>
        <w:t xml:space="preserve"> where the S”A teaches that in order to </w:t>
      </w:r>
      <w:r>
        <w:rPr>
          <w:i/>
          <w:iCs/>
        </w:rPr>
        <w:t xml:space="preserve">kasher </w:t>
      </w:r>
      <w:r>
        <w:t xml:space="preserve">pottery vessels used for </w:t>
      </w:r>
      <w:r>
        <w:rPr>
          <w:i/>
          <w:iCs/>
        </w:rPr>
        <w:t xml:space="preserve">stam yeinam, </w:t>
      </w:r>
      <w:r>
        <w:t>you need to fill them up and empty them for three days</w:t>
      </w:r>
      <w:r>
        <w:rPr>
          <w:i/>
          <w:iCs/>
        </w:rPr>
        <w:t xml:space="preserve">. </w:t>
      </w:r>
    </w:p>
  </w:footnote>
  <w:footnote w:id="74">
    <w:p w14:paraId="0A5A8A17" w14:textId="77777777" w:rsidR="00EF72CD" w:rsidRDefault="00EF72CD" w:rsidP="00EF72CD">
      <w:pPr>
        <w:pStyle w:val="FootnoteText"/>
        <w:rPr>
          <w:rtl/>
        </w:rPr>
      </w:pPr>
      <w:r>
        <w:rPr>
          <w:rStyle w:val="FootnoteReference"/>
        </w:rPr>
        <w:footnoteRef/>
      </w:r>
      <w:r>
        <w:t xml:space="preserve"> If the whiskey is owned by Jews, there is also an issue of </w:t>
      </w:r>
      <w:r>
        <w:rPr>
          <w:rFonts w:hint="cs"/>
          <w:rtl/>
        </w:rPr>
        <w:t>חמץ שעבר עליו הפסח</w:t>
      </w:r>
      <w:r>
        <w:t xml:space="preserve">. </w:t>
      </w:r>
    </w:p>
  </w:footnote>
  <w:footnote w:id="75">
    <w:p w14:paraId="1A53286F" w14:textId="77777777" w:rsidR="00913E98" w:rsidRPr="004D25DF" w:rsidRDefault="00913E98" w:rsidP="00913E98">
      <w:pPr>
        <w:pStyle w:val="FootnoteText"/>
        <w:rPr>
          <w:lang w:val="en-IL"/>
        </w:rPr>
      </w:pPr>
      <w:r>
        <w:rPr>
          <w:rStyle w:val="FootnoteReference"/>
        </w:rPr>
        <w:footnoteRef/>
      </w:r>
      <w:r>
        <w:t xml:space="preserve"> Th</w:t>
      </w:r>
      <w:bookmarkStart w:id="2" w:name="OLE_LINK2"/>
      <w:r>
        <w:t>e total volume of all the wood in the cask, including staves and heads, is approximately 0.173 cubic meters (or 173 liters, or 6.1 cubic feet). This accounts for the 30–36 oak staves (each ~30 mm thick, 12 cm wide, 1.3 m long) and two circular heads (each ~30 mm thick, 0.7 m diameter).</w:t>
      </w:r>
      <w:r w:rsidRPr="004D25DF">
        <w:t xml:space="preserve"> </w:t>
      </w:r>
      <w:r>
        <w:t>A sherry butt has a nominal capacity of ~500 liters (0.5 cubic meters) for liquid storage. 6 times 173 liters (the volume of the barrel) is 1038 and does not fit in 500 liters.</w:t>
      </w:r>
      <w:bookmarkEnd w:id="2"/>
    </w:p>
  </w:footnote>
  <w:footnote w:id="76">
    <w:p w14:paraId="0342F7E1" w14:textId="30CAF99F" w:rsidR="00913E98" w:rsidRPr="001C2950" w:rsidRDefault="00913E98" w:rsidP="00913E98">
      <w:pPr>
        <w:pStyle w:val="FootnoteText"/>
        <w:rPr>
          <w:lang w:val="en-IL"/>
        </w:rPr>
      </w:pPr>
      <w:r>
        <w:rPr>
          <w:rStyle w:val="FootnoteReference"/>
        </w:rPr>
        <w:footnoteRef/>
      </w:r>
      <w:r w:rsidRPr="00560533">
        <w:rPr>
          <w:lang w:val="en-IL"/>
        </w:rPr>
        <w:t xml:space="preserve"> Although the S”A in </w:t>
      </w:r>
      <w:r>
        <w:rPr>
          <w:rFonts w:hint="cs"/>
          <w:rtl/>
        </w:rPr>
        <w:t>קכג-יג</w:t>
      </w:r>
      <w:r w:rsidRPr="00560533">
        <w:rPr>
          <w:lang w:val="en-IL"/>
        </w:rPr>
        <w:t xml:space="preserve"> forbade even benefiting from a jug of pottery used for </w:t>
      </w:r>
      <w:r w:rsidRPr="00560533">
        <w:rPr>
          <w:i/>
          <w:iCs/>
          <w:lang w:val="en-IL"/>
        </w:rPr>
        <w:t xml:space="preserve">stam yeinam, </w:t>
      </w:r>
      <w:r w:rsidRPr="00560533">
        <w:rPr>
          <w:lang w:val="en-IL"/>
        </w:rPr>
        <w:t xml:space="preserve">that seems to be a special </w:t>
      </w:r>
      <w:r w:rsidRPr="00560533">
        <w:rPr>
          <w:i/>
          <w:iCs/>
          <w:lang w:val="en-IL"/>
        </w:rPr>
        <w:t xml:space="preserve">din </w:t>
      </w:r>
      <w:r w:rsidRPr="00560533">
        <w:rPr>
          <w:lang w:val="en-IL"/>
        </w:rPr>
        <w:t xml:space="preserve">related to pottery </w:t>
      </w:r>
      <w:r w:rsidR="001C2950">
        <w:rPr>
          <w:lang w:val="en-IL"/>
        </w:rPr>
        <w:t xml:space="preserve">which natrually is able to absorb a lot </w:t>
      </w:r>
      <w:r w:rsidRPr="00560533">
        <w:rPr>
          <w:lang w:val="en-IL"/>
        </w:rPr>
        <w:t>and only when the jug absorbed so much that when filled with water the color of th</w:t>
      </w:r>
      <w:r>
        <w:rPr>
          <w:lang w:val="en-IL"/>
        </w:rPr>
        <w:t xml:space="preserve">e water </w:t>
      </w:r>
      <w:r w:rsidRPr="00560533">
        <w:rPr>
          <w:lang w:val="en-IL"/>
        </w:rPr>
        <w:t xml:space="preserve">would change. </w:t>
      </w:r>
      <w:r w:rsidRPr="00E07DF0">
        <w:rPr>
          <w:lang w:val="en-IL"/>
        </w:rPr>
        <w:t xml:space="preserve">However, wooden casks or other </w:t>
      </w:r>
      <w:r w:rsidRPr="00E07DF0">
        <w:rPr>
          <w:i/>
          <w:iCs/>
          <w:lang w:val="en-IL"/>
        </w:rPr>
        <w:t xml:space="preserve">keilim </w:t>
      </w:r>
      <w:r w:rsidRPr="00E07DF0">
        <w:rPr>
          <w:lang w:val="en-IL"/>
        </w:rPr>
        <w:t xml:space="preserve">are permitted, as is evident from the S”A in </w:t>
      </w:r>
      <w:r>
        <w:rPr>
          <w:rFonts w:hint="cs"/>
          <w:rtl/>
        </w:rPr>
        <w:t>קלד-ד</w:t>
      </w:r>
      <w:r w:rsidRPr="00E07DF0">
        <w:rPr>
          <w:lang w:val="en-IL"/>
        </w:rPr>
        <w:t xml:space="preserve"> who permits placing water, beer and other beverages in </w:t>
      </w:r>
      <w:r w:rsidRPr="00E07DF0">
        <w:rPr>
          <w:i/>
          <w:iCs/>
          <w:lang w:val="en-IL"/>
        </w:rPr>
        <w:t xml:space="preserve">keilim </w:t>
      </w:r>
      <w:r>
        <w:rPr>
          <w:lang w:val="en-IL"/>
        </w:rPr>
        <w:t xml:space="preserve">that were </w:t>
      </w:r>
      <w:r w:rsidRPr="00E07DF0">
        <w:rPr>
          <w:lang w:val="en-IL"/>
        </w:rPr>
        <w:t xml:space="preserve">used for </w:t>
      </w:r>
      <w:r w:rsidRPr="00E07DF0">
        <w:rPr>
          <w:i/>
          <w:iCs/>
          <w:lang w:val="en-IL"/>
        </w:rPr>
        <w:t>stam yeinam.</w:t>
      </w:r>
      <w:r w:rsidR="00086DAF">
        <w:rPr>
          <w:i/>
          <w:iCs/>
          <w:lang w:val="en-IL"/>
        </w:rPr>
        <w:t xml:space="preserve"> </w:t>
      </w:r>
      <w:r w:rsidR="00086DAF">
        <w:rPr>
          <w:lang w:val="en-IL"/>
        </w:rPr>
        <w:t xml:space="preserve">See </w:t>
      </w:r>
      <w:r w:rsidR="00086DAF">
        <w:rPr>
          <w:rFonts w:hint="cs"/>
          <w:rtl/>
          <w:lang w:val="en-IL"/>
        </w:rPr>
        <w:t>ר״ת</w:t>
      </w:r>
      <w:r w:rsidR="00086DAF" w:rsidRPr="001C2950">
        <w:rPr>
          <w:lang w:val="en-IL"/>
        </w:rPr>
        <w:t xml:space="preserve"> quoted in</w:t>
      </w:r>
      <w:r w:rsidR="00086DAF">
        <w:rPr>
          <w:lang w:val="en-IL"/>
        </w:rPr>
        <w:t xml:space="preserve"> Tosfos </w:t>
      </w:r>
      <w:r w:rsidR="00086DAF">
        <w:rPr>
          <w:rFonts w:hint="cs"/>
          <w:rtl/>
          <w:lang w:val="en-IL"/>
        </w:rPr>
        <w:t>עבודה זרה עב: ד״ה אם</w:t>
      </w:r>
      <w:r w:rsidR="00086DAF" w:rsidRPr="001C2950">
        <w:rPr>
          <w:lang w:val="en-IL"/>
        </w:rPr>
        <w:t xml:space="preserve"> who writes that pottery absorbs much more than wood.</w:t>
      </w:r>
    </w:p>
  </w:footnote>
  <w:footnote w:id="77">
    <w:p w14:paraId="3B2C2624" w14:textId="77777777" w:rsidR="00913E98" w:rsidRPr="001C2950" w:rsidRDefault="00913E98" w:rsidP="00913E98">
      <w:pPr>
        <w:pStyle w:val="FootnoteText"/>
        <w:rPr>
          <w:lang w:val="en-IL"/>
        </w:rPr>
      </w:pPr>
      <w:r>
        <w:rPr>
          <w:rStyle w:val="FootnoteReference"/>
        </w:rPr>
        <w:footnoteRef/>
      </w:r>
      <w:r w:rsidRPr="001C2950">
        <w:rPr>
          <w:lang w:val="en-IL"/>
        </w:rPr>
        <w:t xml:space="preserve"> See previous note.</w:t>
      </w:r>
    </w:p>
  </w:footnote>
  <w:footnote w:id="78">
    <w:p w14:paraId="27BFFDC9" w14:textId="209014C9" w:rsidR="00913E98" w:rsidRPr="000221A2" w:rsidRDefault="00913E98" w:rsidP="00913E98">
      <w:pPr>
        <w:pStyle w:val="FootnoteText"/>
      </w:pPr>
      <w:r>
        <w:rPr>
          <w:rStyle w:val="FootnoteReference"/>
        </w:rPr>
        <w:footnoteRef/>
      </w:r>
      <w:r>
        <w:t xml:space="preserve"> Although, the water (or kosher wine) in the </w:t>
      </w:r>
      <w:r>
        <w:rPr>
          <w:i/>
          <w:iCs/>
        </w:rPr>
        <w:t xml:space="preserve">barrel </w:t>
      </w:r>
      <w:r>
        <w:t xml:space="preserve">is forbidden and should become </w:t>
      </w:r>
      <w:r>
        <w:rPr>
          <w:i/>
          <w:iCs/>
        </w:rPr>
        <w:t xml:space="preserve">chanan </w:t>
      </w:r>
      <w:r>
        <w:t xml:space="preserve">according to the </w:t>
      </w:r>
      <w:r>
        <w:rPr>
          <w:i/>
          <w:iCs/>
        </w:rPr>
        <w:t xml:space="preserve">Rama </w:t>
      </w:r>
      <w:r>
        <w:t xml:space="preserve">who </w:t>
      </w:r>
      <w:r>
        <w:rPr>
          <w:i/>
          <w:iCs/>
        </w:rPr>
        <w:t xml:space="preserve">passkins </w:t>
      </w:r>
      <w:r>
        <w:t xml:space="preserve">that </w:t>
      </w:r>
      <w:r>
        <w:rPr>
          <w:i/>
          <w:iCs/>
        </w:rPr>
        <w:t xml:space="preserve">chanan </w:t>
      </w:r>
      <w:r>
        <w:t>applies to all prohibitions</w:t>
      </w:r>
      <w:r>
        <w:rPr>
          <w:i/>
          <w:iCs/>
        </w:rPr>
        <w:t xml:space="preserve">. </w:t>
      </w:r>
      <w:r>
        <w:t xml:space="preserve">There is still room to say that in our case </w:t>
      </w:r>
      <w:r>
        <w:rPr>
          <w:i/>
          <w:iCs/>
        </w:rPr>
        <w:t xml:space="preserve">chanan </w:t>
      </w:r>
      <w:r>
        <w:t xml:space="preserve">doesn’t apply to the whiskey in the first fill and the wine </w:t>
      </w:r>
      <w:r w:rsidR="0040655E">
        <w:t xml:space="preserve">absorbed </w:t>
      </w:r>
      <w:r>
        <w:t xml:space="preserve">in the sherry casks is therefore </w:t>
      </w:r>
      <w:r>
        <w:rPr>
          <w:i/>
          <w:iCs/>
        </w:rPr>
        <w:t xml:space="preserve">batel </w:t>
      </w:r>
      <w:r>
        <w:t xml:space="preserve">in the second fill. Firstly, there is a dispute if </w:t>
      </w:r>
      <w:r>
        <w:rPr>
          <w:i/>
          <w:iCs/>
        </w:rPr>
        <w:t xml:space="preserve">chanan </w:t>
      </w:r>
      <w:r>
        <w:t xml:space="preserve">applies to rabbinic prohibitions, especially to those unrelated to </w:t>
      </w:r>
      <w:r>
        <w:rPr>
          <w:i/>
          <w:iCs/>
        </w:rPr>
        <w:t xml:space="preserve">basar b’chalav </w:t>
      </w:r>
      <w:r>
        <w:t xml:space="preserve">(see </w:t>
      </w:r>
      <w:r>
        <w:rPr>
          <w:rFonts w:hint="cs"/>
          <w:rtl/>
        </w:rPr>
        <w:t>דרכי תשובה צב-מא</w:t>
      </w:r>
      <w:r>
        <w:t xml:space="preserve"> who quotes the </w:t>
      </w:r>
      <w:r>
        <w:rPr>
          <w:rFonts w:hint="cs"/>
          <w:rtl/>
        </w:rPr>
        <w:t>כתב סופר</w:t>
      </w:r>
      <w:r>
        <w:t xml:space="preserve"> who writes that there might be room to be lenient and the </w:t>
      </w:r>
      <w:r>
        <w:rPr>
          <w:rFonts w:hint="cs"/>
          <w:rtl/>
        </w:rPr>
        <w:t>יין המשמח (קלד סקי״ג)</w:t>
      </w:r>
      <w:r>
        <w:t xml:space="preserve"> who </w:t>
      </w:r>
      <w:r>
        <w:rPr>
          <w:i/>
          <w:iCs/>
        </w:rPr>
        <w:t xml:space="preserve">passkins </w:t>
      </w:r>
      <w:r>
        <w:t xml:space="preserve">that </w:t>
      </w:r>
      <w:r>
        <w:rPr>
          <w:i/>
          <w:iCs/>
        </w:rPr>
        <w:t xml:space="preserve">chanan </w:t>
      </w:r>
      <w:r>
        <w:t xml:space="preserve">doesn’t apply to </w:t>
      </w:r>
      <w:r>
        <w:rPr>
          <w:i/>
          <w:iCs/>
        </w:rPr>
        <w:t xml:space="preserve">stam </w:t>
      </w:r>
      <w:r w:rsidRPr="002C1066">
        <w:t>yeinam</w:t>
      </w:r>
      <w:r>
        <w:t xml:space="preserve">). Secondly, the </w:t>
      </w:r>
      <w:r>
        <w:rPr>
          <w:i/>
          <w:iCs/>
        </w:rPr>
        <w:t xml:space="preserve">Rama </w:t>
      </w:r>
      <w:r>
        <w:t xml:space="preserve">in </w:t>
      </w:r>
      <w:r>
        <w:rPr>
          <w:rFonts w:hint="cs"/>
          <w:rtl/>
        </w:rPr>
        <w:t>צב-ד</w:t>
      </w:r>
      <w:r>
        <w:t xml:space="preserve"> writes that some </w:t>
      </w:r>
      <w:r>
        <w:rPr>
          <w:i/>
          <w:iCs/>
        </w:rPr>
        <w:t xml:space="preserve">passkin </w:t>
      </w:r>
      <w:r>
        <w:t xml:space="preserve">that </w:t>
      </w:r>
      <w:r>
        <w:rPr>
          <w:i/>
          <w:iCs/>
        </w:rPr>
        <w:t xml:space="preserve">chanan </w:t>
      </w:r>
      <w:r>
        <w:t xml:space="preserve">does not apply to a mixture of </w:t>
      </w:r>
      <w:r>
        <w:rPr>
          <w:rFonts w:hint="cs"/>
          <w:rtl/>
        </w:rPr>
        <w:t>לח בלח</w:t>
      </w:r>
      <w:r>
        <w:t xml:space="preserve"> (liquids), </w:t>
      </w:r>
      <w:r w:rsidR="0040655E">
        <w:t>but</w:t>
      </w:r>
      <w:r>
        <w:t xml:space="preserve"> one should only be lenient in a case of </w:t>
      </w:r>
      <w:r>
        <w:rPr>
          <w:rFonts w:hint="cs"/>
          <w:rtl/>
        </w:rPr>
        <w:t>הפסד מרובה</w:t>
      </w:r>
      <w:r>
        <w:t xml:space="preserve">. Though, the </w:t>
      </w:r>
      <w:r>
        <w:rPr>
          <w:i/>
          <w:iCs/>
        </w:rPr>
        <w:t xml:space="preserve">Rama </w:t>
      </w:r>
      <w:r>
        <w:t xml:space="preserve">might be lenient when the </w:t>
      </w:r>
      <w:r>
        <w:rPr>
          <w:rFonts w:hint="cs"/>
          <w:rtl/>
        </w:rPr>
        <w:t>לח בלח</w:t>
      </w:r>
      <w:r>
        <w:t xml:space="preserve"> is also a rabbinic prohibition. Lastly, the above is only needed within the </w:t>
      </w:r>
      <w:r>
        <w:rPr>
          <w:rFonts w:hint="cs"/>
          <w:rtl/>
        </w:rPr>
        <w:t>ש״ך,</w:t>
      </w:r>
      <w:r>
        <w:t xml:space="preserve"> but according to the S”A and </w:t>
      </w:r>
      <w:r>
        <w:rPr>
          <w:rFonts w:hint="cs"/>
          <w:rtl/>
        </w:rPr>
        <w:t>ט״ז</w:t>
      </w:r>
      <w:r>
        <w:t xml:space="preserve">, the wine was already </w:t>
      </w:r>
      <w:r>
        <w:rPr>
          <w:i/>
          <w:iCs/>
        </w:rPr>
        <w:t xml:space="preserve">batel </w:t>
      </w:r>
      <w:r>
        <w:t>in the first-fill.</w:t>
      </w:r>
    </w:p>
  </w:footnote>
  <w:footnote w:id="79">
    <w:p w14:paraId="0F601AC6" w14:textId="77777777" w:rsidR="00913E98" w:rsidRDefault="00913E98" w:rsidP="00913E98">
      <w:pPr>
        <w:pStyle w:val="FootnoteText"/>
      </w:pPr>
      <w:r>
        <w:rPr>
          <w:rStyle w:val="FootnoteReference"/>
        </w:rPr>
        <w:footnoteRef/>
      </w:r>
      <w:r>
        <w:t xml:space="preserve"> If it is a second-fill cask it would seem to be permitted based on the S”A in </w:t>
      </w:r>
      <w:r>
        <w:rPr>
          <w:rFonts w:hint="cs"/>
          <w:rtl/>
        </w:rPr>
        <w:t>קלה-טז</w:t>
      </w:r>
      <w:r>
        <w:t>.</w:t>
      </w:r>
    </w:p>
  </w:footnote>
  <w:footnote w:id="80">
    <w:p w14:paraId="74EFC7A9" w14:textId="77777777" w:rsidR="00913E98" w:rsidRPr="00F672B2" w:rsidRDefault="00913E98" w:rsidP="00913E98">
      <w:pPr>
        <w:pStyle w:val="FootnoteText"/>
      </w:pPr>
      <w:r>
        <w:rPr>
          <w:rStyle w:val="FootnoteReference"/>
        </w:rPr>
        <w:footnoteRef/>
      </w:r>
      <w:r>
        <w:t xml:space="preserve"> The </w:t>
      </w:r>
      <w:r>
        <w:rPr>
          <w:rFonts w:hint="cs"/>
          <w:rtl/>
        </w:rPr>
        <w:t>ש״ך (מג)</w:t>
      </w:r>
      <w:r>
        <w:t xml:space="preserve"> asks that the S”A in </w:t>
      </w:r>
      <w:r>
        <w:rPr>
          <w:rFonts w:hint="cs"/>
          <w:rtl/>
        </w:rPr>
        <w:t>קכד-יא</w:t>
      </w:r>
      <w:r>
        <w:t xml:space="preserve"> </w:t>
      </w:r>
      <w:r>
        <w:rPr>
          <w:i/>
          <w:iCs/>
        </w:rPr>
        <w:t xml:space="preserve">passkins </w:t>
      </w:r>
      <w:r>
        <w:t xml:space="preserve">that if a non-Jew touches wine with his feet it is forbidden, while here the S”A writes that stomping grapes is only forbidden lest he touch the grapes by hand, implying that touching with one’s feet is not considered touching. The </w:t>
      </w:r>
      <w:r>
        <w:rPr>
          <w:rFonts w:hint="cs"/>
          <w:rtl/>
        </w:rPr>
        <w:t>ש״ך</w:t>
      </w:r>
      <w:r>
        <w:t xml:space="preserve"> gives two answers and we will mention the first. The S”A is talking about a press where the stomper stands on a plank of wood, but actual stomping on the grapes would forbid (if there is </w:t>
      </w:r>
      <w:r>
        <w:rPr>
          <w:i/>
          <w:iCs/>
        </w:rPr>
        <w:t>hamshacha</w:t>
      </w:r>
      <w:r>
        <w:t xml:space="preserve">). </w:t>
      </w:r>
    </w:p>
  </w:footnote>
  <w:footnote w:id="81">
    <w:p w14:paraId="2DCBA544" w14:textId="77777777" w:rsidR="00913E98" w:rsidRDefault="00913E98" w:rsidP="00913E98">
      <w:pPr>
        <w:pStyle w:val="FootnoteText"/>
      </w:pPr>
      <w:r>
        <w:rPr>
          <w:rStyle w:val="FootnoteReference"/>
        </w:rPr>
        <w:footnoteRef/>
      </w:r>
      <w:r>
        <w:t xml:space="preserve"> According to the understanding of the </w:t>
      </w:r>
      <w:r>
        <w:rPr>
          <w:rFonts w:hint="cs"/>
          <w:rtl/>
        </w:rPr>
        <w:t>ש״ך (מב)</w:t>
      </w:r>
      <w:r>
        <w:t xml:space="preserve">. Though, see </w:t>
      </w:r>
      <w:r>
        <w:rPr>
          <w:rFonts w:hint="cs"/>
          <w:rtl/>
        </w:rPr>
        <w:t>ט״ז (יד)</w:t>
      </w:r>
      <w:r>
        <w:t xml:space="preserve"> who understands differently. </w:t>
      </w:r>
    </w:p>
  </w:footnote>
  <w:footnote w:id="82">
    <w:p w14:paraId="2598FECC" w14:textId="77777777" w:rsidR="004D6A5B" w:rsidRDefault="004D6A5B" w:rsidP="004D6A5B">
      <w:pPr>
        <w:pStyle w:val="FootnoteText"/>
      </w:pPr>
      <w:r>
        <w:rPr>
          <w:rStyle w:val="FootnoteReference"/>
        </w:rPr>
        <w:footnoteRef/>
      </w:r>
      <w:r>
        <w:t xml:space="preserve"> </w:t>
      </w:r>
      <w:r>
        <w:rPr>
          <w:b/>
          <w:bCs/>
        </w:rPr>
        <w:t xml:space="preserve">Tosfos </w:t>
      </w:r>
      <w:r>
        <w:rPr>
          <w:rFonts w:hint="cs"/>
          <w:rtl/>
        </w:rPr>
        <w:t>ד״ה מפני</w:t>
      </w:r>
      <w:r>
        <w:t xml:space="preserve"> also points this out that the prohibition of drinking beer with a non-Jew doesn’t appear in any Mishnah or </w:t>
      </w:r>
      <w:r>
        <w:rPr>
          <w:rFonts w:hint="cs"/>
          <w:rtl/>
        </w:rPr>
        <w:t>ברייתא</w:t>
      </w:r>
      <w:r>
        <w:t xml:space="preserve"> and it was enacted later on by the </w:t>
      </w:r>
      <w:r>
        <w:rPr>
          <w:i/>
          <w:iCs/>
        </w:rPr>
        <w:t>Amoraim.</w:t>
      </w:r>
    </w:p>
  </w:footnote>
  <w:footnote w:id="83">
    <w:p w14:paraId="797399C8" w14:textId="77777777" w:rsidR="004D6A5B" w:rsidRDefault="004D6A5B" w:rsidP="004D6A5B">
      <w:pPr>
        <w:pStyle w:val="FootnoteText"/>
      </w:pPr>
      <w:r>
        <w:rPr>
          <w:rStyle w:val="FootnoteReference"/>
        </w:rPr>
        <w:footnoteRef/>
      </w:r>
      <w:r>
        <w:t xml:space="preserve"> It is unclear from the </w:t>
      </w:r>
      <w:r>
        <w:rPr>
          <w:rFonts w:hint="cs"/>
          <w:rtl/>
        </w:rPr>
        <w:t>כף החיים</w:t>
      </w:r>
      <w:r>
        <w:t xml:space="preserve"> if he is referring to three times a week, month or year. </w:t>
      </w:r>
    </w:p>
  </w:footnote>
  <w:footnote w:id="84">
    <w:p w14:paraId="62DF82A8" w14:textId="77777777" w:rsidR="004D6A5B" w:rsidRDefault="004D6A5B" w:rsidP="004D6A5B">
      <w:pPr>
        <w:pStyle w:val="FootnoteText"/>
      </w:pPr>
      <w:r>
        <w:rPr>
          <w:rStyle w:val="FootnoteReference"/>
        </w:rPr>
        <w:footnoteRef/>
      </w:r>
      <w:r>
        <w:t xml:space="preserve"> According to the </w:t>
      </w:r>
      <w:r>
        <w:rPr>
          <w:rFonts w:hint="cs"/>
          <w:rtl/>
        </w:rPr>
        <w:t>גר״א</w:t>
      </w:r>
      <w:r>
        <w:t>’s understanding.</w:t>
      </w:r>
    </w:p>
  </w:footnote>
  <w:footnote w:id="85">
    <w:p w14:paraId="33A445F7" w14:textId="77777777" w:rsidR="004D6A5B" w:rsidRPr="00ED644F" w:rsidRDefault="004D6A5B" w:rsidP="004D6A5B">
      <w:pPr>
        <w:pStyle w:val="FootnoteText"/>
      </w:pPr>
      <w:r>
        <w:rPr>
          <w:rStyle w:val="FootnoteReference"/>
        </w:rPr>
        <w:footnoteRef/>
      </w:r>
      <w:r>
        <w:t xml:space="preserve"> See </w:t>
      </w:r>
      <w:r>
        <w:rPr>
          <w:rFonts w:hint="cs"/>
          <w:rtl/>
        </w:rPr>
        <w:t>בית יוסף (קיב), כסף מנה (שם)</w:t>
      </w:r>
      <w:r>
        <w:t xml:space="preserve"> and </w:t>
      </w:r>
      <w:r>
        <w:rPr>
          <w:rFonts w:hint="cs"/>
          <w:rtl/>
        </w:rPr>
        <w:t>ערה״ש (קיג-ג)</w:t>
      </w:r>
      <w:r>
        <w:t>.</w:t>
      </w:r>
    </w:p>
  </w:footnote>
  <w:footnote w:id="86">
    <w:p w14:paraId="401CF3E4" w14:textId="77777777" w:rsidR="004D6A5B" w:rsidRDefault="004D6A5B" w:rsidP="004D6A5B">
      <w:pPr>
        <w:pStyle w:val="FootnoteText"/>
      </w:pPr>
      <w:r>
        <w:rPr>
          <w:rStyle w:val="FootnoteReference"/>
        </w:rPr>
        <w:footnoteRef/>
      </w:r>
      <w:r>
        <w:t xml:space="preserve"> It is quoted in the name of Rav Dovid Feinstein that Rav Moshe was referring to a situation where the majority of attendees will also be non-Jews. </w:t>
      </w:r>
    </w:p>
  </w:footnote>
  <w:footnote w:id="87">
    <w:p w14:paraId="31C53F88" w14:textId="77777777" w:rsidR="004D6A5B" w:rsidRPr="00C80C2A" w:rsidRDefault="004D6A5B" w:rsidP="004D6A5B">
      <w:pPr>
        <w:pStyle w:val="FootnoteText"/>
      </w:pPr>
      <w:r>
        <w:rPr>
          <w:rStyle w:val="FootnoteReference"/>
        </w:rPr>
        <w:footnoteRef/>
      </w:r>
      <w:r>
        <w:t xml:space="preserve"> If the majority of party attendees are Jewish, Jews may attend, as the </w:t>
      </w:r>
      <w:r>
        <w:rPr>
          <w:rFonts w:hint="cs"/>
          <w:rtl/>
        </w:rPr>
        <w:t>רמב״ם</w:t>
      </w:r>
      <w:r>
        <w:t xml:space="preserve"> above writes.</w:t>
      </w:r>
    </w:p>
  </w:footnote>
  <w:footnote w:id="88">
    <w:p w14:paraId="772305BE" w14:textId="77777777" w:rsidR="004D6A5B" w:rsidRDefault="004D6A5B" w:rsidP="004D6A5B">
      <w:pPr>
        <w:pStyle w:val="FootnoteText"/>
      </w:pPr>
      <w:r>
        <w:rPr>
          <w:rStyle w:val="FootnoteReference"/>
        </w:rPr>
        <w:footnoteRef/>
      </w:r>
      <w:r>
        <w:t xml:space="preserve"> It should be noted, that there are many other potential prohibitions with attending a non-Jewish party, such as a party commemorating a non-Jewish holiday, promiscuity and more. In the notes, we are only addressing the prohibition of attending a party of non-Jews mentioned in the </w:t>
      </w:r>
      <w:r>
        <w:rPr>
          <w:rFonts w:hint="cs"/>
          <w:rtl/>
        </w:rPr>
        <w:t>רמב״ם</w:t>
      </w:r>
      <w:r>
        <w:t>.</w:t>
      </w:r>
    </w:p>
  </w:footnote>
  <w:footnote w:id="89">
    <w:p w14:paraId="0B075363" w14:textId="77777777" w:rsidR="00962514" w:rsidRDefault="00962514" w:rsidP="00962514">
      <w:pPr>
        <w:pStyle w:val="FootnoteText"/>
      </w:pPr>
      <w:r>
        <w:rPr>
          <w:rStyle w:val="FootnoteReference"/>
        </w:rPr>
        <w:footnoteRef/>
      </w:r>
      <w:r>
        <w:t xml:space="preserve"> See </w:t>
      </w:r>
      <w:r>
        <w:rPr>
          <w:rFonts w:hint="cs"/>
          <w:rtl/>
        </w:rPr>
        <w:t>גר״א (טז)</w:t>
      </w:r>
      <w:r>
        <w:t>.</w:t>
      </w:r>
    </w:p>
  </w:footnote>
  <w:footnote w:id="90">
    <w:p w14:paraId="3316B23D" w14:textId="77777777" w:rsidR="00962514" w:rsidRDefault="00962514" w:rsidP="00962514">
      <w:pPr>
        <w:pStyle w:val="FootnoteText"/>
      </w:pPr>
      <w:r>
        <w:rPr>
          <w:rStyle w:val="FootnoteReference"/>
        </w:rPr>
        <w:footnoteRef/>
      </w:r>
      <w:r>
        <w:t xml:space="preserve"> The </w:t>
      </w:r>
      <w:r>
        <w:rPr>
          <w:rFonts w:hint="cs"/>
          <w:b/>
          <w:bCs/>
          <w:rtl/>
        </w:rPr>
        <w:t xml:space="preserve">באר היטב </w:t>
      </w:r>
      <w:r>
        <w:rPr>
          <w:rFonts w:hint="cs"/>
          <w:rtl/>
        </w:rPr>
        <w:t>(יא)</w:t>
      </w:r>
      <w:r>
        <w:t xml:space="preserve"> </w:t>
      </w:r>
      <w:r>
        <w:rPr>
          <w:i/>
          <w:iCs/>
        </w:rPr>
        <w:t xml:space="preserve">passkins </w:t>
      </w:r>
      <w:r>
        <w:t xml:space="preserve">that he is only believed if he was the one who informed us that he was not religious, but if we already know he was not religious, he is not believed to say that he did </w:t>
      </w:r>
      <w:r>
        <w:rPr>
          <w:i/>
          <w:iCs/>
        </w:rPr>
        <w:t>teshuva.</w:t>
      </w:r>
    </w:p>
  </w:footnote>
  <w:footnote w:id="91">
    <w:p w14:paraId="08C0AD9F" w14:textId="77777777" w:rsidR="00962514" w:rsidRPr="00975661" w:rsidRDefault="00962514" w:rsidP="00962514">
      <w:pPr>
        <w:pStyle w:val="FootnoteText"/>
      </w:pPr>
      <w:r>
        <w:rPr>
          <w:rStyle w:val="FootnoteReference"/>
        </w:rPr>
        <w:footnoteRef/>
      </w:r>
      <w:r>
        <w:t xml:space="preserve"> The S”A is referring to the </w:t>
      </w:r>
      <w:r>
        <w:rPr>
          <w:i/>
          <w:iCs/>
        </w:rPr>
        <w:t xml:space="preserve">halacha </w:t>
      </w:r>
      <w:r>
        <w:t xml:space="preserve">of </w:t>
      </w:r>
      <w:r>
        <w:rPr>
          <w:rFonts w:hint="cs"/>
          <w:rtl/>
        </w:rPr>
        <w:t>עירוב חצירות</w:t>
      </w:r>
      <w:r>
        <w:t xml:space="preserve"> where Chazal prohibit making an </w:t>
      </w:r>
      <w:r>
        <w:rPr>
          <w:rFonts w:hint="cs"/>
          <w:rtl/>
        </w:rPr>
        <w:t>עירוב חצירות</w:t>
      </w:r>
      <w:r>
        <w:t xml:space="preserve"> if one of the neighbors is a non-Jew or is </w:t>
      </w:r>
      <w:r>
        <w:rPr>
          <w:rFonts w:hint="cs"/>
          <w:rtl/>
        </w:rPr>
        <w:t>מחלל שבת בפרהסיא</w:t>
      </w:r>
      <w:r>
        <w:t xml:space="preserve"> (since Chazal wanted to prevent Jews from living amongst people who might potentially have a negative influence on them).</w:t>
      </w:r>
    </w:p>
  </w:footnote>
  <w:footnote w:id="92">
    <w:p w14:paraId="1319AEF3" w14:textId="77777777" w:rsidR="00627B3B" w:rsidRPr="001921DE" w:rsidRDefault="00627B3B" w:rsidP="00627B3B">
      <w:pPr>
        <w:pStyle w:val="FootnoteText"/>
      </w:pPr>
      <w:r>
        <w:rPr>
          <w:rStyle w:val="FootnoteReference"/>
        </w:rPr>
        <w:footnoteRef/>
      </w:r>
      <w:r>
        <w:t xml:space="preserve"> </w:t>
      </w:r>
      <w:r>
        <w:rPr>
          <w:rFonts w:hint="cs"/>
          <w:rtl/>
        </w:rPr>
        <w:t>רא״ש (פ״ד-יח), ראב״ד (נה. ד״ה נפל)</w:t>
      </w:r>
      <w:r>
        <w:t xml:space="preserve"> and Tosfos </w:t>
      </w:r>
      <w:r>
        <w:rPr>
          <w:rFonts w:hint="cs"/>
          <w:rtl/>
        </w:rPr>
        <w:t>עבודה זרה (נז ד״ה דאי)</w:t>
      </w:r>
      <w:r>
        <w:t xml:space="preserve">. There are other ways to learn this Gemara and the S”A </w:t>
      </w:r>
      <w:r>
        <w:rPr>
          <w:i/>
          <w:iCs/>
        </w:rPr>
        <w:t xml:space="preserve">passkins </w:t>
      </w:r>
      <w:r>
        <w:t xml:space="preserve">like those differing opinions (see </w:t>
      </w:r>
      <w:r>
        <w:rPr>
          <w:rFonts w:hint="cs"/>
          <w:rtl/>
        </w:rPr>
        <w:t>גר״א (מד)</w:t>
      </w:r>
      <w:r>
        <w:t xml:space="preserve">), yet, we are presenting the </w:t>
      </w:r>
      <w:r>
        <w:rPr>
          <w:i/>
          <w:iCs/>
        </w:rPr>
        <w:t xml:space="preserve">sugya </w:t>
      </w:r>
      <w:r>
        <w:t xml:space="preserve">in accordance with the other </w:t>
      </w:r>
      <w:r>
        <w:rPr>
          <w:i/>
          <w:iCs/>
        </w:rPr>
        <w:t xml:space="preserve">Rishonim </w:t>
      </w:r>
      <w:r>
        <w:t>to bring out the various scenarios.</w:t>
      </w:r>
    </w:p>
  </w:footnote>
  <w:footnote w:id="93">
    <w:p w14:paraId="5B596684" w14:textId="77777777" w:rsidR="00627B3B" w:rsidRDefault="00627B3B" w:rsidP="00627B3B">
      <w:pPr>
        <w:pStyle w:val="FootnoteText"/>
      </w:pPr>
      <w:r>
        <w:rPr>
          <w:rStyle w:val="FootnoteReference"/>
        </w:rPr>
        <w:footnoteRef/>
      </w:r>
      <w:r>
        <w:t xml:space="preserve"> Although, there is no direct contact with the wine, since the wine was shaken in a matter that is performed when libating, the wine may not be drunk or benefitted from.</w:t>
      </w:r>
    </w:p>
  </w:footnote>
  <w:footnote w:id="94">
    <w:p w14:paraId="0FBEAF67" w14:textId="77777777" w:rsidR="00627B3B" w:rsidRPr="002D7187" w:rsidRDefault="00627B3B" w:rsidP="00627B3B">
      <w:pPr>
        <w:pStyle w:val="FootnoteText"/>
        <w:rPr>
          <w:i/>
          <w:iCs/>
        </w:rPr>
      </w:pPr>
      <w:r>
        <w:rPr>
          <w:rStyle w:val="FootnoteReference"/>
        </w:rPr>
        <w:footnoteRef/>
      </w:r>
      <w:r>
        <w:t xml:space="preserve"> The S”A in </w:t>
      </w:r>
      <w:r>
        <w:rPr>
          <w:rFonts w:hint="cs"/>
          <w:rtl/>
        </w:rPr>
        <w:t>סעיף יא</w:t>
      </w:r>
      <w:r>
        <w:t xml:space="preserve"> completely forbids the wine if it was shaken, even if shaken with a </w:t>
      </w:r>
      <w:r>
        <w:rPr>
          <w:i/>
          <w:iCs/>
        </w:rPr>
        <w:t>kli.</w:t>
      </w:r>
    </w:p>
  </w:footnote>
  <w:footnote w:id="95">
    <w:p w14:paraId="07836B53" w14:textId="4C8EC222" w:rsidR="003F3BB6" w:rsidRPr="003F3BB6" w:rsidRDefault="003F3BB6">
      <w:pPr>
        <w:pStyle w:val="FootnoteText"/>
      </w:pPr>
      <w:r>
        <w:rPr>
          <w:rStyle w:val="FootnoteReference"/>
        </w:rPr>
        <w:footnoteRef/>
      </w:r>
      <w:r>
        <w:t xml:space="preserve"> And </w:t>
      </w:r>
      <w:r>
        <w:rPr>
          <w:rFonts w:hint="cs"/>
          <w:rtl/>
        </w:rPr>
        <w:t>ניצוק</w:t>
      </w:r>
      <w:r>
        <w:t xml:space="preserve"> will apply to forbid the wine in the bottle, unless there is great loss of money, where </w:t>
      </w:r>
      <w:r>
        <w:rPr>
          <w:rFonts w:hint="cs"/>
          <w:rtl/>
        </w:rPr>
        <w:t>ניצוק</w:t>
      </w:r>
      <w:r>
        <w:t xml:space="preserve"> doesn’t apply.</w:t>
      </w:r>
    </w:p>
  </w:footnote>
  <w:footnote w:id="96">
    <w:p w14:paraId="215BB91E" w14:textId="364D5FB5" w:rsidR="00627B3B" w:rsidRPr="00C45D03" w:rsidRDefault="00627B3B" w:rsidP="00627B3B">
      <w:pPr>
        <w:pStyle w:val="FootnoteText"/>
      </w:pPr>
      <w:r>
        <w:rPr>
          <w:rStyle w:val="FootnoteReference"/>
        </w:rPr>
        <w:footnoteRef/>
      </w:r>
      <w:r>
        <w:t xml:space="preserve"> What emerges according to the </w:t>
      </w:r>
      <w:r>
        <w:rPr>
          <w:i/>
          <w:iCs/>
        </w:rPr>
        <w:t xml:space="preserve">Rama, </w:t>
      </w:r>
      <w:r>
        <w:t xml:space="preserve">is that non-kosher wine produced today, that never comes in contact with a human hand (because machines press, transport and bottle the wine) is actually kosher since non-Jews today do not have intent </w:t>
      </w:r>
      <w:r w:rsidR="007263FC">
        <w:t xml:space="preserve">to libate </w:t>
      </w:r>
      <w:r>
        <w:t>and all the contact with the wine is indirect. Though, no one</w:t>
      </w:r>
      <w:r w:rsidR="007263FC">
        <w:t xml:space="preserve"> solely</w:t>
      </w:r>
      <w:r>
        <w:t xml:space="preserve"> relies on this and even when one is stuck in a location without wine for Shabbos, he should not buy non-kosher wine. </w:t>
      </w:r>
    </w:p>
  </w:footnote>
  <w:footnote w:id="97">
    <w:p w14:paraId="56D97E4D" w14:textId="683D82D2" w:rsidR="00627B3B" w:rsidRDefault="00627B3B" w:rsidP="00627B3B">
      <w:pPr>
        <w:pStyle w:val="FootnoteText"/>
      </w:pPr>
      <w:r>
        <w:rPr>
          <w:rStyle w:val="FootnoteReference"/>
        </w:rPr>
        <w:footnoteRef/>
      </w:r>
      <w:r>
        <w:t xml:space="preserve"> </w:t>
      </w:r>
      <w:r w:rsidRPr="001921DE">
        <w:t xml:space="preserve">The S”A in </w:t>
      </w:r>
      <w:r w:rsidRPr="001921DE">
        <w:rPr>
          <w:rFonts w:hint="cs"/>
          <w:b/>
          <w:bCs/>
          <w:rtl/>
        </w:rPr>
        <w:t>סעיף יט</w:t>
      </w:r>
      <w:r w:rsidRPr="001921DE">
        <w:rPr>
          <w:b/>
          <w:bCs/>
        </w:rPr>
        <w:t xml:space="preserve"> </w:t>
      </w:r>
      <w:r w:rsidRPr="001921DE">
        <w:rPr>
          <w:i/>
          <w:iCs/>
        </w:rPr>
        <w:t xml:space="preserve">passkins </w:t>
      </w:r>
      <w:r w:rsidRPr="001921DE">
        <w:t xml:space="preserve">that if the non-Jew indirectly touches wine while measuring it or if he touches the foam on top of the wine for it to settle, the wine may not be drunk, but you may benefit from it. Although, the wine is indirectly touched while focusing on something else, the S”A will still forbid </w:t>
      </w:r>
      <w:r w:rsidR="00C31F89">
        <w:t>drinking</w:t>
      </w:r>
      <w:r w:rsidRPr="001921DE">
        <w:t xml:space="preserve"> it because the non-Jew </w:t>
      </w:r>
      <w:r w:rsidR="00C31F89">
        <w:t xml:space="preserve">is concisely coming in contact </w:t>
      </w:r>
      <w:r w:rsidRPr="001921DE">
        <w:t xml:space="preserve">with the wine (similar to how Tosfos </w:t>
      </w:r>
      <w:r w:rsidRPr="001921DE">
        <w:rPr>
          <w:rFonts w:hint="cs"/>
          <w:rtl/>
        </w:rPr>
        <w:t>ע״ז נז. ד״ה ה״ג</w:t>
      </w:r>
      <w:r w:rsidRPr="001921DE">
        <w:t xml:space="preserve"> explains). The </w:t>
      </w:r>
      <w:r w:rsidRPr="001921DE">
        <w:rPr>
          <w:i/>
          <w:iCs/>
        </w:rPr>
        <w:t xml:space="preserve">Rama, </w:t>
      </w:r>
      <w:r w:rsidRPr="001921DE">
        <w:t xml:space="preserve">as explained by the </w:t>
      </w:r>
      <w:r w:rsidRPr="001921DE">
        <w:rPr>
          <w:rFonts w:hint="cs"/>
          <w:rtl/>
        </w:rPr>
        <w:t>ש״ך (מו, מח-מט)</w:t>
      </w:r>
      <w:r w:rsidRPr="001921DE">
        <w:t xml:space="preserve">, </w:t>
      </w:r>
      <w:r w:rsidRPr="001921DE">
        <w:rPr>
          <w:i/>
          <w:iCs/>
        </w:rPr>
        <w:t xml:space="preserve">passkins </w:t>
      </w:r>
      <w:r w:rsidRPr="001921DE">
        <w:t>that even if wine was actually touched</w:t>
      </w:r>
      <w:r>
        <w:t xml:space="preserve"> by the non-Jew, you may even drink it. As explained above, today, whenever a non-Jew touches wine, you may always benefit from it (because they do not libate) and if there is a case where it would be permitted to benefit from (even when touched by a real idol worshipper), if our non-Jews touch it in a similar manner, the prohibition goes down a level and it may even be drunk. </w:t>
      </w:r>
    </w:p>
  </w:footnote>
  <w:footnote w:id="98">
    <w:p w14:paraId="70CF37F8" w14:textId="77777777" w:rsidR="00627B3B" w:rsidRPr="00254BAD" w:rsidRDefault="00627B3B" w:rsidP="00627B3B">
      <w:pPr>
        <w:pStyle w:val="FootnoteText"/>
        <w:rPr>
          <w:iCs/>
        </w:rPr>
      </w:pPr>
      <w:r>
        <w:rPr>
          <w:rStyle w:val="FootnoteReference"/>
        </w:rPr>
        <w:footnoteRef/>
      </w:r>
      <w:r>
        <w:t xml:space="preserve"> As mentioned, the </w:t>
      </w:r>
      <w:r>
        <w:rPr>
          <w:rFonts w:hint="cs"/>
          <w:rtl/>
        </w:rPr>
        <w:t>ש״ך (קכה-סק״ב)</w:t>
      </w:r>
      <w:r>
        <w:t xml:space="preserve"> explains that the </w:t>
      </w:r>
      <w:r>
        <w:rPr>
          <w:i/>
          <w:iCs/>
        </w:rPr>
        <w:t xml:space="preserve">Rama </w:t>
      </w:r>
      <w:r>
        <w:t xml:space="preserve">would allow even without a loss, but he wrote this way not to publicize the matter. Alternatively, the </w:t>
      </w:r>
      <w:r>
        <w:rPr>
          <w:rFonts w:hint="cs"/>
          <w:rtl/>
        </w:rPr>
        <w:t>דגול מרבבה</w:t>
      </w:r>
      <w:r>
        <w:t xml:space="preserve"> quoted in the </w:t>
      </w:r>
      <w:r>
        <w:rPr>
          <w:rFonts w:hint="cs"/>
          <w:rtl/>
        </w:rPr>
        <w:t>פת״ש (ג)</w:t>
      </w:r>
      <w:r>
        <w:t xml:space="preserve"> explains that the </w:t>
      </w:r>
      <w:r>
        <w:rPr>
          <w:i/>
          <w:iCs/>
        </w:rPr>
        <w:t xml:space="preserve">Rama </w:t>
      </w:r>
      <w:r>
        <w:t xml:space="preserve">here is referring to real idol worshipers. </w:t>
      </w:r>
    </w:p>
  </w:footnote>
  <w:footnote w:id="99">
    <w:p w14:paraId="4F556C3F" w14:textId="69171963" w:rsidR="007263FC" w:rsidRPr="007263FC" w:rsidRDefault="007263FC">
      <w:pPr>
        <w:pStyle w:val="FootnoteText"/>
      </w:pPr>
      <w:r>
        <w:rPr>
          <w:rStyle w:val="FootnoteReference"/>
        </w:rPr>
        <w:footnoteRef/>
      </w:r>
      <w:r>
        <w:t xml:space="preserve"> Although, we will learn below that having a Jew pop in every little bit will permit the wine, Rav Moshe felt it’s still best to be </w:t>
      </w:r>
      <w:r>
        <w:rPr>
          <w:i/>
          <w:iCs/>
        </w:rPr>
        <w:t xml:space="preserve">machmir </w:t>
      </w:r>
      <w:r>
        <w:t xml:space="preserve">presumably either because the waiters are left unattended for an extended period of time or the </w:t>
      </w:r>
      <w:r>
        <w:rPr>
          <w:i/>
          <w:iCs/>
        </w:rPr>
        <w:t xml:space="preserve">Rama </w:t>
      </w:r>
      <w:r>
        <w:t xml:space="preserve">relies on </w:t>
      </w:r>
      <w:r>
        <w:rPr>
          <w:rFonts w:hint="cs"/>
          <w:rtl/>
        </w:rPr>
        <w:t>יוצא ונכנס</w:t>
      </w:r>
      <w:r>
        <w:t xml:space="preserve"> only </w:t>
      </w:r>
      <w:r>
        <w:rPr>
          <w:i/>
          <w:iCs/>
        </w:rPr>
        <w:t xml:space="preserve">b’dieved </w:t>
      </w:r>
      <w:r>
        <w:t xml:space="preserve">when the Jew is away for more than 20 min (see below for more details). </w:t>
      </w:r>
    </w:p>
  </w:footnote>
  <w:footnote w:id="100">
    <w:p w14:paraId="7EA7598A" w14:textId="67FAA45B" w:rsidR="00827DC0" w:rsidRPr="00827DC0" w:rsidRDefault="00827DC0">
      <w:pPr>
        <w:pStyle w:val="FootnoteText"/>
      </w:pPr>
      <w:r>
        <w:rPr>
          <w:rStyle w:val="FootnoteReference"/>
        </w:rPr>
        <w:footnoteRef/>
      </w:r>
      <w:r>
        <w:t xml:space="preserve"> We will learn the </w:t>
      </w:r>
      <w:r>
        <w:rPr>
          <w:i/>
          <w:iCs/>
        </w:rPr>
        <w:t xml:space="preserve">halachos </w:t>
      </w:r>
      <w:r>
        <w:t xml:space="preserve">of </w:t>
      </w:r>
      <w:r>
        <w:rPr>
          <w:i/>
          <w:iCs/>
        </w:rPr>
        <w:t xml:space="preserve">nitzok </w:t>
      </w:r>
      <w:r>
        <w:t>more in depth below.</w:t>
      </w:r>
    </w:p>
  </w:footnote>
  <w:footnote w:id="101">
    <w:p w14:paraId="06871E9A" w14:textId="77777777" w:rsidR="00627B3B" w:rsidRPr="005A05C5" w:rsidRDefault="00627B3B" w:rsidP="00627B3B">
      <w:pPr>
        <w:pStyle w:val="FootnoteText"/>
        <w:rPr>
          <w:rtl/>
        </w:rPr>
      </w:pPr>
      <w:r>
        <w:rPr>
          <w:rStyle w:val="FootnoteReference"/>
        </w:rPr>
        <w:footnoteRef/>
      </w:r>
      <w:r>
        <w:t xml:space="preserve"> The </w:t>
      </w:r>
      <w:r>
        <w:rPr>
          <w:rFonts w:hint="cs"/>
          <w:rtl/>
        </w:rPr>
        <w:t>ש״ך (קכה סק״א)</w:t>
      </w:r>
      <w:r>
        <w:t xml:space="preserve"> asks this and concludes with </w:t>
      </w:r>
      <w:r>
        <w:rPr>
          <w:rFonts w:hint="cs"/>
          <w:rtl/>
        </w:rPr>
        <w:t>צריך עיון</w:t>
      </w:r>
      <w:r>
        <w:t xml:space="preserve">. Though, see the </w:t>
      </w:r>
      <w:r>
        <w:rPr>
          <w:rFonts w:hint="cs"/>
          <w:rtl/>
        </w:rPr>
        <w:t>באר היטב (קכה-ב)</w:t>
      </w:r>
      <w:r>
        <w:t xml:space="preserve"> who answers that the S”A was </w:t>
      </w:r>
      <w:r>
        <w:rPr>
          <w:i/>
          <w:iCs/>
        </w:rPr>
        <w:t xml:space="preserve">machmir </w:t>
      </w:r>
      <w:r>
        <w:t xml:space="preserve">when the bottle was picked up, since it is similar to libation. </w:t>
      </w:r>
    </w:p>
  </w:footnote>
  <w:footnote w:id="102">
    <w:p w14:paraId="08ADA2DC" w14:textId="77777777" w:rsidR="00627B3B" w:rsidRDefault="00627B3B" w:rsidP="00627B3B">
      <w:pPr>
        <w:pStyle w:val="FootnoteText"/>
      </w:pPr>
      <w:r>
        <w:rPr>
          <w:rStyle w:val="FootnoteReference"/>
        </w:rPr>
        <w:footnoteRef/>
      </w:r>
      <w:r>
        <w:t xml:space="preserve"> See previous note on how to reconcile the S”A.</w:t>
      </w:r>
    </w:p>
  </w:footnote>
  <w:footnote w:id="103">
    <w:p w14:paraId="161B3F84" w14:textId="5AF0044A" w:rsidR="007951C9" w:rsidRDefault="007951C9" w:rsidP="007951C9">
      <w:pPr>
        <w:pStyle w:val="FootnoteText"/>
      </w:pPr>
      <w:r>
        <w:rPr>
          <w:rStyle w:val="FootnoteReference"/>
        </w:rPr>
        <w:footnoteRef/>
      </w:r>
      <w:r>
        <w:t xml:space="preserve"> Furthermore, the </w:t>
      </w:r>
      <w:r>
        <w:rPr>
          <w:rFonts w:hint="cs"/>
          <w:rtl/>
        </w:rPr>
        <w:t>ש״ך</w:t>
      </w:r>
      <w:r>
        <w:t xml:space="preserve"> does not agree with </w:t>
      </w:r>
      <w:r>
        <w:rPr>
          <w:rFonts w:hint="cs"/>
          <w:rtl/>
        </w:rPr>
        <w:t>עטרת שלמה</w:t>
      </w:r>
      <w:r>
        <w:t xml:space="preserve"> resolution of the S”A, since he leaves the </w:t>
      </w:r>
      <w:r w:rsidR="00B41179">
        <w:t xml:space="preserve">contradicting </w:t>
      </w:r>
      <w:r>
        <w:t xml:space="preserve">question </w:t>
      </w:r>
      <w:r w:rsidR="00B41179">
        <w:t xml:space="preserve">on S”A </w:t>
      </w:r>
      <w:r>
        <w:t xml:space="preserve">as a </w:t>
      </w:r>
      <w:r>
        <w:rPr>
          <w:rFonts w:hint="cs"/>
          <w:rtl/>
        </w:rPr>
        <w:t>צריך עיון</w:t>
      </w:r>
      <w:r>
        <w:t>.</w:t>
      </w:r>
    </w:p>
  </w:footnote>
  <w:footnote w:id="104">
    <w:p w14:paraId="2E606267" w14:textId="77777777" w:rsidR="007951C9" w:rsidRDefault="007951C9" w:rsidP="007951C9">
      <w:pPr>
        <w:pStyle w:val="FootnoteText"/>
      </w:pPr>
      <w:r>
        <w:rPr>
          <w:rStyle w:val="FootnoteReference"/>
        </w:rPr>
        <w:footnoteRef/>
      </w:r>
      <w:r>
        <w:t xml:space="preserve"> When the S”A in </w:t>
      </w:r>
      <w:r>
        <w:rPr>
          <w:rFonts w:hint="cs"/>
          <w:rtl/>
        </w:rPr>
        <w:t>קכד-יח</w:t>
      </w:r>
      <w:r>
        <w:t xml:space="preserve"> discusses a case of pouring wine without </w:t>
      </w:r>
      <w:r>
        <w:rPr>
          <w:rFonts w:hint="cs"/>
          <w:rtl/>
        </w:rPr>
        <w:t>שכשוך</w:t>
      </w:r>
      <w:r>
        <w:t xml:space="preserve">, that is only when the non-Jew is super careful not to shake, but all other cases of pouring include shaking. </w:t>
      </w:r>
    </w:p>
  </w:footnote>
  <w:footnote w:id="105">
    <w:p w14:paraId="42ABCCC7" w14:textId="77777777" w:rsidR="007951C9" w:rsidRDefault="007951C9" w:rsidP="007951C9">
      <w:pPr>
        <w:pStyle w:val="FootnoteText"/>
      </w:pPr>
      <w:r>
        <w:rPr>
          <w:rStyle w:val="FootnoteReference"/>
        </w:rPr>
        <w:footnoteRef/>
      </w:r>
      <w:r>
        <w:t xml:space="preserve"> Furthermore, the </w:t>
      </w:r>
      <w:r>
        <w:rPr>
          <w:rFonts w:hint="cs"/>
          <w:rtl/>
        </w:rPr>
        <w:t>ש״ך (קכו-ט)</w:t>
      </w:r>
      <w:r>
        <w:t xml:space="preserve"> </w:t>
      </w:r>
      <w:r>
        <w:rPr>
          <w:i/>
          <w:iCs/>
        </w:rPr>
        <w:t xml:space="preserve">passkins </w:t>
      </w:r>
      <w:r>
        <w:t xml:space="preserve">that </w:t>
      </w:r>
      <w:r>
        <w:rPr>
          <w:i/>
          <w:iCs/>
        </w:rPr>
        <w:t xml:space="preserve">nitzok </w:t>
      </w:r>
      <w:r>
        <w:t xml:space="preserve">applies even to our non-Jews who do not worship idols because </w:t>
      </w:r>
      <w:r>
        <w:rPr>
          <w:i/>
          <w:iCs/>
        </w:rPr>
        <w:t xml:space="preserve">m’ikar ha’din, </w:t>
      </w:r>
      <w:r>
        <w:t xml:space="preserve">non-Jewish wine is forbidden to benefit from. However, he would also agree that wine left over in a bottle that was poured by a Muslim will certainly be permitted to drink, since </w:t>
      </w:r>
      <w:r>
        <w:rPr>
          <w:i/>
          <w:iCs/>
        </w:rPr>
        <w:t xml:space="preserve">m’ikar ha’din </w:t>
      </w:r>
      <w:r>
        <w:t>the wine they pour is permitted to benefit from.</w:t>
      </w:r>
    </w:p>
  </w:footnote>
  <w:footnote w:id="106">
    <w:p w14:paraId="53DBD372" w14:textId="77777777" w:rsidR="007951C9" w:rsidRDefault="007951C9" w:rsidP="007951C9">
      <w:pPr>
        <w:pStyle w:val="FootnoteText"/>
      </w:pPr>
      <w:r>
        <w:rPr>
          <w:rStyle w:val="FootnoteReference"/>
        </w:rPr>
        <w:footnoteRef/>
      </w:r>
      <w:r>
        <w:t xml:space="preserve"> What emerges according to the </w:t>
      </w:r>
      <w:r>
        <w:rPr>
          <w:rFonts w:hint="cs"/>
          <w:rtl/>
        </w:rPr>
        <w:t>אבני ישפה</w:t>
      </w:r>
      <w:r>
        <w:t>, is that a Muslim is “better” than a non-religious Jew regarding the wine he pours. A Muslim will not forbid the remaining wine in the bottle, but the non-religious Jew will.</w:t>
      </w:r>
    </w:p>
  </w:footnote>
  <w:footnote w:id="107">
    <w:p w14:paraId="334B9E7F" w14:textId="77777777" w:rsidR="007951C9" w:rsidRPr="00397F85" w:rsidRDefault="007951C9" w:rsidP="007951C9">
      <w:pPr>
        <w:pStyle w:val="FootnoteText"/>
      </w:pPr>
      <w:r>
        <w:rPr>
          <w:rStyle w:val="FootnoteReference"/>
        </w:rPr>
        <w:footnoteRef/>
      </w:r>
      <w:r>
        <w:t xml:space="preserve"> I once sat on a flight from NY to TLV and the non-religious Jew sitting next to me told me that although he was interested in coming closer to religion, he will never become religious because when his brother became religious, he ate by his house and opened a bottle of wine. His brother got up and said “no one should drink from that wine because he is a </w:t>
      </w:r>
      <w:r>
        <w:rPr>
          <w:rFonts w:hint="cs"/>
          <w:rtl/>
        </w:rPr>
        <w:t>מחלל שבת בפרהסיא</w:t>
      </w:r>
      <w:r>
        <w:t xml:space="preserve">”. This individual got up and hasn’t spoken to his brother again. If the </w:t>
      </w:r>
      <w:r>
        <w:rPr>
          <w:i/>
          <w:iCs/>
        </w:rPr>
        <w:t xml:space="preserve">baal teshuva </w:t>
      </w:r>
      <w:r>
        <w:t xml:space="preserve">had known the basics of these </w:t>
      </w:r>
      <w:r>
        <w:rPr>
          <w:i/>
          <w:iCs/>
        </w:rPr>
        <w:t xml:space="preserve">halachos, </w:t>
      </w:r>
      <w:r>
        <w:t xml:space="preserve">everything could have been avoided. Most people learn all the </w:t>
      </w:r>
      <w:r>
        <w:rPr>
          <w:i/>
          <w:iCs/>
        </w:rPr>
        <w:t xml:space="preserve">chumros </w:t>
      </w:r>
      <w:r>
        <w:t xml:space="preserve">of </w:t>
      </w:r>
      <w:r>
        <w:rPr>
          <w:i/>
          <w:iCs/>
        </w:rPr>
        <w:t>stam yeinam</w:t>
      </w:r>
      <w:r>
        <w:t>,</w:t>
      </w:r>
      <w:r>
        <w:rPr>
          <w:i/>
          <w:iCs/>
        </w:rPr>
        <w:t xml:space="preserve"> </w:t>
      </w:r>
      <w:r>
        <w:t xml:space="preserve">but it is important to know the leniencies especially when being stringent might embarrass others. </w:t>
      </w:r>
    </w:p>
  </w:footnote>
  <w:footnote w:id="108">
    <w:p w14:paraId="770C3F0E" w14:textId="77777777" w:rsidR="007951C9" w:rsidRDefault="007951C9" w:rsidP="007951C9">
      <w:pPr>
        <w:pStyle w:val="FootnoteText"/>
      </w:pPr>
      <w:r>
        <w:rPr>
          <w:rStyle w:val="FootnoteReference"/>
        </w:rPr>
        <w:footnoteRef/>
      </w:r>
      <w:r>
        <w:t xml:space="preserve"> Additionally, it is prohibited for flight attendants to drink on-duty. </w:t>
      </w:r>
    </w:p>
  </w:footnote>
  <w:footnote w:id="109">
    <w:p w14:paraId="1CB59134" w14:textId="77777777" w:rsidR="000F6B6B" w:rsidRPr="00720A94" w:rsidRDefault="000F6B6B" w:rsidP="000F6B6B">
      <w:pPr>
        <w:pStyle w:val="FootnoteText"/>
      </w:pPr>
      <w:r>
        <w:rPr>
          <w:rStyle w:val="FootnoteReference"/>
        </w:rPr>
        <w:footnoteRef/>
      </w:r>
      <w:r>
        <w:t xml:space="preserve"> There is a discussion whether one who is a </w:t>
      </w:r>
      <w:r>
        <w:rPr>
          <w:rFonts w:hint="cs"/>
          <w:rtl/>
        </w:rPr>
        <w:t>מחלל שבת בפרהסיא</w:t>
      </w:r>
      <w:r>
        <w:t xml:space="preserve"> can be </w:t>
      </w:r>
      <w:r>
        <w:rPr>
          <w:rFonts w:hint="cs"/>
          <w:rtl/>
        </w:rPr>
        <w:t>מוציא</w:t>
      </w:r>
      <w:r>
        <w:t xml:space="preserve"> others in </w:t>
      </w:r>
      <w:r>
        <w:rPr>
          <w:i/>
          <w:iCs/>
        </w:rPr>
        <w:t xml:space="preserve">kiddush. </w:t>
      </w:r>
      <w:r>
        <w:t xml:space="preserve">Our discussion above is only regarding whether the religious son is allowed to drink from the wine itself. </w:t>
      </w:r>
    </w:p>
  </w:footnote>
  <w:footnote w:id="110">
    <w:p w14:paraId="54E7C822" w14:textId="77777777" w:rsidR="000F6B6B" w:rsidRPr="00A86A2E" w:rsidRDefault="000F6B6B" w:rsidP="000F6B6B">
      <w:pPr>
        <w:pStyle w:val="FootnoteText"/>
        <w:rPr>
          <w:i/>
          <w:iCs/>
        </w:rPr>
      </w:pPr>
      <w:r>
        <w:rPr>
          <w:rStyle w:val="FootnoteReference"/>
        </w:rPr>
        <w:footnoteRef/>
      </w:r>
      <w:r>
        <w:t xml:space="preserve"> See </w:t>
      </w:r>
      <w:r>
        <w:rPr>
          <w:rFonts w:hint="cs"/>
          <w:rtl/>
        </w:rPr>
        <w:t>חזו״א (נב-סק״ז)</w:t>
      </w:r>
      <w:r>
        <w:t xml:space="preserve"> who suggests that today there should be no </w:t>
      </w:r>
      <w:r>
        <w:rPr>
          <w:i/>
          <w:iCs/>
        </w:rPr>
        <w:t xml:space="preserve">din </w:t>
      </w:r>
      <w:r>
        <w:t xml:space="preserve">of </w:t>
      </w:r>
      <w:r>
        <w:rPr>
          <w:i/>
          <w:iCs/>
        </w:rPr>
        <w:t xml:space="preserve">nitzok </w:t>
      </w:r>
      <w:r>
        <w:t xml:space="preserve">since the non-Jews do not libate, but he concludes that we should not be more lenient than the </w:t>
      </w:r>
      <w:r>
        <w:rPr>
          <w:i/>
          <w:iCs/>
        </w:rPr>
        <w:t>Rama.</w:t>
      </w:r>
    </w:p>
  </w:footnote>
  <w:footnote w:id="111">
    <w:p w14:paraId="5AF5B5EA" w14:textId="77777777" w:rsidR="000F6B6B" w:rsidRDefault="000F6B6B" w:rsidP="000F6B6B">
      <w:pPr>
        <w:pStyle w:val="FootnoteText"/>
      </w:pPr>
      <w:r>
        <w:rPr>
          <w:rStyle w:val="FootnoteReference"/>
        </w:rPr>
        <w:footnoteRef/>
      </w:r>
      <w:r>
        <w:t xml:space="preserve"> This is different than the </w:t>
      </w:r>
      <w:r>
        <w:rPr>
          <w:rFonts w:hint="cs"/>
          <w:rtl/>
        </w:rPr>
        <w:t>ש״ך (קכה סק״א-ב)</w:t>
      </w:r>
      <w:r>
        <w:t xml:space="preserve"> who discusses a non-Jew initially pouring wine into a glass without shaking the bottle. The S”A in </w:t>
      </w:r>
      <w:r>
        <w:rPr>
          <w:rFonts w:hint="cs"/>
          <w:rtl/>
        </w:rPr>
        <w:t>קכה-א</w:t>
      </w:r>
      <w:r>
        <w:t xml:space="preserve"> </w:t>
      </w:r>
      <w:r>
        <w:rPr>
          <w:i/>
          <w:iCs/>
        </w:rPr>
        <w:t xml:space="preserve">passkins </w:t>
      </w:r>
      <w:r>
        <w:t xml:space="preserve">that if a non-Jew pours wine into an empty glass without shaking the bottle, the wine in the glass is forbidden to drink and permitted to benefit from, </w:t>
      </w:r>
      <w:r w:rsidRPr="003C103D">
        <w:t>yet</w:t>
      </w:r>
      <w:r>
        <w:rPr>
          <w:i/>
          <w:iCs/>
        </w:rPr>
        <w:t xml:space="preserve"> nitzok </w:t>
      </w:r>
      <w:r>
        <w:t xml:space="preserve">applies. The </w:t>
      </w:r>
      <w:r>
        <w:rPr>
          <w:rFonts w:hint="cs"/>
          <w:rtl/>
        </w:rPr>
        <w:t>ש״ך</w:t>
      </w:r>
      <w:r>
        <w:t xml:space="preserve"> there asks, how can </w:t>
      </w:r>
      <w:r>
        <w:rPr>
          <w:i/>
          <w:iCs/>
        </w:rPr>
        <w:t xml:space="preserve">nitzok </w:t>
      </w:r>
      <w:r>
        <w:t xml:space="preserve">apply if the wine being poured into the glass is only forbidden to drink according to all (since there was no </w:t>
      </w:r>
      <w:r>
        <w:rPr>
          <w:rFonts w:hint="cs"/>
          <w:rtl/>
        </w:rPr>
        <w:t>שכשוך</w:t>
      </w:r>
      <w:r>
        <w:t xml:space="preserve">). However, in our </w:t>
      </w:r>
      <w:r>
        <w:rPr>
          <w:i/>
          <w:iCs/>
        </w:rPr>
        <w:t xml:space="preserve">Siman </w:t>
      </w:r>
      <w:r>
        <w:t xml:space="preserve">the S”A is discussing a case of pouring wine into a glass that already has wine that is forbidden to drink and benefit from (e.g., the non-Jew drank from the cup). Here, the </w:t>
      </w:r>
      <w:r>
        <w:rPr>
          <w:rFonts w:hint="cs"/>
          <w:rtl/>
        </w:rPr>
        <w:t>ש״ך</w:t>
      </w:r>
      <w:r>
        <w:t xml:space="preserve"> </w:t>
      </w:r>
      <w:r>
        <w:rPr>
          <w:i/>
          <w:iCs/>
        </w:rPr>
        <w:t xml:space="preserve">passkins </w:t>
      </w:r>
      <w:r>
        <w:t xml:space="preserve">that even if the non-Jew was a Christian who doesn’t libate, </w:t>
      </w:r>
      <w:r>
        <w:rPr>
          <w:i/>
          <w:iCs/>
        </w:rPr>
        <w:t xml:space="preserve">nitzok </w:t>
      </w:r>
      <w:r>
        <w:t xml:space="preserve">still applies because if the non-Jew was one who libates, the bottle would be forbidden. </w:t>
      </w:r>
    </w:p>
  </w:footnote>
  <w:footnote w:id="112">
    <w:p w14:paraId="1F50ABA0" w14:textId="77777777" w:rsidR="000F6B6B" w:rsidRPr="004272CB" w:rsidRDefault="000F6B6B" w:rsidP="000F6B6B">
      <w:pPr>
        <w:pStyle w:val="FootnoteText"/>
      </w:pPr>
      <w:r>
        <w:rPr>
          <w:rStyle w:val="FootnoteReference"/>
        </w:rPr>
        <w:footnoteRef/>
      </w:r>
      <w:r>
        <w:t xml:space="preserve"> See </w:t>
      </w:r>
      <w:r>
        <w:rPr>
          <w:rFonts w:hint="cs"/>
          <w:rtl/>
        </w:rPr>
        <w:t>ש״ך קלד-טו</w:t>
      </w:r>
      <w:r>
        <w:t xml:space="preserve"> and </w:t>
      </w:r>
      <w:r>
        <w:rPr>
          <w:rFonts w:hint="cs"/>
          <w:rtl/>
        </w:rPr>
        <w:t>פת״ש (קלד-ד)</w:t>
      </w:r>
      <w:r>
        <w:t>.</w:t>
      </w:r>
    </w:p>
  </w:footnote>
  <w:footnote w:id="113">
    <w:p w14:paraId="74D4D5E4" w14:textId="77777777" w:rsidR="000F6B6B" w:rsidRDefault="000F6B6B" w:rsidP="000F6B6B">
      <w:pPr>
        <w:pStyle w:val="FootnoteText"/>
      </w:pPr>
      <w:r>
        <w:rPr>
          <w:rStyle w:val="FootnoteReference"/>
        </w:rPr>
        <w:footnoteRef/>
      </w:r>
      <w:r>
        <w:t xml:space="preserve"> The </w:t>
      </w:r>
      <w:r>
        <w:rPr>
          <w:i/>
          <w:iCs/>
        </w:rPr>
        <w:t xml:space="preserve">Rama </w:t>
      </w:r>
      <w:r>
        <w:t xml:space="preserve">in </w:t>
      </w:r>
      <w:r w:rsidRPr="006A2F55">
        <w:rPr>
          <w:rFonts w:hint="cs"/>
          <w:rtl/>
        </w:rPr>
        <w:t>קלד-ב</w:t>
      </w:r>
      <w:r w:rsidRPr="006A2F55">
        <w:t xml:space="preserve"> clarifies </w:t>
      </w:r>
      <w:r>
        <w:t xml:space="preserve">that although the wine in the bottle doesn’t become forbidden when there is </w:t>
      </w:r>
      <w:r>
        <w:rPr>
          <w:i/>
          <w:iCs/>
        </w:rPr>
        <w:t>shishim</w:t>
      </w:r>
      <w:r>
        <w:t xml:space="preserve"> in the bottle against the drops in the cup, the drops in the cup do not become </w:t>
      </w:r>
      <w:r>
        <w:rPr>
          <w:i/>
          <w:iCs/>
        </w:rPr>
        <w:t xml:space="preserve">batel </w:t>
      </w:r>
      <w:r>
        <w:t xml:space="preserve">and permitted to be drunk through </w:t>
      </w:r>
      <w:r>
        <w:rPr>
          <w:i/>
          <w:iCs/>
        </w:rPr>
        <w:t xml:space="preserve">nitzok </w:t>
      </w:r>
      <w:r>
        <w:t xml:space="preserve">with the wine in the bottle. Rather, they will only become </w:t>
      </w:r>
      <w:r>
        <w:rPr>
          <w:i/>
          <w:iCs/>
        </w:rPr>
        <w:t xml:space="preserve">batel </w:t>
      </w:r>
      <w:r>
        <w:t xml:space="preserve">if there is </w:t>
      </w:r>
      <w:r>
        <w:rPr>
          <w:i/>
          <w:iCs/>
        </w:rPr>
        <w:t xml:space="preserve">shishim </w:t>
      </w:r>
      <w:r>
        <w:t>in the cup against those drops</w:t>
      </w:r>
    </w:p>
  </w:footnote>
  <w:footnote w:id="114">
    <w:p w14:paraId="241E7195" w14:textId="77777777" w:rsidR="000F6B6B" w:rsidRDefault="000F6B6B" w:rsidP="000F6B6B">
      <w:pPr>
        <w:pStyle w:val="FootnoteText"/>
      </w:pPr>
      <w:r>
        <w:rPr>
          <w:rStyle w:val="FootnoteReference"/>
        </w:rPr>
        <w:footnoteRef/>
      </w:r>
      <w:r>
        <w:t xml:space="preserve"> Deliberately pouring knowing that you have </w:t>
      </w:r>
      <w:r>
        <w:rPr>
          <w:i/>
          <w:iCs/>
        </w:rPr>
        <w:t xml:space="preserve">shishim </w:t>
      </w:r>
      <w:r>
        <w:t xml:space="preserve">in the bottle would seem to be prohibited because </w:t>
      </w:r>
      <w:r>
        <w:rPr>
          <w:rFonts w:hint="cs"/>
          <w:rtl/>
        </w:rPr>
        <w:t>אין מבטלין איסור לכתחילה</w:t>
      </w:r>
      <w:r>
        <w:t>.</w:t>
      </w:r>
    </w:p>
  </w:footnote>
  <w:footnote w:id="115">
    <w:p w14:paraId="3EF82E3B" w14:textId="77777777" w:rsidR="000F6B6B" w:rsidRPr="003C103D" w:rsidRDefault="000F6B6B" w:rsidP="000F6B6B">
      <w:pPr>
        <w:pStyle w:val="FootnoteText"/>
      </w:pPr>
      <w:r>
        <w:rPr>
          <w:rStyle w:val="FootnoteReference"/>
        </w:rPr>
        <w:footnoteRef/>
      </w:r>
      <w:r>
        <w:t xml:space="preserve"> There is also a separate issue that if you get to keep the glass with the purchase of the ticket to the wine festival, the glass is obligated in </w:t>
      </w:r>
      <w:r>
        <w:rPr>
          <w:i/>
          <w:iCs/>
        </w:rPr>
        <w:t xml:space="preserve">tevilah </w:t>
      </w:r>
      <w:r>
        <w:t xml:space="preserve">(if made by non-Jews) and you may not use it without first </w:t>
      </w:r>
      <w:r>
        <w:rPr>
          <w:i/>
          <w:iCs/>
        </w:rPr>
        <w:t xml:space="preserve">toveling </w:t>
      </w:r>
      <w:r>
        <w:t>it.</w:t>
      </w:r>
    </w:p>
  </w:footnote>
  <w:footnote w:id="116">
    <w:p w14:paraId="521263C0" w14:textId="77777777" w:rsidR="000F6B6B" w:rsidRDefault="000F6B6B" w:rsidP="000F6B6B">
      <w:pPr>
        <w:pStyle w:val="FootnoteText"/>
      </w:pPr>
      <w:r>
        <w:rPr>
          <w:rStyle w:val="FootnoteReference"/>
        </w:rPr>
        <w:footnoteRef/>
      </w:r>
      <w:r>
        <w:t xml:space="preserve"> Although, the non-Jews at the festival are a minority, </w:t>
      </w:r>
      <w:r>
        <w:rPr>
          <w:rFonts w:hint="cs"/>
          <w:rtl/>
        </w:rPr>
        <w:t>כל הקבוע כמחצה על מחצה דמי</w:t>
      </w:r>
      <w:r>
        <w:t>.</w:t>
      </w:r>
    </w:p>
  </w:footnote>
  <w:footnote w:id="117">
    <w:p w14:paraId="309845C6" w14:textId="77777777" w:rsidR="000F6B6B" w:rsidRDefault="000F6B6B" w:rsidP="000F6B6B">
      <w:pPr>
        <w:pStyle w:val="FootnoteText"/>
      </w:pPr>
      <w:r>
        <w:rPr>
          <w:rStyle w:val="FootnoteReference"/>
        </w:rPr>
        <w:footnoteRef/>
      </w:r>
      <w:r>
        <w:t xml:space="preserve"> According to understanding of the </w:t>
      </w:r>
      <w:r>
        <w:rPr>
          <w:rFonts w:hint="cs"/>
          <w:rtl/>
        </w:rPr>
        <w:t>בית יוסף</w:t>
      </w:r>
      <w:r>
        <w:t>.</w:t>
      </w:r>
    </w:p>
  </w:footnote>
  <w:footnote w:id="118">
    <w:p w14:paraId="5CB97B58" w14:textId="77777777" w:rsidR="000F6B6B" w:rsidRPr="006B38FF" w:rsidRDefault="000F6B6B" w:rsidP="000F6B6B">
      <w:pPr>
        <w:pStyle w:val="FootnoteText"/>
      </w:pPr>
      <w:r>
        <w:rPr>
          <w:rStyle w:val="FootnoteReference"/>
        </w:rPr>
        <w:footnoteRef/>
      </w:r>
      <w:r>
        <w:t xml:space="preserve"> The </w:t>
      </w:r>
      <w:r>
        <w:rPr>
          <w:rFonts w:hint="cs"/>
          <w:rtl/>
        </w:rPr>
        <w:t>ש״ך (ג)</w:t>
      </w:r>
      <w:r>
        <w:t xml:space="preserve"> quotes the </w:t>
      </w:r>
      <w:r>
        <w:rPr>
          <w:rFonts w:hint="cs"/>
          <w:rtl/>
        </w:rPr>
        <w:t>ב״ח</w:t>
      </w:r>
      <w:r>
        <w:t xml:space="preserve"> who forbids benefiting from the wine as well, because if the concern is that the Muslim swapped it with his own wine, maybe his wine was previously touched by an idol worshipper and it is already prohibited to benefit from. </w:t>
      </w:r>
    </w:p>
  </w:footnote>
  <w:footnote w:id="119">
    <w:p w14:paraId="25B61FE5" w14:textId="77777777" w:rsidR="00F40506" w:rsidRDefault="00F40506" w:rsidP="00F40506">
      <w:pPr>
        <w:pStyle w:val="FootnoteText"/>
      </w:pPr>
      <w:r>
        <w:rPr>
          <w:rStyle w:val="FootnoteReference"/>
        </w:rPr>
        <w:footnoteRef/>
      </w:r>
      <w:r>
        <w:t xml:space="preserve"> There are also bottle openers today that do not destroy the cork. Rather, a small needle inserted into the bottle and air is pumped into the bottle which pops the cork out.</w:t>
      </w:r>
    </w:p>
  </w:footnote>
  <w:footnote w:id="120">
    <w:p w14:paraId="56F25288" w14:textId="77777777" w:rsidR="00F40506" w:rsidRPr="00E90E1D" w:rsidRDefault="00F40506" w:rsidP="00F40506">
      <w:pPr>
        <w:pStyle w:val="FootnoteText"/>
        <w:rPr>
          <w:b/>
          <w:bCs/>
        </w:rPr>
      </w:pPr>
      <w:r>
        <w:rPr>
          <w:rStyle w:val="FootnoteReference"/>
        </w:rPr>
        <w:footnoteRef/>
      </w:r>
      <w:r>
        <w:t xml:space="preserve"> We will learn below, that the </w:t>
      </w:r>
      <w:r>
        <w:rPr>
          <w:rFonts w:hint="cs"/>
          <w:rtl/>
        </w:rPr>
        <w:t>ערה״ש</w:t>
      </w:r>
      <w:r>
        <w:t xml:space="preserve"> (46) allows </w:t>
      </w:r>
      <w:r>
        <w:rPr>
          <w:i/>
          <w:iCs/>
        </w:rPr>
        <w:t xml:space="preserve">le’chatchilla </w:t>
      </w:r>
      <w:r>
        <w:t xml:space="preserve">wine with one seal and according to him, even if there is a way to remove the cork without destroying it, if the cork was never removed from the bottle, it is considered a seal which is permitted. </w:t>
      </w:r>
    </w:p>
  </w:footnote>
  <w:footnote w:id="121">
    <w:p w14:paraId="2955158B" w14:textId="77777777" w:rsidR="00F40506" w:rsidRPr="009B144E" w:rsidRDefault="00F40506" w:rsidP="00F40506">
      <w:pPr>
        <w:pStyle w:val="FootnoteText"/>
      </w:pPr>
      <w:r>
        <w:rPr>
          <w:rStyle w:val="FootnoteReference"/>
        </w:rPr>
        <w:footnoteRef/>
      </w:r>
      <w:r>
        <w:t xml:space="preserve"> See also </w:t>
      </w:r>
      <w:r>
        <w:rPr>
          <w:rFonts w:hint="cs"/>
          <w:rtl/>
        </w:rPr>
        <w:t>מראה דבר (חלק ה-לז)</w:t>
      </w:r>
      <w:r>
        <w:t xml:space="preserve"> who permits </w:t>
      </w:r>
      <w:r>
        <w:rPr>
          <w:i/>
          <w:iCs/>
        </w:rPr>
        <w:t xml:space="preserve">be’dieved </w:t>
      </w:r>
      <w:r>
        <w:t xml:space="preserve">open wine that is left unattended with a non-Jewish worker since non-Jews today do not libate in conjunction with the fact that she is too preoccupied with her job to touch or drink the wine.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7BE3" w14:textId="77777777" w:rsidR="00CB6BF6" w:rsidRDefault="00000000" w:rsidP="005F6E15">
    <w:pPr>
      <w:pStyle w:val="Header"/>
      <w:jc w:val="right"/>
    </w:pPr>
    <w:r>
      <w:rPr>
        <w:rFonts w:ascii="David" w:hAnsi="David" w:cs="David"/>
        <w:b/>
        <w:bCs/>
        <w:noProof/>
        <w:sz w:val="32"/>
        <w:szCs w:val="32"/>
      </w:rPr>
      <w:drawing>
        <wp:anchor distT="0" distB="0" distL="114300" distR="114300" simplePos="0" relativeHeight="251659264" behindDoc="0" locked="0" layoutInCell="1" allowOverlap="1" wp14:anchorId="7A08080D" wp14:editId="2129C8F2">
          <wp:simplePos x="0" y="0"/>
          <wp:positionH relativeFrom="margin">
            <wp:align>right</wp:align>
          </wp:positionH>
          <wp:positionV relativeFrom="paragraph">
            <wp:posOffset>-412960</wp:posOffset>
          </wp:positionV>
          <wp:extent cx="493776" cy="621792"/>
          <wp:effectExtent l="0" t="0" r="1905" b="6985"/>
          <wp:wrapNone/>
          <wp:docPr id="121430919" name="Picture 12143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rotWithShape="1">
                  <a:blip r:embed="rId1">
                    <a:biLevel thresh="75000"/>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27177" t="14313" r="26251" b="26994"/>
                  <a:stretch/>
                </pic:blipFill>
                <pic:spPr bwMode="auto">
                  <a:xfrm>
                    <a:off x="0" y="0"/>
                    <a:ext cx="493776" cy="621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2</w:t>
    </w:r>
  </w:p>
  <w:p w14:paraId="78FA970B" w14:textId="77777777" w:rsidR="00CB6BF6" w:rsidRPr="00E33621" w:rsidRDefault="00CB6BF6" w:rsidP="005F6E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606B"/>
    <w:multiLevelType w:val="hybridMultilevel"/>
    <w:tmpl w:val="63C4B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A3311"/>
    <w:multiLevelType w:val="hybridMultilevel"/>
    <w:tmpl w:val="03E272B2"/>
    <w:lvl w:ilvl="0" w:tplc="0409000F">
      <w:start w:val="1"/>
      <w:numFmt w:val="decimal"/>
      <w:lvlText w:val="%1."/>
      <w:lvlJc w:val="left"/>
      <w:pPr>
        <w:ind w:left="720" w:hanging="360"/>
      </w:pPr>
    </w:lvl>
    <w:lvl w:ilvl="1" w:tplc="82DA800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81808"/>
    <w:multiLevelType w:val="hybridMultilevel"/>
    <w:tmpl w:val="EB00F81E"/>
    <w:lvl w:ilvl="0" w:tplc="2236F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B91B5F"/>
    <w:multiLevelType w:val="hybridMultilevel"/>
    <w:tmpl w:val="2B2C978C"/>
    <w:lvl w:ilvl="0" w:tplc="FFFFFFFF">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7F72A4"/>
    <w:multiLevelType w:val="hybridMultilevel"/>
    <w:tmpl w:val="17322A4A"/>
    <w:lvl w:ilvl="0" w:tplc="FFFFFFFF">
      <w:start w:val="6"/>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7A5950"/>
    <w:multiLevelType w:val="hybridMultilevel"/>
    <w:tmpl w:val="4F9ED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0059B"/>
    <w:multiLevelType w:val="hybridMultilevel"/>
    <w:tmpl w:val="79E4A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F142D"/>
    <w:multiLevelType w:val="hybridMultilevel"/>
    <w:tmpl w:val="7180A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456F4"/>
    <w:multiLevelType w:val="hybridMultilevel"/>
    <w:tmpl w:val="C94A9BC6"/>
    <w:lvl w:ilvl="0" w:tplc="25302830">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DC12AE"/>
    <w:multiLevelType w:val="hybridMultilevel"/>
    <w:tmpl w:val="69B25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E57B84"/>
    <w:multiLevelType w:val="hybridMultilevel"/>
    <w:tmpl w:val="9ED00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8C3D66"/>
    <w:multiLevelType w:val="hybridMultilevel"/>
    <w:tmpl w:val="924E6252"/>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08D5575"/>
    <w:multiLevelType w:val="hybridMultilevel"/>
    <w:tmpl w:val="6A8046C0"/>
    <w:lvl w:ilvl="0" w:tplc="B48A9A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95457"/>
    <w:multiLevelType w:val="hybridMultilevel"/>
    <w:tmpl w:val="BD562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A7C6A"/>
    <w:multiLevelType w:val="hybridMultilevel"/>
    <w:tmpl w:val="A2FC31A8"/>
    <w:lvl w:ilvl="0" w:tplc="B48A9A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5D3A34"/>
    <w:multiLevelType w:val="hybridMultilevel"/>
    <w:tmpl w:val="1B5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ED2BC0"/>
    <w:multiLevelType w:val="hybridMultilevel"/>
    <w:tmpl w:val="487E6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56461"/>
    <w:multiLevelType w:val="hybridMultilevel"/>
    <w:tmpl w:val="CC8E1F5E"/>
    <w:lvl w:ilvl="0" w:tplc="13784C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6834ACC"/>
    <w:multiLevelType w:val="hybridMultilevel"/>
    <w:tmpl w:val="6106A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56726"/>
    <w:multiLevelType w:val="hybridMultilevel"/>
    <w:tmpl w:val="F0A4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D73C00"/>
    <w:multiLevelType w:val="hybridMultilevel"/>
    <w:tmpl w:val="09C2B5D2"/>
    <w:lvl w:ilvl="0" w:tplc="FFFFFFFF">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211BA7"/>
    <w:multiLevelType w:val="hybridMultilevel"/>
    <w:tmpl w:val="ADE2559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F579F2"/>
    <w:multiLevelType w:val="hybridMultilevel"/>
    <w:tmpl w:val="D21635E6"/>
    <w:lvl w:ilvl="0" w:tplc="F24AB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16FF2"/>
    <w:multiLevelType w:val="hybridMultilevel"/>
    <w:tmpl w:val="AAB8C744"/>
    <w:lvl w:ilvl="0" w:tplc="352E9EC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2B4B31"/>
    <w:multiLevelType w:val="hybridMultilevel"/>
    <w:tmpl w:val="B5143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73365D"/>
    <w:multiLevelType w:val="hybridMultilevel"/>
    <w:tmpl w:val="27EE33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0D15AB"/>
    <w:multiLevelType w:val="hybridMultilevel"/>
    <w:tmpl w:val="FFB69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61319A"/>
    <w:multiLevelType w:val="hybridMultilevel"/>
    <w:tmpl w:val="7018BD00"/>
    <w:lvl w:ilvl="0" w:tplc="14F42C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3B9791F"/>
    <w:multiLevelType w:val="hybridMultilevel"/>
    <w:tmpl w:val="B8DA3B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C87C39"/>
    <w:multiLevelType w:val="hybridMultilevel"/>
    <w:tmpl w:val="73F4F19E"/>
    <w:lvl w:ilvl="0" w:tplc="1668FCE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80E2D97"/>
    <w:multiLevelType w:val="hybridMultilevel"/>
    <w:tmpl w:val="71CAC1F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BA55C43"/>
    <w:multiLevelType w:val="hybridMultilevel"/>
    <w:tmpl w:val="63FEA6AA"/>
    <w:lvl w:ilvl="0" w:tplc="421A2E2A">
      <w:start w:val="8"/>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72645F"/>
    <w:multiLevelType w:val="hybridMultilevel"/>
    <w:tmpl w:val="1C764C58"/>
    <w:lvl w:ilvl="0" w:tplc="FFFFFFFF">
      <w:start w:val="8"/>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E847DCD"/>
    <w:multiLevelType w:val="hybridMultilevel"/>
    <w:tmpl w:val="BD8428E2"/>
    <w:lvl w:ilvl="0" w:tplc="A63251FC">
      <w:start w:val="7"/>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E0327D"/>
    <w:multiLevelType w:val="hybridMultilevel"/>
    <w:tmpl w:val="7E38B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9213B"/>
    <w:multiLevelType w:val="hybridMultilevel"/>
    <w:tmpl w:val="28AE022E"/>
    <w:lvl w:ilvl="0" w:tplc="B48A9A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2D7CC7"/>
    <w:multiLevelType w:val="hybridMultilevel"/>
    <w:tmpl w:val="7840C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A47A2"/>
    <w:multiLevelType w:val="hybridMultilevel"/>
    <w:tmpl w:val="A6A8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243C82"/>
    <w:multiLevelType w:val="hybridMultilevel"/>
    <w:tmpl w:val="FDFA0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210866"/>
    <w:multiLevelType w:val="hybridMultilevel"/>
    <w:tmpl w:val="D1CC23D6"/>
    <w:lvl w:ilvl="0" w:tplc="91062E4E">
      <w:start w:val="9"/>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F577C49"/>
    <w:multiLevelType w:val="hybridMultilevel"/>
    <w:tmpl w:val="864A6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717640">
    <w:abstractNumId w:val="21"/>
  </w:num>
  <w:num w:numId="2" w16cid:durableId="228657693">
    <w:abstractNumId w:val="5"/>
  </w:num>
  <w:num w:numId="3" w16cid:durableId="1235503974">
    <w:abstractNumId w:val="18"/>
  </w:num>
  <w:num w:numId="4" w16cid:durableId="1677612257">
    <w:abstractNumId w:val="38"/>
  </w:num>
  <w:num w:numId="5" w16cid:durableId="1664625901">
    <w:abstractNumId w:val="13"/>
  </w:num>
  <w:num w:numId="6" w16cid:durableId="1661881876">
    <w:abstractNumId w:val="20"/>
  </w:num>
  <w:num w:numId="7" w16cid:durableId="928349007">
    <w:abstractNumId w:val="22"/>
  </w:num>
  <w:num w:numId="8" w16cid:durableId="935942024">
    <w:abstractNumId w:val="24"/>
  </w:num>
  <w:num w:numId="9" w16cid:durableId="1014497828">
    <w:abstractNumId w:val="33"/>
  </w:num>
  <w:num w:numId="10" w16cid:durableId="464390922">
    <w:abstractNumId w:val="31"/>
  </w:num>
  <w:num w:numId="11" w16cid:durableId="1801995349">
    <w:abstractNumId w:val="10"/>
  </w:num>
  <w:num w:numId="12" w16cid:durableId="1078820270">
    <w:abstractNumId w:val="23"/>
  </w:num>
  <w:num w:numId="13" w16cid:durableId="1687517000">
    <w:abstractNumId w:val="26"/>
  </w:num>
  <w:num w:numId="14" w16cid:durableId="920262231">
    <w:abstractNumId w:val="12"/>
  </w:num>
  <w:num w:numId="15" w16cid:durableId="1361202944">
    <w:abstractNumId w:val="40"/>
  </w:num>
  <w:num w:numId="16" w16cid:durableId="310213763">
    <w:abstractNumId w:val="8"/>
  </w:num>
  <w:num w:numId="17" w16cid:durableId="1151363964">
    <w:abstractNumId w:val="11"/>
  </w:num>
  <w:num w:numId="18" w16cid:durableId="2080399037">
    <w:abstractNumId w:val="16"/>
  </w:num>
  <w:num w:numId="19" w16cid:durableId="60637143">
    <w:abstractNumId w:val="3"/>
  </w:num>
  <w:num w:numId="20" w16cid:durableId="68499739">
    <w:abstractNumId w:val="37"/>
  </w:num>
  <w:num w:numId="21" w16cid:durableId="677733919">
    <w:abstractNumId w:val="0"/>
  </w:num>
  <w:num w:numId="22" w16cid:durableId="1229926038">
    <w:abstractNumId w:val="4"/>
  </w:num>
  <w:num w:numId="23" w16cid:durableId="931205837">
    <w:abstractNumId w:val="28"/>
  </w:num>
  <w:num w:numId="24" w16cid:durableId="1936672846">
    <w:abstractNumId w:val="7"/>
  </w:num>
  <w:num w:numId="25" w16cid:durableId="1983384577">
    <w:abstractNumId w:val="32"/>
  </w:num>
  <w:num w:numId="26" w16cid:durableId="1043217321">
    <w:abstractNumId w:val="30"/>
  </w:num>
  <w:num w:numId="27" w16cid:durableId="460420661">
    <w:abstractNumId w:val="6"/>
  </w:num>
  <w:num w:numId="28" w16cid:durableId="601956562">
    <w:abstractNumId w:val="39"/>
  </w:num>
  <w:num w:numId="29" w16cid:durableId="493884693">
    <w:abstractNumId w:val="29"/>
  </w:num>
  <w:num w:numId="30" w16cid:durableId="1205751063">
    <w:abstractNumId w:val="15"/>
  </w:num>
  <w:num w:numId="31" w16cid:durableId="1645354679">
    <w:abstractNumId w:val="2"/>
  </w:num>
  <w:num w:numId="32" w16cid:durableId="1503811395">
    <w:abstractNumId w:val="34"/>
  </w:num>
  <w:num w:numId="33" w16cid:durableId="1901204627">
    <w:abstractNumId w:val="27"/>
  </w:num>
  <w:num w:numId="34" w16cid:durableId="1024596483">
    <w:abstractNumId w:val="25"/>
  </w:num>
  <w:num w:numId="35" w16cid:durableId="1569456718">
    <w:abstractNumId w:val="1"/>
  </w:num>
  <w:num w:numId="36" w16cid:durableId="596211951">
    <w:abstractNumId w:val="14"/>
  </w:num>
  <w:num w:numId="37" w16cid:durableId="820342700">
    <w:abstractNumId w:val="36"/>
  </w:num>
  <w:num w:numId="38" w16cid:durableId="225536305">
    <w:abstractNumId w:val="19"/>
  </w:num>
  <w:num w:numId="39" w16cid:durableId="555775895">
    <w:abstractNumId w:val="9"/>
  </w:num>
  <w:num w:numId="40" w16cid:durableId="1524631268">
    <w:abstractNumId w:val="17"/>
  </w:num>
  <w:num w:numId="41" w16cid:durableId="125242678">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FB"/>
    <w:rsid w:val="0000016E"/>
    <w:rsid w:val="00002B76"/>
    <w:rsid w:val="0000445E"/>
    <w:rsid w:val="00007CC0"/>
    <w:rsid w:val="00010D7D"/>
    <w:rsid w:val="00013A02"/>
    <w:rsid w:val="0001410D"/>
    <w:rsid w:val="00016C4A"/>
    <w:rsid w:val="00022148"/>
    <w:rsid w:val="000221A2"/>
    <w:rsid w:val="000268E3"/>
    <w:rsid w:val="00026C93"/>
    <w:rsid w:val="00036EC3"/>
    <w:rsid w:val="00044C69"/>
    <w:rsid w:val="00045656"/>
    <w:rsid w:val="00046940"/>
    <w:rsid w:val="00047C87"/>
    <w:rsid w:val="00056673"/>
    <w:rsid w:val="00057E4B"/>
    <w:rsid w:val="00060F03"/>
    <w:rsid w:val="0006189F"/>
    <w:rsid w:val="000705B8"/>
    <w:rsid w:val="0007065D"/>
    <w:rsid w:val="000730BB"/>
    <w:rsid w:val="00075DB1"/>
    <w:rsid w:val="00082595"/>
    <w:rsid w:val="0008396C"/>
    <w:rsid w:val="00086DAF"/>
    <w:rsid w:val="0009115D"/>
    <w:rsid w:val="00096486"/>
    <w:rsid w:val="000A0791"/>
    <w:rsid w:val="000A40EF"/>
    <w:rsid w:val="000A6795"/>
    <w:rsid w:val="000A7B3D"/>
    <w:rsid w:val="000B5388"/>
    <w:rsid w:val="000C0375"/>
    <w:rsid w:val="000C1A49"/>
    <w:rsid w:val="000E31BE"/>
    <w:rsid w:val="000E66F4"/>
    <w:rsid w:val="000E78C7"/>
    <w:rsid w:val="000F045E"/>
    <w:rsid w:val="000F1089"/>
    <w:rsid w:val="000F2686"/>
    <w:rsid w:val="000F5F61"/>
    <w:rsid w:val="000F66C5"/>
    <w:rsid w:val="000F6B6B"/>
    <w:rsid w:val="00110F5C"/>
    <w:rsid w:val="001148E0"/>
    <w:rsid w:val="00122B0A"/>
    <w:rsid w:val="00122DB9"/>
    <w:rsid w:val="0012684E"/>
    <w:rsid w:val="0013211A"/>
    <w:rsid w:val="00133BE5"/>
    <w:rsid w:val="001463C8"/>
    <w:rsid w:val="00151704"/>
    <w:rsid w:val="00151AF9"/>
    <w:rsid w:val="001529CA"/>
    <w:rsid w:val="0015410E"/>
    <w:rsid w:val="00154981"/>
    <w:rsid w:val="00160D7A"/>
    <w:rsid w:val="001664F5"/>
    <w:rsid w:val="00167402"/>
    <w:rsid w:val="00170F26"/>
    <w:rsid w:val="00181525"/>
    <w:rsid w:val="00182FA2"/>
    <w:rsid w:val="00184284"/>
    <w:rsid w:val="00184292"/>
    <w:rsid w:val="00187691"/>
    <w:rsid w:val="001921DE"/>
    <w:rsid w:val="001934BA"/>
    <w:rsid w:val="00194354"/>
    <w:rsid w:val="001953D4"/>
    <w:rsid w:val="00195448"/>
    <w:rsid w:val="001957E1"/>
    <w:rsid w:val="001A6C99"/>
    <w:rsid w:val="001A7FE4"/>
    <w:rsid w:val="001B01A2"/>
    <w:rsid w:val="001B2C61"/>
    <w:rsid w:val="001B38F9"/>
    <w:rsid w:val="001B417A"/>
    <w:rsid w:val="001B5FF2"/>
    <w:rsid w:val="001B7573"/>
    <w:rsid w:val="001B75E5"/>
    <w:rsid w:val="001B79B7"/>
    <w:rsid w:val="001C2950"/>
    <w:rsid w:val="001C6552"/>
    <w:rsid w:val="001D1F44"/>
    <w:rsid w:val="001E39D2"/>
    <w:rsid w:val="001F1BA6"/>
    <w:rsid w:val="001F564A"/>
    <w:rsid w:val="001F5E80"/>
    <w:rsid w:val="001F6691"/>
    <w:rsid w:val="00201BEE"/>
    <w:rsid w:val="00204B24"/>
    <w:rsid w:val="00205C2B"/>
    <w:rsid w:val="002113AF"/>
    <w:rsid w:val="00212FAE"/>
    <w:rsid w:val="00220033"/>
    <w:rsid w:val="00220263"/>
    <w:rsid w:val="00221372"/>
    <w:rsid w:val="00222B01"/>
    <w:rsid w:val="0022395E"/>
    <w:rsid w:val="002249A9"/>
    <w:rsid w:val="00224EF1"/>
    <w:rsid w:val="00225BC1"/>
    <w:rsid w:val="00226729"/>
    <w:rsid w:val="002322EE"/>
    <w:rsid w:val="00232CE6"/>
    <w:rsid w:val="00234748"/>
    <w:rsid w:val="002462B6"/>
    <w:rsid w:val="00246AF5"/>
    <w:rsid w:val="00247CAB"/>
    <w:rsid w:val="00251242"/>
    <w:rsid w:val="002512F4"/>
    <w:rsid w:val="00251A7F"/>
    <w:rsid w:val="00254BAD"/>
    <w:rsid w:val="00256ACC"/>
    <w:rsid w:val="0026677D"/>
    <w:rsid w:val="00267FC3"/>
    <w:rsid w:val="002725A3"/>
    <w:rsid w:val="002740D3"/>
    <w:rsid w:val="002774EF"/>
    <w:rsid w:val="00280457"/>
    <w:rsid w:val="00282120"/>
    <w:rsid w:val="002911FD"/>
    <w:rsid w:val="002A2D1A"/>
    <w:rsid w:val="002A3878"/>
    <w:rsid w:val="002B41A8"/>
    <w:rsid w:val="002B6878"/>
    <w:rsid w:val="002C1066"/>
    <w:rsid w:val="002C42E1"/>
    <w:rsid w:val="002C447B"/>
    <w:rsid w:val="002C66E8"/>
    <w:rsid w:val="002C7632"/>
    <w:rsid w:val="002D7187"/>
    <w:rsid w:val="002E1489"/>
    <w:rsid w:val="002E4B01"/>
    <w:rsid w:val="002E5661"/>
    <w:rsid w:val="002E5784"/>
    <w:rsid w:val="002F05E6"/>
    <w:rsid w:val="002F1ADD"/>
    <w:rsid w:val="002F2127"/>
    <w:rsid w:val="002F555E"/>
    <w:rsid w:val="00305B39"/>
    <w:rsid w:val="00310C56"/>
    <w:rsid w:val="00313462"/>
    <w:rsid w:val="00314738"/>
    <w:rsid w:val="003201B8"/>
    <w:rsid w:val="0032261A"/>
    <w:rsid w:val="0034033B"/>
    <w:rsid w:val="00351A93"/>
    <w:rsid w:val="00353B72"/>
    <w:rsid w:val="0036437F"/>
    <w:rsid w:val="00364E67"/>
    <w:rsid w:val="003705F7"/>
    <w:rsid w:val="00371837"/>
    <w:rsid w:val="003753F8"/>
    <w:rsid w:val="003774C4"/>
    <w:rsid w:val="00380AA9"/>
    <w:rsid w:val="00382371"/>
    <w:rsid w:val="00386CFD"/>
    <w:rsid w:val="00392CCE"/>
    <w:rsid w:val="00392DBB"/>
    <w:rsid w:val="00393638"/>
    <w:rsid w:val="00395B41"/>
    <w:rsid w:val="00395F66"/>
    <w:rsid w:val="00397280"/>
    <w:rsid w:val="00397EEB"/>
    <w:rsid w:val="00397F85"/>
    <w:rsid w:val="003A40B7"/>
    <w:rsid w:val="003A44C8"/>
    <w:rsid w:val="003B62AA"/>
    <w:rsid w:val="003B76D4"/>
    <w:rsid w:val="003B7D23"/>
    <w:rsid w:val="003C0B95"/>
    <w:rsid w:val="003C103D"/>
    <w:rsid w:val="003C3739"/>
    <w:rsid w:val="003C4A06"/>
    <w:rsid w:val="003C6D7C"/>
    <w:rsid w:val="003D5673"/>
    <w:rsid w:val="003E2B62"/>
    <w:rsid w:val="003E5DDB"/>
    <w:rsid w:val="003F3BB6"/>
    <w:rsid w:val="003F4519"/>
    <w:rsid w:val="003F489D"/>
    <w:rsid w:val="003F5890"/>
    <w:rsid w:val="003F611E"/>
    <w:rsid w:val="0040655E"/>
    <w:rsid w:val="00407F3D"/>
    <w:rsid w:val="004133A3"/>
    <w:rsid w:val="0041573F"/>
    <w:rsid w:val="004272CB"/>
    <w:rsid w:val="0043663F"/>
    <w:rsid w:val="0044067C"/>
    <w:rsid w:val="004426BD"/>
    <w:rsid w:val="0044641A"/>
    <w:rsid w:val="00447F48"/>
    <w:rsid w:val="004523AC"/>
    <w:rsid w:val="0045515D"/>
    <w:rsid w:val="004676AF"/>
    <w:rsid w:val="0047638F"/>
    <w:rsid w:val="00476D06"/>
    <w:rsid w:val="00477552"/>
    <w:rsid w:val="00487F36"/>
    <w:rsid w:val="004A0FD0"/>
    <w:rsid w:val="004B4685"/>
    <w:rsid w:val="004B7726"/>
    <w:rsid w:val="004C0A00"/>
    <w:rsid w:val="004C3A8B"/>
    <w:rsid w:val="004C4708"/>
    <w:rsid w:val="004D25DF"/>
    <w:rsid w:val="004D51F9"/>
    <w:rsid w:val="004D6A5B"/>
    <w:rsid w:val="004D7379"/>
    <w:rsid w:val="004E3B5F"/>
    <w:rsid w:val="004F00EE"/>
    <w:rsid w:val="004F0222"/>
    <w:rsid w:val="004F4444"/>
    <w:rsid w:val="004F7A21"/>
    <w:rsid w:val="0050548F"/>
    <w:rsid w:val="0050714A"/>
    <w:rsid w:val="0051218B"/>
    <w:rsid w:val="005158FB"/>
    <w:rsid w:val="00525736"/>
    <w:rsid w:val="00526AD7"/>
    <w:rsid w:val="00530430"/>
    <w:rsid w:val="005319A6"/>
    <w:rsid w:val="00542D33"/>
    <w:rsid w:val="005446D2"/>
    <w:rsid w:val="005471B1"/>
    <w:rsid w:val="0054775B"/>
    <w:rsid w:val="00547D23"/>
    <w:rsid w:val="00553A22"/>
    <w:rsid w:val="0055489F"/>
    <w:rsid w:val="005555FA"/>
    <w:rsid w:val="00560533"/>
    <w:rsid w:val="0056066B"/>
    <w:rsid w:val="00561FB5"/>
    <w:rsid w:val="00567BB4"/>
    <w:rsid w:val="00584E8F"/>
    <w:rsid w:val="00592B7A"/>
    <w:rsid w:val="00593FA0"/>
    <w:rsid w:val="00594672"/>
    <w:rsid w:val="005A05C5"/>
    <w:rsid w:val="005A24EA"/>
    <w:rsid w:val="005B136B"/>
    <w:rsid w:val="005B1F64"/>
    <w:rsid w:val="005B27DD"/>
    <w:rsid w:val="005C62B8"/>
    <w:rsid w:val="005C7003"/>
    <w:rsid w:val="005D5179"/>
    <w:rsid w:val="005D6548"/>
    <w:rsid w:val="005E3B7D"/>
    <w:rsid w:val="005E53B2"/>
    <w:rsid w:val="005F3B55"/>
    <w:rsid w:val="005F6CB1"/>
    <w:rsid w:val="006051EE"/>
    <w:rsid w:val="00605584"/>
    <w:rsid w:val="00615338"/>
    <w:rsid w:val="00621202"/>
    <w:rsid w:val="0062491A"/>
    <w:rsid w:val="00627B3B"/>
    <w:rsid w:val="006306AF"/>
    <w:rsid w:val="006327E1"/>
    <w:rsid w:val="00632CA1"/>
    <w:rsid w:val="00635AC6"/>
    <w:rsid w:val="006401E6"/>
    <w:rsid w:val="006407B6"/>
    <w:rsid w:val="00645E34"/>
    <w:rsid w:val="0064609F"/>
    <w:rsid w:val="00647708"/>
    <w:rsid w:val="00647F86"/>
    <w:rsid w:val="0065040C"/>
    <w:rsid w:val="00652774"/>
    <w:rsid w:val="006613E0"/>
    <w:rsid w:val="0066223A"/>
    <w:rsid w:val="006634DC"/>
    <w:rsid w:val="00667FC5"/>
    <w:rsid w:val="0067411B"/>
    <w:rsid w:val="00684C54"/>
    <w:rsid w:val="00691136"/>
    <w:rsid w:val="006929D5"/>
    <w:rsid w:val="00694471"/>
    <w:rsid w:val="00697C97"/>
    <w:rsid w:val="006A11BD"/>
    <w:rsid w:val="006A1A86"/>
    <w:rsid w:val="006A489E"/>
    <w:rsid w:val="006B0E43"/>
    <w:rsid w:val="006B177E"/>
    <w:rsid w:val="006B303C"/>
    <w:rsid w:val="006B38FF"/>
    <w:rsid w:val="006B5C8C"/>
    <w:rsid w:val="006C3A96"/>
    <w:rsid w:val="006D32FF"/>
    <w:rsid w:val="006D37E7"/>
    <w:rsid w:val="006E337A"/>
    <w:rsid w:val="006F091B"/>
    <w:rsid w:val="006F4E5B"/>
    <w:rsid w:val="006F6104"/>
    <w:rsid w:val="00702DB8"/>
    <w:rsid w:val="007059D0"/>
    <w:rsid w:val="00706D6A"/>
    <w:rsid w:val="00707E46"/>
    <w:rsid w:val="00712F30"/>
    <w:rsid w:val="00714936"/>
    <w:rsid w:val="00715FF5"/>
    <w:rsid w:val="00720A94"/>
    <w:rsid w:val="007263FC"/>
    <w:rsid w:val="007356F3"/>
    <w:rsid w:val="0074710F"/>
    <w:rsid w:val="00747269"/>
    <w:rsid w:val="00752AC7"/>
    <w:rsid w:val="0075396C"/>
    <w:rsid w:val="00756B33"/>
    <w:rsid w:val="0075733A"/>
    <w:rsid w:val="00764DF3"/>
    <w:rsid w:val="00767523"/>
    <w:rsid w:val="00770C76"/>
    <w:rsid w:val="00780A3B"/>
    <w:rsid w:val="007832B2"/>
    <w:rsid w:val="007849AC"/>
    <w:rsid w:val="00787E35"/>
    <w:rsid w:val="0079466B"/>
    <w:rsid w:val="007951C9"/>
    <w:rsid w:val="007A0EFB"/>
    <w:rsid w:val="007A7A80"/>
    <w:rsid w:val="007A7E90"/>
    <w:rsid w:val="007C0974"/>
    <w:rsid w:val="007C6291"/>
    <w:rsid w:val="007C6C51"/>
    <w:rsid w:val="007E1948"/>
    <w:rsid w:val="007E4669"/>
    <w:rsid w:val="007E66F8"/>
    <w:rsid w:val="007E6F8C"/>
    <w:rsid w:val="00805C4D"/>
    <w:rsid w:val="00810036"/>
    <w:rsid w:val="00814254"/>
    <w:rsid w:val="008155D5"/>
    <w:rsid w:val="00825E7B"/>
    <w:rsid w:val="00827DC0"/>
    <w:rsid w:val="0083161D"/>
    <w:rsid w:val="00835006"/>
    <w:rsid w:val="0083700B"/>
    <w:rsid w:val="00840009"/>
    <w:rsid w:val="00853C5F"/>
    <w:rsid w:val="00854D0D"/>
    <w:rsid w:val="00862DE3"/>
    <w:rsid w:val="008643FC"/>
    <w:rsid w:val="0086627F"/>
    <w:rsid w:val="00872588"/>
    <w:rsid w:val="00875D6E"/>
    <w:rsid w:val="00877871"/>
    <w:rsid w:val="00880295"/>
    <w:rsid w:val="00886B28"/>
    <w:rsid w:val="00894273"/>
    <w:rsid w:val="00894884"/>
    <w:rsid w:val="008953F7"/>
    <w:rsid w:val="008974A7"/>
    <w:rsid w:val="008A2A23"/>
    <w:rsid w:val="008B0781"/>
    <w:rsid w:val="008B0A4B"/>
    <w:rsid w:val="008B0A7E"/>
    <w:rsid w:val="008C2079"/>
    <w:rsid w:val="008C46BA"/>
    <w:rsid w:val="008D04CF"/>
    <w:rsid w:val="008D2C37"/>
    <w:rsid w:val="008D3240"/>
    <w:rsid w:val="008D45AA"/>
    <w:rsid w:val="008E0ABE"/>
    <w:rsid w:val="008E4DA4"/>
    <w:rsid w:val="008E4F82"/>
    <w:rsid w:val="008F1ECA"/>
    <w:rsid w:val="008F2366"/>
    <w:rsid w:val="008F411C"/>
    <w:rsid w:val="008F42D9"/>
    <w:rsid w:val="008F5E62"/>
    <w:rsid w:val="008F7419"/>
    <w:rsid w:val="00900805"/>
    <w:rsid w:val="00900BFF"/>
    <w:rsid w:val="00900F05"/>
    <w:rsid w:val="009131F4"/>
    <w:rsid w:val="00913E98"/>
    <w:rsid w:val="00917EDA"/>
    <w:rsid w:val="0092004A"/>
    <w:rsid w:val="00921494"/>
    <w:rsid w:val="0092221E"/>
    <w:rsid w:val="009227BF"/>
    <w:rsid w:val="009325ED"/>
    <w:rsid w:val="00943062"/>
    <w:rsid w:val="009472D3"/>
    <w:rsid w:val="009514F0"/>
    <w:rsid w:val="00956C1D"/>
    <w:rsid w:val="0096164F"/>
    <w:rsid w:val="0096237D"/>
    <w:rsid w:val="00962514"/>
    <w:rsid w:val="00963979"/>
    <w:rsid w:val="00964114"/>
    <w:rsid w:val="00972C4D"/>
    <w:rsid w:val="00975661"/>
    <w:rsid w:val="00975BAF"/>
    <w:rsid w:val="00975CAD"/>
    <w:rsid w:val="00985713"/>
    <w:rsid w:val="009918C1"/>
    <w:rsid w:val="00994037"/>
    <w:rsid w:val="009B144E"/>
    <w:rsid w:val="009C7A4C"/>
    <w:rsid w:val="009C7D65"/>
    <w:rsid w:val="009C7F28"/>
    <w:rsid w:val="009D1BC2"/>
    <w:rsid w:val="009D37E7"/>
    <w:rsid w:val="009E3FFC"/>
    <w:rsid w:val="009E681C"/>
    <w:rsid w:val="009F0C30"/>
    <w:rsid w:val="009F3CF0"/>
    <w:rsid w:val="009F4D66"/>
    <w:rsid w:val="009F5653"/>
    <w:rsid w:val="009F7F14"/>
    <w:rsid w:val="00A00520"/>
    <w:rsid w:val="00A0338B"/>
    <w:rsid w:val="00A05B29"/>
    <w:rsid w:val="00A11CC8"/>
    <w:rsid w:val="00A12C53"/>
    <w:rsid w:val="00A15844"/>
    <w:rsid w:val="00A1702F"/>
    <w:rsid w:val="00A32821"/>
    <w:rsid w:val="00A350F8"/>
    <w:rsid w:val="00A365C0"/>
    <w:rsid w:val="00A43442"/>
    <w:rsid w:val="00A4511C"/>
    <w:rsid w:val="00A5524A"/>
    <w:rsid w:val="00A61A68"/>
    <w:rsid w:val="00A66306"/>
    <w:rsid w:val="00A70F66"/>
    <w:rsid w:val="00A85221"/>
    <w:rsid w:val="00A86A2E"/>
    <w:rsid w:val="00A87236"/>
    <w:rsid w:val="00A87ECD"/>
    <w:rsid w:val="00A90935"/>
    <w:rsid w:val="00A91E06"/>
    <w:rsid w:val="00A95BEA"/>
    <w:rsid w:val="00AA0F4D"/>
    <w:rsid w:val="00AA0FF7"/>
    <w:rsid w:val="00AA2A75"/>
    <w:rsid w:val="00AA70C5"/>
    <w:rsid w:val="00AA7F6F"/>
    <w:rsid w:val="00AB2807"/>
    <w:rsid w:val="00AB5316"/>
    <w:rsid w:val="00AC6367"/>
    <w:rsid w:val="00AE0916"/>
    <w:rsid w:val="00AE0AD7"/>
    <w:rsid w:val="00AE4184"/>
    <w:rsid w:val="00AF2D81"/>
    <w:rsid w:val="00AF7AEE"/>
    <w:rsid w:val="00B00771"/>
    <w:rsid w:val="00B06E31"/>
    <w:rsid w:val="00B26CE5"/>
    <w:rsid w:val="00B30274"/>
    <w:rsid w:val="00B40563"/>
    <w:rsid w:val="00B41179"/>
    <w:rsid w:val="00B414F9"/>
    <w:rsid w:val="00B5002E"/>
    <w:rsid w:val="00B546EA"/>
    <w:rsid w:val="00B641F4"/>
    <w:rsid w:val="00B670E2"/>
    <w:rsid w:val="00B709BB"/>
    <w:rsid w:val="00B717F7"/>
    <w:rsid w:val="00B73977"/>
    <w:rsid w:val="00B746BC"/>
    <w:rsid w:val="00B74CB4"/>
    <w:rsid w:val="00B813C4"/>
    <w:rsid w:val="00B8182F"/>
    <w:rsid w:val="00B838F6"/>
    <w:rsid w:val="00B83E58"/>
    <w:rsid w:val="00B94B58"/>
    <w:rsid w:val="00B96328"/>
    <w:rsid w:val="00BA0D1E"/>
    <w:rsid w:val="00BA33E0"/>
    <w:rsid w:val="00BB0FC0"/>
    <w:rsid w:val="00BB7689"/>
    <w:rsid w:val="00BB7F75"/>
    <w:rsid w:val="00BC21D7"/>
    <w:rsid w:val="00BC34A4"/>
    <w:rsid w:val="00BC4D32"/>
    <w:rsid w:val="00BD2614"/>
    <w:rsid w:val="00BE7059"/>
    <w:rsid w:val="00BE7C0A"/>
    <w:rsid w:val="00BF6C04"/>
    <w:rsid w:val="00C0226F"/>
    <w:rsid w:val="00C032A1"/>
    <w:rsid w:val="00C14EA8"/>
    <w:rsid w:val="00C156E8"/>
    <w:rsid w:val="00C22149"/>
    <w:rsid w:val="00C257DB"/>
    <w:rsid w:val="00C26602"/>
    <w:rsid w:val="00C31F89"/>
    <w:rsid w:val="00C33133"/>
    <w:rsid w:val="00C5214E"/>
    <w:rsid w:val="00C562A5"/>
    <w:rsid w:val="00C746E4"/>
    <w:rsid w:val="00C80C2A"/>
    <w:rsid w:val="00C81142"/>
    <w:rsid w:val="00C83D00"/>
    <w:rsid w:val="00C90EC0"/>
    <w:rsid w:val="00C94218"/>
    <w:rsid w:val="00CA1AAC"/>
    <w:rsid w:val="00CA29F1"/>
    <w:rsid w:val="00CA4ACD"/>
    <w:rsid w:val="00CA4E37"/>
    <w:rsid w:val="00CA7B92"/>
    <w:rsid w:val="00CA7CD3"/>
    <w:rsid w:val="00CB5B87"/>
    <w:rsid w:val="00CB6364"/>
    <w:rsid w:val="00CB6BF6"/>
    <w:rsid w:val="00CC33C4"/>
    <w:rsid w:val="00CC6D42"/>
    <w:rsid w:val="00CC72DD"/>
    <w:rsid w:val="00CC773F"/>
    <w:rsid w:val="00CD739B"/>
    <w:rsid w:val="00CF3CD7"/>
    <w:rsid w:val="00CF5D23"/>
    <w:rsid w:val="00D040EC"/>
    <w:rsid w:val="00D04893"/>
    <w:rsid w:val="00D1485E"/>
    <w:rsid w:val="00D14D68"/>
    <w:rsid w:val="00D17BE5"/>
    <w:rsid w:val="00D332D1"/>
    <w:rsid w:val="00D360CD"/>
    <w:rsid w:val="00D43B19"/>
    <w:rsid w:val="00D46F1F"/>
    <w:rsid w:val="00D5099D"/>
    <w:rsid w:val="00D536F2"/>
    <w:rsid w:val="00D566B1"/>
    <w:rsid w:val="00D579AD"/>
    <w:rsid w:val="00D60CBE"/>
    <w:rsid w:val="00D75FD3"/>
    <w:rsid w:val="00D80364"/>
    <w:rsid w:val="00D97862"/>
    <w:rsid w:val="00DA1257"/>
    <w:rsid w:val="00DA1A40"/>
    <w:rsid w:val="00DA2292"/>
    <w:rsid w:val="00DA4D4E"/>
    <w:rsid w:val="00DA503C"/>
    <w:rsid w:val="00DA7F3E"/>
    <w:rsid w:val="00DB1A20"/>
    <w:rsid w:val="00DC18AB"/>
    <w:rsid w:val="00DC266A"/>
    <w:rsid w:val="00DC63CE"/>
    <w:rsid w:val="00DD3B60"/>
    <w:rsid w:val="00DE0699"/>
    <w:rsid w:val="00DE1912"/>
    <w:rsid w:val="00DE21CD"/>
    <w:rsid w:val="00DE3D9F"/>
    <w:rsid w:val="00DE794E"/>
    <w:rsid w:val="00DE7B08"/>
    <w:rsid w:val="00DF07C8"/>
    <w:rsid w:val="00DF567E"/>
    <w:rsid w:val="00DF68F6"/>
    <w:rsid w:val="00E00DFF"/>
    <w:rsid w:val="00E03439"/>
    <w:rsid w:val="00E04CFA"/>
    <w:rsid w:val="00E1231D"/>
    <w:rsid w:val="00E17A69"/>
    <w:rsid w:val="00E17CEE"/>
    <w:rsid w:val="00E266A0"/>
    <w:rsid w:val="00E37CD0"/>
    <w:rsid w:val="00E54CEF"/>
    <w:rsid w:val="00E6044B"/>
    <w:rsid w:val="00E67496"/>
    <w:rsid w:val="00E74DE2"/>
    <w:rsid w:val="00E75822"/>
    <w:rsid w:val="00E7769D"/>
    <w:rsid w:val="00E82456"/>
    <w:rsid w:val="00E82BB6"/>
    <w:rsid w:val="00E84C84"/>
    <w:rsid w:val="00E85E00"/>
    <w:rsid w:val="00E90E1D"/>
    <w:rsid w:val="00EA26FD"/>
    <w:rsid w:val="00EA2734"/>
    <w:rsid w:val="00EA575E"/>
    <w:rsid w:val="00EA6A91"/>
    <w:rsid w:val="00EA7CEC"/>
    <w:rsid w:val="00EB0146"/>
    <w:rsid w:val="00EB1360"/>
    <w:rsid w:val="00EB5AF7"/>
    <w:rsid w:val="00EC0ABF"/>
    <w:rsid w:val="00EC1884"/>
    <w:rsid w:val="00EC2550"/>
    <w:rsid w:val="00EC26F9"/>
    <w:rsid w:val="00EC33A1"/>
    <w:rsid w:val="00ED1ACF"/>
    <w:rsid w:val="00ED3509"/>
    <w:rsid w:val="00ED3805"/>
    <w:rsid w:val="00ED571E"/>
    <w:rsid w:val="00ED644F"/>
    <w:rsid w:val="00EE0342"/>
    <w:rsid w:val="00EE1269"/>
    <w:rsid w:val="00EE281D"/>
    <w:rsid w:val="00EE62B6"/>
    <w:rsid w:val="00EF0700"/>
    <w:rsid w:val="00EF5A88"/>
    <w:rsid w:val="00EF6821"/>
    <w:rsid w:val="00EF69B6"/>
    <w:rsid w:val="00EF72CD"/>
    <w:rsid w:val="00F00760"/>
    <w:rsid w:val="00F00ACC"/>
    <w:rsid w:val="00F019EB"/>
    <w:rsid w:val="00F03098"/>
    <w:rsid w:val="00F03D98"/>
    <w:rsid w:val="00F1037B"/>
    <w:rsid w:val="00F12103"/>
    <w:rsid w:val="00F16F95"/>
    <w:rsid w:val="00F260DF"/>
    <w:rsid w:val="00F268C0"/>
    <w:rsid w:val="00F26EBD"/>
    <w:rsid w:val="00F27121"/>
    <w:rsid w:val="00F279F6"/>
    <w:rsid w:val="00F314FB"/>
    <w:rsid w:val="00F33E59"/>
    <w:rsid w:val="00F36FFE"/>
    <w:rsid w:val="00F37C64"/>
    <w:rsid w:val="00F40506"/>
    <w:rsid w:val="00F465F6"/>
    <w:rsid w:val="00F46AEE"/>
    <w:rsid w:val="00F478C9"/>
    <w:rsid w:val="00F5656C"/>
    <w:rsid w:val="00F6005A"/>
    <w:rsid w:val="00F66DD9"/>
    <w:rsid w:val="00F672B2"/>
    <w:rsid w:val="00F75E9B"/>
    <w:rsid w:val="00F816BF"/>
    <w:rsid w:val="00F86CDB"/>
    <w:rsid w:val="00F9091B"/>
    <w:rsid w:val="00F934DC"/>
    <w:rsid w:val="00F940B0"/>
    <w:rsid w:val="00FA53DD"/>
    <w:rsid w:val="00FB2699"/>
    <w:rsid w:val="00FB5CFF"/>
    <w:rsid w:val="00FB7913"/>
    <w:rsid w:val="00FC0C5A"/>
    <w:rsid w:val="00FD1908"/>
    <w:rsid w:val="00FD6620"/>
    <w:rsid w:val="00FF0AD9"/>
    <w:rsid w:val="00FF24DF"/>
    <w:rsid w:val="00FF5830"/>
    <w:rsid w:val="00FF7C7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655C"/>
  <w15:chartTrackingRefBased/>
  <w15:docId w15:val="{519DA534-B4E9-0240-88A7-DEE4D592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8FB"/>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515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8FB"/>
    <w:rPr>
      <w:rFonts w:eastAsiaTheme="majorEastAsia" w:cstheme="majorBidi"/>
      <w:color w:val="272727" w:themeColor="text1" w:themeTint="D8"/>
    </w:rPr>
  </w:style>
  <w:style w:type="paragraph" w:styleId="Title">
    <w:name w:val="Title"/>
    <w:basedOn w:val="Normal"/>
    <w:next w:val="Normal"/>
    <w:link w:val="TitleChar"/>
    <w:uiPriority w:val="10"/>
    <w:qFormat/>
    <w:rsid w:val="0051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FB"/>
    <w:pPr>
      <w:spacing w:before="160"/>
      <w:jc w:val="center"/>
    </w:pPr>
    <w:rPr>
      <w:i/>
      <w:iCs/>
      <w:color w:val="404040" w:themeColor="text1" w:themeTint="BF"/>
    </w:rPr>
  </w:style>
  <w:style w:type="character" w:customStyle="1" w:styleId="QuoteChar">
    <w:name w:val="Quote Char"/>
    <w:basedOn w:val="DefaultParagraphFont"/>
    <w:link w:val="Quote"/>
    <w:uiPriority w:val="29"/>
    <w:rsid w:val="005158FB"/>
    <w:rPr>
      <w:i/>
      <w:iCs/>
      <w:color w:val="404040" w:themeColor="text1" w:themeTint="BF"/>
    </w:rPr>
  </w:style>
  <w:style w:type="paragraph" w:styleId="ListParagraph">
    <w:name w:val="List Paragraph"/>
    <w:basedOn w:val="Normal"/>
    <w:uiPriority w:val="34"/>
    <w:qFormat/>
    <w:rsid w:val="005158FB"/>
    <w:pPr>
      <w:ind w:left="720"/>
      <w:contextualSpacing/>
    </w:pPr>
  </w:style>
  <w:style w:type="character" w:styleId="IntenseEmphasis">
    <w:name w:val="Intense Emphasis"/>
    <w:basedOn w:val="DefaultParagraphFont"/>
    <w:uiPriority w:val="21"/>
    <w:qFormat/>
    <w:rsid w:val="005158FB"/>
    <w:rPr>
      <w:i/>
      <w:iCs/>
      <w:color w:val="2F5496" w:themeColor="accent1" w:themeShade="BF"/>
    </w:rPr>
  </w:style>
  <w:style w:type="paragraph" w:styleId="IntenseQuote">
    <w:name w:val="Intense Quote"/>
    <w:basedOn w:val="Normal"/>
    <w:next w:val="Normal"/>
    <w:link w:val="IntenseQuoteChar"/>
    <w:uiPriority w:val="30"/>
    <w:qFormat/>
    <w:rsid w:val="00515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8FB"/>
    <w:rPr>
      <w:i/>
      <w:iCs/>
      <w:color w:val="2F5496" w:themeColor="accent1" w:themeShade="BF"/>
    </w:rPr>
  </w:style>
  <w:style w:type="character" w:styleId="IntenseReference">
    <w:name w:val="Intense Reference"/>
    <w:basedOn w:val="DefaultParagraphFont"/>
    <w:uiPriority w:val="32"/>
    <w:qFormat/>
    <w:rsid w:val="005158FB"/>
    <w:rPr>
      <w:b/>
      <w:bCs/>
      <w:smallCaps/>
      <w:color w:val="2F5496" w:themeColor="accent1" w:themeShade="BF"/>
      <w:spacing w:val="5"/>
    </w:rPr>
  </w:style>
  <w:style w:type="character" w:customStyle="1" w:styleId="HeaderChar">
    <w:name w:val="Header Char"/>
    <w:basedOn w:val="DefaultParagraphFont"/>
    <w:link w:val="Header"/>
    <w:uiPriority w:val="99"/>
    <w:rsid w:val="005158FB"/>
  </w:style>
  <w:style w:type="paragraph" w:styleId="Header">
    <w:name w:val="header"/>
    <w:basedOn w:val="Normal"/>
    <w:link w:val="HeaderChar"/>
    <w:uiPriority w:val="99"/>
    <w:unhideWhenUsed/>
    <w:rsid w:val="005158FB"/>
    <w:pPr>
      <w:tabs>
        <w:tab w:val="center" w:pos="4680"/>
        <w:tab w:val="right" w:pos="9360"/>
      </w:tabs>
      <w:spacing w:after="0" w:line="240" w:lineRule="auto"/>
    </w:pPr>
    <w:rPr>
      <w:kern w:val="2"/>
      <w:sz w:val="24"/>
      <w:szCs w:val="24"/>
      <w:lang w:val="en-IL"/>
      <w14:ligatures w14:val="standardContextual"/>
    </w:rPr>
  </w:style>
  <w:style w:type="character" w:customStyle="1" w:styleId="HeaderChar1">
    <w:name w:val="Header Char1"/>
    <w:basedOn w:val="DefaultParagraphFont"/>
    <w:uiPriority w:val="99"/>
    <w:semiHidden/>
    <w:rsid w:val="005158FB"/>
    <w:rPr>
      <w:kern w:val="0"/>
      <w:sz w:val="22"/>
      <w:szCs w:val="22"/>
      <w:lang w:val="en-US"/>
      <w14:ligatures w14:val="none"/>
    </w:rPr>
  </w:style>
  <w:style w:type="character" w:customStyle="1" w:styleId="FooterChar">
    <w:name w:val="Footer Char"/>
    <w:basedOn w:val="DefaultParagraphFont"/>
    <w:link w:val="Footer"/>
    <w:uiPriority w:val="99"/>
    <w:rsid w:val="005158FB"/>
  </w:style>
  <w:style w:type="paragraph" w:styleId="Footer">
    <w:name w:val="footer"/>
    <w:basedOn w:val="Normal"/>
    <w:link w:val="FooterChar"/>
    <w:uiPriority w:val="99"/>
    <w:unhideWhenUsed/>
    <w:rsid w:val="005158FB"/>
    <w:pPr>
      <w:tabs>
        <w:tab w:val="center" w:pos="4680"/>
        <w:tab w:val="right" w:pos="9360"/>
      </w:tabs>
      <w:spacing w:after="0" w:line="240" w:lineRule="auto"/>
    </w:pPr>
    <w:rPr>
      <w:kern w:val="2"/>
      <w:sz w:val="24"/>
      <w:szCs w:val="24"/>
      <w:lang w:val="en-IL"/>
      <w14:ligatures w14:val="standardContextual"/>
    </w:rPr>
  </w:style>
  <w:style w:type="character" w:customStyle="1" w:styleId="FooterChar1">
    <w:name w:val="Footer Char1"/>
    <w:basedOn w:val="DefaultParagraphFont"/>
    <w:uiPriority w:val="99"/>
    <w:semiHidden/>
    <w:rsid w:val="005158FB"/>
    <w:rPr>
      <w:kern w:val="0"/>
      <w:sz w:val="22"/>
      <w:szCs w:val="22"/>
      <w:lang w:val="en-US"/>
      <w14:ligatures w14:val="none"/>
    </w:rPr>
  </w:style>
  <w:style w:type="paragraph" w:styleId="FootnoteText">
    <w:name w:val="footnote text"/>
    <w:basedOn w:val="Normal"/>
    <w:link w:val="FootnoteTextChar"/>
    <w:uiPriority w:val="99"/>
    <w:unhideWhenUsed/>
    <w:qFormat/>
    <w:rsid w:val="005158FB"/>
    <w:pPr>
      <w:spacing w:after="0" w:line="240" w:lineRule="auto"/>
    </w:pPr>
    <w:rPr>
      <w:sz w:val="20"/>
      <w:szCs w:val="20"/>
    </w:rPr>
  </w:style>
  <w:style w:type="character" w:customStyle="1" w:styleId="FootnoteTextChar">
    <w:name w:val="Footnote Text Char"/>
    <w:basedOn w:val="DefaultParagraphFont"/>
    <w:link w:val="FootnoteText"/>
    <w:uiPriority w:val="99"/>
    <w:rsid w:val="005158FB"/>
    <w:rPr>
      <w:kern w:val="0"/>
      <w:sz w:val="20"/>
      <w:szCs w:val="20"/>
      <w:lang w:val="en-US"/>
      <w14:ligatures w14:val="none"/>
    </w:rPr>
  </w:style>
  <w:style w:type="character" w:styleId="FootnoteReference">
    <w:name w:val="footnote reference"/>
    <w:basedOn w:val="DefaultParagraphFont"/>
    <w:uiPriority w:val="99"/>
    <w:unhideWhenUsed/>
    <w:rsid w:val="005158FB"/>
    <w:rPr>
      <w:vertAlign w:val="superscript"/>
    </w:rPr>
  </w:style>
  <w:style w:type="character" w:styleId="Hyperlink">
    <w:name w:val="Hyperlink"/>
    <w:basedOn w:val="DefaultParagraphFont"/>
    <w:uiPriority w:val="99"/>
    <w:unhideWhenUsed/>
    <w:rsid w:val="005158FB"/>
    <w:rPr>
      <w:color w:val="0563C1" w:themeColor="hyperlink"/>
      <w:u w:val="single"/>
    </w:rPr>
  </w:style>
  <w:style w:type="table" w:styleId="TableGrid">
    <w:name w:val="Table Grid"/>
    <w:basedOn w:val="TableNormal"/>
    <w:uiPriority w:val="39"/>
    <w:rsid w:val="006F6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E2B62"/>
    <w:rPr>
      <w:color w:val="605E5C"/>
      <w:shd w:val="clear" w:color="auto" w:fill="E1DFDD"/>
    </w:rPr>
  </w:style>
  <w:style w:type="character" w:styleId="CommentReference">
    <w:name w:val="annotation reference"/>
    <w:basedOn w:val="DefaultParagraphFont"/>
    <w:uiPriority w:val="99"/>
    <w:semiHidden/>
    <w:unhideWhenUsed/>
    <w:rsid w:val="005D6548"/>
    <w:rPr>
      <w:sz w:val="16"/>
      <w:szCs w:val="16"/>
    </w:rPr>
  </w:style>
  <w:style w:type="paragraph" w:styleId="CommentText">
    <w:name w:val="annotation text"/>
    <w:basedOn w:val="Normal"/>
    <w:link w:val="CommentTextChar"/>
    <w:uiPriority w:val="99"/>
    <w:unhideWhenUsed/>
    <w:rsid w:val="005D6548"/>
    <w:pPr>
      <w:spacing w:line="240" w:lineRule="auto"/>
    </w:pPr>
    <w:rPr>
      <w:sz w:val="20"/>
      <w:szCs w:val="20"/>
    </w:rPr>
  </w:style>
  <w:style w:type="character" w:customStyle="1" w:styleId="CommentTextChar">
    <w:name w:val="Comment Text Char"/>
    <w:basedOn w:val="DefaultParagraphFont"/>
    <w:link w:val="CommentText"/>
    <w:uiPriority w:val="99"/>
    <w:rsid w:val="005D6548"/>
    <w:rPr>
      <w:kern w:val="0"/>
      <w:sz w:val="20"/>
      <w:szCs w:val="20"/>
      <w:lang w:val="en-US"/>
      <w14:ligatures w14:val="none"/>
    </w:rPr>
  </w:style>
  <w:style w:type="character" w:styleId="Strong">
    <w:name w:val="Strong"/>
    <w:basedOn w:val="DefaultParagraphFont"/>
    <w:uiPriority w:val="22"/>
    <w:qFormat/>
    <w:rsid w:val="00167402"/>
    <w:rPr>
      <w:b/>
      <w:bCs/>
    </w:rPr>
  </w:style>
  <w:style w:type="character" w:styleId="Emphasis">
    <w:name w:val="Emphasis"/>
    <w:basedOn w:val="DefaultParagraphFont"/>
    <w:uiPriority w:val="20"/>
    <w:qFormat/>
    <w:rsid w:val="00232CE6"/>
    <w:rPr>
      <w:i/>
      <w:iCs/>
    </w:rPr>
  </w:style>
  <w:style w:type="paragraph" w:styleId="NormalWeb">
    <w:name w:val="Normal (Web)"/>
    <w:basedOn w:val="Normal"/>
    <w:uiPriority w:val="99"/>
    <w:semiHidden/>
    <w:unhideWhenUsed/>
    <w:rsid w:val="00667FC5"/>
    <w:pPr>
      <w:spacing w:before="100" w:beforeAutospacing="1" w:after="100" w:afterAutospacing="1" w:line="240" w:lineRule="auto"/>
    </w:pPr>
    <w:rPr>
      <w:rFonts w:ascii="Times New Roman" w:eastAsia="Times New Roman" w:hAnsi="Times New Roman" w:cs="Times New Roman"/>
      <w:sz w:val="24"/>
      <w:szCs w:val="24"/>
      <w:lang w:val="en-IL"/>
    </w:rPr>
  </w:style>
  <w:style w:type="character" w:styleId="FollowedHyperlink">
    <w:name w:val="FollowedHyperlink"/>
    <w:basedOn w:val="DefaultParagraphFont"/>
    <w:uiPriority w:val="99"/>
    <w:semiHidden/>
    <w:unhideWhenUsed/>
    <w:rsid w:val="009D37E7"/>
    <w:rPr>
      <w:color w:val="954F72" w:themeColor="followedHyperlink"/>
      <w:u w:val="single"/>
    </w:rPr>
  </w:style>
  <w:style w:type="paragraph" w:styleId="Revision">
    <w:name w:val="Revision"/>
    <w:hidden/>
    <w:uiPriority w:val="99"/>
    <w:semiHidden/>
    <w:rsid w:val="00526AD7"/>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69766">
      <w:bodyDiv w:val="1"/>
      <w:marLeft w:val="0"/>
      <w:marRight w:val="0"/>
      <w:marTop w:val="0"/>
      <w:marBottom w:val="0"/>
      <w:divBdr>
        <w:top w:val="none" w:sz="0" w:space="0" w:color="auto"/>
        <w:left w:val="none" w:sz="0" w:space="0" w:color="auto"/>
        <w:bottom w:val="none" w:sz="0" w:space="0" w:color="auto"/>
        <w:right w:val="none" w:sz="0" w:space="0" w:color="auto"/>
      </w:divBdr>
    </w:div>
    <w:div w:id="719862690">
      <w:bodyDiv w:val="1"/>
      <w:marLeft w:val="0"/>
      <w:marRight w:val="0"/>
      <w:marTop w:val="0"/>
      <w:marBottom w:val="0"/>
      <w:divBdr>
        <w:top w:val="none" w:sz="0" w:space="0" w:color="auto"/>
        <w:left w:val="none" w:sz="0" w:space="0" w:color="auto"/>
        <w:bottom w:val="none" w:sz="0" w:space="0" w:color="auto"/>
        <w:right w:val="none" w:sz="0" w:space="0" w:color="auto"/>
      </w:divBdr>
    </w:div>
    <w:div w:id="854731472">
      <w:bodyDiv w:val="1"/>
      <w:marLeft w:val="0"/>
      <w:marRight w:val="0"/>
      <w:marTop w:val="0"/>
      <w:marBottom w:val="0"/>
      <w:divBdr>
        <w:top w:val="none" w:sz="0" w:space="0" w:color="auto"/>
        <w:left w:val="none" w:sz="0" w:space="0" w:color="auto"/>
        <w:bottom w:val="none" w:sz="0" w:space="0" w:color="auto"/>
        <w:right w:val="none" w:sz="0" w:space="0" w:color="auto"/>
      </w:divBdr>
    </w:div>
    <w:div w:id="998113913">
      <w:bodyDiv w:val="1"/>
      <w:marLeft w:val="0"/>
      <w:marRight w:val="0"/>
      <w:marTop w:val="0"/>
      <w:marBottom w:val="0"/>
      <w:divBdr>
        <w:top w:val="none" w:sz="0" w:space="0" w:color="auto"/>
        <w:left w:val="none" w:sz="0" w:space="0" w:color="auto"/>
        <w:bottom w:val="none" w:sz="0" w:space="0" w:color="auto"/>
        <w:right w:val="none" w:sz="0" w:space="0" w:color="auto"/>
      </w:divBdr>
    </w:div>
    <w:div w:id="1164854943">
      <w:bodyDiv w:val="1"/>
      <w:marLeft w:val="0"/>
      <w:marRight w:val="0"/>
      <w:marTop w:val="0"/>
      <w:marBottom w:val="0"/>
      <w:divBdr>
        <w:top w:val="none" w:sz="0" w:space="0" w:color="auto"/>
        <w:left w:val="none" w:sz="0" w:space="0" w:color="auto"/>
        <w:bottom w:val="none" w:sz="0" w:space="0" w:color="auto"/>
        <w:right w:val="none" w:sz="0" w:space="0" w:color="auto"/>
      </w:divBdr>
    </w:div>
    <w:div w:id="1181704587">
      <w:bodyDiv w:val="1"/>
      <w:marLeft w:val="0"/>
      <w:marRight w:val="0"/>
      <w:marTop w:val="0"/>
      <w:marBottom w:val="0"/>
      <w:divBdr>
        <w:top w:val="none" w:sz="0" w:space="0" w:color="auto"/>
        <w:left w:val="none" w:sz="0" w:space="0" w:color="auto"/>
        <w:bottom w:val="none" w:sz="0" w:space="0" w:color="auto"/>
        <w:right w:val="none" w:sz="0" w:space="0" w:color="auto"/>
      </w:divBdr>
    </w:div>
    <w:div w:id="1266233895">
      <w:bodyDiv w:val="1"/>
      <w:marLeft w:val="0"/>
      <w:marRight w:val="0"/>
      <w:marTop w:val="0"/>
      <w:marBottom w:val="0"/>
      <w:divBdr>
        <w:top w:val="none" w:sz="0" w:space="0" w:color="auto"/>
        <w:left w:val="none" w:sz="0" w:space="0" w:color="auto"/>
        <w:bottom w:val="none" w:sz="0" w:space="0" w:color="auto"/>
        <w:right w:val="none" w:sz="0" w:space="0" w:color="auto"/>
      </w:divBdr>
      <w:divsChild>
        <w:div w:id="1548184262">
          <w:marLeft w:val="0"/>
          <w:marRight w:val="0"/>
          <w:marTop w:val="0"/>
          <w:marBottom w:val="0"/>
          <w:divBdr>
            <w:top w:val="none" w:sz="0" w:space="0" w:color="auto"/>
            <w:left w:val="none" w:sz="0" w:space="0" w:color="auto"/>
            <w:bottom w:val="none" w:sz="0" w:space="0" w:color="auto"/>
            <w:right w:val="none" w:sz="0" w:space="0" w:color="auto"/>
          </w:divBdr>
        </w:div>
        <w:div w:id="1192255830">
          <w:marLeft w:val="0"/>
          <w:marRight w:val="0"/>
          <w:marTop w:val="0"/>
          <w:marBottom w:val="0"/>
          <w:divBdr>
            <w:top w:val="none" w:sz="0" w:space="0" w:color="auto"/>
            <w:left w:val="none" w:sz="0" w:space="0" w:color="auto"/>
            <w:bottom w:val="none" w:sz="0" w:space="0" w:color="auto"/>
            <w:right w:val="none" w:sz="0" w:space="0" w:color="auto"/>
          </w:divBdr>
        </w:div>
        <w:div w:id="1146312840">
          <w:marLeft w:val="0"/>
          <w:marRight w:val="0"/>
          <w:marTop w:val="0"/>
          <w:marBottom w:val="0"/>
          <w:divBdr>
            <w:top w:val="none" w:sz="0" w:space="0" w:color="auto"/>
            <w:left w:val="none" w:sz="0" w:space="0" w:color="auto"/>
            <w:bottom w:val="none" w:sz="0" w:space="0" w:color="auto"/>
            <w:right w:val="none" w:sz="0" w:space="0" w:color="auto"/>
          </w:divBdr>
        </w:div>
        <w:div w:id="1855417429">
          <w:marLeft w:val="0"/>
          <w:marRight w:val="0"/>
          <w:marTop w:val="0"/>
          <w:marBottom w:val="0"/>
          <w:divBdr>
            <w:top w:val="none" w:sz="0" w:space="0" w:color="auto"/>
            <w:left w:val="none" w:sz="0" w:space="0" w:color="auto"/>
            <w:bottom w:val="none" w:sz="0" w:space="0" w:color="auto"/>
            <w:right w:val="none" w:sz="0" w:space="0" w:color="auto"/>
          </w:divBdr>
        </w:div>
        <w:div w:id="1931767950">
          <w:marLeft w:val="0"/>
          <w:marRight w:val="0"/>
          <w:marTop w:val="0"/>
          <w:marBottom w:val="0"/>
          <w:divBdr>
            <w:top w:val="none" w:sz="0" w:space="0" w:color="auto"/>
            <w:left w:val="none" w:sz="0" w:space="0" w:color="auto"/>
            <w:bottom w:val="none" w:sz="0" w:space="0" w:color="auto"/>
            <w:right w:val="none" w:sz="0" w:space="0" w:color="auto"/>
          </w:divBdr>
          <w:divsChild>
            <w:div w:id="699475954">
              <w:marLeft w:val="0"/>
              <w:marRight w:val="0"/>
              <w:marTop w:val="0"/>
              <w:marBottom w:val="0"/>
              <w:divBdr>
                <w:top w:val="none" w:sz="0" w:space="0" w:color="auto"/>
                <w:left w:val="none" w:sz="0" w:space="0" w:color="auto"/>
                <w:bottom w:val="none" w:sz="0" w:space="0" w:color="auto"/>
                <w:right w:val="none" w:sz="0" w:space="0" w:color="auto"/>
              </w:divBdr>
            </w:div>
          </w:divsChild>
        </w:div>
        <w:div w:id="547375720">
          <w:marLeft w:val="0"/>
          <w:marRight w:val="0"/>
          <w:marTop w:val="0"/>
          <w:marBottom w:val="0"/>
          <w:divBdr>
            <w:top w:val="none" w:sz="0" w:space="0" w:color="auto"/>
            <w:left w:val="none" w:sz="0" w:space="0" w:color="auto"/>
            <w:bottom w:val="none" w:sz="0" w:space="0" w:color="auto"/>
            <w:right w:val="none" w:sz="0" w:space="0" w:color="auto"/>
          </w:divBdr>
        </w:div>
        <w:div w:id="392387159">
          <w:marLeft w:val="0"/>
          <w:marRight w:val="0"/>
          <w:marTop w:val="0"/>
          <w:marBottom w:val="0"/>
          <w:divBdr>
            <w:top w:val="none" w:sz="0" w:space="0" w:color="auto"/>
            <w:left w:val="none" w:sz="0" w:space="0" w:color="auto"/>
            <w:bottom w:val="none" w:sz="0" w:space="0" w:color="auto"/>
            <w:right w:val="none" w:sz="0" w:space="0" w:color="auto"/>
          </w:divBdr>
        </w:div>
        <w:div w:id="1346249397">
          <w:marLeft w:val="0"/>
          <w:marRight w:val="0"/>
          <w:marTop w:val="0"/>
          <w:marBottom w:val="0"/>
          <w:divBdr>
            <w:top w:val="none" w:sz="0" w:space="0" w:color="auto"/>
            <w:left w:val="none" w:sz="0" w:space="0" w:color="auto"/>
            <w:bottom w:val="none" w:sz="0" w:space="0" w:color="auto"/>
            <w:right w:val="none" w:sz="0" w:space="0" w:color="auto"/>
          </w:divBdr>
        </w:div>
        <w:div w:id="214902118">
          <w:marLeft w:val="0"/>
          <w:marRight w:val="0"/>
          <w:marTop w:val="0"/>
          <w:marBottom w:val="0"/>
          <w:divBdr>
            <w:top w:val="none" w:sz="0" w:space="0" w:color="auto"/>
            <w:left w:val="none" w:sz="0" w:space="0" w:color="auto"/>
            <w:bottom w:val="none" w:sz="0" w:space="0" w:color="auto"/>
            <w:right w:val="none" w:sz="0" w:space="0" w:color="auto"/>
          </w:divBdr>
        </w:div>
      </w:divsChild>
    </w:div>
    <w:div w:id="1288514127">
      <w:bodyDiv w:val="1"/>
      <w:marLeft w:val="0"/>
      <w:marRight w:val="0"/>
      <w:marTop w:val="0"/>
      <w:marBottom w:val="0"/>
      <w:divBdr>
        <w:top w:val="none" w:sz="0" w:space="0" w:color="auto"/>
        <w:left w:val="none" w:sz="0" w:space="0" w:color="auto"/>
        <w:bottom w:val="none" w:sz="0" w:space="0" w:color="auto"/>
        <w:right w:val="none" w:sz="0" w:space="0" w:color="auto"/>
      </w:divBdr>
    </w:div>
    <w:div w:id="1374500041">
      <w:bodyDiv w:val="1"/>
      <w:marLeft w:val="0"/>
      <w:marRight w:val="0"/>
      <w:marTop w:val="0"/>
      <w:marBottom w:val="0"/>
      <w:divBdr>
        <w:top w:val="none" w:sz="0" w:space="0" w:color="auto"/>
        <w:left w:val="none" w:sz="0" w:space="0" w:color="auto"/>
        <w:bottom w:val="none" w:sz="0" w:space="0" w:color="auto"/>
        <w:right w:val="none" w:sz="0" w:space="0" w:color="auto"/>
      </w:divBdr>
    </w:div>
    <w:div w:id="1498229895">
      <w:bodyDiv w:val="1"/>
      <w:marLeft w:val="0"/>
      <w:marRight w:val="0"/>
      <w:marTop w:val="0"/>
      <w:marBottom w:val="0"/>
      <w:divBdr>
        <w:top w:val="none" w:sz="0" w:space="0" w:color="auto"/>
        <w:left w:val="none" w:sz="0" w:space="0" w:color="auto"/>
        <w:bottom w:val="none" w:sz="0" w:space="0" w:color="auto"/>
        <w:right w:val="none" w:sz="0" w:space="0" w:color="auto"/>
      </w:divBdr>
    </w:div>
    <w:div w:id="1577474084">
      <w:bodyDiv w:val="1"/>
      <w:marLeft w:val="0"/>
      <w:marRight w:val="0"/>
      <w:marTop w:val="0"/>
      <w:marBottom w:val="0"/>
      <w:divBdr>
        <w:top w:val="none" w:sz="0" w:space="0" w:color="auto"/>
        <w:left w:val="none" w:sz="0" w:space="0" w:color="auto"/>
        <w:bottom w:val="none" w:sz="0" w:space="0" w:color="auto"/>
        <w:right w:val="none" w:sz="0" w:space="0" w:color="auto"/>
      </w:divBdr>
    </w:div>
    <w:div w:id="178129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SCPsousvide" TargetMode="External"/><Relationship Id="rId13" Type="http://schemas.openxmlformats.org/officeDocument/2006/relationships/hyperlink" Target="https://bit.ly/SCPwhiskey"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it.ly/mevushalwin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ly/SCPgrapeseedOil" TargetMode="External"/><Relationship Id="rId5" Type="http://schemas.openxmlformats.org/officeDocument/2006/relationships/webSettings" Target="webSettings.xml"/><Relationship Id="rId15" Type="http://schemas.openxmlformats.org/officeDocument/2006/relationships/hyperlink" Target="https://bit.ly/SCPbrandy"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D708E-6929-1742-AA68-DBC696B66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15803</TotalTime>
  <Pages>102</Pages>
  <Words>45686</Words>
  <Characters>260412</Characters>
  <Application>Microsoft Office Word</Application>
  <DocSecurity>0</DocSecurity>
  <Lines>2170</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Elyada Goldwicht</dc:creator>
  <cp:keywords/>
  <dc:description/>
  <cp:lastModifiedBy>Abba Sagir</cp:lastModifiedBy>
  <cp:revision>1003</cp:revision>
  <cp:lastPrinted>2025-09-14T07:01:00Z</cp:lastPrinted>
  <dcterms:created xsi:type="dcterms:W3CDTF">2025-04-27T13:34:00Z</dcterms:created>
  <dcterms:modified xsi:type="dcterms:W3CDTF">2025-09-18T05:48:00Z</dcterms:modified>
</cp:coreProperties>
</file>