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highlight w:val="white"/>
                <w:rtl w:val="0"/>
              </w:rPr>
              <w:t xml:space="preserve">En general, hemos logrado cumplir con las actividades de acuerdo a los plazos establecidos, aunque no siempre de manera completamente estructurada según la carta Gantt. Uno de los principales factores que ha facilitado el desarrollo ha sido la buena comunicación dentro del equipo y el buen ambiente entre nosotros. También hemos enfrentado algunas dificultades relacionadas con el tiempo, principalmente debido a compromisos personales, pero aun así, hemos conseguido adaptarnos y mantener el avance del proyecto.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highlight w:val="white"/>
                <w:rtl w:val="0"/>
              </w:rPr>
              <w:t xml:space="preserve">Como equipo supimos manejar bien las dificultades, todos mostramos compromiso y mantuvimos una buena comunicación para seguir avanzando en el proyecto. Principalmente nos ayudo reunirnos en llamada una vez por semana, lo que nos ayudó a organizarnos mejor y apoyarnos mutuamente.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Fonts w:ascii="Arial" w:cs="Arial" w:eastAsia="Arial" w:hAnsi="Arial"/>
                <w:b w:val="1"/>
                <w:bCs w:val="1"/>
                <w:color w:val="262626"/>
                <w:sz w:val="21"/>
                <w:szCs w:val="21"/>
                <w:highlight w:val="white"/>
                <w:rtl w:val="0"/>
              </w:rPr>
              <w:t xml:space="preserve">Evaluó bien mi trabajo, ya que, he cumplido con lo que se me ha asignado y he aportado al equipo, aunque creo que podría mejorar trabajando más por mi cuenta y no depender tanto de las reuniones para avanzar.</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b w:val="1"/>
                <w:bCs w:val="1"/>
                <w:color w:val="262626"/>
                <w:sz w:val="21"/>
                <w:szCs w:val="21"/>
              </w:rPr>
            </w:pPr>
            <w:r w:rsidDel="00000000" w:rsidR="00000000" w:rsidRPr="00000000">
              <w:rPr>
                <w:rFonts w:ascii="Arial" w:cs="Arial" w:eastAsia="Arial" w:hAnsi="Arial"/>
                <w:b w:val="1"/>
                <w:bCs w:val="1"/>
                <w:color w:val="262626"/>
                <w:sz w:val="21"/>
                <w:szCs w:val="21"/>
                <w:rtl w:val="0"/>
              </w:rPr>
              <w:t xml:space="preserve">No tengo inquietudes sobre cómo proceder, ya que, el profesor ha explicado bien los pasos, y con mis pares hemos podido resolver nuestras dudas.</w:t>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Si, y como grupo nos logramos distribuir las tareas a partir de nuestros roles, cada uno cumpliendo su parte de manera responsable.</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767171"/>
                <w:sz w:val="24"/>
                <w:szCs w:val="24"/>
              </w:rPr>
            </w:pPr>
            <w:bookmarkStart w:colFirst="0" w:colLast="0" w:name="_heading=h.hm9c8fa5fc3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jc w:val="both"/>
              <w:rPr>
                <w:rFonts w:ascii="Arial" w:cs="Arial" w:eastAsia="Arial" w:hAnsi="Arial"/>
                <w:color w:val="262626"/>
                <w:sz w:val="21"/>
                <w:szCs w:val="21"/>
              </w:rPr>
            </w:pPr>
            <w:r w:rsidDel="00000000" w:rsidR="00000000" w:rsidRPr="00000000">
              <w:rPr>
                <w:rFonts w:ascii="Arial" w:cs="Arial" w:eastAsia="Arial" w:hAnsi="Arial"/>
                <w:color w:val="262626"/>
                <w:sz w:val="21"/>
                <w:szCs w:val="21"/>
                <w:rtl w:val="0"/>
              </w:rPr>
              <w:t xml:space="preserve">Evaluamos bien el trabajo en grupo, podemos destacar la buena comunicación. Podríamos mejorar un poco la organización para avanzar más rápido.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ZbQ6MVhG6ZS0qpxNsq2wpg0rmw==">CgMxLjAyDmguaG05YzhmYTVmYzN5OAByITFuaVFwbldNZFhMZmJYNGFwYlNoWHpSbmkzYzFNeUo2SQ==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