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both"/>
      </w:pPr>
      <w:r>
        <w:rPr>
          <w:bCs/>
          <w:rFonts w:ascii="Times New Roman" w:hAnsi="Times New Roman" w:eastAsia="黑体"/>
          <w:b/>
          <w:sz w:val="24"/>
        </w:rPr>
        <w:t xml:space="preserve">关键词：</w:t>
      </w:r>
      <w:r>
        <w:rPr>
          <w:rFonts w:ascii="Times New Roman" w:hAnsi="Times New Roman" w:eastAsia="宋体"/>
          <w:b w:val="0"/>
          <w:sz w:val="24"/>
        </w:rPr>
        <w:t xml:space="preserve"> </w:t>
      </w:r>
      <w:r>
        <w:rPr>
          <w:rFonts w:ascii="Times New Roman" w:hAnsi="Times New Roman" w:eastAsia="宋体"/>
          <w:b w:val="0"/>
          <w:sz w:val="24"/>
        </w:rPr>
        <w:t xml:space="preserve">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both"/>
      </w:pPr>
      <w:r>
        <w:rPr>
          <w:bCs/>
          <w:rFonts w:ascii="Times New Roman" w:hAnsi="Times New Roman" w:eastAsia="Times New Roman"/>
          <w:b w:val="0"/>
          <w:sz w:val="24"/>
        </w:rPr>
        <w:t xml:space="preserve">Key Words:</w:t>
      </w:r>
      <w:r>
        <w:rPr>
          <w:rFonts w:ascii="Times New Roman" w:hAnsi="Times New Roman" w:eastAsia="Times New Roman"/>
          <w:b w:val="0"/>
          <w:sz w:val="24"/>
        </w:rPr>
        <w:t xml:space="preserve"> </w:t>
      </w:r>
      <w:r>
        <w:rPr>
          <w:rFonts w:ascii="Times New Roman" w:hAnsi="Times New Roman" w:eastAsia="Times New Roman"/>
          <w:b w:val="0"/>
          <w:sz w:val="24"/>
        </w:rPr>
        <w:t xml:space="preserve">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0" w:after="0"/>
        <w:jc w:val="center"/>
        <w:outlineLvl w:val="0"/>
      </w:pPr>
      <w:r>
        <w:rPr>
          <w:rFonts w:ascii="Times New Roman" w:hAnsi="Times New Roman" w:eastAsia="黑体"/>
          <w:b/>
          <w:sz w:val="36"/>
        </w:rPr>
        <w:t xml:space="preserve">第一章 绪论</w:t>
      </w:r>
    </w:p>
    <w:p>
      <w:pPr>
        <w:pStyle w:val="BodyText"/>
        <w:spacing w:line="360" w:lineRule="auto" w:before="0" w:after="0"/>
        <w:jc w:val="left"/>
        <w:outlineLvl w:val="1"/>
      </w:pPr>
      <w:r>
        <w:rPr>
          <w:rFonts w:ascii="Times New Roman" w:hAnsi="Times New Roman" w:eastAsia="黑体"/>
          <w:b/>
          <w:sz w:val="30"/>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0" w:after="0"/>
        <w:jc w:val="left"/>
        <w:outlineLvl w:val="1"/>
      </w:pPr>
      <w:r>
        <w:rPr>
          <w:rFonts w:ascii="Times New Roman" w:hAnsi="Times New Roman" w:eastAsia="黑体"/>
          <w:b/>
          <w:sz w:val="30"/>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0" w:after="0"/>
        <w:jc w:val="left"/>
        <w:outlineLvl w:val="1"/>
      </w:pPr>
      <w:r>
        <w:rPr>
          <w:rFonts w:ascii="Times New Roman" w:hAnsi="Times New Roman" w:eastAsia="黑体"/>
          <w:b/>
          <w:sz w:val="30"/>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 xml:space="preserve">（6）运维与测试体系包括 Docker Compose 基础设施编排、一键启停脚本、Python 全链路回归测试和缓存基准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0" w:after="0"/>
        <w:jc w:val="left"/>
        <w:outlineLvl w:val="1"/>
      </w:pPr>
      <w:r>
        <w:rPr>
          <w:rFonts w:ascii="Times New Roman" w:hAnsi="Times New Roman" w:eastAsia="黑体"/>
          <w:b/>
          <w:sz w:val="30"/>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0" w:after="0"/>
        <w:jc w:val="center"/>
        <w:outlineLvl w:val="0"/>
      </w:pPr>
      <w:r>
        <w:rPr>
          <w:rFonts w:ascii="Times New Roman" w:hAnsi="Times New Roman" w:eastAsia="黑体"/>
          <w:b/>
          <w:sz w:val="36"/>
        </w:rPr>
        <w:t xml:space="preserve">第二章 相关技术及方法</w:t>
      </w:r>
    </w:p>
    <w:p>
      <w:pPr>
        <w:pStyle w:val="BodyText"/>
        <w:spacing w:line="360" w:lineRule="auto" w:before="0" w:after="0"/>
        <w:jc w:val="left"/>
        <w:outlineLvl w:val="1"/>
      </w:pPr>
      <w:r>
        <w:rPr>
          <w:rFonts w:ascii="Times New Roman" w:hAnsi="Times New Roman" w:eastAsia="黑体"/>
          <w:b/>
          <w:sz w:val="30"/>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 xml:space="preserve">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编写，负责全链路回归测试和缓存基准测试，执行结束后自动生成 Markdown 格式的结果报告。全部脚本遵循幂等原则，确保在不同时间点执行能够产生可比较的结果。</w:t>
      </w:r>
    </w:p>
    <w:p>
      <w:pPr>
        <w:pStyle w:val="BodyText"/>
        <w:spacing w:line="360" w:lineRule="auto" w:before="0" w:after="0"/>
        <w:jc w:val="left"/>
        <w:outlineLvl w:val="1"/>
      </w:pPr>
      <w:r>
        <w:rPr>
          <w:rFonts w:ascii="Times New Roman" w:hAnsi="Times New Roman" w:eastAsia="黑体"/>
          <w:b/>
          <w:sz w:val="30"/>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0" w:after="0"/>
        <w:jc w:val="center"/>
        <w:outlineLvl w:val="0"/>
      </w:pPr>
      <w:r>
        <w:rPr>
          <w:rFonts w:ascii="Times New Roman" w:hAnsi="Times New Roman" w:eastAsia="黑体"/>
          <w:b/>
          <w:sz w:val="36"/>
        </w:rPr>
        <w:t xml:space="preserve">第三章 系统需求分析</w:t>
      </w:r>
    </w:p>
    <w:p>
      <w:pPr>
        <w:pStyle w:val="BodyText"/>
        <w:spacing w:line="360" w:lineRule="auto" w:before="0" w:after="0"/>
        <w:jc w:val="left"/>
        <w:outlineLvl w:val="1"/>
      </w:pPr>
      <w:r>
        <w:rPr>
          <w:rFonts w:ascii="Times New Roman" w:hAnsi="Times New Roman" w:eastAsia="黑体"/>
          <w:b/>
          <w:sz w:val="30"/>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val="0"/>
          <w:sz w:val="21"/>
        </w:rPr>
        <w:t xml:space="preserve">图 3-1 系统总体架构图</w:t>
      </w:r>
    </w:p>
    <w:p>
      <w:pPr>
        <w:pStyle w:val="BodyText"/>
        <w:spacing w:line="360" w:lineRule="auto" w:before="0" w:after="0"/>
        <w:jc w:val="left"/>
        <w:outlineLvl w:val="1"/>
      </w:pPr>
      <w:r>
        <w:rPr>
          <w:rFonts w:ascii="Times New Roman" w:hAnsi="Times New Roman" w:eastAsia="黑体"/>
          <w:b/>
          <w:sz w:val="30"/>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val="0"/>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val="0"/>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val="0"/>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val="0"/>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val="0"/>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val="0"/>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val="0"/>
          <w:sz w:val="21"/>
        </w:rPr>
        <w:t xml:space="preserve">图 3-8 网关与访问控制模块用例图</w:t>
      </w:r>
    </w:p>
    <w:p>
      <w:pPr>
        <w:pStyle w:val="BodyText"/>
        <w:spacing w:line="360" w:lineRule="auto" w:before="0" w:after="0"/>
        <w:jc w:val="left"/>
        <w:outlineLvl w:val="1"/>
      </w:pPr>
      <w:r>
        <w:rPr>
          <w:rFonts w:ascii="Times New Roman" w:hAnsi="Times New Roman" w:eastAsia="黑体"/>
          <w:b/>
          <w:sz w:val="30"/>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0" w:after="0"/>
        <w:jc w:val="left"/>
        <w:outlineLvl w:val="1"/>
      </w:pPr>
      <w:r>
        <w:rPr>
          <w:rFonts w:ascii="Times New Roman" w:hAnsi="Times New Roman" w:eastAsia="黑体"/>
          <w:b/>
          <w:sz w:val="30"/>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val="0"/>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val="0"/>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0" w:after="0"/>
        <w:jc w:val="center"/>
        <w:outlineLvl w:val="0"/>
      </w:pPr>
      <w:r>
        <w:rPr>
          <w:rFonts w:ascii="Times New Roman" w:hAnsi="Times New Roman" w:eastAsia="黑体"/>
          <w:b/>
          <w:sz w:val="36"/>
        </w:rPr>
        <w:t xml:space="preserve">第四章 系统详细设计与实现</w:t>
      </w:r>
    </w:p>
    <w:p>
      <w:pPr>
        <w:pStyle w:val="BodyText"/>
        <w:spacing w:line="360" w:lineRule="auto" w:before="0" w:after="0"/>
        <w:jc w:val="left"/>
        <w:outlineLvl w:val="1"/>
      </w:pPr>
      <w:r>
        <w:rPr>
          <w:rFonts w:ascii="Times New Roman" w:hAnsi="Times New Roman" w:eastAsia="黑体"/>
          <w:b/>
          <w:sz w:val="30"/>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val="0"/>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val="0"/>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0" w:after="0"/>
        <w:jc w:val="left"/>
        <w:outlineLvl w:val="1"/>
      </w:pPr>
      <w:r>
        <w:rPr>
          <w:rFonts w:ascii="Times New Roman" w:hAnsi="Times New Roman" w:eastAsia="黑体"/>
          <w:b/>
          <w:sz w:val="30"/>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val="0"/>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0" w:after="0"/>
        <w:jc w:val="left"/>
        <w:outlineLvl w:val="1"/>
      </w:pPr>
      <w:r>
        <w:rPr>
          <w:rFonts w:ascii="Times New Roman" w:hAnsi="Times New Roman" w:eastAsia="黑体"/>
          <w:b/>
          <w:sz w:val="30"/>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val="0"/>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0" w:after="0"/>
        <w:jc w:val="left"/>
        <w:outlineLvl w:val="1"/>
      </w:pPr>
      <w:r>
        <w:rPr>
          <w:rFonts w:ascii="Times New Roman" w:hAnsi="Times New Roman" w:eastAsia="黑体"/>
          <w:b/>
          <w:sz w:val="30"/>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val="0"/>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val="0"/>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0" w:after="0"/>
        <w:jc w:val="left"/>
        <w:outlineLvl w:val="1"/>
      </w:pPr>
      <w:r>
        <w:rPr>
          <w:rFonts w:ascii="Times New Roman" w:hAnsi="Times New Roman" w:eastAsia="黑体"/>
          <w:b/>
          <w:sz w:val="30"/>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0" w:after="0"/>
        <w:jc w:val="left"/>
        <w:outlineLvl w:val="1"/>
      </w:pPr>
      <w:r>
        <w:rPr>
          <w:rFonts w:ascii="Times New Roman" w:hAnsi="Times New Roman" w:eastAsia="黑体"/>
          <w:b/>
          <w:sz w:val="30"/>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val="0"/>
          <w:sz w:val="21"/>
        </w:rPr>
        <w:t xml:space="preserve">图 4-7 前端 401 静默刷新流程图</w:t>
      </w:r>
    </w:p>
    <w:p>
      <w:pPr>
        <w:pStyle w:val="BodyText"/>
        <w:spacing w:line="360" w:lineRule="auto" w:before="0" w:after="0"/>
        <w:jc w:val="left"/>
        <w:outlineLvl w:val="1"/>
      </w:pPr>
      <w:r>
        <w:rPr>
          <w:rFonts w:ascii="Times New Roman" w:hAnsi="Times New Roman" w:eastAsia="黑体"/>
          <w:b/>
          <w:sz w:val="30"/>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val="0"/>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val="0"/>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val="0"/>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0" w:after="0"/>
        <w:jc w:val="left"/>
        <w:outlineLvl w:val="1"/>
      </w:pPr>
      <w:r>
        <w:rPr>
          <w:rFonts w:ascii="Times New Roman" w:hAnsi="Times New Roman" w:eastAsia="黑体"/>
          <w:b/>
          <w:sz w:val="30"/>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val="0"/>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val="0"/>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val="0"/>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val="0"/>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val="0"/>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val="0"/>
          <w:sz w:val="21"/>
        </w:rPr>
        <w:t xml:space="preserve">图 4-16 PC 端通知页与个人中心页截图（待补充：需启动系统后截取实际运行画面）</w:t>
      </w:r>
    </w:p>
    <w:p>
      <w:pPr>
        <w:pStyle w:val="BodyText"/>
        <w:spacing w:line="360" w:lineRule="auto" w:before="0" w:after="0"/>
        <w:jc w:val="left"/>
        <w:outlineLvl w:val="1"/>
      </w:pPr>
      <w:r>
        <w:rPr>
          <w:rFonts w:ascii="Times New Roman" w:hAnsi="Times New Roman" w:eastAsia="黑体"/>
          <w:b/>
          <w:sz w:val="30"/>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val="0"/>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0" w:after="0"/>
        <w:jc w:val="center"/>
        <w:outlineLvl w:val="0"/>
      </w:pPr>
      <w:r>
        <w:rPr>
          <w:rFonts w:ascii="Times New Roman" w:hAnsi="Times New Roman" w:eastAsia="黑体"/>
          <w:b/>
          <w:sz w:val="36"/>
        </w:rPr>
        <w:t xml:space="preserve">第五章 系统测试</w:t>
      </w:r>
    </w:p>
    <w:p>
      <w:pPr>
        <w:pStyle w:val="BodyText"/>
        <w:spacing w:line="360" w:lineRule="auto" w:before="0" w:after="0"/>
        <w:jc w:val="left"/>
        <w:outlineLvl w:val="1"/>
      </w:pPr>
      <w:r>
        <w:rPr>
          <w:rFonts w:ascii="Times New Roman" w:hAnsi="Times New Roman" w:eastAsia="黑体"/>
          <w:b/>
          <w:sz w:val="30"/>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0" w:after="0"/>
        <w:jc w:val="left"/>
        <w:outlineLvl w:val="1"/>
      </w:pPr>
      <w:r>
        <w:rPr>
          <w:rFonts w:ascii="Times New Roman" w:hAnsi="Times New Roman" w:eastAsia="黑体"/>
          <w:b/>
          <w:sz w:val="30"/>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val="0"/>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0" w:after="0"/>
        <w:jc w:val="left"/>
        <w:outlineLvl w:val="1"/>
      </w:pPr>
      <w:r>
        <w:rPr>
          <w:rFonts w:ascii="Times New Roman" w:hAnsi="Times New Roman" w:eastAsia="黑体"/>
          <w:b/>
          <w:sz w:val="30"/>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val="0"/>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val="0"/>
          <w:sz w:val="21"/>
        </w:rPr>
        <w:t xml:space="preserve">图 5-3 并发负载测试报告截图（待补充：需执行 load_test_concurrent.py 后截取）</w:t>
      </w:r>
    </w:p>
    <w:p>
      <w:pPr>
        <w:pStyle w:val="BodyText"/>
        <w:spacing w:line="360" w:lineRule="auto" w:before="0" w:after="0"/>
        <w:jc w:val="left"/>
        <w:outlineLvl w:val="1"/>
      </w:pPr>
      <w:r>
        <w:rPr>
          <w:rFonts w:ascii="Times New Roman" w:hAnsi="Times New Roman" w:eastAsia="黑体"/>
          <w:b/>
          <w:sz w:val="30"/>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性能测试从两个角度评估了系统的响应性能。缓存基准测试表明 Redis 缓存对帖子列表接口的响应时间有明显的改善作用，并发负载测试在 10 至 1000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0" w:after="0"/>
        <w:jc w:val="center"/>
        <w:outlineLvl w:val="0"/>
      </w:pPr>
      <w:r>
        <w:rPr>
          <w:rFonts w:ascii="Times New Roman" w:hAnsi="Times New Roman" w:eastAsia="黑体"/>
          <w:b/>
          <w:sz w:val="36"/>
        </w:rPr>
        <w:t xml:space="preserve">第六章 总结与展望</w:t>
      </w:r>
    </w:p>
    <w:p>
      <w:pPr>
        <w:pStyle w:val="BodyText"/>
        <w:spacing w:line="360" w:lineRule="auto" w:before="0" w:after="0"/>
        <w:jc w:val="left"/>
        <w:outlineLvl w:val="1"/>
      </w:pPr>
      <w:r>
        <w:rPr>
          <w:rFonts w:ascii="Times New Roman" w:hAnsi="Times New Roman" w:eastAsia="黑体"/>
          <w:b/>
          <w:sz w:val="30"/>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1000 并发用户下的承载能力，测试通过率为 100%。</w:t>
      </w:r>
    </w:p>
    <w:p>
      <w:pPr>
        <w:pStyle w:val="BodyText"/>
        <w:spacing w:line="360" w:lineRule="auto" w:before="0" w:after="0"/>
        <w:jc w:val="left"/>
        <w:outlineLvl w:val="1"/>
      </w:pPr>
      <w:r>
        <w:rPr>
          <w:rFonts w:ascii="Times New Roman" w:hAnsi="Times New Roman" w:eastAsia="黑体"/>
          <w:b/>
          <w:sz w:val="30"/>
        </w:rPr>
        <w:t xml:space="preserve">6.2 存在的问题与展望</w:t>
      </w:r>
    </w:p>
    <w:p>
      <w:pPr>
        <w:pStyle w:val="BodyText"/>
        <w:spacing w:line="360" w:lineRule="auto" w:before="0" w:after="0"/>
        <w:ind w:firstLine="482"/>
        <w:jc w:val="both"/>
      </w:pPr>
      <w:r>
        <w:rPr>
          <w:rFonts w:ascii="Times New Roman" w:hAnsi="Times New Roman" w:eastAsia="宋体"/>
          <w:b w:val="0"/>
          <w:sz w:val="24"/>
        </w:rPr>
        <w:t xml:space="preserve">系统在开发和测试过程中暴露了一些值得改进的地方：</w:t>
      </w:r>
      <w:r>
        <w:rPr>
          <w:rFonts w:ascii="Times New Roman" w:hAnsi="Times New Roman" w:eastAsia="宋体"/>
          <w:b w:val="0"/>
          <w:sz w:val="24"/>
        </w:rPr>
        <w:t xml:space="preserve"> </w:t>
      </w:r>
      <w:r>
        <w:rPr>
          <w:rFonts w:ascii="Times New Roman" w:hAnsi="Times New Roman" w:eastAsia="宋体"/>
          <w:b w:val="0"/>
          <w:sz w:val="24"/>
        </w:rP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rPr>
          <w:rFonts w:ascii="Times New Roman" w:hAnsi="Times New Roman" w:eastAsia="宋体"/>
          <w:b w:val="0"/>
          <w:sz w:val="24"/>
        </w:rPr>
        <w:t xml:space="preserve"> </w:t>
      </w:r>
      <w:r>
        <w:rPr>
          <w:rFonts w:ascii="Times New Roman" w:hAnsi="Times New Roman" w:eastAsia="宋体"/>
          <w:b w:val="0"/>
          <w:sz w:val="24"/>
        </w:rP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rPr>
          <w:rFonts w:ascii="Times New Roman" w:hAnsi="Times New Roman" w:eastAsia="宋体"/>
          <w:b w:val="0"/>
          <w:sz w:val="24"/>
        </w:rPr>
        <w:t xml:space="preserve"> </w:t>
      </w:r>
      <w:r>
        <w:rPr>
          <w:rFonts w:ascii="Times New Roman" w:hAnsi="Times New Roman" w:eastAsia="宋体"/>
          <w:b w:val="0"/>
          <w:sz w:val="24"/>
        </w:rP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rPr>
          <w:rFonts w:ascii="Times New Roman" w:hAnsi="Times New Roman" w:eastAsia="宋体"/>
          <w:b w:val="0"/>
          <w:sz w:val="24"/>
        </w:rPr>
        <w:t xml:space="preserve"> </w:t>
      </w:r>
      <w:r>
        <w:rPr>
          <w:rFonts w:ascii="Times New Roman" w:hAnsi="Times New Roman" w:eastAsia="宋体"/>
          <w:b w:val="0"/>
          <w:sz w:val="24"/>
        </w:rP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spacing w:line="360" w:lineRule="auto" w:before="0" w:after="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0" w:after="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