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200"/>
        <w:jc w:val="center"/>
      </w:pPr>
      <w:r>
        <w:rPr>
          <w:b/>
          <w:bCs/>
        </w:rPr>
        <w:t xml:space="preserve">Evaluación Propuesta Trabajo Experimental de Grado (TEG)</w:t>
      </w:r>
    </w:p>
    <w:p>
      <w:pPr>
        <w:pStyle w:val="aside"/>
        <w:spacing w:after="100"/>
      </w:pPr>
      <w:r>
        <w:rPr>
          <w:b/>
          <w:bCs/>
        </w:rPr>
        <w:t xml:space="preserve">Tema propuesto: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750" w:hRule="exact"/>
        </w:trPr>
        <w:tc>
          <w:tcPr>
            <w:tcW w:type="dxa" w:w="10000"/>
          </w:tcPr>
          <w:p>
            <w:r>
              <w:t xml:space="preserve">Probando</w:t>
            </w:r>
          </w:p>
        </w:tc>
      </w:tr>
    </w:tbl>
    <w:p>
      <w:pPr>
        <w:spacing w:after="200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750" w:hRule="exact"/>
        </w:trPr>
        <w:tc>
          <w:tcPr>
            <w:tcW w:type="dxa" w:w="10000"/>
          </w:tcPr>
          <w:p>
            <w:r>
              <w:t xml:space="preserve">Probando</w:t>
            </w:r>
          </w:p>
        </w:tc>
      </w:tr>
    </w:tbl>
    <w:p>
      <w:pPr>
        <w:spacing w:after="200"/>
      </w:pPr>
      <w:r>
        <w:rPr>
          <w:b/>
          <w:bCs/>
        </w:rPr>
        <w:t xml:space="preserve">Criterios de evaluación: </w:t>
      </w:r>
    </w:p>
    <w:tbl>
      <w:tblPr>
        <w:tblW w:type="auto" w:w="100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rHeight w:val="600" w:hRule="exact"/>
        </w:trPr>
        <w:tc>
          <w:tcPr>
            <w:tcW w:type="dxa" w:w="50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Criterios</w:t>
            </w:r>
          </w:p>
        </w:tc>
        <w:tc>
          <w:tcPr>
            <w:tcW w:type="dxa" w:w="15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Aprobado</w:t>
            </w:r>
          </w:p>
        </w:tc>
        <w:tc>
          <w:tcPr>
            <w:tcW w:type="dxa" w:w="15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Reprobado</w:t>
            </w:r>
          </w:p>
        </w:tc>
      </w:tr>
      <w:tr>
        <w:trPr>
          <w:trHeight w:val="6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6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6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6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6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6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</w:tbl>
    <w:p>
      <w:pPr>
        <w:spacing w:after="100"/>
      </w:pPr>
      <w:r>
        <w:rPr>
          <w:b/>
          <w:bCs/>
        </w:rPr>
        <w:t xml:space="preserve">Observación:</w:t>
      </w:r>
      <w:r>
        <w:t xml:space="preserve">En caso de reprobar algún criterio, la propuesta estaría rechazada. Indicar al final la razón de rechazo.</w:t>
      </w:r>
    </w:p>
    <w:p>
      <w:pPr>
        <w:spacing w:after="100" w:before="100"/>
      </w:pPr>
      <w:r>
        <w:rPr>
          <w:b/>
          <w:bCs/>
        </w:rPr>
        <w:t xml:space="preserve">Datos del Estudiante: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</w:tr>
    </w:tbl>
    <w:p>
      <w:pPr>
        <w:spacing w:after="100" w:before="100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pPr>
        <w:spacing w:before="100" w:after="100"/>
      </w:pPr>
      <w:r>
        <w:rPr>
          <w:b/>
          <w:bCs/>
        </w:rPr>
        <w:t xml:space="preserve">Para ser llenado por el revisor: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100" w:hRule="exact"/>
        </w:trPr>
        <w:tc>
          <w:p>
            <w:r>
              <w:t xml:space="preserve">Probando</w:t>
            </w:r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yfz7nyd1zm9lmgvt5ulqf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quvbf9lg9aoxak6ebhep-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evaluaciòn de revisor de TEG</dc:title>
  <dc:creator>Luis C. Somoza</dc:creator>
  <dc:description>Planilla de evaluaciòn de revisor de TEG</dc:description>
  <cp:lastModifiedBy>Un-named</cp:lastModifiedBy>
  <cp:revision>1</cp:revision>
  <dcterms:created xsi:type="dcterms:W3CDTF">2023-03-02T18:58:42.441Z</dcterms:created>
  <dcterms:modified xsi:type="dcterms:W3CDTF">2023-03-02T18:58:42.441Z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