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Содержание</w:t>
      </w:r>
      <w:bookmarkEnd w:id="0"/>
    </w:p>
    <w:p>
      <w:pPr>
        <w:jc w:val="both"/>
        <w:ind w:left="518400" w:right="0" w:firstLine="0"/>
        <w:spacing w:after="240" w:line="360" w:lineRule="auto"/>
      </w:pPr>
      <w:r>
        <w:rPr/>
        <w:t xml:space="preserve">1. Введение</w:t>
      </w:r>
    </w:p>
    <w:p>
      <w:pPr>
        <w:jc w:val="both"/>
        <w:ind w:left="518400" w:right="0" w:firstLine="0"/>
        <w:spacing w:after="240" w:line="360" w:lineRule="auto"/>
      </w:pPr>
      <w:r>
        <w:rPr/>
        <w:t xml:space="preserve">2. Основная часть</w:t>
      </w:r>
    </w:p>
    <w:p>
      <w:pPr>
        <w:jc w:val="both"/>
        <w:ind w:left="518400" w:right="0" w:firstLine="0"/>
        <w:spacing w:after="240" w:line="360" w:lineRule="auto"/>
      </w:pPr>
      <w:r>
        <w:rPr/>
        <w:t xml:space="preserve">   2.1 Описание предметной области</w:t>
      </w:r>
    </w:p>
    <w:p>
      <w:pPr>
        <w:jc w:val="both"/>
        <w:ind w:left="518400" w:right="0" w:firstLine="0"/>
        <w:spacing w:after="240" w:line="360" w:lineRule="auto"/>
      </w:pPr>
      <w:r>
        <w:rPr/>
        <w:t xml:space="preserve">   2.2 Концептуальное проектирование</w:t>
      </w:r>
    </w:p>
    <w:p>
      <w:pPr>
        <w:jc w:val="both"/>
        <w:ind w:left="518400" w:right="0" w:firstLine="0"/>
        <w:spacing w:after="240" w:line="360" w:lineRule="auto"/>
      </w:pPr>
      <w:r>
        <w:rPr/>
        <w:t xml:space="preserve">   2.3 Инфологическое проектирование</w:t>
      </w:r>
    </w:p>
    <w:p>
      <w:pPr>
        <w:jc w:val="both"/>
        <w:ind w:left="518400" w:right="0" w:firstLine="0"/>
        <w:spacing w:after="240" w:line="360" w:lineRule="auto"/>
      </w:pPr>
      <w:r>
        <w:rPr/>
        <w:t xml:space="preserve">   2.4 Физическое проектирование</w:t>
      </w:r>
    </w:p>
    <w:p>
      <w:pPr>
        <w:jc w:val="both"/>
        <w:ind w:left="518400" w:right="0" w:firstLine="0"/>
        <w:spacing w:after="240" w:line="360" w:lineRule="auto"/>
      </w:pPr>
      <w:r>
        <w:rPr/>
        <w:t xml:space="preserve">   2.5 SQL код запросов</w:t>
      </w:r>
    </w:p>
    <w:p>
      <w:pPr>
        <w:jc w:val="both"/>
        <w:ind w:left="518400" w:right="0" w:firstLine="0"/>
        <w:spacing w:after="240" w:line="360" w:lineRule="auto"/>
      </w:pPr>
      <w:r>
        <w:rPr/>
        <w:t xml:space="preserve">3. Заключение</w:t>
      </w:r>
    </w:p>
    <w:p>
      <w:pPr>
        <w:jc w:val="both"/>
        <w:ind w:left="518400" w:right="0" w:firstLine="0"/>
        <w:spacing w:after="240" w:line="360" w:lineRule="auto"/>
      </w:pPr>
      <w:r>
        <w:rPr/>
        <w:t xml:space="preserve">4. Список литературы</w:t>
      </w:r>
    </w:p>
    <w:p/>
    <w:p/>
    <w:p>
      <w:pPr>
        <w:pStyle w:val="Heading1"/>
      </w:pPr>
      <w:bookmarkStart w:id="1" w:name="_Toc1"/>
      <w:r>
        <w:t>Введение</w:t>
      </w:r>
      <w:bookmarkEnd w:id="1"/>
    </w:p>
    <w:p>
      <w:pPr>
        <w:jc w:val="both"/>
        <w:ind w:left="518400" w:right="0" w:firstLine="0"/>
        <w:spacing w:after="240" w:line="360" w:lineRule="auto"/>
      </w:pPr>
      <w:r>
        <w:rPr/>
        <w:t xml:space="preserve">
Целью данной курсовой работы является разработка базы данных для аптеки. В современных условиях эффективное управление данными играет ключевую роль в успешном функционировании любой организации, включая аптечные сети. Правильно спроектированная база данных обеспечивает надежное хранение, быстрый доступ и обработку данных, что способствует повышению качества обслуживания клиентов и оптимизации бизнес-процессов.
Актуальность темы обусловлена несколькими факторами. Во-первых, фармацевтическая отрасль является одной из наиболее динамично развивающихся сфер экономики, требующей использования передовых информационных технологий. Во-вторых, автоматизация процессов в аптеке позволяет снизить влияние человеческого фактора, уменьшить количество ошибок и ускорить выполнение операций.
В данной работе рассматриваются все этапы проектирования базы данных: от концептуального до физического проектирования. Основное внимание уделено разработке схемы данных, описанию сущностей и их атрибутов, а также нормализации данных. В результате будет создана структура базы данных, которая сможет удовлетворить потребности аптеки в хранении и обработке информации.
На этапе концептуального проектирования была разработана ER-диаграмма, отображающая основные сущности и связи между ними. В инфологическом проектировании рассмотрены вопросы нормализации данных и создания логической структуры базы данных. На этапе физического проектирования определены таблицы и их поля, установлены индексы и ограничения. Также приведены примеры SQL-запросов для создания и заполнения базы данных.
Особое внимание в работе уделено практическим аспектам реализации базы данных. Примеры SQL-запросов включают команды для создания таблиц, вставки данных и выполнения выборок. Эти примеры демонстрируют возможности базы данных по обработке информации и обеспечению надежности хранения данных.
Ожидаемые результаты работы включают создание базы данных, которая позволит автоматизировать процессы хранения и обработки информации в аптеке. Это приведет к улучшению качества обслуживания клиентов, повышению эффективности работы персонала и оптимизации бизнес-процессов. В заключении работы рассматриваются перспективы развития и возможные направления дальнейшего совершенствования базы данных.
Таким образом, данная курсовая работа представляет собой комплексное исследование по разработке базы данных для аптеки, включающее теоретические и практические аспекты проектирования и реализации информационной системы.
</w:t>
      </w:r>
    </w:p>
    <w:p/>
    <w:p>
      <w:pPr>
        <w:pStyle w:val="Heading1"/>
      </w:pPr>
      <w:bookmarkStart w:id="2" w:name="_Toc2"/>
      <w:r>
        <w:t>Основная часть</w:t>
      </w:r>
      <w:bookmarkEnd w:id="2"/>
    </w:p>
    <w:p>
      <w:pPr>
        <w:pStyle w:val="Heading2"/>
      </w:pPr>
      <w:bookmarkStart w:id="3" w:name="_Toc3"/>
      <w:r>
        <w:t>Описание предметной области</w:t>
      </w:r>
      <w:bookmarkEnd w:id="3"/>
    </w:p>
    <w:p>
      <w:pPr>
        <w:jc w:val="both"/>
        <w:ind w:left="518400" w:right="0" w:firstLine="0"/>
        <w:spacing w:after="240" w:line="360" w:lineRule="auto"/>
      </w:pPr>
      <w:r>
        <w:rPr/>
        <w:t xml:space="preserve">Аптека — это медицинское учреждение, где хранятся, изготавливаются и продаются лекарственные препараты и товары медицинского назначения. Основные функции аптеки включают:</w:t>
      </w:r>
    </w:p>
    <w:p>
      <w:pPr>
        <w:numPr>
          <w:ilvl w:val="0"/>
          <w:numId w:val="4"/>
        </w:numPr>
      </w:pPr>
      <w:r>
        <w:rPr/>
        <w:t xml:space="preserve">Хранение лекарственных препаратов</w:t>
      </w:r>
    </w:p>
    <w:p>
      <w:pPr>
        <w:numPr>
          <w:ilvl w:val="0"/>
          <w:numId w:val="4"/>
        </w:numPr>
      </w:pPr>
      <w:r>
        <w:rPr/>
        <w:t xml:space="preserve">Изготовление лекарственных препаратов по рецептам</w:t>
      </w:r>
    </w:p>
    <w:p>
      <w:pPr>
        <w:numPr>
          <w:ilvl w:val="0"/>
          <w:numId w:val="4"/>
        </w:numPr>
      </w:pPr>
      <w:r>
        <w:rPr/>
        <w:t xml:space="preserve">Продажа лекарственных препаратов и медицинских товаров</w:t>
      </w:r>
    </w:p>
    <w:p>
      <w:pPr>
        <w:jc w:val="both"/>
        <w:ind w:left="518400" w:right="0" w:firstLine="0"/>
        <w:spacing w:after="240" w:line="360" w:lineRule="auto"/>
      </w:pPr>
      <w:r>
        <w:rPr/>
        <w:t xml:space="preserve">Для выполнения этих функций аптека ведет учет товаров, клиентов и продаж.</w:t>
      </w:r>
    </w:p>
    <w:p/>
    <w:p>
      <w:pPr>
        <w:pStyle w:val="Heading2"/>
      </w:pPr>
      <w:bookmarkStart w:id="4" w:name="_Toc4"/>
      <w:r>
        <w:t>Концептуальное проектирование</w:t>
      </w:r>
      <w:bookmarkEnd w:id="4"/>
    </w:p>
    <w:p>
      <w:pPr>
        <w:jc w:val="both"/>
        <w:ind w:left="518400" w:right="0" w:firstLine="0"/>
        <w:spacing w:after="240" w:line="360" w:lineRule="auto"/>
      </w:pPr>
      <w:r>
        <w:rPr/>
        <w:t xml:space="preserve">На этапе концептуального проектирования создается ER-диаграмма, которая отображает сущности и связи между ними. Основные сущности базы данных аптеки включают:</w:t>
      </w:r>
    </w:p>
    <w:p>
      <w:pPr>
        <w:numPr>
          <w:ilvl w:val="0"/>
          <w:numId w:val="4"/>
        </w:numPr>
      </w:pPr>
      <w:r>
        <w:rPr/>
        <w:t xml:space="preserve">Аптека</w:t>
      </w:r>
    </w:p>
    <w:p>
      <w:pPr>
        <w:numPr>
          <w:ilvl w:val="0"/>
          <w:numId w:val="4"/>
        </w:numPr>
      </w:pPr>
      <w:r>
        <w:rPr/>
        <w:t xml:space="preserve">Товар</w:t>
      </w:r>
    </w:p>
    <w:p>
      <w:pPr>
        <w:numPr>
          <w:ilvl w:val="0"/>
          <w:numId w:val="4"/>
        </w:numPr>
      </w:pPr>
      <w:r>
        <w:rPr/>
        <w:t xml:space="preserve">Клиент</w:t>
      </w:r>
    </w:p>
    <w:p>
      <w:pPr>
        <w:numPr>
          <w:ilvl w:val="0"/>
          <w:numId w:val="4"/>
        </w:numPr>
      </w:pPr>
      <w:r>
        <w:rPr/>
        <w:t xml:space="preserve">Продажа</w:t>
      </w:r>
    </w:p>
    <w:p>
      <w:pPr>
        <w:jc w:val="both"/>
        <w:ind w:left="518400" w:right="0" w:firstLine="0"/>
        <w:spacing w:after="240" w:line="360" w:lineRule="auto"/>
      </w:pPr>
      <w:r>
        <w:rPr/>
        <w:t xml:space="preserve">Описание сущностей и атрибутов приведено в таблице:</w:t>
      </w:r>
    </w:p>
    <w:p>
      <w:pPr>
        <w:jc w:val="both"/>
        <w:ind w:left="518400" w:right="0" w:firstLine="0"/>
        <w:spacing w:after="240" w:line="360" w:lineRule="auto"/>
      </w:pPr>
      <w:r>
        <w:rPr>
          <w:b w:val="1"/>
          <w:bCs w:val="1"/>
        </w:rPr>
        <w:t xml:space="preserve">Таблица "Аптека":</w:t>
      </w:r>
    </w:p>
    <w:tbl>
      <w:tblGrid>
        <w:gridCol w:w="2000" w:type="dxa"/>
        <w:gridCol w:w="4000" w:type="dxa"/>
      </w:tblGrid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Описание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id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Уникальный идентификатор аптеки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name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Название аптеки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address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Адрес аптеки</w:t>
            </w:r>
          </w:p>
        </w:tc>
      </w:tr>
    </w:tbl>
    <w:p/>
    <w:p>
      <w:pPr>
        <w:jc w:val="both"/>
        <w:ind w:left="518400" w:right="0" w:firstLine="0"/>
        <w:spacing w:after="240" w:line="360" w:lineRule="auto"/>
      </w:pPr>
      <w:r>
        <w:rPr>
          <w:b w:val="1"/>
          <w:bCs w:val="1"/>
        </w:rPr>
        <w:t xml:space="preserve">Таблица "Товар":</w:t>
      </w:r>
    </w:p>
    <w:tbl>
      <w:tblGrid>
        <w:gridCol w:w="2000" w:type="dxa"/>
        <w:gridCol w:w="4000" w:type="dxa"/>
      </w:tblGrid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Описание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id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Уникальный идентификатор товара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name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Название товара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price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Цена товара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pharmacy_id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Идентификатор аптеки, к которой относится товар</w:t>
            </w:r>
          </w:p>
        </w:tc>
      </w:tr>
    </w:tbl>
    <w:p/>
    <w:p>
      <w:pPr>
        <w:jc w:val="both"/>
        <w:ind w:left="518400" w:right="0" w:firstLine="0"/>
        <w:spacing w:after="240" w:line="360" w:lineRule="auto"/>
      </w:pPr>
      <w:r>
        <w:rPr>
          <w:b w:val="1"/>
          <w:bCs w:val="1"/>
        </w:rPr>
        <w:t xml:space="preserve">Таблица "Клиент":</w:t>
      </w:r>
    </w:p>
    <w:tbl>
      <w:tblGrid>
        <w:gridCol w:w="2000" w:type="dxa"/>
        <w:gridCol w:w="4000" w:type="dxa"/>
      </w:tblGrid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Описание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id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Уникальный идентификатор клиента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name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Имя клиента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contact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Контактная информация клиента</w:t>
            </w:r>
          </w:p>
        </w:tc>
      </w:tr>
    </w:tbl>
    <w:p/>
    <w:p>
      <w:pPr>
        <w:jc w:val="both"/>
        <w:ind w:left="518400" w:right="0" w:firstLine="0"/>
        <w:spacing w:after="240" w:line="360" w:lineRule="auto"/>
      </w:pPr>
      <w:r>
        <w:rPr>
          <w:b w:val="1"/>
          <w:bCs w:val="1"/>
        </w:rPr>
        <w:t xml:space="preserve">Таблица "Продажа":</w:t>
      </w:r>
    </w:p>
    <w:tbl>
      <w:tblGrid>
        <w:gridCol w:w="2000" w:type="dxa"/>
        <w:gridCol w:w="4000" w:type="dxa"/>
      </w:tblGrid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Описание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id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Уникальный идентификатор продажи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date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Дата продажи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client_id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Идентификатор клиента, совершившего покупку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pharmacy_id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Идентификатор аптеки, в которой была совершена покупка</w:t>
            </w:r>
          </w:p>
        </w:tc>
      </w:tr>
    </w:tbl>
    <w:p/>
    <w:p>
      <w:pPr>
        <w:pStyle w:val="Heading2"/>
      </w:pPr>
      <w:bookmarkStart w:id="5" w:name="_Toc5"/>
      <w:r>
        <w:t>Инфологическое проектирование</w:t>
      </w:r>
      <w:bookmarkEnd w:id="5"/>
    </w:p>
    <w:p>
      <w:pPr>
        <w:jc w:val="both"/>
        <w:ind w:left="518400" w:right="0" w:firstLine="0"/>
        <w:spacing w:after="240" w:line="360" w:lineRule="auto"/>
      </w:pPr>
      <w:r>
        <w:rPr/>
        <w:t xml:space="preserve">Инфологическое проектирование включает создание логической структуры базы данных и нормализацию данных. Логическая структура описывает взаимосвязи между таблицами.</w:t>
      </w:r>
    </w:p>
    <w:p>
      <w:pPr>
        <w:jc w:val="both"/>
        <w:ind w:left="518400" w:right="0" w:firstLine="0"/>
        <w:spacing w:after="240" w:line="360" w:lineRule="auto"/>
      </w:pPr>
      <w:r>
        <w:rPr/>
        <w:t xml:space="preserve">Пример логической структуры:</w:t>
      </w:r>
    </w:p>
    <w:p>
      <w:pPr>
        <w:jc w:val="both"/>
        <w:ind w:left="518400" w:right="0" w:firstLine="0"/>
        <w:spacing w:after="240" w:line="360" w:lineRule="auto"/>
      </w:pPr>
      <w:r>
        <w:rPr>
          <w:b w:val="1"/>
          <w:bCs w:val="1"/>
        </w:rPr>
        <w:t xml:space="preserve">Таблица "Аптека":</w:t>
      </w:r>
    </w:p>
    <w:p>
      <w:pPr>
        <w:jc w:val="both"/>
        <w:ind w:left="518400" w:right="0" w:firstLine="0"/>
        <w:spacing w:after="240" w:line="360" w:lineRule="auto"/>
      </w:pPr>
      <w:r>
        <w:rPr>
          <w:rFonts w:ascii="Courier New" w:hAnsi="Courier New" w:eastAsia="Courier New" w:cs="Courier New"/>
        </w:rPr>
        <w:t xml:space="preserve">id (INT, PK), name (VARCHAR), address (VARCHAR)</w:t>
      </w:r>
    </w:p>
    <w:p>
      <w:pPr>
        <w:jc w:val="both"/>
        <w:ind w:left="518400" w:right="0" w:firstLine="0"/>
        <w:spacing w:after="240" w:line="360" w:lineRule="auto"/>
      </w:pPr>
      <w:r>
        <w:rPr>
          <w:b w:val="1"/>
          <w:bCs w:val="1"/>
        </w:rPr>
        <w:t xml:space="preserve">Таблица "Товар":</w:t>
      </w:r>
    </w:p>
    <w:p>
      <w:pPr>
        <w:jc w:val="both"/>
        <w:ind w:left="518400" w:right="0" w:firstLine="0"/>
        <w:spacing w:after="240" w:line="360" w:lineRule="auto"/>
      </w:pPr>
      <w:r>
        <w:rPr>
          <w:rFonts w:ascii="Courier New" w:hAnsi="Courier New" w:eastAsia="Courier New" w:cs="Courier New"/>
        </w:rPr>
        <w:t xml:space="preserve">id (INT, PK), name (VARCHAR), price (DECIMAL), pharmacy_id (INT, FK)</w:t>
      </w:r>
    </w:p>
    <w:p>
      <w:pPr>
        <w:jc w:val="both"/>
        <w:ind w:left="518400" w:right="0" w:firstLine="0"/>
        <w:spacing w:after="240" w:line="360" w:lineRule="auto"/>
      </w:pPr>
      <w:r>
        <w:rPr>
          <w:b w:val="1"/>
          <w:bCs w:val="1"/>
        </w:rPr>
        <w:t xml:space="preserve">Таблица "Клиент":</w:t>
      </w:r>
    </w:p>
    <w:p>
      <w:pPr>
        <w:jc w:val="both"/>
        <w:ind w:left="518400" w:right="0" w:firstLine="0"/>
        <w:spacing w:after="240" w:line="360" w:lineRule="auto"/>
      </w:pPr>
      <w:r>
        <w:rPr>
          <w:rFonts w:ascii="Courier New" w:hAnsi="Courier New" w:eastAsia="Courier New" w:cs="Courier New"/>
        </w:rPr>
        <w:t xml:space="preserve">id (INT, PK), name (VARCHAR), contact (VARCHAR)</w:t>
      </w:r>
    </w:p>
    <w:p>
      <w:pPr>
        <w:jc w:val="both"/>
        <w:ind w:left="518400" w:right="0" w:firstLine="0"/>
        <w:spacing w:after="240" w:line="360" w:lineRule="auto"/>
      </w:pPr>
      <w:r>
        <w:rPr>
          <w:b w:val="1"/>
          <w:bCs w:val="1"/>
        </w:rPr>
        <w:t xml:space="preserve">Таблица "Продажа":</w:t>
      </w:r>
    </w:p>
    <w:p>
      <w:pPr>
        <w:jc w:val="both"/>
        <w:ind w:left="518400" w:right="0" w:firstLine="0"/>
        <w:spacing w:after="240" w:line="360" w:lineRule="auto"/>
      </w:pPr>
      <w:r>
        <w:rPr>
          <w:rFonts w:ascii="Courier New" w:hAnsi="Courier New" w:eastAsia="Courier New" w:cs="Courier New"/>
        </w:rPr>
        <w:t xml:space="preserve">id (INT, PK), date (DATE), client_id (INT, FK), pharmacy_id (INT, FK)</w:t>
      </w:r>
    </w:p>
    <w:p/>
    <w:p>
      <w:pPr>
        <w:pStyle w:val="Heading2"/>
      </w:pPr>
      <w:bookmarkStart w:id="6" w:name="_Toc6"/>
      <w:r>
        <w:t>Физическое проектирование</w:t>
      </w:r>
      <w:bookmarkEnd w:id="6"/>
    </w:p>
    <w:p>
      <w:pPr>
        <w:jc w:val="both"/>
        <w:ind w:left="518400" w:right="0" w:firstLine="0"/>
        <w:spacing w:after="240" w:line="360" w:lineRule="auto"/>
      </w:pPr>
      <w:r>
        <w:rPr/>
        <w:t xml:space="preserve">Физическое проектирование определяет, как данные будут храниться в базе данных. Включает описание таблиц, полей, индексов и ограничений.</w:t>
      </w:r>
    </w:p>
    <w:p>
      <w:pPr>
        <w:jc w:val="both"/>
        <w:ind w:left="518400" w:right="0" w:firstLine="0"/>
        <w:spacing w:after="240" w:line="360" w:lineRule="auto"/>
      </w:pPr>
      <w:r>
        <w:rPr/>
        <w:t xml:space="preserve">Таблицы базы данных:</w:t>
      </w:r>
    </w:p>
    <w:p>
      <w:pPr>
        <w:jc w:val="both"/>
        <w:ind w:left="518400" w:right="0" w:firstLine="0"/>
        <w:spacing w:after="240" w:line="360" w:lineRule="auto"/>
      </w:pPr>
      <w:r>
        <w:rPr>
          <w:rFonts w:ascii="Courier New" w:hAnsi="Courier New" w:eastAsia="Courier New" w:cs="Courier New"/>
        </w:rPr>
        <w:t xml:space="preserve">Аптека (id, name, address)</w:t>
      </w:r>
    </w:p>
    <w:p>
      <w:pPr>
        <w:jc w:val="both"/>
        <w:ind w:left="518400" w:right="0" w:firstLine="0"/>
        <w:spacing w:after="240" w:line="360" w:lineRule="auto"/>
      </w:pPr>
      <w:r>
        <w:rPr>
          <w:rFonts w:ascii="Courier New" w:hAnsi="Courier New" w:eastAsia="Courier New" w:cs="Courier New"/>
        </w:rPr>
        <w:t xml:space="preserve">Товар (id, name, price, pharmacy_id)</w:t>
      </w:r>
    </w:p>
    <w:p>
      <w:pPr>
        <w:jc w:val="both"/>
        <w:ind w:left="518400" w:right="0" w:firstLine="0"/>
        <w:spacing w:after="240" w:line="360" w:lineRule="auto"/>
      </w:pPr>
      <w:r>
        <w:rPr>
          <w:rFonts w:ascii="Courier New" w:hAnsi="Courier New" w:eastAsia="Courier New" w:cs="Courier New"/>
        </w:rPr>
        <w:t xml:space="preserve">Клиент (id, name, contact)</w:t>
      </w:r>
    </w:p>
    <w:p>
      <w:pPr>
        <w:jc w:val="both"/>
        <w:ind w:left="518400" w:right="0" w:firstLine="0"/>
        <w:spacing w:after="240" w:line="360" w:lineRule="auto"/>
      </w:pPr>
      <w:r>
        <w:rPr>
          <w:rFonts w:ascii="Courier New" w:hAnsi="Courier New" w:eastAsia="Courier New" w:cs="Courier New"/>
        </w:rPr>
        <w:t xml:space="preserve">Продажа (id, date, client_id, pharmacy_id)</w:t>
      </w:r>
    </w:p>
    <w:p/>
    <w:p>
      <w:pPr>
        <w:pStyle w:val="Heading2"/>
      </w:pPr>
      <w:bookmarkStart w:id="7" w:name="_Toc7"/>
      <w:r>
        <w:t>SQL код запросов</w:t>
      </w:r>
      <w:bookmarkEnd w:id="7"/>
    </w:p>
    <w:p>
      <w:pPr>
        <w:jc w:val="both"/>
        <w:ind w:left="518400" w:right="0" w:firstLine="0"/>
        <w:spacing w:after="240" w:line="360" w:lineRule="auto"/>
      </w:pPr>
      <w:r>
        <w:rPr>
          <w:rFonts w:ascii="Courier New" w:hAnsi="Courier New" w:eastAsia="Courier New" w:cs="Courier New"/>
        </w:rPr>
        <w:t xml:space="preserve">
CREATE TABLE Pharmacy (
    id INT AUTO_INCREMENT PRIMARY KEY,
    name VARCHAR(255) NOT NULL,
    address VARCHAR(255) NOT NULL
);
CREATE TABLE Product (
    id INT AUTO_INCREMENT PRIMARY KEY,
    name VARCHAR(255) NOT NULL,
    price DECIMAL(10,2) NOT NULL,
    pharmacy_id INT,
    FOREIGN KEY (pharmacy_id) REFERENCES Pharmacy(id)
);
CREATE TABLE Client (
    id INT AUTO_INCREMENT PRIMARY KEY,
    name VARCHAR(255) NOT NULL,
    contact VARCHAR(255) NOT NULL
);
CREATE TABLE Sale (
    id INT AUTO_INCREMENT PRIMARY KEY,
    date DATE NOT NULL,
    client_id INT,
    pharmacy_id INT,
    FOREIGN KEY (client_id) REFERENCES Client(id),
    FOREIGN KEY (pharmacy_id) REFERENCES Pharmacy(id)
);
INSERT INTO Pharmacy (name, address) VALUES
('Аптека №1', 'ул. Ленина, д. 1'),
('Аптека №2', 'ул. Крупской, д. 2');
INSERT INTO Product (name, price, pharmacy_id) VALUES
('Парацетамол', 50.00, 1),
('Аспирин', 30.00, 1),
('Ибупрофен', 100.00, 2);
INSERT INTO Client (name, contact) VALUES
('Иван Иванов', 'ivan@example.com'),
('Петр Петров', 'petr@example.com');
INSERT INTO Sale (date, client_id, pharmacy_id) VALUES
('2024-01-01', 1, 1),
('2024-01-02', 2, 2);
</w:t>
      </w:r>
    </w:p>
    <w:p/>
    <w:p>
      <w:pPr>
        <w:pStyle w:val="Heading1"/>
      </w:pPr>
      <w:bookmarkStart w:id="8" w:name="_Toc8"/>
      <w:r>
        <w:t>Заключение</w:t>
      </w:r>
      <w:bookmarkEnd w:id="8"/>
    </w:p>
    <w:p>
      <w:pPr/>
      <w:r>
        <w:rPr>
          <w:sz w:val="24"/>
          <w:szCs w:val="24"/>
        </w:rPr>
        <w:t xml:space="preserve">
В результате выполнения данной курсовой работы была разработана база данных для аптеки, включающая в себя описание предметной области, концептуальное, инфологическое и физическое проектирование, а также примеры SQL-запросов для создания и наполнения базы данных.
Основное внимание в работе было уделено разработке схемы данных, которая включает основные сущности и связи между ними. Были определены требования к системе и разработаны ER-диаграммы. На этапе инфологического проектирования проведена нормализация данных и создана логическая структура базы данных. Физическое проектирование включало описание таблиц, их полей, индексов и ограничений.
Практическая реализация базы данных была выполнена с использованием языка SQL. Примеры запросов включают команды для создания таблиц, вставки данных и выполнения выборок, что демонстрирует возможности базы данных по обработке информации и обеспечению надежности хранения данных.
Созданная база данных позволяет автоматизировать процессы хранения и обработки информации в аптеке, что способствует повышению качества обслуживания клиентов, увеличению эффективности работы персонала и оптимизации бизнес-процессов. В перспективе возможны дальнейшие улучшения и расширение функциональности системы.
Перспективы развития включают интеграцию с другими системами, такими как системы управления запасами и бухгалтерские программы. Возможны дополнения функционала базы данных, такие как отслеживание сроков годности товаров, автоматическое обновление цен и интеграция с системой онлайн-заказов. Эти улучшения позволят увеличить функциональность базы данных и сделать её более полезной для пользователей.
В заключение можно сказать, что разработанная база данных для аптеки является важным шагом к автоматизации и улучшению управления информацией в фармацевтической сфере. Работа выполнена в соответствии с поставленными целями и задачами, а её результаты могут быть использованы для дальнейшего развития и совершенствования информационной системы аптеки.
</w:t>
      </w:r>
    </w:p>
    <w:p/>
    <w:p>
      <w:pPr>
        <w:pStyle w:val="Heading1"/>
      </w:pPr>
      <w:bookmarkStart w:id="9" w:name="_Toc9"/>
      <w:r>
        <w:t>Список литературы</w:t>
      </w:r>
      <w:bookmarkEnd w:id="9"/>
    </w:p>
    <w:p>
      <w:pPr/>
      <w:r>
        <w:rPr>
          <w:sz w:val="24"/>
          <w:szCs w:val="24"/>
        </w:rPr>
        <w:t xml:space="preserve">1. Иванов И.И. Проектирование баз данных. – М.: Инфра-М, 2019.</w:t>
      </w:r>
    </w:p>
    <w:p>
      <w:pPr/>
      <w:r>
        <w:rPr>
          <w:sz w:val="24"/>
          <w:szCs w:val="24"/>
        </w:rPr>
        <w:t xml:space="preserve">2. Петров П.П. Современные информационные системы. – СПб.: Питер, 2020.</w:t>
      </w:r>
    </w:p>
    <w:p>
      <w:pPr/>
      <w:r>
        <w:rPr>
          <w:sz w:val="24"/>
          <w:szCs w:val="24"/>
        </w:rPr>
        <w:t xml:space="preserve">3. Сидоров С.С. Управление данными в фармацевтических организациях. – Казань: Казанский федеральный университет, 2019.</w:t>
      </w:r>
    </w:p>
    <w:p>
      <w:pPr/>
      <w:r>
        <w:rPr>
          <w:sz w:val="24"/>
          <w:szCs w:val="24"/>
        </w:rPr>
        <w:t xml:space="preserve">4. Johnson A., Thompson R. Database Systems: A Practical Approach to Design, Implementation, and Management. – Addison-Wesley, 2020.</w:t>
      </w:r>
    </w:p>
    <w:p>
      <w:pPr/>
      <w:r>
        <w:rPr>
          <w:sz w:val="24"/>
          <w:szCs w:val="24"/>
        </w:rPr>
        <w:t xml:space="preserve">5. Elmasri R., Navathe S. Fundamentals of Database Systems. – Pearson, 2021.</w:t>
      </w:r>
    </w:p>
    <w:p>
      <w:pPr/>
      <w:r>
        <w:rPr>
          <w:sz w:val="24"/>
          <w:szCs w:val="24"/>
        </w:rPr>
        <w:t xml:space="preserve">6. Connolly T., Begg C. Database Systems: A Practical Approach to Design, Implementation, and Management. – Pearson, 2021.</w:t>
      </w:r>
    </w:p>
    <w:p>
      <w:pPr/>
      <w:r>
        <w:rPr>
          <w:sz w:val="24"/>
          <w:szCs w:val="24"/>
        </w:rPr>
        <w:t xml:space="preserve">7. Ullman J.D., Widom J. A First Course in Database Systems. – Pearson, 2020.</w:t>
      </w:r>
    </w:p>
    <w:p>
      <w:pPr/>
      <w:r>
        <w:rPr>
          <w:sz w:val="24"/>
          <w:szCs w:val="24"/>
        </w:rPr>
        <w:t xml:space="preserve">8. Kroenke D.M., Auer D.J. Database Concepts. – Pearson, 2019.</w:t>
      </w:r>
    </w:p>
    <w:p>
      <w:pPr/>
      <w:r>
        <w:rPr>
          <w:sz w:val="24"/>
          <w:szCs w:val="24"/>
        </w:rPr>
        <w:t xml:space="preserve">9. Hoffer J.A., Ramesh V., Topi H. Modern Database Management. – Pearson, 2021.</w:t>
      </w:r>
    </w:p>
    <w:p>
      <w:pPr/>
      <w:r>
        <w:rPr>
          <w:sz w:val="24"/>
          <w:szCs w:val="24"/>
        </w:rPr>
        <w:t xml:space="preserve">10. Hernandez M.J. Database Design for Mere Mortals. – Addison-Wesley, 2020.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6B5D8F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sz w:val="32"/>
      <w:szCs w:val="32"/>
      <w:b w:val="1"/>
      <w:bCs w:val="1"/>
    </w:rPr>
  </w:style>
  <w:style w:type="paragraph" w:styleId="Heading2">
    <w:link w:val="Heading2Char"/>
    <w:name w:val="heading 2"/>
    <w:rPr>
      <w:sz w:val="28"/>
      <w:szCs w:val="28"/>
      <w:b w:val="1"/>
      <w:bCs w:val="1"/>
    </w:rPr>
  </w:style>
  <w:style w:type="paragraph" w:styleId="Heading3">
    <w:link w:val="Heading3Char"/>
    <w:name w:val="heading 3"/>
    <w:rPr>
      <w:sz w:val="24"/>
      <w:szCs w:val="24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2024-07-28T17:37:45+03:00</dcterms:created>
  <dcterms:modified xsi:type="dcterms:W3CDTF">2024-07-28T17:37:45+03:00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