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AUTORIZAÇÃO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vl9tp4ex4tf5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Autorizo o prosseguimento do Processo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32364/202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6, que tem como objeto a</w:t>
      </w:r>
      <w:r w:rsidDel="00000000" w:rsidR="00000000" w:rsidRPr="00000000">
        <w:rPr>
          <w:rFonts w:ascii="Arial" w:cs="Arial" w:eastAsia="Arial" w:hAnsi="Arial"/>
          <w:color w:val="00000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Contratação de uma empresa especializada em</w:t>
      </w:r>
      <w:r w:rsidDel="00000000" w:rsidR="00000000" w:rsidRPr="00000000">
        <w:rPr>
          <w:rFonts w:ascii="Arial" w:cs="Arial" w:eastAsia="Arial" w:hAnsi="Arial"/>
          <w:color w:val="000000"/>
          <w:shd w:fill="ffe599" w:val="clear"/>
          <w:rtl w:val="0"/>
        </w:rPr>
        <w:t xml:space="preserve"> serviços de buffet para fornecer coquetéis, almoços e coffee break durante a Plenária Final de validação do Plano Municipal de Saúde de Arapiraca/AL, contemplando serviços de organização/montagem do espaço no dia do evento, realização do preparo dos alimentos, garçons, equipe 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 limpeza, bem como disponibilizar todos os utensílios necessários para execução do serviço, em atendimento a necessidade do evento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 fundamento na Lei 14.133, de 01 de abril de 2021.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Encaminhe-se à Coordenação Geral de Licitações para que sejam adotadas as providências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Arapiraca, 22 de outubro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151"/>
        </w:tabs>
        <w:spacing w:after="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JOSÉ LUCIANO BARBOSA DA SILVA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Prefeito.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05195" cy="8699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05195" cy="8699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195" cy="86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085" distL="113665" distR="114300" hidden="0" layoutInCell="1" locked="0" relativeHeight="0" simplePos="0">
              <wp:simplePos x="0" y="0"/>
              <wp:positionH relativeFrom="column">
                <wp:posOffset>650241</wp:posOffset>
              </wp:positionH>
              <wp:positionV relativeFrom="paragraph">
                <wp:posOffset>35564</wp:posOffset>
              </wp:positionV>
              <wp:extent cx="4519930" cy="651510"/>
              <wp:effectExtent b="0" l="0" r="0" t="0"/>
              <wp:wrapSquare wrapText="bothSides" distB="45720" distT="45085" distL="113665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085" distL="113665" distR="114300" hidden="0" layoutInCell="1" locked="0" relativeHeight="0" simplePos="0">
              <wp:simplePos x="0" y="0"/>
              <wp:positionH relativeFrom="column">
                <wp:posOffset>650241</wp:posOffset>
              </wp:positionH>
              <wp:positionV relativeFrom="paragraph">
                <wp:posOffset>35564</wp:posOffset>
              </wp:positionV>
              <wp:extent cx="4519930" cy="651510"/>
              <wp:effectExtent b="0" l="0" r="0" t="0"/>
              <wp:wrapSquare wrapText="bothSides" distB="45720" distT="45085" distL="113665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9930" cy="6515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2073275</wp:posOffset>
              </wp:positionH>
              <wp:positionV relativeFrom="paragraph">
                <wp:posOffset>257176</wp:posOffset>
              </wp:positionV>
              <wp:extent cx="3764915" cy="3657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GABINETE DO PREFEITO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2073275</wp:posOffset>
              </wp:positionH>
              <wp:positionV relativeFrom="paragraph">
                <wp:posOffset>257176</wp:posOffset>
              </wp:positionV>
              <wp:extent cx="3764915" cy="36576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4915" cy="365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28575</wp:posOffset>
              </wp:positionV>
              <wp:extent cx="6005195" cy="869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28575</wp:posOffset>
              </wp:positionV>
              <wp:extent cx="6005195" cy="8699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195" cy="86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