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JUSTIFICATIVA PARA NÃO REALIZAÇÃO DE IRP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Tendo em vista que a Secretaria Municipal de Saúde é o único órgão da Administração Municipal que demanda 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Aquisição de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Equipamentos Odontológicos</w:t>
      </w:r>
      <w:r w:rsidDel="00000000" w:rsidR="00000000" w:rsidRPr="00000000">
        <w:rPr>
          <w:rFonts w:ascii="Arial" w:cs="Arial" w:eastAsia="Arial" w:hAnsi="Arial"/>
          <w:rtl w:val="0"/>
        </w:rPr>
        <w:t xml:space="preserve">, aplica-se ao caso concreto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dispensa de realização de Intenção de Registro de Preços</w:t>
      </w:r>
      <w:r w:rsidDel="00000000" w:rsidR="00000000" w:rsidRPr="00000000">
        <w:rPr>
          <w:rFonts w:ascii="Arial" w:cs="Arial" w:eastAsia="Arial" w:hAnsi="Arial"/>
          <w:rtl w:val="0"/>
        </w:rPr>
        <w:t xml:space="preserve"> com vistas a possibilitar a participação de outros órgãos ou entidades da Administração Pública Municipal.</w:t>
      </w:r>
    </w:p>
    <w:p w:rsidR="00000000" w:rsidDel="00000000" w:rsidP="00000000" w:rsidRDefault="00000000" w:rsidRPr="00000000" w14:paraId="00000004">
      <w:pPr>
        <w:spacing w:after="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Tal dispensa possui amparo no Parágrafo Único do art. 9° do Decreto Municipal  n° 2920, de 26 de abril de 2024.</w:t>
      </w:r>
    </w:p>
    <w:p w:rsidR="00000000" w:rsidDel="00000000" w:rsidP="00000000" w:rsidRDefault="00000000" w:rsidRPr="00000000" w14:paraId="00000005">
      <w:pPr>
        <w:tabs>
          <w:tab w:val="left" w:leader="none" w:pos="5085"/>
        </w:tabs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085"/>
        </w:tabs>
        <w:spacing w:after="0" w:line="36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/>
      </w:pPr>
      <w:bookmarkStart w:colFirst="0" w:colLast="0" w:name="_30j0zll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Arapira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ca/AL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02 de setembr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1395"/>
        </w:tabs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Secretária Municipal de Saúde</w:t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Secretaria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6024245" cy="10604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7540" y="3760560"/>
                        <a:ext cx="5956920" cy="3888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6024245" cy="10604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24245" cy="1060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388938</wp:posOffset>
              </wp:positionH>
              <wp:positionV relativeFrom="paragraph">
                <wp:posOffset>28260</wp:posOffset>
              </wp:positionV>
              <wp:extent cx="4538980" cy="670560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10220" y="3478320"/>
                        <a:ext cx="4471560" cy="603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388938</wp:posOffset>
              </wp:positionH>
              <wp:positionV relativeFrom="paragraph">
                <wp:posOffset>28260</wp:posOffset>
              </wp:positionV>
              <wp:extent cx="4538980" cy="670560"/>
              <wp:effectExtent b="0" l="0" r="0" t="0"/>
              <wp:wrapSquare wrapText="bothSides" distB="45720" distT="4572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8980" cy="6705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after="0" w:line="240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after="0" w:line="240" w:lineRule="auto"/>
      <w:rPr/>
    </w:pPr>
    <w:r w:rsidDel="00000000" w:rsidR="00000000" w:rsidRPr="00000000">
      <w:rPr>
        <w:rFonts w:ascii="Arial" w:cs="Arial" w:eastAsia="Arial" w:hAnsi="Arial"/>
        <w:sz w:val="24"/>
        <w:szCs w:val="24"/>
      </w:rPr>
      <w:drawing>
        <wp:inline distB="0" distT="0" distL="0" distR="0">
          <wp:extent cx="2027168" cy="707622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27168" cy="70762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2039938</wp:posOffset>
              </wp:positionH>
              <wp:positionV relativeFrom="paragraph">
                <wp:posOffset>223838</wp:posOffset>
              </wp:positionV>
              <wp:extent cx="3783965" cy="38481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7355" y="3620933"/>
                        <a:ext cx="3717290" cy="3181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2039938</wp:posOffset>
              </wp:positionH>
              <wp:positionV relativeFrom="paragraph">
                <wp:posOffset>223838</wp:posOffset>
              </wp:positionV>
              <wp:extent cx="3783965" cy="38481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83965" cy="3848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6024245" cy="10604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215" y="3760315"/>
                        <a:ext cx="5957570" cy="3937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6024245" cy="10604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24245" cy="1060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