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PORTARIA 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º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0029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A Secretária Municipal de Saúde da Prefeitura de Arapiraca, Rafaella Souza Albuquerque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uso das atribuições que lhe são conferidas por meio da Portaria nº 005/2025 de 01 de janeiro de 2025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resolve: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1º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Criar a Comissão de Monitoramento e Avaliação do Termo de Fomento entre o Município de Arapiraca 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Humanitária de Proteção dos Animais de Rua – AHPAR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conforme art. 35, inciso V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da Lei nº. 13.019/2014.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2º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A Comissão de Monitoramento e Avaliação do Termo de Fomento entre o Município de Arapiraca 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Humanitarista de Proteção dos Animais de Rua – AHPAR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será formada pelos servidores: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Daneil Bezerra Silva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, matrícula nº 111846;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Thaysa Carla Lima Jatobá,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matrícula nº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9684-9;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Weslley Magalhães Souza,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matrícula nº 12388-4.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3º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Esta Portaria entra em vigor na data de sua 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Arapiraca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27 de janeiro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Esta Portaria foi publicada no Mural da Prefeitura de Arapiraca 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27 de janeiro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e registrada na Superintendência de Gestão desta Secretaria na mesma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540" y="3760560"/>
                        <a:ext cx="5956920" cy="388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452438</wp:posOffset>
              </wp:positionH>
              <wp:positionV relativeFrom="paragraph">
                <wp:posOffset>28260</wp:posOffset>
              </wp:positionV>
              <wp:extent cx="4491355" cy="62293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10220" y="3478320"/>
                        <a:ext cx="4471560" cy="603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452438</wp:posOffset>
              </wp:positionH>
              <wp:positionV relativeFrom="paragraph">
                <wp:posOffset>28260</wp:posOffset>
              </wp:positionV>
              <wp:extent cx="4491355" cy="62293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027168" cy="707622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7168" cy="7076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55" y="3620933"/>
                        <a:ext cx="3717290" cy="318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215" y="3760315"/>
                        <a:ext cx="5957570" cy="3937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