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59669"/>
            <w:tcBorders>
              <w:top w:val="none" w:sz="0" w:space="0" w:color="059669"/>
              <w:bottom w:val="none" w:sz="0" w:space="0" w:color="059669"/>
              <w:start w:val="none" w:sz="0" w:space="0" w:color="059669"/>
              <w:end w:val="none" w:sz="0" w:space="0" w:color="05966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48"/>
              </w:rPr>
              <w:t>Кому продавать AI-ассистента</w:t>
            </w:r>
          </w:p>
          <w:p>
            <w:pPr>
              <w:jc w:val="center"/>
            </w:pPr>
            <w:r>
              <w:rPr>
                <w:rFonts w:ascii="Calibri" w:hAnsi="Calibri"/>
                <w:color w:val="FFFFFF"/>
                <w:sz w:val="26"/>
              </w:rPr>
              <w:t>Сегментация рынка • RAG Product</w:t>
            </w:r>
          </w:p>
          <w:p>
            <w:pPr>
              <w:jc w:val="center"/>
            </w:pPr>
            <w:r>
              <w:rPr>
                <w:rFonts w:ascii="Calibri" w:hAnsi="Calibri"/>
                <w:color w:val="FFFFFF"/>
                <w:sz w:val="20"/>
              </w:rPr>
              <w:t>Март 2026 • REDO v2 (финальный артефакт)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47857"/>
        </w:rPr>
        <w:t>Summary</w:t>
      </w:r>
    </w:p>
    <w:p>
      <w:r>
        <w:rPr>
          <w:rFonts w:ascii="Calibri" w:hAnsi="Calibri"/>
        </w:rPr>
        <w:t>Исследованы 9 сегментных гипотез для AI-ассистента с on-prem, методологией внедрения и полным набором функций (документы + email + встречи). 5 сегментов живы, 2 убиты, 2 заморожены/отложены.</w:t>
      </w:r>
    </w:p>
    <w:p>
      <w:r>
        <w:rPr>
          <w:rFonts w:ascii="Calibri" w:hAnsi="Calibri"/>
          <w:b/>
        </w:rPr>
        <w:t xml:space="preserve">Приоритет 1 — </w:t>
      </w:r>
      <w:r>
        <w:rPr>
          <w:rFonts w:ascii="Calibri" w:hAnsi="Calibri"/>
        </w:rPr>
        <w:t xml:space="preserve">два параллельных кампейна: </w:t>
      </w:r>
      <w:r>
        <w:rPr>
          <w:rFonts w:ascii="Calibri" w:hAnsi="Calibri"/>
          <w:b/>
        </w:rPr>
        <w:t xml:space="preserve">IT-компании </w:t>
      </w:r>
      <w:r>
        <w:rPr>
          <w:rFonts w:ascii="Calibri" w:hAnsi="Calibri"/>
        </w:rPr>
        <w:t xml:space="preserve">(42/50) и </w:t>
      </w:r>
      <w:r>
        <w:rPr>
          <w:rFonts w:ascii="Calibri" w:hAnsi="Calibri"/>
          <w:b/>
        </w:rPr>
        <w:t xml:space="preserve">Оптовая торговля </w:t>
      </w:r>
      <w:r>
        <w:rPr>
          <w:rFonts w:ascii="Calibri" w:hAnsi="Calibri"/>
        </w:rPr>
        <w:t>(41/50). FL запускает оба одновременно — данные решают какой станет основным.</w:t>
      </w:r>
    </w:p>
    <w:p>
      <w:pPr>
        <w:pStyle w:val="Heading1"/>
      </w:pPr>
      <w:r>
        <w:rPr>
          <w:rFonts w:ascii="Calibri" w:hAnsi="Calibri"/>
          <w:color w:val="047857"/>
        </w:rPr>
        <w:t>Рейтинг сегментов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Сегмент</w:t>
            </w:r>
          </w:p>
        </w:tc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Приоритет</w:t>
            </w:r>
          </w:p>
        </w:tc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Score</w:t>
            </w:r>
          </w:p>
        </w:tc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Подтверждено</w:t>
            </w:r>
          </w:p>
        </w:tc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Нужна валидация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IT-компании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42/50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94 SaaS в рейтинге, CTO в Telegram, ChatGPT заблокирован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Боль vs «справляемся сами», достаточность функционала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Оптовая торговля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P1 (парал.)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41/50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2000-5000 TAM, CRM-gap, 5+ интеграторов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Тех. валидация КП из прайса, конверсия при 80-110K₽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Производство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P2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40/50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НУЛЕВАЯ конкуренция, АСКОН 30 офисов, 3000-5000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Осознание проблемы, on-prem + PDF/ЕСКД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Юр. фирмы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P2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39/50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88% юристов в AI, on-prem (адв. тайна)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Юр. специфика, реакция партнёров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Частная медицина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P3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34/50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120 звонков/день, 80% рутина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Интеграция с МИС, цена vs альтернативы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DC2626"/>
        </w:rPr>
        <w:t>Убитые и замороженные сегменты</w:t>
      </w:r>
    </w:p>
    <w:p>
      <w:pPr>
        <w:pStyle w:val="Heading2"/>
      </w:pPr>
      <w:r>
        <w:rPr>
          <w:rFonts w:ascii="Calibri" w:hAnsi="Calibri"/>
          <w:color w:val="DC2626"/>
        </w:rPr>
        <w:t>Логистика / Транспорт — УБИТ</w:t>
      </w:r>
    </w:p>
    <w:p>
      <w:r>
        <w:rPr>
          <w:rFonts w:ascii="Calibri" w:hAnsi="Calibri"/>
          <w:b/>
        </w:rPr>
        <w:t xml:space="preserve">Блокер 1 — Ability to pay: </w:t>
      </w:r>
      <w:r>
        <w:rPr>
          <w:rFonts w:ascii="Calibri" w:hAnsi="Calibri"/>
        </w:rPr>
        <w:t>При рентабельности 4%, компания 100M₽ = 4M₽ прибыли. Продукт за 960K-1.32M₽/год = 24-33% прибыли. Даже при 500M₽+ = 5-7% прибыли.</w:t>
      </w:r>
    </w:p>
    <w:p>
      <w:r>
        <w:rPr>
          <w:rFonts w:ascii="Calibri" w:hAnsi="Calibri"/>
          <w:b/>
        </w:rPr>
        <w:t xml:space="preserve">Блокер 2 — ЭДО-триггер ложный: </w:t>
      </w:r>
      <w:r>
        <w:rPr>
          <w:rFonts w:ascii="Calibri" w:hAnsi="Calibri"/>
        </w:rPr>
        <w:t>Обязательная ТТН обслуживается ЭДО-операторами (1С-ЭПД, Контур). Нулевое пересечение с AI-ассистентом.</w:t>
      </w:r>
    </w:p>
    <w:p>
      <w:r>
        <w:rPr>
          <w:rFonts w:ascii="Calibri" w:hAnsi="Calibri"/>
          <w:b/>
        </w:rPr>
        <w:t xml:space="preserve">Блокер 3 — AI в логистике ≠ офис: </w:t>
      </w:r>
      <w:r>
        <w:rPr>
          <w:rFonts w:ascii="Calibri" w:hAnsi="Calibri"/>
        </w:rPr>
        <w:t>45% планируют AI — но маршруты и склады, не офисная рутина.</w:t>
      </w:r>
    </w:p>
    <w:p>
      <w:pPr>
        <w:pStyle w:val="Heading2"/>
      </w:pPr>
      <w:r>
        <w:rPr>
          <w:rFonts w:ascii="Calibri" w:hAnsi="Calibri"/>
          <w:color w:val="DC2626"/>
        </w:rPr>
        <w:t>Тренинговые компании — УБИТ</w:t>
      </w:r>
    </w:p>
    <w:p>
      <w:r>
        <w:rPr>
          <w:rFonts w:ascii="Calibri" w:hAnsi="Calibri"/>
          <w:b/>
        </w:rPr>
        <w:t xml:space="preserve">Блокер 1 — Размер рынка: </w:t>
      </w:r>
      <w:r>
        <w:rPr>
          <w:rFonts w:ascii="Calibri" w:hAnsi="Calibri"/>
        </w:rPr>
        <w:t>Менее 500 компаний &gt;50M₽. Нет критической массы для FL.</w:t>
      </w:r>
    </w:p>
    <w:p>
      <w:r>
        <w:rPr>
          <w:rFonts w:ascii="Calibri" w:hAnsi="Calibri"/>
          <w:b/>
        </w:rPr>
        <w:t xml:space="preserve">Блокер 2 — Ценовой fit: </w:t>
      </w:r>
      <w:r>
        <w:rPr>
          <w:rFonts w:ascii="Calibri" w:hAnsi="Calibri"/>
        </w:rPr>
        <w:t>80-110K₽/мес = 6-8K₽/чел, в 50 раз дороже iSpring LMS (131₽).</w:t>
      </w:r>
    </w:p>
    <w:p>
      <w:pPr>
        <w:pStyle w:val="Heading2"/>
      </w:pPr>
      <w:r>
        <w:rPr>
          <w:rFonts w:ascii="Calibri" w:hAnsi="Calibri"/>
          <w:color w:val="D97706"/>
        </w:rPr>
        <w:t>Госорганизации — ЗАМОРОЖЕН</w:t>
      </w:r>
    </w:p>
    <w:p>
      <w:r>
        <w:rPr>
          <w:rFonts w:ascii="Calibri" w:hAnsi="Calibri"/>
        </w:rPr>
        <w:t>Потенциал подтверждён, но Постановление №1236 запрещает закупку ПО вне Реестра. CorpGPT уже в Реестре. Рекомендация: начать регистрацию немедленно, FL разморозит после получения записи.</w:t>
      </w:r>
    </w:p>
    <w:p>
      <w:pPr>
        <w:pStyle w:val="Heading2"/>
      </w:pPr>
      <w:r>
        <w:rPr>
          <w:rFonts w:ascii="Calibri" w:hAnsi="Calibri"/>
          <w:color w:val="D97706"/>
        </w:rPr>
        <w:t>Девелоперы — ОТЛОЖЕН</w:t>
      </w:r>
    </w:p>
    <w:p>
      <w:r>
        <w:rPr>
          <w:rFonts w:ascii="Calibri" w:hAnsi="Calibri"/>
        </w:rPr>
        <w:t>Сигналы есть (ФСК -45% время документов, КОРТРОС строит базу знаний). Но IT-расходы &lt;1% выручки, конкурент НейроШтат уже на рынке. Мониторить.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Priority 1: IT-компании (42/50)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JTBD</w:t>
            </w:r>
          </w:p>
          <w:p>
            <w:r>
              <w:rPr>
                <w:rFonts w:ascii="Calibri" w:hAnsi="Calibri"/>
                <w:sz w:val="19"/>
              </w:rPr>
              <w:t>Документация устаревает, онбординг долгий, support перегружен, ChatGPT заблокирован в РФ → нужен AI-ассистент для внутренних знаний с on-prem.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Профиль компании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Параметр</w:t>
            </w:r>
          </w:p>
        </w:tc>
        <w:tc>
          <w:tcPr>
            <w:tcW w:type="dxa" w:w="7370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Значение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Отрасль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Разработка ПО, SaaS, IT-аутсорс (ОКВЭД 62.01, 62.02)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Размер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20-150 сотрудников, выручка 50-300M₽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TAM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300-400 компаний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ЛПР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CTO / VP Engineering (50+ чел.), CEO (&lt;50 чел.)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Где активен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Telegram: @ctodaily, @techdir, @ctoonlive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Как FL достаёт этих людей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Канал</w:t>
            </w:r>
          </w:p>
        </w:tc>
        <w:tc>
          <w:tcPr>
            <w:tcW w:type="dxa" w:w="6236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Что делаем</w:t>
            </w:r>
          </w:p>
        </w:tc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Результат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Email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firmoteka.ru → email CTO. Hook: «Растёте на 30-50% — как с онбордингом?»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5-10% reply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Telegram DM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CTO в @ctodaily, @techdir — личное сообщение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3-8% reply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HH.ru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«technical writer» → компания = наш таргет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Персонализация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Телефон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Ресепшн → CTO (плоская структура)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Демо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Топ-5 компаний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54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#</w:t>
            </w:r>
          </w:p>
        </w:tc>
        <w:tc>
          <w:tcPr>
            <w:tcW w:type="dxa" w:w="1417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Компания</w:t>
            </w:r>
          </w:p>
        </w:tc>
        <w:tc>
          <w:tcPr>
            <w:tcW w:type="dxa" w:w="1417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Город</w:t>
            </w:r>
          </w:p>
        </w:tc>
        <w:tc>
          <w:tcPr>
            <w:tcW w:type="dxa" w:w="1134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Выручка</w:t>
            </w:r>
          </w:p>
        </w:tc>
        <w:tc>
          <w:tcPr>
            <w:tcW w:type="dxa" w:w="680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Сотр.</w:t>
            </w:r>
          </w:p>
        </w:tc>
        <w:tc>
          <w:tcPr>
            <w:tcW w:type="dxa" w:w="3969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Pain signal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Cleverence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Москва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296M₽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93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Сложная документация по мобильным платформам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Aspro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Челябинск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276M₽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79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+50% рост, растущая команда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Smartnut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Екатеринбург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255M₽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47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Борьба с обновлением документации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Textback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Москва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252M₽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37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Быстрый рост, знания не масштабируются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Sipuni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Москва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243M₽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99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+30% рост, support без базы знаний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DC2626"/>
        </w:rPr>
        <w:t>Почему покупают</w:t>
      </w:r>
    </w:p>
    <w:p>
      <w:r>
        <w:rPr>
          <w:rFonts w:ascii="Calibri" w:hAnsi="Calibri"/>
          <w:b/>
          <w:color w:val="DC2626"/>
          <w:sz w:val="22"/>
        </w:rPr>
        <w:t xml:space="preserve">1. </w:t>
      </w:r>
      <w:r>
        <w:rPr>
          <w:rFonts w:ascii="Calibri" w:hAnsi="Calibri"/>
          <w:b/>
          <w:sz w:val="21"/>
        </w:rPr>
        <w:t>Каждый новый разработчик первые 2 месяца работает вполсилы, потому что не может найти нужную документацию.</w:t>
      </w:r>
    </w:p>
    <w:p>
      <w:r>
        <w:rPr>
          <w:rFonts w:ascii="Calibri" w:hAnsi="Calibri"/>
          <w:i/>
          <w:color w:val="4B5563"/>
          <w:sz w:val="19"/>
        </w:rPr>
        <w:t>При зарплате 200-300K₽/мес вы теряете 200-300K₽ на каждом новом найме. 30% времени на поиск информации [MTS Web Services]. 43% компаний без структурированного онбординга.</w:t>
      </w:r>
    </w:p>
    <w:p>
      <w:pPr>
        <w:spacing w:after="160"/>
      </w:pPr>
      <w:r>
        <w:rPr>
          <w:rFonts w:ascii="Calibri" w:hAnsi="Calibri"/>
          <w:b/>
          <w:color w:val="059669"/>
        </w:rPr>
        <w:t xml:space="preserve">→ </w:t>
      </w:r>
      <w:r>
        <w:rPr>
          <w:rFonts w:ascii="Calibri" w:hAnsi="Calibri"/>
          <w:color w:val="047857"/>
          <w:sz w:val="19"/>
        </w:rPr>
        <w:t>AI-ассистент делает нового сотрудника продуктивным с первого дня.</w:t>
      </w:r>
    </w:p>
    <w:p>
      <w:r>
        <w:rPr>
          <w:rFonts w:ascii="Calibri" w:hAnsi="Calibri"/>
          <w:b/>
          <w:color w:val="DC2626"/>
          <w:sz w:val="22"/>
        </w:rPr>
        <w:t xml:space="preserve">2. </w:t>
      </w:r>
      <w:r>
        <w:rPr>
          <w:rFonts w:ascii="Calibri" w:hAnsi="Calibri"/>
          <w:b/>
          <w:sz w:val="21"/>
        </w:rPr>
        <w:t>Когда уходит senior — вместе с ним уходят знания. Восстановление стоит 2 недели всей команды.</w:t>
      </w:r>
    </w:p>
    <w:p>
      <w:r>
        <w:rPr>
          <w:rFonts w:ascii="Calibri" w:hAnsi="Calibri"/>
          <w:i/>
          <w:color w:val="4B5563"/>
          <w:sz w:val="19"/>
        </w:rPr>
        <w:t>Уход senior = двухнедельный knowledge audit [MTS Web Services]. Знания в чатах, PR, записях встреч — собрать после увольнения невозможно.</w:t>
      </w:r>
    </w:p>
    <w:p>
      <w:pPr>
        <w:spacing w:after="160"/>
      </w:pPr>
      <w:r>
        <w:rPr>
          <w:rFonts w:ascii="Calibri" w:hAnsi="Calibri"/>
          <w:b/>
          <w:color w:val="059669"/>
        </w:rPr>
        <w:t xml:space="preserve">→ </w:t>
      </w:r>
      <w:r>
        <w:rPr>
          <w:rFonts w:ascii="Calibri" w:hAnsi="Calibri"/>
          <w:color w:val="047857"/>
          <w:sz w:val="19"/>
        </w:rPr>
        <w:t>AI непрерывно индексирует документы, переписки, записи встреч. Уход человека не обнуляет команду.</w:t>
      </w:r>
    </w:p>
    <w:p>
      <w:r>
        <w:rPr>
          <w:rFonts w:ascii="Calibri" w:hAnsi="Calibri"/>
          <w:b/>
          <w:color w:val="DC2626"/>
          <w:sz w:val="22"/>
        </w:rPr>
        <w:t xml:space="preserve">3. </w:t>
      </w:r>
      <w:r>
        <w:rPr>
          <w:rFonts w:ascii="Calibri" w:hAnsi="Calibri"/>
          <w:b/>
          <w:sz w:val="21"/>
        </w:rPr>
        <w:t>Support эскалирует тикеты разработчикам. Каждая эскалация = 30 мин разработчика.</w:t>
      </w:r>
    </w:p>
    <w:p>
      <w:r>
        <w:rPr>
          <w:rFonts w:ascii="Calibri" w:hAnsi="Calibri"/>
          <w:i/>
          <w:color w:val="4B5563"/>
          <w:sz w:val="19"/>
        </w:rPr>
        <w:t>20% времени инженеров на поддержку документации [MTS Web Services]. 10 эскалаций/день = 5 часов ≈ 100K₽/мес.</w:t>
      </w:r>
    </w:p>
    <w:p>
      <w:pPr>
        <w:spacing w:after="160"/>
      </w:pPr>
      <w:r>
        <w:rPr>
          <w:rFonts w:ascii="Calibri" w:hAnsi="Calibri"/>
          <w:b/>
          <w:color w:val="059669"/>
        </w:rPr>
        <w:t xml:space="preserve">→ </w:t>
      </w:r>
      <w:r>
        <w:rPr>
          <w:rFonts w:ascii="Calibri" w:hAnsi="Calibri"/>
          <w:color w:val="047857"/>
          <w:sz w:val="19"/>
        </w:rPr>
        <w:t>AI ищет по всем источникам разом. Support находит ответ сам.</w:t>
      </w:r>
    </w:p>
    <w:p>
      <w:r>
        <w:rPr>
          <w:rFonts w:ascii="Calibri" w:hAnsi="Calibri"/>
          <w:b/>
          <w:color w:val="DC2626"/>
          <w:sz w:val="22"/>
        </w:rPr>
        <w:t xml:space="preserve">4. </w:t>
      </w:r>
      <w:r>
        <w:rPr>
          <w:rFonts w:ascii="Calibri" w:hAnsi="Calibri"/>
          <w:b/>
          <w:sz w:val="21"/>
        </w:rPr>
        <w:t>Разработчики пользуются ChatGPT через VPN. Вы не контролируете какой код утекает.</w:t>
      </w:r>
    </w:p>
    <w:p>
      <w:r>
        <w:rPr>
          <w:rFonts w:ascii="Calibri" w:hAnsi="Calibri"/>
          <w:i/>
          <w:color w:val="4B5563"/>
          <w:sz w:val="19"/>
        </w:rPr>
        <w:t>ChatGPT заблокирован в РФ. Команды обходят через VPN на общем аккаунте. Код, переписки, данные клиентов — всё летит в OpenAI.</w:t>
      </w:r>
    </w:p>
    <w:p>
      <w:pPr>
        <w:spacing w:after="160"/>
      </w:pPr>
      <w:r>
        <w:rPr>
          <w:rFonts w:ascii="Calibri" w:hAnsi="Calibri"/>
          <w:b/>
          <w:color w:val="059669"/>
        </w:rPr>
        <w:t xml:space="preserve">→ </w:t>
      </w:r>
      <w:r>
        <w:rPr>
          <w:rFonts w:ascii="Calibri" w:hAnsi="Calibri"/>
          <w:color w:val="047857"/>
          <w:sz w:val="19"/>
        </w:rPr>
        <w:t>On-prem AI-ассистент: данные не покидают контур компании.</w:t>
      </w:r>
    </w:p>
    <w:p>
      <w:pPr>
        <w:pStyle w:val="Heading2"/>
      </w:pPr>
      <w:r>
        <w:rPr>
          <w:rFonts w:ascii="Calibri" w:hAnsi="Calibri"/>
        </w:rPr>
        <w:t>Данные для последующих этапов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7C3AED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F5F3FF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7C3AED"/>
                <w:sz w:val="20"/>
              </w:rPr>
              <w:t>Для оффера</w:t>
            </w:r>
          </w:p>
          <w:p>
            <w:r>
              <w:rPr>
                <w:rFonts w:ascii="Calibri" w:hAnsi="Calibri"/>
                <w:sz w:val="19"/>
              </w:rPr>
              <w:t>ЛПР: CTO / VP Engineering. Идеал: «Новый разработчик продуктивен через 2 недели, не через 2 месяца.» Боль: 7/10. Альтернатива: Confluence (не ищет), ChatGPT VPN (нелегально), кастомная разработка (200K-1M₽). Возражения: «Сделаем сами», «Minervasoft дешевле».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Для GTM</w:t>
            </w:r>
          </w:p>
          <w:p>
            <w:r>
              <w:rPr>
                <w:rFonts w:ascii="Calibri" w:hAnsi="Calibri"/>
                <w:sz w:val="19"/>
              </w:rPr>
              <w:t>Каналы: Email + Telegram DM + HH.ru + Телефон. Компании: firmoteka.ru (94 SaaS), Rusprofile. Timing: без сезонности, цикл 2-6 недель.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План FL</w:t>
      </w:r>
    </w:p>
    <w:p>
      <w:r>
        <w:rPr>
          <w:rFonts w:ascii="Calibri" w:hAnsi="Calibri"/>
          <w:b/>
        </w:rPr>
        <w:t>50 email + 20 Telegram DM + 10 звонков за 2 недели. Цель: 5-8 ответов, 3-5 discovery calls.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Priority 1 (параллельно): Оптовая торговля (41/50)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JTBD</w:t>
            </w:r>
          </w:p>
          <w:p>
            <w:r>
              <w:rPr>
                <w:rFonts w:ascii="Calibri" w:hAnsi="Calibri"/>
                <w:sz w:val="19"/>
              </w:rPr>
              <w:t>Менеджеры по продажам 70% на рутине (КП, переписка, претензии). AI автоматизирует → больше времени на продажи.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Профиль компании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Параметр</w:t>
            </w:r>
          </w:p>
        </w:tc>
        <w:tc>
          <w:tcPr>
            <w:tcW w:type="dxa" w:w="7370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Значение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Отрасль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Оптовая торговля, дистрибуция (ОКВЭД 46.x)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Размер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30-200 сотрудников, выручка 100-500M₽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TAM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2,000-5,000 компаний по РФ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ЛПР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Коммерческий директор / РОП (50+ чел.), Собственник (&lt;50)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Где активен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Telegram (@optlist_chat 35K, @dirclub 17K), VK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Как FL достаёт этих людей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Канал</w:t>
            </w:r>
          </w:p>
        </w:tc>
        <w:tc>
          <w:tcPr>
            <w:tcW w:type="dxa" w:w="6236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Что делаем</w:t>
            </w:r>
          </w:p>
        </w:tc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Результат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Email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Rusprofile → email. Hook: «4 менеджера на HH — AI закроет рутину»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5-8% reply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Telegram DM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@optlist_chat (35K), @dirclub (17K)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3-5% reply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Телефон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Основной номер → комм. директор. Привыкли к cold calls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Демо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CRM-интеграторы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CRM Academy, Intervolga, Ингруппа → рекомендации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Warm referral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DC2626"/>
        </w:rPr>
        <w:t>Почему покупают</w:t>
      </w:r>
    </w:p>
    <w:p>
      <w:r>
        <w:rPr>
          <w:rFonts w:ascii="Calibri" w:hAnsi="Calibri"/>
          <w:b/>
          <w:color w:val="DC2626"/>
          <w:sz w:val="22"/>
        </w:rPr>
        <w:t xml:space="preserve">1. </w:t>
      </w:r>
      <w:r>
        <w:rPr>
          <w:rFonts w:ascii="Calibri" w:hAnsi="Calibri"/>
          <w:b/>
          <w:sz w:val="21"/>
        </w:rPr>
        <w:t>Менеджер собирает КП на 47 позиций 40 минут и ошибается в 3 ценах. Клиент уже получил КП от конкурента.</w:t>
      </w:r>
    </w:p>
    <w:p>
      <w:r>
        <w:rPr>
          <w:rFonts w:ascii="Calibri" w:hAnsi="Calibri"/>
          <w:i/>
          <w:color w:val="4B5563"/>
          <w:sz w:val="19"/>
        </w:rPr>
        <w:t>Прайс на 5 000 строк, ручное копирование в Excel. При 10 КП/день = 6+ часов на механику. Ни BitrixGPT ни amoAI не генерируют КП из прайсов — рыночный gap.</w:t>
      </w:r>
    </w:p>
    <w:p>
      <w:pPr>
        <w:spacing w:after="160"/>
      </w:pPr>
      <w:r>
        <w:rPr>
          <w:rFonts w:ascii="Calibri" w:hAnsi="Calibri"/>
          <w:b/>
          <w:color w:val="059669"/>
        </w:rPr>
        <w:t xml:space="preserve">→ </w:t>
      </w:r>
      <w:r>
        <w:rPr>
          <w:rFonts w:ascii="Calibri" w:hAnsi="Calibri"/>
          <w:color w:val="047857"/>
          <w:sz w:val="19"/>
        </w:rPr>
        <w:t>AI генерирует КП из прайс-листа за 30 секунд с актуальными ценами.</w:t>
      </w:r>
    </w:p>
    <w:p>
      <w:r>
        <w:rPr>
          <w:rFonts w:ascii="Calibri" w:hAnsi="Calibri"/>
          <w:b/>
          <w:color w:val="DC2626"/>
          <w:sz w:val="22"/>
        </w:rPr>
        <w:t xml:space="preserve">2. </w:t>
      </w:r>
      <w:r>
        <w:rPr>
          <w:rFonts w:ascii="Calibri" w:hAnsi="Calibri"/>
          <w:b/>
          <w:sz w:val="21"/>
        </w:rPr>
        <w:t>Новый менеджер на 3-й неделе не знает скидку для ключевого клиента. 20 минут на один вопрос.</w:t>
      </w:r>
    </w:p>
    <w:p>
      <w:r>
        <w:rPr>
          <w:rFonts w:ascii="Calibri" w:hAnsi="Calibri"/>
          <w:i/>
          <w:color w:val="4B5563"/>
          <w:sz w:val="19"/>
        </w:rPr>
        <w:t>Условия в CRM, 1С, почте и головах старших. При текучке 30-40% новые менеджеры — постоянная реальность.</w:t>
      </w:r>
    </w:p>
    <w:p>
      <w:pPr>
        <w:spacing w:after="160"/>
      </w:pPr>
      <w:r>
        <w:rPr>
          <w:rFonts w:ascii="Calibri" w:hAnsi="Calibri"/>
          <w:b/>
          <w:color w:val="059669"/>
        </w:rPr>
        <w:t xml:space="preserve">→ </w:t>
      </w:r>
      <w:r>
        <w:rPr>
          <w:rFonts w:ascii="Calibri" w:hAnsi="Calibri"/>
          <w:color w:val="047857"/>
          <w:sz w:val="19"/>
        </w:rPr>
        <w:t>AI знает историю по каждому клиенту. Новый менеджер продуктивен с первой недели.</w:t>
      </w:r>
    </w:p>
    <w:p>
      <w:r>
        <w:rPr>
          <w:rFonts w:ascii="Calibri" w:hAnsi="Calibri"/>
          <w:b/>
          <w:color w:val="DC2626"/>
          <w:sz w:val="22"/>
        </w:rPr>
        <w:t xml:space="preserve">3. </w:t>
      </w:r>
      <w:r>
        <w:rPr>
          <w:rFonts w:ascii="Calibri" w:hAnsi="Calibri"/>
          <w:b/>
          <w:sz w:val="21"/>
        </w:rPr>
        <w:t>РОП проверяет 15 КП в день. В 4 из них ошибки: старые цены, неверная логистика.</w:t>
      </w:r>
    </w:p>
    <w:p>
      <w:r>
        <w:rPr>
          <w:rFonts w:ascii="Calibri" w:hAnsi="Calibri"/>
          <w:i/>
          <w:color w:val="4B5563"/>
          <w:sz w:val="19"/>
        </w:rPr>
        <w:t>Клиент получает КП с прошлогодними ценами — репутационный удар. РОП 3-4 часа/день на проверку.</w:t>
      </w:r>
    </w:p>
    <w:p>
      <w:pPr>
        <w:spacing w:after="160"/>
      </w:pPr>
      <w:r>
        <w:rPr>
          <w:rFonts w:ascii="Calibri" w:hAnsi="Calibri"/>
          <w:b/>
          <w:color w:val="059669"/>
        </w:rPr>
        <w:t xml:space="preserve">→ </w:t>
      </w:r>
      <w:r>
        <w:rPr>
          <w:rFonts w:ascii="Calibri" w:hAnsi="Calibri"/>
          <w:color w:val="047857"/>
          <w:sz w:val="19"/>
        </w:rPr>
        <w:t>AI генерирует КП по актуальным данным. Ошибки исключены, РОП высвобожден.</w:t>
      </w:r>
    </w:p>
    <w:p>
      <w:r>
        <w:rPr>
          <w:rFonts w:ascii="Calibri" w:hAnsi="Calibri"/>
          <w:b/>
          <w:color w:val="DC2626"/>
          <w:sz w:val="22"/>
        </w:rPr>
        <w:t xml:space="preserve">4. </w:t>
      </w:r>
      <w:r>
        <w:rPr>
          <w:rFonts w:ascii="Calibri" w:hAnsi="Calibri"/>
          <w:b/>
          <w:sz w:val="21"/>
        </w:rPr>
        <w:t>Менеджер 2 часа отвечает на претензию — ищет в CRM, почте, 1С. Три системы, ни одна не полная.</w:t>
      </w:r>
    </w:p>
    <w:p>
      <w:r>
        <w:rPr>
          <w:rFonts w:ascii="Calibri" w:hAnsi="Calibri"/>
          <w:i/>
          <w:color w:val="4B5563"/>
          <w:sz w:val="19"/>
        </w:rPr>
        <w:t>5+ претензий/мес = 10+ часов. Медленный ответ = потеря клиента.</w:t>
      </w:r>
    </w:p>
    <w:p>
      <w:pPr>
        <w:spacing w:after="160"/>
      </w:pPr>
      <w:r>
        <w:rPr>
          <w:rFonts w:ascii="Calibri" w:hAnsi="Calibri"/>
          <w:b/>
          <w:color w:val="059669"/>
        </w:rPr>
        <w:t xml:space="preserve">→ </w:t>
      </w:r>
      <w:r>
        <w:rPr>
          <w:rFonts w:ascii="Calibri" w:hAnsi="Calibri"/>
          <w:color w:val="047857"/>
          <w:sz w:val="19"/>
        </w:rPr>
        <w:t>AI находит всё за минуту и готовит черновик ответа.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7C3AED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F5F3FF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7C3AED"/>
                <w:sz w:val="20"/>
              </w:rPr>
              <w:t>Для оффера</w:t>
            </w:r>
          </w:p>
          <w:p>
            <w:r>
              <w:rPr>
                <w:rFonts w:ascii="Calibri" w:hAnsi="Calibri"/>
                <w:sz w:val="19"/>
              </w:rPr>
              <w:t>ЛПР: Коммерческий директор / РОП. Идеал: «Менеджеры 70% на продажи вместо 30%.» Боль: 8/10. Альтернатива: CRM + Excel, найм (500-700K₽/мес на 3 чел.). Возражения: «Битрикс и так есть», «Менеджеры не будут пользоваться».</w:t>
            </w:r>
          </w:p>
        </w:tc>
      </w:tr>
    </w:tbl>
    <w:p/>
    <w:p>
      <w:r>
        <w:rPr>
          <w:rFonts w:ascii="Calibri" w:hAnsi="Calibri"/>
          <w:b/>
        </w:rPr>
        <w:t>План FL: 50 email + 15 Telegram + 15 звонков + 3 CRM-интегратора за 2 недели. Цель: 5-8 ответов, 3-5 discovery calls.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7C3AED"/>
        </w:rPr>
        <w:t>Priority 2: Производство (40/50)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7C3AED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F5F3FF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7C3AED"/>
                <w:sz w:val="20"/>
              </w:rPr>
              <w:t>Почему P2, а не P1</w:t>
            </w:r>
          </w:p>
          <w:p>
            <w:r>
              <w:rPr>
                <w:rFonts w:ascii="Calibri" w:hAnsi="Calibri"/>
                <w:sz w:val="19"/>
              </w:rPr>
              <w:t>Стратегически сильнейший (нулевая конкуренция, АСКОН, TAM 3-5K). Но: осознание проблемы ниже («спроси Михалыча»), outreach медленнее (техдиректора по телефону). FL тестирует параллельно с P1 малым объёмом.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Параметр</w:t>
            </w:r>
          </w:p>
        </w:tc>
        <w:tc>
          <w:tcPr>
            <w:tcW w:type="dxa" w:w="7937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Значение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JTBD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18"/>
              </w:rPr>
              <w:t>Инженеры 60% на нецелевых задачах. Техдокументация разбросана. Уход эксперта = потеря знаний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Профиль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18"/>
              </w:rPr>
              <w:t>ОКВЭД 25-30, 50-300 сотрудников, 200-1000M₽, КОМПАС-3D, нет PLM/PDM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TAM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18"/>
              </w:rPr>
              <w:t>3,000-5,000 компаний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ЛПР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18"/>
              </w:rPr>
              <w:t>Технический директор (рекомендатель) / Гендиректор (бюджет)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FL-каналы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18"/>
              </w:rPr>
              <w:t>Телефон (primary) + Email + АСКОН-партнёры (30 офисов)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DC2626"/>
        </w:rPr>
        <w:t>Почему покупают</w:t>
      </w:r>
    </w:p>
    <w:p>
      <w:r>
        <w:rPr>
          <w:rFonts w:ascii="Calibri" w:hAnsi="Calibri"/>
          <w:b/>
          <w:color w:val="DC2626"/>
          <w:sz w:val="22"/>
        </w:rPr>
        <w:t xml:space="preserve">1. </w:t>
      </w:r>
      <w:r>
        <w:rPr>
          <w:rFonts w:ascii="Calibri" w:hAnsi="Calibri"/>
          <w:b/>
          <w:sz w:val="21"/>
        </w:rPr>
        <w:t>Конструкторы звонят «Михалычу» 4 раза в день. 8 папок на сервере, ни одна не та.</w:t>
      </w:r>
    </w:p>
    <w:p>
      <w:r>
        <w:rPr>
          <w:rFonts w:ascii="Calibri" w:hAnsi="Calibri"/>
          <w:i/>
          <w:color w:val="4B5563"/>
          <w:sz w:val="19"/>
        </w:rPr>
        <w:t>ТУ на сталь 09Г2С в папке «Старое_2019_КОПИЯ». 4 звонка/день × 15 мин = 1 час конструктора + 1 час Михалыча.</w:t>
      </w:r>
    </w:p>
    <w:p>
      <w:pPr>
        <w:spacing w:after="160"/>
      </w:pPr>
      <w:r>
        <w:rPr>
          <w:rFonts w:ascii="Calibri" w:hAnsi="Calibri"/>
          <w:b/>
          <w:color w:val="059669"/>
        </w:rPr>
        <w:t xml:space="preserve">→ </w:t>
      </w:r>
      <w:r>
        <w:rPr>
          <w:rFonts w:ascii="Calibri" w:hAnsi="Calibri"/>
          <w:color w:val="047857"/>
          <w:sz w:val="19"/>
        </w:rPr>
        <w:t>AI находит документ за 10 секунд. Михалыч больше не справочное бюро.</w:t>
      </w:r>
    </w:p>
    <w:p>
      <w:r>
        <w:rPr>
          <w:rFonts w:ascii="Calibri" w:hAnsi="Calibri"/>
          <w:b/>
          <w:color w:val="DC2626"/>
          <w:sz w:val="22"/>
        </w:rPr>
        <w:t xml:space="preserve">2. </w:t>
      </w:r>
      <w:r>
        <w:rPr>
          <w:rFonts w:ascii="Calibri" w:hAnsi="Calibri"/>
          <w:b/>
          <w:sz w:val="21"/>
        </w:rPr>
        <w:t>Михалыч уходит на пенсию — и вместе с ним все знания о допусках и процессах.</w:t>
      </w:r>
    </w:p>
    <w:p>
      <w:r>
        <w:rPr>
          <w:rFonts w:ascii="Calibri" w:hAnsi="Calibri"/>
          <w:i/>
          <w:color w:val="4B5563"/>
          <w:sz w:val="19"/>
        </w:rPr>
        <w:t>Передача: «Если будут вопросы — звоните.» Через полгода звонить некому. Месяцы восстановления.</w:t>
      </w:r>
    </w:p>
    <w:p>
      <w:pPr>
        <w:spacing w:after="160"/>
      </w:pPr>
      <w:r>
        <w:rPr>
          <w:rFonts w:ascii="Calibri" w:hAnsi="Calibri"/>
          <w:b/>
          <w:color w:val="059669"/>
        </w:rPr>
        <w:t xml:space="preserve">→ </w:t>
      </w:r>
      <w:r>
        <w:rPr>
          <w:rFonts w:ascii="Calibri" w:hAnsi="Calibri"/>
          <w:color w:val="047857"/>
          <w:sz w:val="19"/>
        </w:rPr>
        <w:t>AI сохраняет знания из документов, переписок, встреч. Уход человека не обнуляет отдел.</w:t>
      </w:r>
    </w:p>
    <w:p>
      <w:r>
        <w:rPr>
          <w:rFonts w:ascii="Calibri" w:hAnsi="Calibri"/>
          <w:b/>
          <w:color w:val="DC2626"/>
          <w:sz w:val="22"/>
        </w:rPr>
        <w:t xml:space="preserve">3. </w:t>
      </w:r>
      <w:r>
        <w:rPr>
          <w:rFonts w:ascii="Calibri" w:hAnsi="Calibri"/>
          <w:b/>
          <w:sz w:val="21"/>
        </w:rPr>
        <w:t>Новый конструктор 4 месяца разбирается в документации.</w:t>
      </w:r>
    </w:p>
    <w:p>
      <w:r>
        <w:rPr>
          <w:rFonts w:ascii="Calibri" w:hAnsi="Calibri"/>
          <w:i/>
          <w:color w:val="4B5563"/>
          <w:sz w:val="19"/>
        </w:rPr>
        <w:t>Первые 2 месяца не может найти чертёж без помощи. При 80-120K₽/мес: 160-240K₽ потерь.</w:t>
      </w:r>
    </w:p>
    <w:p>
      <w:pPr>
        <w:spacing w:after="160"/>
      </w:pPr>
      <w:r>
        <w:rPr>
          <w:rFonts w:ascii="Calibri" w:hAnsi="Calibri"/>
          <w:b/>
          <w:color w:val="059669"/>
        </w:rPr>
        <w:t xml:space="preserve">→ </w:t>
      </w:r>
      <w:r>
        <w:rPr>
          <w:rFonts w:ascii="Calibri" w:hAnsi="Calibri"/>
          <w:color w:val="047857"/>
          <w:sz w:val="19"/>
        </w:rPr>
        <w:t>AI сокращает онбординг: новый инженер находит любой документ с первого дня.</w:t>
      </w:r>
    </w:p>
    <w:p>
      <w:r>
        <w:rPr>
          <w:rFonts w:ascii="Calibri" w:hAnsi="Calibri"/>
          <w:b/>
          <w:color w:val="DC2626"/>
          <w:sz w:val="22"/>
        </w:rPr>
        <w:t xml:space="preserve">4. </w:t>
      </w:r>
      <w:r>
        <w:rPr>
          <w:rFonts w:ascii="Calibri" w:hAnsi="Calibri"/>
          <w:b/>
          <w:sz w:val="21"/>
        </w:rPr>
        <w:t>ОТК вернул партию: конструктор работал по ТУ 2021 года.</w:t>
      </w:r>
    </w:p>
    <w:p>
      <w:r>
        <w:rPr>
          <w:rFonts w:ascii="Calibri" w:hAnsi="Calibri"/>
          <w:i/>
          <w:color w:val="4B5563"/>
          <w:sz w:val="19"/>
        </w:rPr>
        <w:t>Актуальная версия в другой папке с припиской «_v3_итог_финал». Брак = прямые убытки.</w:t>
      </w:r>
    </w:p>
    <w:p>
      <w:pPr>
        <w:spacing w:after="160"/>
      </w:pPr>
      <w:r>
        <w:rPr>
          <w:rFonts w:ascii="Calibri" w:hAnsi="Calibri"/>
          <w:b/>
          <w:color w:val="059669"/>
        </w:rPr>
        <w:t xml:space="preserve">→ </w:t>
      </w:r>
      <w:r>
        <w:rPr>
          <w:rFonts w:ascii="Calibri" w:hAnsi="Calibri"/>
          <w:color w:val="047857"/>
          <w:sz w:val="19"/>
        </w:rPr>
        <w:t>AI всегда отдаёт актуальную версию. Нет путаницы — нет брака.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D97706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FEF3C7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D97706"/>
                <w:sz w:val="20"/>
              </w:rPr>
              <w:t>Ключевой hook</w:t>
            </w:r>
          </w:p>
          <w:p>
            <w:r>
              <w:rPr>
                <w:rFonts w:ascii="Calibri" w:hAnsi="Calibri"/>
                <w:sz w:val="19"/>
              </w:rPr>
              <w:t>«Аналогов в РФ нет» — единственный отечественный AI для инженерной документации. Это уникальная позиция.</w:t>
            </w:r>
          </w:p>
        </w:tc>
      </w:tr>
    </w:tbl>
    <w:p/>
    <w:p>
      <w:r>
        <w:rPr>
          <w:rFonts w:ascii="Calibri" w:hAnsi="Calibri"/>
          <w:b/>
        </w:rPr>
        <w:t>План FL: 20 звонков + 30 email + 3 контакта с АСКОН за 2 недели. Цель: 3-5 discovery calls.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7C3AED"/>
        </w:rPr>
        <w:t>Priority 2: Юр. фирмы (39/50)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7C3AED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F5F3FF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7C3AED"/>
                <w:sz w:val="20"/>
              </w:rPr>
              <w:t>Почему P2</w:t>
            </w:r>
          </w:p>
          <w:p>
            <w:r>
              <w:rPr>
                <w:rFonts w:ascii="Calibri" w:hAnsi="Calibri"/>
                <w:sz w:val="19"/>
              </w:rPr>
              <w:t>Сильнейший use case (88% юристов в AI, on-prem критичен). Но TAM ограничен: ~80-130 компаний. Нишевой beachhead: win → expansion в корп. юр. отделы (2,000-5,000).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Параметр</w:t>
            </w:r>
          </w:p>
        </w:tc>
        <w:tc>
          <w:tcPr>
            <w:tcW w:type="dxa" w:w="7937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Значение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JTBD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18"/>
              </w:rPr>
              <w:t>Экспертный боттлнек. 500+ договоров = 1000-2000 чел.-часов. On-prem (адвокатская тайна)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Профиль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18"/>
              </w:rPr>
              <w:t>Юр. фирмы (ОКВЭД 69.1), 30-150 юристов, 200-800M₽. Не топ-5 — слишком длинный цикл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TAM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18"/>
              </w:rPr>
              <w:t>~80-130 → expansion: корп. юр. отделы (2,000-5,000)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ЛПР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18"/>
              </w:rPr>
              <w:t>Управляющий партнёр. Telegram: «Рульфы» 5K, «ЗарбитражЫ» 1.5K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Компании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18"/>
              </w:rPr>
              <w:t>КИАП, a.t.Legal, ЦПО Групп, Хренов и Партнёры, Рустам Курмаев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DC2626"/>
        </w:rPr>
        <w:t>Почему покупают</w:t>
      </w:r>
    </w:p>
    <w:p>
      <w:r>
        <w:rPr>
          <w:rFonts w:ascii="Calibri" w:hAnsi="Calibri"/>
          <w:b/>
          <w:color w:val="DC2626"/>
          <w:sz w:val="22"/>
        </w:rPr>
        <w:t xml:space="preserve">1. </w:t>
      </w:r>
      <w:r>
        <w:rPr>
          <w:rFonts w:ascii="Calibri" w:hAnsi="Calibri"/>
          <w:b/>
          <w:sz w:val="21"/>
        </w:rPr>
        <w:t>Ассоциаты 3-6 часов ищут прецедент, который лежит в собственном архиве фирмы.</w:t>
      </w:r>
    </w:p>
    <w:p>
      <w:r>
        <w:rPr>
          <w:rFonts w:ascii="Calibri" w:hAnsi="Calibri"/>
          <w:i/>
          <w:color w:val="4B5563"/>
          <w:sz w:val="19"/>
        </w:rPr>
        <w:t>88% юрфирм используют AI, но К+ AI ищет только по своей базе. Прецедент 2019 года — через 2 дня вместо 2 минут.</w:t>
      </w:r>
    </w:p>
    <w:p>
      <w:pPr>
        <w:spacing w:after="160"/>
      </w:pPr>
      <w:r>
        <w:rPr>
          <w:rFonts w:ascii="Calibri" w:hAnsi="Calibri"/>
          <w:b/>
          <w:color w:val="059669"/>
        </w:rPr>
        <w:t xml:space="preserve">→ </w:t>
      </w:r>
      <w:r>
        <w:rPr>
          <w:rFonts w:ascii="Calibri" w:hAnsi="Calibri"/>
          <w:color w:val="047857"/>
          <w:sz w:val="19"/>
        </w:rPr>
        <w:t>AI ищет по внутренним документам и внешним базам одновременно — за секунды.</w:t>
      </w:r>
    </w:p>
    <w:p>
      <w:r>
        <w:rPr>
          <w:rFonts w:ascii="Calibri" w:hAnsi="Calibri"/>
          <w:b/>
          <w:color w:val="DC2626"/>
          <w:sz w:val="22"/>
        </w:rPr>
        <w:t xml:space="preserve">2. </w:t>
      </w:r>
      <w:r>
        <w:rPr>
          <w:rFonts w:ascii="Calibri" w:hAnsi="Calibri"/>
          <w:b/>
          <w:sz w:val="21"/>
        </w:rPr>
        <w:t>500 договоров/год на due diligence. Каждый — 2-3 часа. Это 1000-1500 часов ассоциатов.</w:t>
      </w:r>
    </w:p>
    <w:p>
      <w:r>
        <w:rPr>
          <w:rFonts w:ascii="Calibri" w:hAnsi="Calibri"/>
          <w:i/>
          <w:color w:val="4B5563"/>
          <w:sz w:val="19"/>
        </w:rPr>
        <w:t>86% жалуются на перегрузку. Партнёры перепроверяют — двойная работа. 3-7,5M₽/год на рутину.</w:t>
      </w:r>
    </w:p>
    <w:p>
      <w:pPr>
        <w:spacing w:after="160"/>
      </w:pPr>
      <w:r>
        <w:rPr>
          <w:rFonts w:ascii="Calibri" w:hAnsi="Calibri"/>
          <w:b/>
          <w:color w:val="059669"/>
        </w:rPr>
        <w:t xml:space="preserve">→ </w:t>
      </w:r>
      <w:r>
        <w:rPr>
          <w:rFonts w:ascii="Calibri" w:hAnsi="Calibri"/>
          <w:color w:val="047857"/>
          <w:sz w:val="19"/>
        </w:rPr>
        <w:t>AI анализирует договор за минуты, выделяет типовые риски.</w:t>
      </w:r>
    </w:p>
    <w:p>
      <w:r>
        <w:rPr>
          <w:rFonts w:ascii="Calibri" w:hAnsi="Calibri"/>
          <w:b/>
          <w:color w:val="DC2626"/>
          <w:sz w:val="22"/>
        </w:rPr>
        <w:t xml:space="preserve">3. </w:t>
      </w:r>
      <w:r>
        <w:rPr>
          <w:rFonts w:ascii="Calibri" w:hAnsi="Calibri"/>
          <w:b/>
          <w:sz w:val="21"/>
        </w:rPr>
        <w:t>Юристы не могут использовать ChatGPT — адвокатская тайна. Research полдня вместо 20 минут.</w:t>
      </w:r>
    </w:p>
    <w:p>
      <w:r>
        <w:rPr>
          <w:rFonts w:ascii="Calibri" w:hAnsi="Calibri"/>
          <w:i/>
          <w:color w:val="4B5563"/>
          <w:sz w:val="19"/>
        </w:rPr>
        <w:t>ChatGPT заблокирован + адвокатская тайна = двойной запрет. Junior перебирает 30 вкладок К+ вручную.</w:t>
      </w:r>
    </w:p>
    <w:p>
      <w:pPr>
        <w:spacing w:after="160"/>
      </w:pPr>
      <w:r>
        <w:rPr>
          <w:rFonts w:ascii="Calibri" w:hAnsi="Calibri"/>
          <w:b/>
          <w:color w:val="059669"/>
        </w:rPr>
        <w:t xml:space="preserve">→ </w:t>
      </w:r>
      <w:r>
        <w:rPr>
          <w:rFonts w:ascii="Calibri" w:hAnsi="Calibri"/>
          <w:color w:val="047857"/>
          <w:sz w:val="19"/>
        </w:rPr>
        <w:t>On-prem AI: данные не покидают контур фирмы. Compliance + скорость x10.</w:t>
      </w:r>
    </w:p>
    <w:p>
      <w:r>
        <w:rPr>
          <w:rFonts w:ascii="Calibri" w:hAnsi="Calibri"/>
          <w:b/>
          <w:color w:val="DC2626"/>
          <w:sz w:val="22"/>
        </w:rPr>
        <w:t xml:space="preserve">4. </w:t>
      </w:r>
      <w:r>
        <w:rPr>
          <w:rFonts w:ascii="Calibri" w:hAnsi="Calibri"/>
          <w:b/>
          <w:sz w:val="21"/>
        </w:rPr>
        <w:t>Клиент звонит — помощник 40 минут ищет какая из 4 версий договора финальная.</w:t>
      </w:r>
    </w:p>
    <w:p>
      <w:r>
        <w:rPr>
          <w:rFonts w:ascii="Calibri" w:hAnsi="Calibri"/>
          <w:i/>
          <w:color w:val="4B5563"/>
          <w:sz w:val="19"/>
        </w:rPr>
        <w:t>Без DMS версионирование — хаос. Клиент ждёт.</w:t>
      </w:r>
    </w:p>
    <w:p>
      <w:pPr>
        <w:spacing w:after="160"/>
      </w:pPr>
      <w:r>
        <w:rPr>
          <w:rFonts w:ascii="Calibri" w:hAnsi="Calibri"/>
          <w:b/>
          <w:color w:val="059669"/>
        </w:rPr>
        <w:t xml:space="preserve">→ </w:t>
      </w:r>
      <w:r>
        <w:rPr>
          <w:rFonts w:ascii="Calibri" w:hAnsi="Calibri"/>
          <w:color w:val="047857"/>
          <w:sz w:val="19"/>
        </w:rPr>
        <w:t>AI всегда знает актуальную версию. Ответ за секунды.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4B5563"/>
        </w:rPr>
        <w:t>Priority 3: Частная медицина (34/50)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DC2626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FEE2E2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DC2626"/>
                <w:sz w:val="20"/>
              </w:rPr>
              <w:t>Самый сложный сегмент для FL</w:t>
            </w:r>
          </w:p>
          <w:p>
            <w:r>
              <w:rPr>
                <w:rFonts w:ascii="Calibri" w:hAnsi="Calibri"/>
                <w:sz w:val="19"/>
              </w:rPr>
              <w:t>ЛПР не в цифровых каналах. Конкуренты (Chatme.ai) уже на рынке. Цена 80-110K₽ = 11-33% IT-бюджета. Нет партнёров. Тестировать после кейсов из P1/P2.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Параметр</w:t>
            </w:r>
          </w:p>
        </w:tc>
        <w:tc>
          <w:tcPr>
            <w:tcW w:type="dxa" w:w="7937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Значение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JTBD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18"/>
              </w:rPr>
              <w:t>120 звонков/день, 80% рутинных. Администраторы перегружены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Профиль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18"/>
              </w:rPr>
              <w:t>Частные клиники 300M₽-3B₽, 50-300 сотрудников. Не крупные сети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TAM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18"/>
              </w:rPr>
              <w:t>~150-200 клиник (Vademecum TOP200)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ЛПР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18"/>
              </w:rPr>
              <w:t>Исполнительный директор / Управляющий клиникой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FL-каналы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18"/>
              </w:rPr>
              <w:t>Email + Телефон (единственные)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Компании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18"/>
              </w:rPr>
              <w:t>Здоровье 365, СМТ-Клиника, Парацельс, Клиника Пасман, Авеню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DC2626"/>
        </w:rPr>
        <w:t>Почему покупают</w:t>
      </w:r>
    </w:p>
    <w:p>
      <w:r>
        <w:rPr>
          <w:rFonts w:ascii="Calibri" w:hAnsi="Calibri"/>
          <w:b/>
          <w:color w:val="DC2626"/>
          <w:sz w:val="22"/>
        </w:rPr>
        <w:t xml:space="preserve">1. </w:t>
      </w:r>
      <w:r>
        <w:rPr>
          <w:rFonts w:ascii="Calibri" w:hAnsi="Calibri"/>
          <w:b/>
          <w:sz w:val="21"/>
        </w:rPr>
        <w:t>120 звонков/день, 80% рутинные. Администратор 3 минуты на каждый — ищет в бумажном справочнике.</w:t>
      </w:r>
    </w:p>
    <w:p>
      <w:r>
        <w:rPr>
          <w:rFonts w:ascii="Calibri" w:hAnsi="Calibri"/>
          <w:i/>
          <w:color w:val="4B5563"/>
          <w:sz w:val="19"/>
        </w:rPr>
        <w:t>96 рутинных × 3 мин = 4,8 часов. У конкурентов бот за 5 секунд. Пациент на удержании — уходит.</w:t>
      </w:r>
    </w:p>
    <w:p>
      <w:pPr>
        <w:spacing w:after="160"/>
      </w:pPr>
      <w:r>
        <w:rPr>
          <w:rFonts w:ascii="Calibri" w:hAnsi="Calibri"/>
          <w:b/>
          <w:color w:val="059669"/>
        </w:rPr>
        <w:t xml:space="preserve">→ </w:t>
      </w:r>
      <w:r>
        <w:rPr>
          <w:rFonts w:ascii="Calibri" w:hAnsi="Calibri"/>
          <w:color w:val="047857"/>
          <w:sz w:val="19"/>
        </w:rPr>
        <w:t>AI отвечает мгновенно, 24/7. Администраторы занимаются сервисом.</w:t>
      </w:r>
    </w:p>
    <w:p>
      <w:r>
        <w:rPr>
          <w:rFonts w:ascii="Calibri" w:hAnsi="Calibri"/>
          <w:b/>
          <w:color w:val="DC2626"/>
          <w:sz w:val="22"/>
        </w:rPr>
        <w:t xml:space="preserve">2. </w:t>
      </w:r>
      <w:r>
        <w:rPr>
          <w:rFonts w:ascii="Calibri" w:hAnsi="Calibri"/>
          <w:b/>
          <w:sz w:val="21"/>
        </w:rPr>
        <w:t>Текучка администраторов 30% — каждый новый учится 2 месяца.</w:t>
      </w:r>
    </w:p>
    <w:p>
      <w:r>
        <w:rPr>
          <w:rFonts w:ascii="Calibri" w:hAnsi="Calibri"/>
          <w:i/>
          <w:color w:val="4B5563"/>
          <w:sz w:val="19"/>
        </w:rPr>
        <w:t>«Какие анализы перед лапароскопией?» — каждый вопрос эскалируется. Обучение — бесконечный цикл.</w:t>
      </w:r>
    </w:p>
    <w:p>
      <w:pPr>
        <w:spacing w:after="160"/>
      </w:pPr>
      <w:r>
        <w:rPr>
          <w:rFonts w:ascii="Calibri" w:hAnsi="Calibri"/>
          <w:b/>
          <w:color w:val="059669"/>
        </w:rPr>
        <w:t xml:space="preserve">→ </w:t>
      </w:r>
      <w:r>
        <w:rPr>
          <w:rFonts w:ascii="Calibri" w:hAnsi="Calibri"/>
          <w:color w:val="047857"/>
          <w:sz w:val="19"/>
        </w:rPr>
        <w:t>AI как мгновенный наставник: новый администратор продуктивен с первого дня.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047857"/>
        </w:rPr>
        <w:t>Последовательность запуска</w:t>
      </w:r>
    </w:p>
    <w:p>
      <w:r>
        <w:rPr>
          <w:rFonts w:ascii="Calibri" w:hAnsi="Calibri"/>
        </w:rPr>
        <w:t>IT + Торговля (P1, параллельно) → Производство (P2, со сдвигом) → Юр. фирмы (P2) → Медицина (P3)</w:t>
      </w:r>
    </w:p>
    <w:p>
      <w:pPr>
        <w:pStyle w:val="ListNumber"/>
      </w:pPr>
      <w:r>
        <w:rPr>
          <w:rFonts w:ascii="Calibri" w:hAnsi="Calibri"/>
          <w:b/>
        </w:rPr>
        <w:t>IT + Торговля параллельно:</w:t>
      </w:r>
      <w:r>
        <w:rPr>
          <w:rFonts w:ascii="Calibri" w:hAnsi="Calibri"/>
        </w:rPr>
        <w:t xml:space="preserve"> Максимально быстрый feedback loop. IT: цикл 2-6 недель, цифровые ЛПР. Торговля: TAM 2-5K, CRM-интеграторы. Оба одновременно.</w:t>
      </w:r>
    </w:p>
    <w:p>
      <w:pPr>
        <w:pStyle w:val="ListNumber"/>
      </w:pPr>
      <w:r>
        <w:rPr>
          <w:rFonts w:ascii="Calibri" w:hAnsi="Calibri"/>
          <w:b/>
        </w:rPr>
        <w:t>Производство (со сдвигом):</w:t>
      </w:r>
      <w:r>
        <w:rPr>
          <w:rFonts w:ascii="Calibri" w:hAnsi="Calibri"/>
        </w:rPr>
        <w:t xml:space="preserve"> АСКОН-канал стратегический. Нулевая конкуренция. Но осознание ниже → другой messaging. Начинаем с малого объёма.</w:t>
      </w:r>
    </w:p>
    <w:p>
      <w:pPr>
        <w:pStyle w:val="ListNumber"/>
      </w:pPr>
      <w:r>
        <w:rPr>
          <w:rFonts w:ascii="Calibri" w:hAnsi="Calibri"/>
          <w:b/>
        </w:rPr>
        <w:t>Юр. фирмы:</w:t>
      </w:r>
      <w:r>
        <w:rPr>
          <w:rFonts w:ascii="Calibri" w:hAnsi="Calibri"/>
        </w:rPr>
        <w:t xml:space="preserve"> Малый TAM, но высокая боль. Reference → корп. юр. отделы (10x expansion).</w:t>
      </w:r>
    </w:p>
    <w:p>
      <w:pPr>
        <w:pStyle w:val="ListNumber"/>
      </w:pPr>
      <w:r>
        <w:rPr>
          <w:rFonts w:ascii="Calibri" w:hAnsi="Calibri"/>
          <w:b/>
        </w:rPr>
        <w:t>Медицина:</w:t>
      </w:r>
      <w:r>
        <w:rPr>
          <w:rFonts w:ascii="Calibri" w:hAnsi="Calibri"/>
        </w:rPr>
        <w:t xml:space="preserve"> Только после кейсов. Консервативный рынок, конкуренты на месте.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047857"/>
        </w:rPr>
        <w:t>Макро-сигнал — для всех сегментов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D97706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FEF3C7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D97706"/>
                <w:sz w:val="20"/>
              </w:rPr>
              <w:t>95% AI-пилотов в РФ не дают ROI</w:t>
            </w:r>
          </w:p>
          <w:p>
            <w:r>
              <w:rPr>
                <w:rFonts w:ascii="Calibri" w:hAnsi="Calibri"/>
                <w:sz w:val="19"/>
              </w:rPr>
              <w:t>75% компаний с бюджетом на AI не имеют стратегии внедрения [MTS Web Services, 700+ компаний]. ChatGPT Pro на 500 сотрудников → через месяц 23 используют. Вывод: методология внедрения — не фича, а ОСНОВНОЙ value prop.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47857"/>
        </w:rPr>
        <w:t>Рекомендации клиенту</w:t>
      </w:r>
    </w:p>
    <w:p>
      <w:pPr>
        <w:pStyle w:val="ListNumber"/>
      </w:pPr>
      <w:r>
        <w:rPr>
          <w:rFonts w:ascii="Calibri" w:hAnsi="Calibri"/>
          <w:b/>
        </w:rPr>
        <w:t>Начать регистрацию в Реестре ПО</w:t>
      </w:r>
      <w:r>
        <w:rPr>
          <w:rFonts w:ascii="Calibri" w:hAnsi="Calibri"/>
        </w:rPr>
        <w:t xml:space="preserve"> — блокирует госсектор (2-4 мес., 21% approval rate)</w:t>
      </w:r>
    </w:p>
    <w:p>
      <w:pPr>
        <w:pStyle w:val="ListNumber"/>
      </w:pPr>
      <w:r>
        <w:rPr>
          <w:rFonts w:ascii="Calibri" w:hAnsi="Calibri"/>
          <w:b/>
        </w:rPr>
        <w:t>Подтвердить on-prem deployment</w:t>
      </w:r>
      <w:r>
        <w:rPr>
          <w:rFonts w:ascii="Calibri" w:hAnsi="Calibri"/>
        </w:rPr>
        <w:t xml:space="preserve"> — критично для Производства и IT</w:t>
      </w:r>
    </w:p>
    <w:p>
      <w:pPr>
        <w:pStyle w:val="ListNumber"/>
      </w:pPr>
      <w:r>
        <w:rPr>
          <w:rFonts w:ascii="Calibri" w:hAnsi="Calibri"/>
          <w:b/>
        </w:rPr>
        <w:t>Подготовить демо КП из реального прайса</w:t>
      </w:r>
      <w:r>
        <w:rPr>
          <w:rFonts w:ascii="Calibri" w:hAnsi="Calibri"/>
        </w:rPr>
        <w:t xml:space="preserve"> — ключевой proof point для Торговли</w:t>
      </w:r>
    </w:p>
    <w:p>
      <w:pPr>
        <w:pStyle w:val="ListNumber"/>
      </w:pPr>
      <w:r>
        <w:rPr>
          <w:rFonts w:ascii="Calibri" w:hAnsi="Calibri"/>
          <w:b/>
        </w:rPr>
        <w:t>Начать диалог с АСКОН</w:t>
      </w:r>
      <w:r>
        <w:rPr>
          <w:rFonts w:ascii="Calibri" w:hAnsi="Calibri"/>
        </w:rPr>
        <w:t xml:space="preserve"> — стратегический канал (30 офисов, 500K рабочих мест)</w:t>
      </w:r>
    </w:p>
    <w:p>
      <w:pPr>
        <w:pBdr>
          <w:bottom w:val="single" w:sz="6" w:space="1" w:color="D1D5DB"/>
        </w:pBdr>
      </w:pPr>
    </w:p>
    <w:p>
      <w:pPr>
        <w:pStyle w:val="Heading2"/>
      </w:pPr>
      <w:r>
        <w:rPr>
          <w:rFonts w:ascii="Calibri" w:hAnsi="Calibri"/>
        </w:rPr>
        <w:t>Приложение: Сводная матрица оценок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1984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Сегмент</w:t>
            </w:r>
          </w:p>
        </w:tc>
        <w:tc>
          <w:tcPr>
            <w:tcW w:type="dxa" w:w="567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C1</w:t>
            </w:r>
          </w:p>
        </w:tc>
        <w:tc>
          <w:tcPr>
            <w:tcW w:type="dxa" w:w="567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C2</w:t>
            </w:r>
          </w:p>
        </w:tc>
        <w:tc>
          <w:tcPr>
            <w:tcW w:type="dxa" w:w="567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C3</w:t>
            </w:r>
          </w:p>
        </w:tc>
        <w:tc>
          <w:tcPr>
            <w:tcW w:type="dxa" w:w="567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C4</w:t>
            </w:r>
          </w:p>
        </w:tc>
        <w:tc>
          <w:tcPr>
            <w:tcW w:type="dxa" w:w="567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C5</w:t>
            </w:r>
          </w:p>
        </w:tc>
        <w:tc>
          <w:tcPr>
            <w:tcW w:type="dxa" w:w="567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C6</w:t>
            </w:r>
          </w:p>
        </w:tc>
        <w:tc>
          <w:tcPr>
            <w:tcW w:type="dxa" w:w="567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C7</w:t>
            </w:r>
          </w:p>
        </w:tc>
        <w:tc>
          <w:tcPr>
            <w:tcW w:type="dxa" w:w="567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C8</w:t>
            </w:r>
          </w:p>
        </w:tc>
        <w:tc>
          <w:tcPr>
            <w:tcW w:type="dxa" w:w="567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C9</w:t>
            </w:r>
          </w:p>
        </w:tc>
        <w:tc>
          <w:tcPr>
            <w:tcW w:type="dxa" w:w="567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C10</w:t>
            </w:r>
          </w:p>
        </w:tc>
        <w:tc>
          <w:tcPr>
            <w:tcW w:type="dxa" w:w="850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Total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IT-компании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42/50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Оптовая торговля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41/50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Производство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40/50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Юр. фирмы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39/50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Медицина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34/50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Приложение: Все 9 гипотез — финальная судьба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F3F4F6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#</w:t>
            </w:r>
          </w:p>
        </w:tc>
        <w:tc>
          <w:tcPr>
            <w:tcW w:type="dxa" w:w="2268"/>
            <w:shd w:fill="F3F4F6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Гипотеза</w:t>
            </w:r>
          </w:p>
        </w:tc>
        <w:tc>
          <w:tcPr>
            <w:tcW w:type="dxa" w:w="1701"/>
            <w:shd w:fill="F3F4F6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Статус</w:t>
            </w:r>
          </w:p>
        </w:tc>
        <w:tc>
          <w:tcPr>
            <w:tcW w:type="dxa" w:w="4535"/>
            <w:shd w:fill="F3F4F6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Score / Причина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Оптовая торговля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✅ P1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41/50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Производство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✅ P2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40/50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IT-компании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✅ P1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42/50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Частная медицина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✅ P3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34/50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Госорганизации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❄️ Заморожен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Реестр ПО — hard blocker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Логистика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❌ УБИТ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3 блокера (ability to pay, ЭДО, AI≠офис)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Сервисные → Юр. фирмы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✅ P2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39/50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Тренинговые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❌ УБИТ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Рынок &lt;500 + цена 50x LMS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Девелоперы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⏸ Отложен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Рынок не готов, конкурент НейроШтат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