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集成微信分享功能流程整理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lang w:val="en-US" w:eastAsia="zh-CN"/>
        </w:rPr>
      </w:pPr>
      <w:r>
        <w:rPr>
          <w:rStyle w:val="11"/>
          <w:lang w:val="en-US" w:eastAsia="zh-CN"/>
        </w:rPr>
        <w:t>注册微信开放平台账号：</w:t>
      </w:r>
      <w:r>
        <w:rPr>
          <w:rStyle w:val="11"/>
          <w:lang w:val="en-US" w:eastAsia="zh-CN"/>
        </w:rPr>
        <w:fldChar w:fldCharType="begin"/>
      </w:r>
      <w:r>
        <w:rPr>
          <w:rStyle w:val="11"/>
          <w:lang w:val="en-US" w:eastAsia="zh-CN"/>
        </w:rPr>
        <w:instrText xml:space="preserve"> HYPERLINK "https://open.weixin.qq.com" </w:instrText>
      </w:r>
      <w:r>
        <w:rPr>
          <w:rStyle w:val="11"/>
          <w:lang w:val="en-US" w:eastAsia="zh-CN"/>
        </w:rPr>
        <w:fldChar w:fldCharType="separate"/>
      </w:r>
      <w:r>
        <w:rPr>
          <w:rStyle w:val="8"/>
          <w:rFonts w:ascii="DejaVu Sans" w:hAnsi="DejaVu Sans" w:eastAsia="方正黑体_GBK"/>
          <w:b/>
          <w:sz w:val="32"/>
          <w:lang w:val="en-US" w:eastAsia="zh-CN"/>
        </w:rPr>
        <w:t>https://open.weixin.qq.com</w:t>
      </w:r>
      <w:r>
        <w:rPr>
          <w:rStyle w:val="11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11"/>
          <w:lang w:val="en-US" w:eastAsia="zh-CN"/>
        </w:rPr>
      </w:pPr>
      <w:r>
        <w:drawing>
          <wp:inline distT="0" distB="0" distL="114300" distR="114300">
            <wp:extent cx="5266055" cy="1161415"/>
            <wp:effectExtent l="0" t="0" r="171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val="en-US" w:eastAsia="zh-CN"/>
        </w:rPr>
      </w:pPr>
      <w:r>
        <w:rPr>
          <w:rStyle w:val="11"/>
          <w:rFonts w:ascii="DejaVu Sans"/>
          <w:lang w:eastAsia="zh-CN"/>
        </w:rPr>
        <w:t>创建应用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688465" cy="1725930"/>
            <wp:effectExtent l="0" t="0" r="133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7890" cy="1327785"/>
            <wp:effectExtent l="0" t="0" r="1651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18"/>
          <w:szCs w:val="18"/>
          <w:u w:val="none"/>
          <w:shd w:val="clear" w:fill="FAF7E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18"/>
          <w:szCs w:val="18"/>
          <w:u w:val="none"/>
          <w:shd w:val="clear" w:fill="FAF7EF"/>
          <w:lang w:val="en-US" w:eastAsia="zh-CN" w:bidi="ar"/>
        </w:rPr>
        <w:t>设置图片可以使用一个小工具，详情http://www.cnblogs.com/czq1989/p/5073586.html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501140" cy="1617345"/>
            <wp:effectExtent l="0" t="0" r="2286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t>App store 查找这个这个就好了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696460" cy="3904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690620" cy="2702560"/>
            <wp:effectExtent l="0" t="0" r="177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67325" cy="3594100"/>
            <wp:effectExtent l="0" t="0" r="158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val="en-US" w:eastAsia="zh-CN"/>
        </w:rPr>
      </w:pPr>
      <w:r>
        <w:rPr>
          <w:rStyle w:val="11"/>
          <w:rFonts w:ascii="DejaVu Sans"/>
          <w:lang w:eastAsia="zh-CN"/>
        </w:rPr>
        <w:t>通过审核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11"/>
          <w:rFonts w:ascii="DejaVu Sans"/>
          <w:lang w:val="en-US" w:eastAsia="zh-CN"/>
        </w:rPr>
      </w:pPr>
      <w:r>
        <w:drawing>
          <wp:inline distT="0" distB="0" distL="114300" distR="114300">
            <wp:extent cx="3251200" cy="1103630"/>
            <wp:effectExtent l="0" t="0" r="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eastAsia="zh-CN"/>
        </w:rPr>
      </w:pPr>
      <w:r>
        <w:rPr>
          <w:rStyle w:val="11"/>
          <w:rFonts w:ascii="DejaVu Sans"/>
          <w:lang w:eastAsia="zh-CN"/>
        </w:rPr>
        <w:t xml:space="preserve">Pod 微信SDK </w:t>
      </w:r>
    </w:p>
    <w:p>
      <w:r>
        <w:rPr>
          <w:rFonts w:hint="default"/>
          <w:lang w:eastAsia="zh-CN"/>
        </w:rPr>
        <w:t>使用cocoapods 管理下载</w:t>
      </w:r>
      <w:r>
        <w:rPr>
          <w:rFonts w:hint="eastAsia"/>
          <w:lang w:eastAsia="zh-CN"/>
        </w:rPr>
        <w:t>pod 'WechatOpenSDK'</w:t>
      </w:r>
      <w:r>
        <w:rPr>
          <w:rFonts w:hint="default"/>
          <w:lang w:eastAsia="zh-CN"/>
        </w:rPr>
        <w:t xml:space="preserve">  可以省去很多麻烦</w:t>
      </w:r>
    </w:p>
    <w:p>
      <w:r>
        <w:drawing>
          <wp:inline distT="0" distB="0" distL="114300" distR="114300">
            <wp:extent cx="4336415" cy="276288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可以查看微信SDK教程使用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11"/>
          <w:rFonts w:ascii="DejaVu Sans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eastAsia="zh-CN"/>
        </w:rPr>
      </w:pPr>
      <w:r>
        <w:rPr>
          <w:rStyle w:val="11"/>
          <w:rFonts w:ascii="DejaVu Sans"/>
          <w:lang w:eastAsia="zh-CN"/>
        </w:rPr>
        <w:t>添加Frameworks and Libraries</w:t>
      </w:r>
    </w:p>
    <w:p>
      <w:pPr>
        <w:rPr>
          <w:lang w:eastAsia="zh-CN"/>
        </w:rPr>
      </w:pPr>
      <w:r>
        <w:rPr>
          <w:lang w:eastAsia="zh-CN"/>
        </w:rPr>
        <w:t>TARGETS-&gt;General-&gt;Linked Frameworks and Libraries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2613025"/>
            <wp:effectExtent l="0" t="0" r="158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5125" cy="2645410"/>
            <wp:effectExtent l="0" t="0" r="15875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配置URL type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2701925"/>
            <wp:effectExtent l="0" t="0" r="1778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项目的bundle identifier 填写与微信申请保持一致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完成上述配置基本就好了。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eastAsia="zh-CN"/>
        </w:rPr>
      </w:pPr>
      <w:r>
        <w:rPr>
          <w:rStyle w:val="11"/>
          <w:rFonts w:ascii="DejaVu Sans"/>
          <w:lang w:eastAsia="zh-CN"/>
        </w:rPr>
        <w:t>写入相关代码</w:t>
      </w:r>
    </w:p>
    <w:p>
      <w:pPr>
        <w:ind w:firstLine="420" w:firstLineChars="0"/>
      </w:pPr>
      <w:r>
        <w:t>Appdelegate.m 中</w:t>
      </w:r>
    </w:p>
    <w:p>
      <w:pPr>
        <w:ind w:firstLine="420" w:firstLineChars="0"/>
      </w:pPr>
      <w:r>
        <w:t>导入WXApi.h</w:t>
      </w:r>
    </w:p>
    <w:p>
      <w:pPr>
        <w:ind w:firstLine="420" w:firstLineChars="0"/>
      </w:pPr>
      <w:r>
        <w:drawing>
          <wp:inline distT="0" distB="0" distL="114300" distR="114300">
            <wp:extent cx="5271770" cy="906780"/>
            <wp:effectExtent l="0" t="0" r="1143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在didFinishLaunchingWithOptions方法中进行App注册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>- (BOOL)application:(UIApplication *)application didFinishLaunchingWithOptions:(NSDictionary *)launchOptions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 xml:space="preserve">    [WXApi registerApp:@"################"];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 xml:space="preserve">    return YES;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重写appdelegate的两个方法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- (BOOL) application:(UIApplication *)application handleOpenURL:(NSURL *)url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ab/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return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[WXApi handleOpenURL:url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delegate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:self];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ascii="Courier New" w:hAnsi="Courier New" w:cs="Courier New"/>
          <w:sz w:val="24"/>
          <w:szCs w:val="2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- (BOOL) application:(UIApplication *)application openURL:(NSURL *)url sourceApplication:(NSString *)sourceApplication annotation:(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id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)annotation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return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[WXApi handleOpenURL:url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delegate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:self];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sz w:val="24"/>
          <w:szCs w:val="2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verdana" w:hAnsi="verdana" w:eastAsia="宋体" w:cs="verdana"/>
          <w:b w:val="0"/>
          <w:i w:val="0"/>
          <w:caps w:val="0"/>
          <w:color w:val="393939"/>
          <w:spacing w:val="0"/>
          <w:kern w:val="0"/>
          <w:sz w:val="28"/>
          <w:szCs w:val="28"/>
          <w:u w:val="none"/>
          <w:shd w:val="clear" w:fill="FAF7EF"/>
          <w:lang w:val="en-US" w:eastAsia="zh-CN" w:bidi="ar"/>
        </w:rPr>
      </w:pP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kern w:val="0"/>
          <w:sz w:val="28"/>
          <w:szCs w:val="28"/>
          <w:u w:val="none"/>
          <w:shd w:val="clear" w:fill="FAF7EF"/>
          <w:lang w:val="en-US" w:eastAsia="zh-CN" w:bidi="ar"/>
        </w:rPr>
        <w:t>重写的两个方法现在不用了，适配一下低版本就可以了</w:t>
      </w:r>
    </w:p>
    <w:p>
      <w:pPr>
        <w:pStyle w:val="15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 (BOOL)application:(UIApplication *)app openURL:(NSURL *)url options:(NSDictionary&lt;UIApplicationOpenURLOptionsKey,id&gt; *)options{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   </w:t>
      </w:r>
    </w:p>
    <w:p>
      <w:pPr>
        <w:pStyle w:val="15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  return [WXAUTH handleOpenURL:url];</w:t>
      </w:r>
    </w:p>
    <w:p>
      <w:pPr>
        <w:pStyle w:val="15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11"/>
          <w:rFonts w:ascii="DejaVu Sans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eastAsia="zh-CN"/>
        </w:rPr>
      </w:pPr>
      <w:r>
        <w:rPr>
          <w:rStyle w:val="11"/>
          <w:rFonts w:ascii="DejaVu Sans"/>
          <w:lang w:eastAsia="zh-CN"/>
        </w:rPr>
        <w:t>WXAuth讲解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608195" cy="2512060"/>
            <wp:effectExtent l="0" t="0" r="146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612640" cy="38506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"https://github.com/Wlfade/wechat_WXAUTO.git"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https://github.com/Wlfade/wechat_WXAUTO.git</w:t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Github 地址 下载查看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11"/>
          <w:rFonts w:ascii="DejaVu Sans"/>
          <w:lang w:eastAsia="zh-CN"/>
        </w:rPr>
      </w:pPr>
      <w:r>
        <w:rPr>
          <w:rStyle w:val="11"/>
          <w:rFonts w:ascii="DejaVu Sans"/>
          <w:lang w:eastAsia="zh-CN"/>
        </w:rPr>
        <w:t>发送消息类型说明</w:t>
      </w:r>
    </w:p>
    <w:p>
      <w:r>
        <w:drawing>
          <wp:inline distT="0" distB="0" distL="114300" distR="114300">
            <wp:extent cx="5264150" cy="2854960"/>
            <wp:effectExtent l="0" t="0" r="1905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98220"/>
            <wp:effectExtent l="0" t="0" r="1270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有实例代码复制查看即可</w:t>
      </w:r>
    </w:p>
    <w:p/>
    <w:p>
      <w:r>
        <w:t>接着讲一下微信登录流程</w:t>
      </w:r>
    </w:p>
    <w:p>
      <w:pPr>
        <w:numPr>
          <w:ilvl w:val="0"/>
          <w:numId w:val="2"/>
        </w:numPr>
      </w:pPr>
      <w:r>
        <w:t>申请微信登录功能权限（需要交钱）所以我使用的是公司的账号已经申请好的号进行操作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5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 HYPERLINK "mailto:service@kkbuluo.com"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color w:val="003884"/>
          <w:sz w:val="21"/>
          <w:szCs w:val="21"/>
          <w:u w:val="single"/>
          <w:bdr w:val="none" w:color="auto" w:sz="0" w:space="0"/>
        </w:rPr>
        <w:t>service@kkbuluo.com</w: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5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kkbl2858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5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【链接】微信开放平台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5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 HYPERLINK "https://open.weixin.qq.com/" </w:instrTex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color w:val="003884"/>
          <w:sz w:val="21"/>
          <w:szCs w:val="21"/>
          <w:u w:val="single"/>
          <w:bdr w:val="none" w:color="auto" w:sz="0" w:space="0"/>
        </w:rPr>
        <w:t>https://open.weixin.qq.com/</w:t>
      </w: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5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里面有个KK游戏APP，用这个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 点击登录按钮调用方法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>- (void)sendWXAuthReq{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if([WXApi isWXAppInstalled]){//判断用户是否已安装微信App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SendAuthReq *req = [[SendAuthReq alloc] init];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req.state = @"wx_oauth_authorization_state";//用于保持请求和回调的状态，授权请求或原样带回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req.scope = @"snsapi_userinfo";//授权作用域：获取用户个人信息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[WXApi sendReq:req];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}else{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NSLog(@"未安装微信应用或版本过低");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}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>}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default" w:ascii="儷黑 Pro" w:hAnsi="儷黑 Pro" w:eastAsia="儷黑 Pro" w:cs="儷黑 Pro"/>
        </w:rPr>
        <w:t>//</w:t>
      </w:r>
      <w:r>
        <w:rPr>
          <w:rFonts w:hint="default" w:asciiTheme="minorEastAsia" w:hAnsiTheme="minorEastAsia" w:cstheme="minorEastAsia"/>
        </w:rPr>
        <w:t>在回调的代理方法中获取code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>- (void)onResp:(id)resp{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if([resp isKindOfClass:[SendAuthResp class]]){//判断是否为授权登录类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SendAuthResp *req = (SendAuthResp *)resp;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if([req.state isEqualToString:@"wx_oauth_authorization_state"]){//微信授权成功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    req.code //获得code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    }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 xml:space="preserve">    }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  <w:r>
        <w:rPr>
          <w:rFonts w:hint="eastAsia" w:ascii="儷黑 Pro" w:hAnsi="儷黑 Pro" w:eastAsia="儷黑 Pro" w:cs="儷黑 Pro"/>
        </w:rPr>
        <w:t>}</w:t>
      </w:r>
    </w:p>
    <w:p>
      <w:pPr>
        <w:numPr>
          <w:numId w:val="0"/>
        </w:numPr>
        <w:rPr>
          <w:rFonts w:hint="eastAsia" w:ascii="儷黑 Pro" w:hAnsi="儷黑 Pro" w:eastAsia="儷黑 Pro" w:cs="儷黑 Pro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第二步：通过code请求access_token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获取到第一步的code之后，GET请求以下链接获取access_token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"https://api.weixin.qq.com/sns/oauth2/access_token?appid=APPID&amp;secret=SECRET&amp;code=CODE&amp;grant_type=authorization_code" \t "/Users/danche/Documents\\x/_blank"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sz w:val="21"/>
          <w:szCs w:val="21"/>
          <w:u w:val="none"/>
        </w:rPr>
        <w:t>https://api.weixin.qq.com/sns/oauth2/access_token?appid=APPID&amp;secret=SECRET&amp;code=CODE&amp;grant_type=authorization_code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u w:val="none"/>
          <w:lang w:eastAsia="zh-CN" w:bidi="ar"/>
          <w14:textFill>
            <w14:solidFill>
              <w14:schemeClr w14:val="tx1"/>
            </w14:solidFill>
          </w14:textFill>
        </w:rPr>
        <w:t>返回说明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"access_token":"ACCESS_TOKEN", //接口调用凭证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"expires_in":7200, //access_token接口调用凭证超时时间，单位（秒）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"refresh_token":"REFRESH_TOKEN", //用户刷新access_token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"openid":"OPENID", //授权用户唯一标识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"scope":"SCOPE", //用户授权的作用域，使用逗号（,）分隔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"unionid":"o6_bmasdasdsad6_2sgVt7hMZOPfL" //当且仅当该移动应用已获得该用户的userinfo授权时，才会出现该字段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lang w:eastAsia="zh-CN"/>
        </w:rPr>
      </w:pPr>
      <w:r>
        <w:rPr>
          <w:rFonts w:hint="default" w:asciiTheme="minorEastAsia" w:hAnsiTheme="minorEastAsia" w:cstheme="minorEastAsia"/>
          <w:lang w:eastAsia="zh-CN"/>
        </w:rPr>
        <w:t>1.</w:t>
      </w:r>
      <w:r>
        <w:rPr>
          <w:rFonts w:hint="default" w:asciiTheme="minorEastAsia" w:hAnsiTheme="minorEastAsia" w:eastAsiaTheme="minorEastAsia" w:cstheme="minorEastAsia"/>
          <w:lang w:eastAsia="zh-CN"/>
        </w:rPr>
        <w:t>填写</w:t>
      </w:r>
      <w:r>
        <w:rPr>
          <w:rFonts w:hint="default" w:asciiTheme="minorEastAsia" w:hAnsiTheme="minorEastAsia" w:cstheme="minorEastAsia"/>
          <w:lang w:eastAsia="zh-CN"/>
        </w:rPr>
        <w:t>APPID、SECRET(这个是微信开放平台给你的 注意记录一下)、CODE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lang w:eastAsia="zh-CN"/>
        </w:rPr>
      </w:pPr>
      <w:r>
        <w:rPr>
          <w:rFonts w:hint="default" w:asciiTheme="minorEastAsia" w:hAnsiTheme="minorEastAsia" w:cstheme="minorEastAsia"/>
          <w:lang w:eastAsia="zh-CN"/>
        </w:rPr>
        <w:t>2.获取access_token 和 openid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lang w:eastAsia="zh-CN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第三步：通过access_token调用接口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获取到第二步的access_token和openid后，GET请求以下链接获取用户个人信息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"https://api.weixin.qq.com/sns/userinfo?access_token=ACCESS_TOKEN&amp;openid=OPENID" \t "/Users/danche/Documents\\x/_blank"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t>https://api.weixin.qq.com/sns/userinfo?access_token=ACCESS_TOKEN&amp;openid=OPENID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val="en-US" w:eastAsia="zh-CN" w:bidi="ar"/>
        </w:rPr>
        <w:br w:type="textWrapping"/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返回说明：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"openid":"OPENID", //用户的标识，对当前开发者帐号唯一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"nickname":"NICKNAME", //用户昵称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"sex":1, //用户性别，1为男性，2为女性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"province":"PROVINCE", //用户个人资料填写的省份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"city":"CITY", //用户个人资料填写的城市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"country":"COUNTRY", //国家，如中国为CN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"headimgurl": "http://wx.qlogo.cn/mmopen/g3MonUZtNHkdmzicIlibx6iaFqAc56vxLSUfpb6n5WKSYVY0ChQKkiaJSgQ1dZuTOgvLLrhJbERQQ4eMsv84eavHiaiceqxibJxCfHe/0", //用户头像，最后一个数值代表正方形头像大小（有0、46、64、96、132数值可选，0代表640*640正方形头像），用户没有头像时该项为空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 xml:space="preserve">    "unionid": " o6_bmasdasdsad6_2sgVt7hMZOPfL" //用户统一标识。针对一个微信开放平台帐号下的应用，同一用户的unionid是唯一的。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i w:val="0"/>
          <w:caps w:val="0"/>
          <w:color w:val="3194D0"/>
          <w:spacing w:val="0"/>
          <w:kern w:val="0"/>
          <w:sz w:val="21"/>
          <w:szCs w:val="21"/>
          <w:u w:val="no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u w:val="none"/>
          <w:lang w:eastAsia="zh-CN" w:bidi="ar"/>
          <w14:textFill>
            <w14:solidFill>
              <w14:schemeClr w14:val="tx1"/>
            </w14:solidFill>
          </w14:textFill>
        </w:rPr>
        <w:t>这样基本上已经完成了可以获取到自己的微信用户信息了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lang w:eastAsia="zh-CN"/>
        </w:rPr>
      </w:pPr>
    </w:p>
    <w:p>
      <w:pPr>
        <w:numPr>
          <w:numId w:val="0"/>
        </w:num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5BDCF"/>
    <w:multiLevelType w:val="singleLevel"/>
    <w:tmpl w:val="5D25BDC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312C6C"/>
    <w:multiLevelType w:val="singleLevel"/>
    <w:tmpl w:val="5D312C6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0F30ED"/>
    <w:rsid w:val="7F0F30ED"/>
    <w:rsid w:val="B6BF14C1"/>
    <w:rsid w:val="FFF99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DejaVu Sans" w:hAnsi="DejaVu Sans"/>
      <w:sz w:val="20"/>
    </w:rPr>
  </w:style>
  <w:style w:type="character" w:customStyle="1" w:styleId="11">
    <w:name w:val="标题 2 Char"/>
    <w:link w:val="3"/>
    <w:qFormat/>
    <w:uiPriority w:val="0"/>
    <w:rPr>
      <w:rFonts w:ascii="DejaVu Sans" w:hAnsi="DejaVu Sans" w:eastAsia="方正黑体_GBK"/>
      <w:b/>
      <w:sz w:val="32"/>
    </w:rPr>
  </w:style>
  <w:style w:type="paragraph" w:customStyle="1" w:styleId="12">
    <w:name w:val="p2"/>
    <w:basedOn w:val="1"/>
    <w:qFormat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48"/>
      <w:szCs w:val="48"/>
      <w:lang w:val="en-US" w:eastAsia="zh-CN" w:bidi="ar"/>
    </w:rPr>
  </w:style>
  <w:style w:type="character" w:customStyle="1" w:styleId="13">
    <w:name w:val="s3"/>
    <w:basedOn w:val="6"/>
    <w:qFormat/>
    <w:uiPriority w:val="0"/>
    <w:rPr>
      <w:color w:val="5C2699"/>
    </w:rPr>
  </w:style>
  <w:style w:type="character" w:customStyle="1" w:styleId="14">
    <w:name w:val="s4"/>
    <w:basedOn w:val="6"/>
    <w:qFormat/>
    <w:uiPriority w:val="0"/>
    <w:rPr>
      <w:color w:val="643820"/>
    </w:rPr>
  </w:style>
  <w:style w:type="paragraph" w:customStyle="1" w:styleId="15">
    <w:name w:val="p1"/>
    <w:basedOn w:val="1"/>
    <w:qFormat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48"/>
      <w:szCs w:val="48"/>
      <w:lang w:val="en-US" w:eastAsia="zh-CN" w:bidi="ar"/>
    </w:rPr>
  </w:style>
  <w:style w:type="character" w:customStyle="1" w:styleId="16">
    <w:name w:val="s2"/>
    <w:basedOn w:val="6"/>
    <w:qFormat/>
    <w:uiPriority w:val="0"/>
    <w:rPr>
      <w:color w:val="4D009E"/>
    </w:rPr>
  </w:style>
  <w:style w:type="character" w:customStyle="1" w:styleId="17">
    <w:name w:val="s5"/>
    <w:basedOn w:val="6"/>
    <w:qFormat/>
    <w:uiPriority w:val="0"/>
    <w:rPr>
      <w:color w:val="203C3F"/>
    </w:rPr>
  </w:style>
  <w:style w:type="character" w:customStyle="1" w:styleId="18">
    <w:name w:val="s1"/>
    <w:basedOn w:val="6"/>
    <w:qFormat/>
    <w:uiPriority w:val="0"/>
  </w:style>
  <w:style w:type="character" w:customStyle="1" w:styleId="19">
    <w:name w:val="s6"/>
    <w:basedOn w:val="6"/>
    <w:uiPriority w:val="0"/>
    <w:rPr>
      <w:color w:val="448993"/>
    </w:rPr>
  </w:style>
  <w:style w:type="paragraph" w:customStyle="1" w:styleId="20">
    <w:name w:val="p3"/>
    <w:basedOn w:val="1"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203C3F"/>
      <w:kern w:val="0"/>
      <w:sz w:val="48"/>
      <w:szCs w:val="48"/>
      <w:lang w:val="en-US" w:eastAsia="zh-CN" w:bidi="ar"/>
    </w:rPr>
  </w:style>
  <w:style w:type="paragraph" w:customStyle="1" w:styleId="21">
    <w:name w:val="p4"/>
    <w:basedOn w:val="1"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BA0011"/>
      <w:kern w:val="0"/>
      <w:sz w:val="48"/>
      <w:szCs w:val="48"/>
      <w:lang w:val="en-US" w:eastAsia="zh-CN" w:bidi="ar"/>
    </w:rPr>
  </w:style>
  <w:style w:type="character" w:customStyle="1" w:styleId="22">
    <w:name w:val="s7"/>
    <w:basedOn w:val="6"/>
    <w:uiPriority w:val="0"/>
    <w:rPr>
      <w:color w:val="203C3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2019-07-11T01:45:00Z</dcterms:created>
  <dc:creator>danche</dc:creator>
  <cp:lastModifiedBy>danche</cp:lastModifiedBy>
  <dcterms:modified xsi:type="dcterms:W3CDTF">2019-07-19T10:46:14Z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