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19958bbc9e994cad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2B5A8364">
      <w:pPr>
        <w:pStyle w:val="Heading1"/>
      </w:pPr>
      <w:r w:rsidR="00895C86">
        <w:rPr/>
        <w:t xml:space="preserve">CS 255 System Design Document </w:t>
      </w:r>
    </w:p>
    <w:p w:rsidR="53B63372" w:rsidP="342BACEF" w:rsidRDefault="53B63372" w14:paraId="3F8A5E82" w14:textId="0395D6DC">
      <w:pPr>
        <w:pStyle w:val="Normal"/>
        <w:spacing w:line="240" w:lineRule="auto"/>
        <w:jc w:val="center"/>
      </w:pPr>
      <w:r w:rsidR="53B63372">
        <w:rPr/>
        <w:t>William Wilhite</w:t>
      </w:r>
    </w:p>
    <w:p w:rsidR="53B63372" w:rsidP="342BACEF" w:rsidRDefault="53B63372" w14:paraId="1F2C6194" w14:textId="1FC9BF1A">
      <w:pPr>
        <w:pStyle w:val="Normal"/>
        <w:spacing w:line="240" w:lineRule="auto"/>
        <w:jc w:val="center"/>
      </w:pPr>
      <w:r w:rsidR="53B63372">
        <w:rPr/>
        <w:t>04/16/2026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sdt>
      <w:sdtPr>
        <w:id w:val="151676656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Pr="00895C86" w:rsidR="007E12E6" w:rsidP="0005783A" w:rsidRDefault="00895C86" w14:paraId="26DD4310" w14:textId="77777777">
          <w:pPr>
            <w:pStyle w:val="Heading2"/>
          </w:pPr>
          <w:r w:rsidR="00895C86">
            <w:rPr/>
            <w:t>UML Diagrams</w:t>
          </w:r>
        </w:p>
      </w:sdtContent>
    </w:sdt>
    <w:p w:rsidRPr="00895C86" w:rsidR="00895C86" w:rsidP="0005783A" w:rsidRDefault="00895C86" w14:paraId="11627D84" w14:textId="77777777">
      <w:pPr>
        <w:suppressAutoHyphens/>
        <w:spacing w:after="0"/>
      </w:pPr>
    </w:p>
    <w:sdt>
      <w:sdtPr>
        <w:id w:val="2127153977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Pr="00895C86" w:rsidR="007E12E6" w:rsidP="0005783A" w:rsidRDefault="00895C86" w14:paraId="0A75F1BB" w14:textId="77777777">
          <w:pPr>
            <w:pStyle w:val="Heading3"/>
            <w:keepNext w:val="0"/>
            <w:keepLines w:val="0"/>
            <w:suppressAutoHyphens/>
          </w:pPr>
          <w:r w:rsidR="00895C86">
            <w:rPr/>
            <w:t>UML Use Case Diagram</w:t>
          </w:r>
        </w:p>
      </w:sdtContent>
    </w:sdt>
    <w:p w:rsidR="4F011DC9" w:rsidP="342BACEF" w:rsidRDefault="4F011DC9" w14:paraId="6E6DCEF5" w14:textId="5A311B1B">
      <w:pPr>
        <w:spacing w:after="0" w:line="240" w:lineRule="auto"/>
        <w:rPr>
          <w:rFonts w:ascii="Calibri" w:hAnsi="Calibri" w:cs="Calibri"/>
          <w:i w:val="1"/>
          <w:iCs w:val="1"/>
        </w:rPr>
      </w:pPr>
      <w:r w:rsidR="4F011DC9">
        <w:drawing>
          <wp:inline wp14:editId="70F41101" wp14:anchorId="2602681D">
            <wp:extent cx="5810250" cy="5943600"/>
            <wp:effectExtent l="0" t="0" r="0" b="0"/>
            <wp:docPr id="199546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46380" name="Picture 199546380"/>
                    <pic:cNvPicPr/>
                  </pic:nvPicPr>
                  <pic:blipFill>
                    <a:blip xmlns:r="http://schemas.openxmlformats.org/officeDocument/2006/relationships" r:embed="rId88721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083F894D" w14:textId="67EEE1D0">
      <w:pPr>
        <w:spacing w:after="0" w:line="240" w:lineRule="auto"/>
        <w:rPr>
          <w:rFonts w:ascii="Calibri" w:hAnsi="Calibri" w:cs="Calibri"/>
        </w:rPr>
      </w:pPr>
    </w:p>
    <w:sdt>
      <w:sdtPr>
        <w:id w:val="722262426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Pr="00895C86" w:rsidR="007E12E6" w:rsidP="0005783A" w:rsidRDefault="00895C86" w14:paraId="1D043DC8" w14:textId="77777777">
          <w:pPr>
            <w:pStyle w:val="Heading3"/>
            <w:keepNext w:val="0"/>
            <w:keepLines w:val="0"/>
            <w:suppressAutoHyphens/>
          </w:pPr>
          <w:r w:rsidR="00895C86">
            <w:rPr/>
            <w:t>UML Activity Diagrams</w:t>
          </w:r>
        </w:p>
      </w:sdtContent>
    </w:sdt>
    <w:p w:rsidR="48F871F7" w:rsidP="342BACEF" w:rsidRDefault="48F871F7" w14:paraId="6F7CE94C" w14:textId="0263DE07">
      <w:pPr>
        <w:pStyle w:val="Normal"/>
        <w:spacing w:after="0" w:line="240" w:lineRule="auto"/>
      </w:pPr>
      <w:r w:rsidR="48F871F7">
        <w:drawing>
          <wp:inline wp14:editId="4D6650C5" wp14:anchorId="2778CA7D">
            <wp:extent cx="5029200" cy="5943600"/>
            <wp:effectExtent l="0" t="0" r="0" b="0"/>
            <wp:docPr id="1931005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005591" name="Picture 1931005591"/>
                    <pic:cNvPicPr/>
                  </pic:nvPicPr>
                  <pic:blipFill>
                    <a:blip xmlns:r="http://schemas.openxmlformats.org/officeDocument/2006/relationships" r:embed="rId1150417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BACEF" w:rsidP="342BACEF" w:rsidRDefault="342BACEF" w14:paraId="07321663" w14:textId="1CD62406">
      <w:pPr>
        <w:spacing w:after="0" w:line="240" w:lineRule="auto"/>
      </w:pPr>
    </w:p>
    <w:p w:rsidRPr="00895C86" w:rsidR="007E12E6" w:rsidP="0005783A" w:rsidRDefault="007E12E6" w14:paraId="3B0FCFAE" w14:textId="1478B179">
      <w:pPr>
        <w:suppressAutoHyphens/>
        <w:spacing w:after="0" w:line="240" w:lineRule="auto"/>
        <w:rPr>
          <w:rFonts w:ascii="Calibri" w:hAnsi="Calibri" w:cs="Calibri"/>
        </w:rPr>
      </w:pPr>
      <w:r w:rsidR="7E917BEB">
        <w:drawing>
          <wp:inline wp14:editId="497FDA6C" wp14:anchorId="4F8D8297">
            <wp:extent cx="5700354" cy="7172325"/>
            <wp:effectExtent l="0" t="0" r="0" b="0"/>
            <wp:docPr id="27364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644129" name="Picture 273644129"/>
                    <pic:cNvPicPr/>
                  </pic:nvPicPr>
                  <pic:blipFill>
                    <a:blip xmlns:r="http://schemas.openxmlformats.org/officeDocument/2006/relationships" r:embed="rId187873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0354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BACEF" w:rsidP="342BACEF" w:rsidRDefault="342BACEF" w14:paraId="64FAB4AB" w14:textId="439918C2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1C734CE2" w14:textId="250A73F8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2EAE3EB6" w14:textId="0B515BC2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31F797EF" w14:textId="094F690E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29A7AD14" w14:textId="3C872598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15E58A97" w14:textId="72C11F59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500FAE6D" w14:textId="76D83892">
      <w:pPr>
        <w:spacing w:after="0" w:line="240" w:lineRule="auto"/>
        <w:rPr>
          <w:rFonts w:ascii="Calibri" w:hAnsi="Calibri" w:cs="Calibri"/>
        </w:rPr>
      </w:pPr>
    </w:p>
    <w:sdt>
      <w:sdtPr>
        <w:id w:val="145705145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Pr="00895C86" w:rsidR="007E12E6" w:rsidP="0005783A" w:rsidRDefault="00895C86" w14:paraId="689F1A81" w14:textId="77777777">
          <w:pPr>
            <w:pStyle w:val="Heading3"/>
            <w:keepNext w:val="0"/>
            <w:keepLines w:val="0"/>
            <w:suppressAutoHyphens/>
          </w:pPr>
          <w:r w:rsidR="00895C86">
            <w:rPr/>
            <w:t>UML Sequence Diagram</w:t>
          </w:r>
        </w:p>
      </w:sdtContent>
    </w:sdt>
    <w:p w:rsidR="0E610E80" w:rsidP="342BACEF" w:rsidRDefault="0E610E80" w14:paraId="2B31ED2B" w14:textId="4DA76739">
      <w:pPr>
        <w:spacing w:after="0" w:line="240" w:lineRule="auto"/>
        <w:rPr>
          <w:rFonts w:ascii="Calibri" w:hAnsi="Calibri" w:cs="Calibri"/>
          <w:i w:val="1"/>
          <w:iCs w:val="1"/>
        </w:rPr>
      </w:pPr>
      <w:r w:rsidR="0E610E80">
        <w:drawing>
          <wp:inline wp14:editId="202CF427" wp14:anchorId="3D248CAB">
            <wp:extent cx="5943600" cy="6048375"/>
            <wp:effectExtent l="0" t="0" r="0" b="0"/>
            <wp:docPr id="1602533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533567" name="Picture 1602533567"/>
                    <pic:cNvPicPr/>
                  </pic:nvPicPr>
                  <pic:blipFill>
                    <a:blip xmlns:r="http://schemas.openxmlformats.org/officeDocument/2006/relationships" r:embed="rId317107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1130FF0E" w14:textId="0A32C2EA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469FDFDA" w14:textId="7CF5D060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7B358AF1" w14:textId="7887EC03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7445B6B5" w14:textId="7656C1BC">
      <w:pPr>
        <w:spacing w:after="0" w:line="240" w:lineRule="auto"/>
        <w:rPr>
          <w:rFonts w:ascii="Calibri" w:hAnsi="Calibri" w:cs="Calibri"/>
        </w:rPr>
      </w:pPr>
    </w:p>
    <w:p w:rsidR="342BACEF" w:rsidP="342BACEF" w:rsidRDefault="342BACEF" w14:paraId="2001B38C" w14:textId="5BBE7FE5">
      <w:pPr>
        <w:spacing w:after="0" w:line="240" w:lineRule="auto"/>
        <w:rPr>
          <w:rFonts w:ascii="Calibri" w:hAnsi="Calibri" w:cs="Calibri"/>
        </w:rPr>
      </w:pPr>
    </w:p>
    <w:sdt>
      <w:sdtPr>
        <w:id w:val="442533802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Pr="00895C86" w:rsidR="007E12E6" w:rsidP="0005783A" w:rsidRDefault="00895C86" w14:paraId="44FAD4D9" w14:textId="77777777">
          <w:pPr>
            <w:pStyle w:val="Heading3"/>
            <w:keepNext w:val="0"/>
            <w:keepLines w:val="0"/>
            <w:suppressAutoHyphens/>
          </w:pPr>
          <w:r w:rsidR="00895C86">
            <w:rPr/>
            <w:t>UML Class Diagram</w:t>
          </w:r>
        </w:p>
      </w:sdtContent>
    </w:sdt>
    <w:p w:rsidR="0BD5B78B" w:rsidP="342BACEF" w:rsidRDefault="0BD5B78B" w14:paraId="5D546461" w14:textId="4CFE7E5A">
      <w:pPr>
        <w:pStyle w:val="Normal"/>
        <w:spacing w:after="0" w:line="240" w:lineRule="auto"/>
      </w:pPr>
      <w:r w:rsidR="0BD5B78B">
        <w:drawing>
          <wp:inline wp14:editId="298A8760" wp14:anchorId="29E517A7">
            <wp:extent cx="5353050" cy="6562725"/>
            <wp:effectExtent l="0" t="0" r="0" b="0"/>
            <wp:docPr id="1881989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989660" name="Picture 1881989660"/>
                    <pic:cNvPicPr/>
                  </pic:nvPicPr>
                  <pic:blipFill>
                    <a:blip xmlns:r="http://schemas.openxmlformats.org/officeDocument/2006/relationships" r:embed="rId1687113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sdt>
      <w:sdtPr>
        <w:id w:val="146307823"/>
        <w15:appearance w15:val="hidden"/>
        <w:tag w:val="tii-similarity-U1VCTUlUVEVEX1dPUktfb2lkOjE6MzQ0NjU2OTc3OQ=="/>
        <w:placeholder>
          <w:docPart w:val="DefaultPlaceholder_-1854013440"/>
        </w:placeholder>
      </w:sdtPr>
      <w:sdtContent>
        <w:p w:rsidR="2BA966D7" w:rsidP="2BA966D7" w:rsidRDefault="2BA966D7" w14:paraId="49E07800" w14:textId="0A6FF139">
          <w:pPr>
            <w:pStyle w:val="Heading2"/>
          </w:pPr>
        </w:p>
        <w:p w:rsidR="2BA966D7" w:rsidP="2BA966D7" w:rsidRDefault="2BA966D7" w14:paraId="036F1AEA" w14:textId="658C02E1">
          <w:pPr>
            <w:pStyle w:val="Heading2"/>
          </w:pPr>
        </w:p>
        <w:p w:rsidR="2BA966D7" w:rsidP="2BA966D7" w:rsidRDefault="2BA966D7" w14:paraId="61C5C80D" w14:textId="35D82E94">
          <w:pPr>
            <w:pStyle w:val="Heading2"/>
          </w:pPr>
        </w:p>
        <w:p w:rsidR="2BA966D7" w:rsidP="2BA966D7" w:rsidRDefault="2BA966D7" w14:paraId="08DE09FC" w14:textId="5283D1A0">
          <w:pPr>
            <w:pStyle w:val="Heading2"/>
          </w:pPr>
        </w:p>
        <w:p w:rsidR="2BA966D7" w:rsidP="2BA966D7" w:rsidRDefault="2BA966D7" w14:paraId="74E25EA8" w14:textId="4FB7CF49">
          <w:pPr>
            <w:pStyle w:val="Heading2"/>
          </w:pPr>
        </w:p>
        <w:p w:rsidR="2BA966D7" w:rsidP="2BA966D7" w:rsidRDefault="2BA966D7" w14:paraId="2408F825" w14:textId="6B6DA5AA">
          <w:pPr>
            <w:pStyle w:val="Heading2"/>
          </w:pPr>
        </w:p>
        <w:p w:rsidR="2BA966D7" w:rsidP="2BA966D7" w:rsidRDefault="2BA966D7" w14:paraId="05459C7E" w14:textId="7857DE07">
          <w:pPr>
            <w:pStyle w:val="Heading2"/>
          </w:pPr>
        </w:p>
        <w:p w:rsidR="2BA966D7" w:rsidP="2BA966D7" w:rsidRDefault="2BA966D7" w14:paraId="7AF1817F" w14:textId="2FEF7ACA">
          <w:pPr>
            <w:pStyle w:val="Heading2"/>
          </w:pPr>
        </w:p>
        <w:p w:rsidR="2BA966D7" w:rsidP="2BA966D7" w:rsidRDefault="2BA966D7" w14:paraId="2B2E3054" w14:textId="1A59D0D4">
          <w:pPr>
            <w:pStyle w:val="Heading2"/>
          </w:pPr>
        </w:p>
        <w:p w:rsidRPr="00895C86" w:rsidR="007E12E6" w:rsidP="0005783A" w:rsidRDefault="00895C86" w14:paraId="1C292E16" w14:textId="77777777">
          <w:pPr>
            <w:pStyle w:val="Heading2"/>
          </w:pPr>
          <w:r w:rsidR="00895C86">
            <w:rPr/>
            <w:t>Technical Requirements</w:t>
          </w:r>
        </w:p>
      </w:sdtContent>
    </w:sdt>
    <w:p w:rsidR="160AA8F2" w:rsidP="2BA966D7" w:rsidRDefault="160AA8F2" w14:paraId="74D1292B" w14:textId="35944711">
      <w:pPr>
        <w:spacing w:before="240" w:beforeAutospacing="off" w:after="240" w:afterAutospacing="off" w:line="480" w:lineRule="auto"/>
        <w:ind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359777341"/>
          <w15:appearance w15:val="hidden"/>
          <w:tag w:val="tii-similarity-U1VCTUlUVEVEX1dPUktfb2lkOjE6MzQ0NjU2OTc3OQ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The </w:t>
          </w:r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DriverPass</w:t>
          </w:r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system requires a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secure, </w:t>
      </w:r>
      <w:sdt>
        <w:sdtPr>
          <w:id w:val="688282737"/>
          <w15:appearance w15:val="hidden"/>
          <w:tag w:val="tii-similarity-U1VCTUlUVEVEX1dPUktfb2lkOjE6MzQ0NjU2OTc3OQ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reliable, and scalable technical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306450843"/>
          <w15:appearance w15:val="hidden"/>
          <w:tag w:val="tii-similarity-U1VCTUlUVEVEX1dPUktfb2lkOjE6MzQ0NjU2OTc3OQ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environment to support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customers, instructors, secretaries, and administrators. The syste</w:t>
      </w:r>
      <w:r w:rsidRPr="2BA966D7" w:rsidR="7350CF40">
        <w:rPr>
          <w:rFonts w:ascii="Calibri" w:hAnsi="Calibri" w:eastAsia="Calibri" w:cs="Calibri"/>
          <w:noProof w:val="0"/>
          <w:sz w:val="22"/>
          <w:szCs w:val="22"/>
          <w:lang w:val="en-US"/>
        </w:rPr>
        <w:t>m needs to be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web</w:t>
      </w:r>
      <w:r>
        <w:noBreakHyphen/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based</w:t>
      </w:r>
      <w:r w:rsidRPr="2BA966D7" w:rsidR="1B24028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application accessible from desktops, laptops, tablets, and mobile devices. </w:t>
      </w:r>
      <w:r w:rsidRPr="2BA966D7" w:rsidR="19963140">
        <w:rPr>
          <w:rFonts w:ascii="Calibri" w:hAnsi="Calibri" w:eastAsia="Calibri" w:cs="Calibri"/>
          <w:noProof w:val="0"/>
          <w:sz w:val="22"/>
          <w:szCs w:val="22"/>
          <w:lang w:val="en-US"/>
        </w:rPr>
        <w:t>For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consistent performance and availability, the system </w:t>
      </w:r>
      <w:sdt>
        <w:sdtPr>
          <w:id w:val="2073671002"/>
          <w15:appearance w15:val="hidden"/>
          <w:tag w:val="tii-similarity-U1VCTUlUVEVEX1dPUktfb2lkOjE6MzQ0NDczMzIxMw=="/>
          <w:placeholder>
            <w:docPart w:val="DefaultPlaceholder_-1854013440"/>
          </w:placeholder>
        </w:sdtPr>
        <w:sdtContent>
          <w:r w:rsidRPr="2BA966D7" w:rsidR="2969841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will</w:t>
          </w:r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be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hosted </w:t>
      </w:r>
      <w:sdt>
        <w:sdtPr>
          <w:id w:val="298378518"/>
          <w15:appearance w15:val="hidden"/>
          <w:tag w:val="tii-similarity-U1VCTUlUVEVEX1dPUktfb2lkOjE6MzQ0NDczMzIxMw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on a cloud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168074174"/>
          <w15:appearance w15:val="hidden"/>
          <w:tag w:val="tii-similarity-U1VCTUlUVEVEX1dPUktfb2lkOjE6MzQ0NDczMzIxMw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platform such as AWS, Azure, or Google Cloud, providing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automated backups, </w:t>
      </w:r>
      <w:sdt>
        <w:sdtPr>
          <w:id w:val="136082816"/>
          <w15:appearance w15:val="hidden"/>
          <w:tag w:val="tii-similarity-U1VCTUlUVEVEX1dPUktfb2lkOjE6MzQ0NDczMzIxMw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load balancing, and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high </w:t>
      </w:r>
      <w:sdt>
        <w:sdtPr>
          <w:id w:val="1984113505"/>
          <w15:appearance w15:val="hidden"/>
          <w:tag w:val="tii-similarity-U1VCTUlUVEVEX1dPUktfb2lkOjE6MzQ0NDczMzIxMw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uptime.</w:t>
          </w:r>
        </w:sdtContent>
      </w:sdt>
    </w:p>
    <w:p w:rsidR="160AA8F2" w:rsidP="2BA966D7" w:rsidRDefault="160AA8F2" w14:paraId="245CFE80" w14:textId="6F6ECC6D">
      <w:pPr>
        <w:spacing w:before="240" w:beforeAutospacing="off" w:after="240" w:afterAutospacing="off" w:line="480" w:lineRule="auto"/>
        <w:ind w:firstLine="720"/>
      </w:pP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backend application server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is required to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handle user authentication, scheduling logic, lesson management, and communication with the DMV data source. The system must use a secure database</w:t>
      </w:r>
      <w:r w:rsidRPr="2BA966D7" w:rsidR="0D43912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either SQL or </w:t>
      </w:r>
      <w:r w:rsidRPr="2BA966D7" w:rsidR="7B015AC1">
        <w:rPr>
          <w:rFonts w:ascii="Calibri" w:hAnsi="Calibri" w:eastAsia="Calibri" w:cs="Calibri"/>
          <w:noProof w:val="0"/>
          <w:sz w:val="22"/>
          <w:szCs w:val="22"/>
          <w:lang w:val="en-US"/>
        </w:rPr>
        <w:t>NoSQL, to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266546830"/>
          <w15:appearance w15:val="hidden"/>
          <w:tag w:val="tii-similarity-U1VCTUlUVEVEX1dPUktfb2lkOjE6MzQ0NjU2OTc3OQ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store user accounts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appointments, lesson history, test results, </w:t>
      </w:r>
      <w:sdt>
        <w:sdtPr>
          <w:id w:val="584429396"/>
          <w15:appearance w15:val="hidden"/>
          <w:tag w:val="tii-similarity-U1VCTUlUVEVEX1dPUktfb2lkOjE6MzQ0NjU2OTc3OQ=="/>
          <w:placeholder>
            <w:docPart w:val="DefaultPlaceholder_-1854013440"/>
          </w:placeholder>
        </w:sdtPr>
        <w:sdtContent>
          <w:r w:rsidRPr="2BA966D7" w:rsidR="160AA8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packages, and audit logs</w:t>
          </w:r>
        </w:sdtContent>
      </w:sdt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2BA966D7" w:rsidR="33CF38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would </w:t>
      </w:r>
      <w:r w:rsidRPr="2BA966D7" w:rsidR="178521D3">
        <w:rPr>
          <w:rFonts w:ascii="Calibri" w:hAnsi="Calibri" w:eastAsia="Calibri" w:cs="Calibri"/>
          <w:noProof w:val="0"/>
          <w:sz w:val="22"/>
          <w:szCs w:val="22"/>
          <w:lang w:val="en-US"/>
        </w:rPr>
        <w:t>recommend</w:t>
      </w:r>
      <w:r w:rsidRPr="2BA966D7" w:rsidR="33CF38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MongoDB for </w:t>
      </w:r>
      <w:r w:rsidRPr="2BA966D7" w:rsidR="3189ED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system; </w:t>
      </w:r>
      <w:r w:rsidRPr="2BA966D7" w:rsidR="33CF38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 </w:t>
      </w:r>
      <w:r w:rsidRPr="2BA966D7" w:rsidR="002C64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will fit the needs better than a traditional SQL </w:t>
      </w:r>
      <w:r w:rsidRPr="2BA966D7" w:rsidR="37F88C7A">
        <w:rPr>
          <w:rFonts w:ascii="Calibri" w:hAnsi="Calibri" w:eastAsia="Calibri" w:cs="Calibri"/>
          <w:noProof w:val="0"/>
          <w:sz w:val="22"/>
          <w:szCs w:val="22"/>
          <w:lang w:val="en-US"/>
        </w:rPr>
        <w:t>database</w:t>
      </w:r>
      <w:r w:rsidRPr="2BA966D7" w:rsidR="002C64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2BA966D7" w:rsidR="33CF38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All data transmitted between users and the system must be encrypted using HTTPS, and passwords must be stored using secure hashing methods. Role</w:t>
      </w:r>
      <w:r>
        <w:noBreakHyphen/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based access control is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required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that customers, instructors, secretaries, and administrators only access features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appropriate to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their roles.</w:t>
      </w:r>
    </w:p>
    <w:p w:rsidR="160AA8F2" w:rsidP="2BA966D7" w:rsidRDefault="160AA8F2" w14:paraId="385A3824" w14:textId="20B83A12">
      <w:pPr>
        <w:spacing w:before="240" w:beforeAutospacing="off" w:after="240" w:afterAutospacing="off" w:line="480" w:lineRule="auto"/>
        <w:ind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must integrate with the DMV through a secure API to retrieve updated rules, policies, and test questions. </w:t>
      </w:r>
      <w:r w:rsidRPr="2BA966D7" w:rsidR="3E5E61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updates should be automatic rather than polled.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Additional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infrastructure requirements include a scheduling engine to prevent double</w:t>
      </w:r>
      <w:r>
        <w:noBreakHyphen/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booking, logging tools for tracking administrative actions, and monitoring tools to ensure system health. The system should support future expansion, including mobile app development and 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>additional</w:t>
      </w:r>
      <w:r w:rsidRPr="2BA966D7" w:rsidR="160AA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training modules, without requiring major architectural changes.</w:t>
      </w:r>
    </w:p>
    <w:p w:rsidR="342BACEF" w:rsidP="342BACEF" w:rsidRDefault="342BACEF" w14:paraId="2562E0F9" w14:textId="1F603AE2">
      <w:pPr>
        <w:spacing w:after="0" w:line="240" w:lineRule="auto"/>
        <w:rPr>
          <w:rFonts w:ascii="Calibri" w:hAnsi="Calibri" w:cs="Calibri"/>
          <w:i w:val="1"/>
          <w:iCs w:val="1"/>
        </w:rPr>
      </w:pP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C6425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34ED204"/>
    <w:rsid w:val="0BD5B78B"/>
    <w:rsid w:val="0D43912B"/>
    <w:rsid w:val="0DF18C4D"/>
    <w:rsid w:val="0E610E80"/>
    <w:rsid w:val="160AA8F2"/>
    <w:rsid w:val="178521D3"/>
    <w:rsid w:val="190DA533"/>
    <w:rsid w:val="19963140"/>
    <w:rsid w:val="1A9E6BB1"/>
    <w:rsid w:val="1B24028A"/>
    <w:rsid w:val="1C4D2B28"/>
    <w:rsid w:val="1F039C9E"/>
    <w:rsid w:val="1FE26BA4"/>
    <w:rsid w:val="25DE5275"/>
    <w:rsid w:val="26A10E2F"/>
    <w:rsid w:val="28F96C3C"/>
    <w:rsid w:val="2969841B"/>
    <w:rsid w:val="2AF44DE0"/>
    <w:rsid w:val="2BA966D7"/>
    <w:rsid w:val="2C883604"/>
    <w:rsid w:val="3189EDB3"/>
    <w:rsid w:val="32C11198"/>
    <w:rsid w:val="33CF3879"/>
    <w:rsid w:val="342BACEF"/>
    <w:rsid w:val="37F88C7A"/>
    <w:rsid w:val="3A902BBF"/>
    <w:rsid w:val="3AA2F20D"/>
    <w:rsid w:val="3B327DFC"/>
    <w:rsid w:val="3E5E617A"/>
    <w:rsid w:val="45A00ABD"/>
    <w:rsid w:val="470751F6"/>
    <w:rsid w:val="4777FC74"/>
    <w:rsid w:val="48F871F7"/>
    <w:rsid w:val="4E970608"/>
    <w:rsid w:val="4F011DC9"/>
    <w:rsid w:val="4F21E08F"/>
    <w:rsid w:val="50BB8318"/>
    <w:rsid w:val="53B63372"/>
    <w:rsid w:val="544E55C2"/>
    <w:rsid w:val="5844337E"/>
    <w:rsid w:val="5B0683D2"/>
    <w:rsid w:val="5D187F56"/>
    <w:rsid w:val="67D5C8CD"/>
    <w:rsid w:val="6B72A06B"/>
    <w:rsid w:val="6E5D0C63"/>
    <w:rsid w:val="7350CF40"/>
    <w:rsid w:val="749B7010"/>
    <w:rsid w:val="7B015AC1"/>
    <w:rsid w:val="7E91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styleId="PlaceholderText">
    <w:uiPriority w:val="99"/>
    <w:name w:val="Placeholder Text"/>
    <w:basedOn w:val="DefaultParagraphFont"/>
    <w:semiHidden/>
    <w:rsid w:val="2BA966D7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887213314" /><Relationship Type="http://schemas.openxmlformats.org/officeDocument/2006/relationships/image" Target="/media/image3.png" Id="rId1150417317" /><Relationship Type="http://schemas.openxmlformats.org/officeDocument/2006/relationships/image" Target="/media/image4.png" Id="rId1878735086" /><Relationship Type="http://schemas.openxmlformats.org/officeDocument/2006/relationships/image" Target="/media/image5.png" Id="rId317107840" /><Relationship Type="http://schemas.openxmlformats.org/officeDocument/2006/relationships/image" Target="/media/image6.png" Id="rId1687113767" /><Relationship Type="http://schemas.openxmlformats.org/officeDocument/2006/relationships/glossaryDocument" Target="glossary/document.xml" Id="Rb83d94b15724434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81B59-3535-4998-A9A6-A912E54C7E27}"/>
      </w:docPartPr>
      <w:docPartBody>
        <w:p w:rsidR="2BA966D7" w:rsidRDefault="2BA966D7" w14:paraId="533E5921" w14:textId="243F7527">
          <w:r w:rsidRPr="2BA966D7" w:rsidR="2BA966D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Wilhite, William</lastModifiedBy>
  <revision>5</revision>
  <dcterms:created xsi:type="dcterms:W3CDTF">2020-01-15T13:21:00.0000000Z</dcterms:created>
  <dcterms:modified xsi:type="dcterms:W3CDTF">2026-04-18T22:55:22.5985366Z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255 System Design Document Template.docx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78dcfdeb-29e8-4514-901c-2bf59af5c585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ac7b71f1e0e4b84d89ad9ea5464c9ef4ef289a012e357b60074ad9d3254cc3d9</vt:lpwstr>
  </property>
</Properties>
</file>