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906EC">
      <w:pPr>
        <w:jc w:val="center"/>
        <w:rPr>
          <w:rStyle w:val="7"/>
          <w:rFonts w:hint="eastAsia"/>
        </w:rPr>
      </w:pPr>
      <w:r>
        <w:rPr>
          <w:rStyle w:val="7"/>
          <w:rFonts w:hint="eastAsia"/>
        </w:rPr>
        <w:t>说明书摘要</w:t>
      </w:r>
    </w:p>
    <w:p w14:paraId="247CC530">
      <w:pPr>
        <w:rPr>
          <w:rFonts w:hint="eastAsia"/>
        </w:rPr>
      </w:pPr>
      <w:bookmarkStart w:id="0" w:name="_GoBack"/>
      <w:bookmarkEnd w:id="0"/>
    </w:p>
    <w:p w14:paraId="0AEB249C">
      <w:pPr>
        <w:pStyle w:val="3"/>
        <w:bidi w:val="0"/>
        <w:rPr>
          <w:rFonts w:hint="eastAsia"/>
        </w:rPr>
      </w:pPr>
      <w:r>
        <w:rPr>
          <w:rFonts w:hint="eastAsia"/>
        </w:rPr>
        <w:t>一种基于评测尺度自校准与分阶段裁决的多模型输出对比评测方法及系统</w:t>
      </w:r>
    </w:p>
    <w:p w14:paraId="7F68B530">
      <w:pPr>
        <w:rPr>
          <w:rFonts w:hint="eastAsia"/>
        </w:rPr>
      </w:pPr>
      <w:r>
        <w:rPr>
          <w:rFonts w:hint="eastAsia"/>
        </w:rPr>
        <w:t xml:space="preserve"> </w:t>
      </w:r>
      <w:r>
        <w:rPr>
          <w:rStyle w:val="8"/>
          <w:rFonts w:hint="eastAsia"/>
        </w:rPr>
        <w:t>摘要</w:t>
      </w:r>
    </w:p>
    <w:p w14:paraId="4C3F9985">
      <w:pPr>
        <w:rPr>
          <w:rFonts w:hint="eastAsia"/>
        </w:rPr>
      </w:pPr>
    </w:p>
    <w:p w14:paraId="32F42E97">
      <w:pPr>
        <w:rPr>
          <w:rFonts w:hint="eastAsia"/>
        </w:rPr>
      </w:pPr>
      <w:r>
        <w:rPr>
          <w:rFonts w:hint="eastAsia"/>
        </w:rPr>
        <w:t>本发明公开了一种基于评测尺度自校准与分阶段裁决的多模型输出对比评测方法及系统，属于人工智能技术领域。该方法包括：评测尺度自校准步骤，基于历史精标数据自动提取尺度特征并构建包含胜利模式知识库和失败触发器知识库的双知识库；单模型结构化标注步骤，由大语言模型执行核心问题识别与核心优势识别的双向识别；规则映射步骤，自动映射生成严重度等级、优势等级与合格率；双模型对比评估步骤，从基础指标和核心特征维度执行对比分析；多维度裁决推理步骤，按多优先级规则进行最终胜负判定。本发明通过评测尺度动态自校准机制解决了传统方法的尺度漂移问题，通过思维链递进式标注链路实现了评测过程的全程可追溯，通过事实与裁决分离机制提升了评测的客观性与可解释性，具有高一致性、高可解释性与高复用性的特点。</w:t>
      </w:r>
    </w:p>
    <w:p w14:paraId="50409676">
      <w:pPr>
        <w:rPr>
          <w:rFonts w:hint="eastAsia"/>
        </w:rPr>
      </w:pPr>
    </w:p>
    <w:p w14:paraId="5EA0A354">
      <w:pPr>
        <w:rPr>
          <w:rStyle w:val="8"/>
          <w:rFonts w:hint="eastAsia"/>
        </w:rPr>
      </w:pPr>
      <w:r>
        <w:rPr>
          <w:rFonts w:hint="eastAsia"/>
        </w:rPr>
        <w:t xml:space="preserve"> </w:t>
      </w:r>
      <w:r>
        <w:rPr>
          <w:rStyle w:val="8"/>
          <w:rFonts w:hint="eastAsia"/>
        </w:rPr>
        <w:t>摘要字数统计</w:t>
      </w:r>
    </w:p>
    <w:p w14:paraId="1CA4C24C">
      <w:pPr>
        <w:rPr>
          <w:rFonts w:hint="eastAsia"/>
        </w:rPr>
      </w:pPr>
    </w:p>
    <w:p w14:paraId="3AB49A02">
      <w:pPr>
        <w:rPr>
          <w:rFonts w:hint="eastAsia"/>
        </w:rPr>
      </w:pPr>
      <w:r>
        <w:rPr>
          <w:rFonts w:hint="eastAsia"/>
        </w:rPr>
        <w:t>字数：299字</w:t>
      </w:r>
    </w:p>
    <w:p w14:paraId="3556124F">
      <w:pPr>
        <w:rPr>
          <w:rFonts w:hint="eastAsia"/>
        </w:rPr>
      </w:pPr>
      <w:r>
        <w:rPr>
          <w:rStyle w:val="8"/>
          <w:rFonts w:hint="eastAsia"/>
        </w:rPr>
        <w:t>关键词</w:t>
      </w:r>
    </w:p>
    <w:p w14:paraId="049C5AD4">
      <w:r>
        <w:rPr>
          <w:rFonts w:hint="eastAsia"/>
        </w:rPr>
        <w:t>大语言模型；对比评测；尺度自校准；思维链标注；双知识库；胜利模式；失败触发器；分阶段裁决</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7E246B"/>
    <w:rsid w:val="FE7E2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7"/>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8"/>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customStyle="1" w:styleId="7">
    <w:name w:val="标题 1 Char"/>
    <w:link w:val="2"/>
    <w:uiPriority w:val="0"/>
    <w:rPr>
      <w:b/>
      <w:kern w:val="44"/>
      <w:sz w:val="44"/>
    </w:rPr>
  </w:style>
  <w:style w:type="character" w:customStyle="1" w:styleId="8">
    <w:name w:val="标题 3 Char"/>
    <w:link w:val="4"/>
    <w:uiPriority w:val="0"/>
    <w:rPr>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2026-04-01T16:52:00Z</dcterms:created>
  <dc:creator>王美平</dc:creator>
  <cp:lastModifiedBy>王美平</cp:lastModifiedBy>
  <dcterms:modified xsi:type="dcterms:W3CDTF">2026-04-01T17:17:55Z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A08BB8BB4FE8B18DD7DCCC69AE75B214_41</vt:lpwstr>
  </property>
</Properties>
</file>