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76873081" w14:textId="77777777" w:rsidR="00C72DAC" w:rsidRDefault="000D1539">
      <w:pPr>
        <w:pStyle w:val="AbstractTitle"/>
      </w:pPr>
      <w:r>
        <w:rPr>
          <w:noProof/>
        </w:rPr>
        <mc:AlternateContent>
          <mc:Choice Requires="wps">
            <w:drawing>
              <wp:anchor distT="0" distB="1905" distL="0" distR="3810" simplePos="0" relativeHeight="2" behindDoc="0" locked="0" layoutInCell="0" allowOverlap="1" wp14:anchorId="62C12C52" wp14:editId="27CE31EA">
                <wp:simplePos x="0" y="0"/>
                <wp:positionH relativeFrom="page">
                  <wp:align>center</wp:align>
                </wp:positionH>
                <wp:positionV relativeFrom="margin">
                  <wp:align>top</wp:align>
                </wp:positionV>
                <wp:extent cx="6398260" cy="2056765"/>
                <wp:effectExtent l="0" t="0" r="0" b="0"/>
                <wp:wrapTopAndBottom/>
                <wp:docPr id="1" name="Text Box 4"/>
                <wp:cNvGraphicFramePr/>
                <a:graphic xmlns:a="http://schemas.openxmlformats.org/drawingml/2006/main">
                  <a:graphicData uri="http://schemas.microsoft.com/office/word/2010/wordprocessingShape">
                    <wps:wsp>
                      <wps:cNvSpPr/>
                      <wps:spPr>
                        <a:xfrm>
                          <a:off x="0" y="0"/>
                          <a:ext cx="6397560" cy="20559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501CC2C" w14:textId="6271F656" w:rsidR="00C72DAC" w:rsidRDefault="000D1539">
                            <w:pPr>
                              <w:pStyle w:val="TitleofPaper"/>
                            </w:pPr>
                            <w:r>
                              <w:t>KR202</w:t>
                            </w:r>
                            <w:r w:rsidR="00FE41B3">
                              <w:t>4</w:t>
                            </w:r>
                            <w:r>
                              <w:t xml:space="preserve"> Formatting Instructions</w:t>
                            </w:r>
                          </w:p>
                          <w:p w14:paraId="0501CC2C" w14:textId="6271F656" w:rsidR="00C72DAC" w:rsidRDefault="000D1539">
                            <w:pPr>
                              <w:pStyle w:val="TitleofPaper"/>
                            </w:pPr>
                            <w:r>
                              <w:rPr>
                                <w:rFonts w:eastAsia="SimSun"/>
                                <w:color w:val="555555"/>
                              </w:rPr>
                              <w:t>这是译文</w:t>
                            </w:r>
                          </w:p>
                          <w:p w14:paraId="31025C26" w14:textId="77777777" w:rsidR="00C72DAC" w:rsidRDefault="000D1539">
                            <w:pPr>
                              <w:pStyle w:val="Author"/>
                            </w:pPr>
                            <w:r>
                              <w:t>First Author</w:t>
                            </w:r>
                            <w:r>
                              <w:rPr>
                                <w:b w:val="0"/>
                                <w:bCs/>
                                <w:vertAlign w:val="superscript"/>
                              </w:rPr>
                              <w:t>1</w:t>
                            </w:r>
                            <w:r>
                              <w:t>, Second Author</w:t>
                            </w:r>
                            <w:r>
                              <w:rPr>
                                <w:b w:val="0"/>
                                <w:bCs/>
                                <w:vertAlign w:val="superscript"/>
                              </w:rPr>
                              <w:t>2</w:t>
                            </w:r>
                            <w:r>
                              <w:t>, Third Author</w:t>
                            </w:r>
                            <w:r>
                              <w:rPr>
                                <w:b w:val="0"/>
                                <w:bCs/>
                                <w:vertAlign w:val="superscript"/>
                              </w:rPr>
                              <w:t>2,3</w:t>
                            </w:r>
                            <w:r>
                              <w:t>, Fourth Autor</w:t>
                            </w:r>
                            <w:r>
                              <w:rPr>
                                <w:b w:val="0"/>
                                <w:bCs/>
                                <w:vertAlign w:val="superscript"/>
                              </w:rPr>
                              <w:t>4</w:t>
                            </w:r>
                          </w:p>
                          <w:p w14:paraId="31025C26" w14:textId="77777777" w:rsidR="00C72DAC" w:rsidRDefault="000D1539">
                            <w:pPr>
                              <w:pStyle w:val="Author"/>
                            </w:pPr>
                            <w:r>
                              <w:rPr>
                                <w:rFonts w:eastAsia="SimSun"/>
                                <w:b w:val="0"/>
                                <w:bCs/>
                                <w:color w:val="555555"/>
                                <w:vertAlign w:val="superscript"/>
                              </w:rPr>
                              <w:t>这是译文4</w:t>
                            </w:r>
                          </w:p>
                          <w:p w14:paraId="4295DF11" w14:textId="77777777" w:rsidR="00C72DAC" w:rsidRDefault="000D1539">
                            <w:pPr>
                              <w:pStyle w:val="AffiliationandAddress"/>
                            </w:pPr>
                            <w:r>
                              <w:rPr>
                                <w:vertAlign w:val="superscript"/>
                              </w:rPr>
                              <w:t>1</w:t>
                            </w:r>
                            <w:r>
                              <w:t>First Affiliation</w:t>
                            </w:r>
                          </w:p>
                          <w:p w14:paraId="4295DF11" w14:textId="77777777" w:rsidR="00C72DAC" w:rsidRDefault="000D1539">
                            <w:pPr>
                              <w:pStyle w:val="AffiliationandAddress"/>
                            </w:pPr>
                            <w:r>
                              <w:rPr>
                                <w:rFonts w:eastAsia="SimSun"/>
                                <w:color w:val="555555"/>
                                <w:vertAlign w:val="superscript"/>
                              </w:rPr>
                              <w:t>1这是译文</w:t>
                            </w:r>
                          </w:p>
                          <w:p w14:paraId="0A9B7109" w14:textId="77777777" w:rsidR="00C72DAC" w:rsidRDefault="000D1539">
                            <w:pPr>
                              <w:pStyle w:val="AffiliationandAddress"/>
                            </w:pPr>
                            <w:r>
                              <w:rPr>
                                <w:vertAlign w:val="superscript"/>
                              </w:rPr>
                              <w:t>2</w:t>
                            </w:r>
                            <w:r>
                              <w:t>Second Affiliation</w:t>
                            </w:r>
                          </w:p>
                          <w:p w14:paraId="0A9B7109" w14:textId="77777777" w:rsidR="00C72DAC" w:rsidRDefault="000D1539">
                            <w:pPr>
                              <w:pStyle w:val="AffiliationandAddress"/>
                            </w:pPr>
                            <w:r>
                              <w:rPr>
                                <w:rFonts w:eastAsia="SimSun"/>
                                <w:color w:val="555555"/>
                                <w:vertAlign w:val="superscript"/>
                              </w:rPr>
                              <w:t>2这是译文</w:t>
                            </w:r>
                          </w:p>
                          <w:p w14:paraId="084C224A" w14:textId="77777777" w:rsidR="00C72DAC" w:rsidRDefault="000D1539">
                            <w:pPr>
                              <w:pStyle w:val="AffiliationandAddress"/>
                            </w:pPr>
                            <w:r>
                              <w:rPr>
                                <w:vertAlign w:val="superscript"/>
                              </w:rPr>
                              <w:t>3</w:t>
                            </w:r>
                            <w:r>
                              <w:t>Third Affiliation</w:t>
                            </w:r>
                          </w:p>
                          <w:p w14:paraId="084C224A" w14:textId="77777777" w:rsidR="00C72DAC" w:rsidRDefault="000D1539">
                            <w:pPr>
                              <w:pStyle w:val="AffiliationandAddress"/>
                            </w:pPr>
                            <w:r>
                              <w:rPr>
                                <w:rFonts w:eastAsia="SimSun"/>
                                <w:color w:val="555555"/>
                                <w:vertAlign w:val="superscript"/>
                              </w:rPr>
                              <w:t>3这是译文</w:t>
                            </w:r>
                          </w:p>
                          <w:p w14:paraId="6BCC3750" w14:textId="77777777" w:rsidR="00C72DAC" w:rsidRDefault="000D1539">
                            <w:pPr>
                              <w:pStyle w:val="AffiliationandAddress"/>
                            </w:pPr>
                            <w:r>
                              <w:rPr>
                                <w:vertAlign w:val="superscript"/>
                              </w:rPr>
                              <w:t>4</w:t>
                            </w:r>
                            <w:r>
                              <w:t>Fourth Affiliation</w:t>
                            </w:r>
                          </w:p>
                          <w:p w14:paraId="6BCC3750" w14:textId="77777777" w:rsidR="00C72DAC" w:rsidRDefault="000D1539">
                            <w:pPr>
                              <w:pStyle w:val="AffiliationandAddress"/>
                            </w:pPr>
                            <w:r>
                              <w:rPr>
                                <w:rFonts w:eastAsia="SimSun"/>
                                <w:color w:val="555555"/>
                                <w:vertAlign w:val="superscript"/>
                              </w:rPr>
                              <w:t>4这是译文</w:t>
                            </w:r>
                          </w:p>
                          <w:p w14:paraId="1472EE61" w14:textId="77777777" w:rsidR="00C72DAC" w:rsidRDefault="000D1539">
                            <w:pPr>
                              <w:pStyle w:val="AffiliationandAddress"/>
                            </w:pPr>
                            <w:r>
                              <w:t>{</w:t>
                            </w:r>
                            <w:proofErr w:type="spellStart"/>
                            <w:proofErr w:type="gramStart"/>
                            <w:r>
                              <w:t>first,second</w:t>
                            </w:r>
                            <w:proofErr w:type="spellEnd"/>
                            <w:r>
                              <w:t>}@example.com</w:t>
                            </w:r>
                            <w:proofErr w:type="gramEnd"/>
                            <w:r>
                              <w:t>, third@other.example.com, fourth@example.com</w:t>
                            </w:r>
                          </w:p>
                          <w:p w14:paraId="1472EE61" w14:textId="77777777" w:rsidR="00C72DAC" w:rsidRDefault="000D1539">
                            <w:pPr>
                              <w:pStyle w:val="AffiliationandAddress"/>
                            </w:pPr>
                            <w:r>
                              <w:rPr>
                                <w:rFonts w:eastAsia="SimSun"/>
                                <w:color w:val="555555"/>
                              </w:rPr>
                              <w:t>{这是译文}@这是译文</w:t>
                            </w:r>
                          </w:p>
                        </w:txbxContent>
                      </wps:txbx>
                      <wps:bodyPr lIns="0" tIns="0" rIns="0" bIns="0">
                        <a:noAutofit/>
                      </wps:bodyPr>
                    </wps:wsp>
                  </a:graphicData>
                </a:graphic>
              </wp:anchor>
            </w:drawing>
          </mc:Choice>
          <mc:Fallback>
            <w:pict>
              <v:rect w14:anchorId="62C12C52" id="Text Box 4" o:spid="_x0000_s1026" style="position:absolute;left:0;text-align:left;margin-left:0;margin-top:0;width:503.8pt;height:161.95pt;z-index:2;visibility:visible;mso-wrap-style:square;mso-wrap-distance-left:0;mso-wrap-distance-top:0;mso-wrap-distance-right:.3pt;mso-wrap-distance-bottom:.15pt;mso-position-horizontal:center;mso-position-horizontal-relative:page;mso-position-vertical:top;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" o:allowincell="f" stroked="f" strokeweight="0">
                <v:textbox inset="0,0,0,0">
                  <w:txbxContent>
                    <w:p w14:paraId="0501CC2C" w14:textId="6271F656" w:rsidR="00C72DAC" w:rsidRDefault="000D1539">
                      <w:pPr>
                        <w:pStyle w:val="TitleofPaper"/>
                      </w:pPr>
                      <w:r>
                        <w:t>KR202</w:t>
                      </w:r>
                      <w:r w:rsidR="00FE41B3">
                        <w:t>4</w:t>
                      </w:r>
                      <w:r>
                        <w:t xml:space="preserve"> Formatting Instructions</w:t>
                      </w:r>
                    </w:p>
                    <w:p w14:paraId="0501CC2C" w14:textId="6271F656" w:rsidR="00C72DAC" w:rsidRDefault="000D1539">
                      <w:pPr>
                        <w:pStyle w:val="TitleofPaper"/>
                      </w:pPr>
                      <w:r>
                        <w:rPr>
                          <w:rFonts w:eastAsia="SimSun"/>
                          <w:color w:val="555555"/>
                        </w:rPr>
                        <w:t>这是译文</w:t>
                      </w:r>
                    </w:p>
                    <w:p w14:paraId="31025C26" w14:textId="77777777" w:rsidR="00C72DAC" w:rsidRDefault="000D1539">
                      <w:pPr>
                        <w:pStyle w:val="Author"/>
                      </w:pPr>
                      <w:r>
                        <w:t>First Author</w:t>
                      </w:r>
                      <w:r>
                        <w:rPr>
                          <w:b w:val="0"/>
                          <w:bCs/>
                          <w:vertAlign w:val="superscript"/>
                        </w:rPr>
                        <w:t>1</w:t>
                      </w:r>
                      <w:r>
                        <w:t>, Second Author</w:t>
                      </w:r>
                      <w:r>
                        <w:rPr>
                          <w:b w:val="0"/>
                          <w:bCs/>
                          <w:vertAlign w:val="superscript"/>
                        </w:rPr>
                        <w:t>2</w:t>
                      </w:r>
                      <w:r>
                        <w:t>, Third Author</w:t>
                      </w:r>
                      <w:r>
                        <w:rPr>
                          <w:b w:val="0"/>
                          <w:bCs/>
                          <w:vertAlign w:val="superscript"/>
                        </w:rPr>
                        <w:t>2,3</w:t>
                      </w:r>
                      <w:r>
                        <w:t>, Fourth Autor</w:t>
                      </w:r>
                      <w:r>
                        <w:rPr>
                          <w:b w:val="0"/>
                          <w:bCs/>
                          <w:vertAlign w:val="superscript"/>
                        </w:rPr>
                        <w:t>4</w:t>
                      </w:r>
                    </w:p>
                    <w:p w14:paraId="31025C26" w14:textId="77777777" w:rsidR="00C72DAC" w:rsidRDefault="000D1539">
                      <w:pPr>
                        <w:pStyle w:val="Author"/>
                      </w:pPr>
                      <w:r>
                        <w:rPr>
                          <w:rFonts w:eastAsia="SimSun"/>
                          <w:b w:val="0"/>
                          <w:bCs/>
                          <w:color w:val="555555"/>
                          <w:vertAlign w:val="superscript"/>
                        </w:rPr>
                        <w:t>这是译文4</w:t>
                      </w:r>
                    </w:p>
                    <w:p w14:paraId="4295DF11" w14:textId="77777777" w:rsidR="00C72DAC" w:rsidRDefault="000D1539">
                      <w:pPr>
                        <w:pStyle w:val="AffiliationandAddress"/>
                      </w:pPr>
                      <w:r>
                        <w:rPr>
                          <w:vertAlign w:val="superscript"/>
                        </w:rPr>
                        <w:t>1</w:t>
                      </w:r>
                      <w:r>
                        <w:t>First Affiliation</w:t>
                      </w:r>
                    </w:p>
                    <w:p w14:paraId="4295DF11" w14:textId="77777777" w:rsidR="00C72DAC" w:rsidRDefault="000D1539">
                      <w:pPr>
                        <w:pStyle w:val="AffiliationandAddress"/>
                      </w:pPr>
                      <w:r>
                        <w:rPr>
                          <w:rFonts w:eastAsia="SimSun"/>
                          <w:color w:val="555555"/>
                          <w:vertAlign w:val="superscript"/>
                        </w:rPr>
                        <w:t>1这是译文</w:t>
                      </w:r>
                    </w:p>
                    <w:p w14:paraId="0A9B7109" w14:textId="77777777" w:rsidR="00C72DAC" w:rsidRDefault="000D1539">
                      <w:pPr>
                        <w:pStyle w:val="AffiliationandAddress"/>
                      </w:pPr>
                      <w:r>
                        <w:rPr>
                          <w:vertAlign w:val="superscript"/>
                        </w:rPr>
                        <w:t>2</w:t>
                      </w:r>
                      <w:r>
                        <w:t>Second Affiliation</w:t>
                      </w:r>
                    </w:p>
                    <w:p w14:paraId="0A9B7109" w14:textId="77777777" w:rsidR="00C72DAC" w:rsidRDefault="000D1539">
                      <w:pPr>
                        <w:pStyle w:val="AffiliationandAddress"/>
                      </w:pPr>
                      <w:r>
                        <w:rPr>
                          <w:rFonts w:eastAsia="SimSun"/>
                          <w:color w:val="555555"/>
                          <w:vertAlign w:val="superscript"/>
                        </w:rPr>
                        <w:t>2这是译文</w:t>
                      </w:r>
                    </w:p>
                    <w:p w14:paraId="084C224A" w14:textId="77777777" w:rsidR="00C72DAC" w:rsidRDefault="000D1539">
                      <w:pPr>
                        <w:pStyle w:val="AffiliationandAddress"/>
                      </w:pPr>
                      <w:r>
                        <w:rPr>
                          <w:vertAlign w:val="superscript"/>
                        </w:rPr>
                        <w:t>3</w:t>
                      </w:r>
                      <w:r>
                        <w:t>Third Affiliation</w:t>
                      </w:r>
                    </w:p>
                    <w:p w14:paraId="084C224A" w14:textId="77777777" w:rsidR="00C72DAC" w:rsidRDefault="000D1539">
                      <w:pPr>
                        <w:pStyle w:val="AffiliationandAddress"/>
                      </w:pPr>
                      <w:r>
                        <w:rPr>
                          <w:rFonts w:eastAsia="SimSun"/>
                          <w:color w:val="555555"/>
                          <w:vertAlign w:val="superscript"/>
                        </w:rPr>
                        <w:t>3这是译文</w:t>
                      </w:r>
                    </w:p>
                    <w:p w14:paraId="6BCC3750" w14:textId="77777777" w:rsidR="00C72DAC" w:rsidRDefault="000D1539">
                      <w:pPr>
                        <w:pStyle w:val="AffiliationandAddress"/>
                      </w:pPr>
                      <w:r>
                        <w:rPr>
                          <w:vertAlign w:val="superscript"/>
                        </w:rPr>
                        <w:t>4</w:t>
                      </w:r>
                      <w:r>
                        <w:t>Fourth Affiliation</w:t>
                      </w:r>
                    </w:p>
                    <w:p w14:paraId="6BCC3750" w14:textId="77777777" w:rsidR="00C72DAC" w:rsidRDefault="000D1539">
                      <w:pPr>
                        <w:pStyle w:val="AffiliationandAddress"/>
                      </w:pPr>
                      <w:r>
                        <w:rPr>
                          <w:rFonts w:eastAsia="SimSun"/>
                          <w:color w:val="555555"/>
                          <w:vertAlign w:val="superscript"/>
                        </w:rPr>
                        <w:t>4这是译文</w:t>
                      </w:r>
                    </w:p>
                    <w:p w14:paraId="1472EE61" w14:textId="77777777" w:rsidR="00C72DAC" w:rsidRDefault="000D1539">
                      <w:pPr>
                        <w:pStyle w:val="AffiliationandAddress"/>
                      </w:pPr>
                      <w:r>
                        <w:t>{</w:t>
                      </w:r>
                      <w:proofErr w:type="spellStart"/>
                      <w:proofErr w:type="gramStart"/>
                      <w:r>
                        <w:t>first,second</w:t>
                      </w:r>
                      <w:proofErr w:type="spellEnd"/>
                      <w:r>
                        <w:t>}@example.com</w:t>
                      </w:r>
                      <w:proofErr w:type="gramEnd"/>
                      <w:r>
                        <w:t>, third@other.example.com, fourth@example.com</w:t>
                      </w:r>
                    </w:p>
                    <w:p w14:paraId="1472EE61" w14:textId="77777777" w:rsidR="00C72DAC" w:rsidRDefault="000D1539">
                      <w:pPr>
                        <w:pStyle w:val="AffiliationandAddress"/>
                      </w:pPr>
                      <w:r>
                        <w:rPr>
                          <w:rFonts w:eastAsia="SimSun"/>
                          <w:color w:val="555555"/>
                        </w:rPr>
                        <w:t>{这是译文}@这是译文</w:t>
                      </w:r>
                    </w:p>
                  </w:txbxContent>
                </v:textbox>
                <w10:wrap type="topAndBottom" anchorx="page" anchory="margin"/>
              </v:rect>
            </w:pict>
          </mc:Fallback>
        </mc:AlternateContent>
      </w:r>
      <w:r>
        <w:t>Abstract</w:t>
      </w:r>
    </w:p>
    <w:p w14:paraId="76873081" w14:textId="77777777" w:rsidR="00C72DAC" w:rsidRDefault="000D1539">
      <w:pPr>
        <w:pStyle w:val="AbstractTitle"/>
      </w:pPr>
      <w:r>
        <w:rPr>
          <w:rFonts w:eastAsia="SimSun"/>
          <w:noProof/>
          <w:color w:val="555555"/>
        </w:rPr>
        <w:t>这是译文</w:t>
      </w:r>
    </w:p>
    <w:p w14:paraId="3B5CC00C" w14:textId="755A8D17" w:rsidR="00C72DAC" w:rsidRDefault="000D1539">
      <w:pPr>
        <w:pStyle w:val="AbstractText"/>
      </w:pPr>
      <w:r>
        <w:t>The KR202</w:t>
      </w:r>
      <w:r w:rsidR="00FE41B3">
        <w:t>4</w:t>
      </w:r>
      <w:r>
        <w:t xml:space="preserve"> Proceedings will be printed from electronic manuscripts submitted by the authors. The electronic manuscript will also be included in the online version of the proceedings. This paper provides the style instructions.</w:t>
      </w:r>
    </w:p>
    <w:p w14:paraId="3B5CC00C" w14:textId="755A8D17" w:rsidR="00C72DAC" w:rsidRDefault="000D1539">
      <w:pPr>
        <w:pStyle w:val="AbstractText"/>
      </w:pPr>
      <w:r>
        <w:rPr>
          <w:rFonts w:eastAsia="SimSun"/>
          <w:color w:val="555555"/>
        </w:rPr>
        <w:t>这是译文.</w:t>
      </w:r>
    </w:p>
    <w:p w14:paraId="70405783" w14:textId="77777777" w:rsidR="00C72DAC" w:rsidRDefault="000D1539">
      <w:pPr>
        <w:pStyle w:val="Heading1"/>
      </w:pPr>
      <w:r>
        <w:t>1 Introduction</w:t>
      </w:r>
    </w:p>
    <w:p w14:paraId="70405783" w14:textId="77777777" w:rsidR="00C72DAC" w:rsidRDefault="000D1539">
      <w:pPr>
        <w:pStyle w:val="Heading1"/>
      </w:pPr>
      <w:r>
        <w:rPr>
          <w:rFonts w:eastAsia="SimSun"/>
          <w:color w:val="555555"/>
        </w:rPr>
        <w:t>1 这是译文</w:t>
      </w:r>
    </w:p>
    <w:p w14:paraId="6F6A1D8B" w14:textId="11FD017D" w:rsidR="00C72DAC" w:rsidRDefault="000D1539">
      <w:r>
        <w:t xml:space="preserve">The </w:t>
      </w:r>
      <w:r>
        <w:rPr>
          <w:i/>
        </w:rPr>
        <w:t>KR202</w:t>
      </w:r>
      <w:r w:rsidR="00FE41B3">
        <w:rPr>
          <w:i/>
        </w:rPr>
        <w:t>4</w:t>
      </w:r>
      <w:r>
        <w:rPr>
          <w:i/>
        </w:rPr>
        <w:t xml:space="preserve"> Proceedings</w:t>
      </w:r>
      <w:r>
        <w:t xml:space="preserve"> will be printed from electronic manuscripts submitted by the authors. These must be PDF (</w:t>
      </w:r>
      <w:r>
        <w:rPr>
          <w:i/>
        </w:rPr>
        <w:t>Portable Document Format</w:t>
      </w:r>
      <w:r>
        <w:t>) files formatted for US letter paper (8-1/2</w:t>
      </w:r>
      <w:r>
        <w:rPr>
          <w:i/>
        </w:rPr>
        <w:t xml:space="preserve">" x </w:t>
      </w:r>
      <w:r>
        <w:t>11</w:t>
      </w:r>
      <w:r>
        <w:rPr>
          <w:i/>
        </w:rPr>
        <w:t>").</w:t>
      </w:r>
    </w:p>
    <w:p w14:paraId="6F6A1D8B" w14:textId="11FD017D" w:rsidR="00C72DAC" w:rsidRDefault="000D1539">
      <w:r>
        <w:rPr>
          <w:rFonts w:eastAsia="SimSun"/>
          <w:i/>
          <w:color w:val="555555"/>
        </w:rPr>
        <w:t>这是译文 (这是译文) 这是译文 (8-1/2" 这是译文 11").</w:t>
      </w:r>
    </w:p>
    <w:p w14:paraId="54FC5F7F" w14:textId="77777777" w:rsidR="00C72DAC" w:rsidRDefault="000D1539">
      <w:pPr>
        <w:pStyle w:val="Heading2"/>
      </w:pPr>
      <w:r>
        <w:t>1.1 Length of Papers</w:t>
      </w:r>
    </w:p>
    <w:p w14:paraId="54FC5F7F" w14:textId="77777777" w:rsidR="00C72DAC" w:rsidRDefault="000D1539">
      <w:pPr>
        <w:pStyle w:val="Heading2"/>
      </w:pPr>
      <w:r>
        <w:rPr>
          <w:rFonts w:eastAsia="SimSun"/>
          <w:color w:val="555555"/>
        </w:rPr>
        <w:t>1.1 这是译文</w:t>
      </w:r>
    </w:p>
    <w:p w14:paraId="70E86AAB" w14:textId="77777777" w:rsidR="00C72DAC" w:rsidRDefault="000D1539">
      <w:r>
        <w:t xml:space="preserve">For the main conference track and additional tracks/sessions, except for the </w:t>
      </w:r>
      <w:r>
        <w:rPr>
          <w:i/>
          <w:iCs/>
        </w:rPr>
        <w:t>Recent Published Research Track</w:t>
      </w:r>
      <w:r>
        <w:t xml:space="preserve">, we invite two types of paper </w:t>
      </w:r>
      <w:r>
        <w:rPr>
          <w:i/>
          <w:iCs/>
        </w:rPr>
        <w:t>submissions</w:t>
      </w:r>
      <w:r>
        <w:t>:</w:t>
      </w:r>
    </w:p>
    <w:p w14:paraId="70E86AAB" w14:textId="77777777" w:rsidR="00C72DAC" w:rsidRDefault="000D1539">
      <w:r>
        <w:rPr>
          <w:rFonts w:eastAsia="SimSun"/>
          <w:i/>
          <w:iCs/>
          <w:color w:val="555555"/>
        </w:rPr>
        <w:t>这是译文:</w:t>
      </w:r>
    </w:p>
    <w:p w14:paraId="1F5112AA" w14:textId="77777777" w:rsidR="00C72DAC" w:rsidRDefault="000D1539">
      <w:pPr>
        <w:pStyle w:val="BulletedList"/>
        <w:ind w:left="284" w:hanging="284"/>
      </w:pPr>
      <w:r>
        <w:t>Full papers of up to 9 pages, including abstract, figures, and appendices (if any), but excluding references and acknowledgements.</w:t>
      </w:r>
    </w:p>
    <w:p w14:paraId="1F5112AA" w14:textId="77777777" w:rsidR="00C72DAC" w:rsidRDefault="000D1539">
      <w:pPr>
        <w:pStyle w:val="BulletedList"/>
        <w:ind w:left="284" w:hanging="284"/>
      </w:pPr>
      <w:r>
        <w:rPr>
          <w:rFonts w:eastAsia="SimSun"/>
          <w:color w:val="555555"/>
        </w:rPr>
        <w:t>这是译文 (这是译文), 这是译文.</w:t>
      </w:r>
    </w:p>
    <w:p w14:paraId="0445D702" w14:textId="77777777" w:rsidR="00C72DAC" w:rsidRDefault="000D1539">
      <w:pPr>
        <w:pStyle w:val="BulletedList"/>
        <w:ind w:left="284" w:hanging="284"/>
      </w:pPr>
      <w:r>
        <w:t>Short papers of up to 4 pages, including abstract and figures, but excluding references and acknowledgements.</w:t>
      </w:r>
    </w:p>
    <w:p w14:paraId="0445D702" w14:textId="77777777" w:rsidR="00C72DAC" w:rsidRDefault="000D1539">
      <w:pPr>
        <w:pStyle w:val="BulletedList"/>
        <w:ind w:left="284" w:hanging="284"/>
      </w:pPr>
      <w:r>
        <w:rPr>
          <w:rFonts w:eastAsia="SimSun"/>
          <w:color w:val="555555"/>
        </w:rPr>
        <w:t>这是译文.</w:t>
      </w:r>
    </w:p>
    <w:p w14:paraId="065613A3" w14:textId="77777777" w:rsidR="00C72DAC" w:rsidRDefault="000D1539">
      <w:pPr>
        <w:pStyle w:val="IndentedParagraph"/>
      </w:pPr>
      <w:r>
        <w:t xml:space="preserve">For the </w:t>
      </w:r>
      <w:r>
        <w:rPr>
          <w:i/>
          <w:iCs/>
        </w:rPr>
        <w:t>Recent Published Research Track</w:t>
      </w:r>
      <w:r>
        <w:t xml:space="preserve"> we invite submissions consisting of:</w:t>
      </w:r>
    </w:p>
    <w:p w14:paraId="065613A3" w14:textId="77777777" w:rsidR="00C72DAC" w:rsidRDefault="000D1539">
      <w:pPr>
        <w:pStyle w:val="IndentedParagraph"/>
      </w:pPr>
      <w:r>
        <w:rPr>
          <w:rFonts w:eastAsia="SimSun"/>
          <w:i/>
          <w:iCs/>
          <w:color w:val="555555"/>
        </w:rPr>
        <w:t>这是译文:</w:t>
      </w:r>
    </w:p>
    <w:p w14:paraId="2F3C18A0" w14:textId="77777777" w:rsidR="00C72DAC" w:rsidRDefault="000D1539">
      <w:pPr>
        <w:pStyle w:val="BulletedList"/>
        <w:ind w:left="284" w:hanging="284"/>
      </w:pPr>
      <w:r>
        <w:t xml:space="preserve">a cover page (single page) listing the title, the authors, a complete reference to the original paper, and a public or privately accessible </w:t>
      </w:r>
      <w:proofErr w:type="spellStart"/>
      <w:r>
        <w:t>url</w:t>
      </w:r>
      <w:proofErr w:type="spellEnd"/>
      <w:r>
        <w:t xml:space="preserve"> from which the paper can be downloaded, and</w:t>
      </w:r>
    </w:p>
    <w:p w14:paraId="2F3C18A0" w14:textId="77777777" w:rsidR="00C72DAC" w:rsidRDefault="000D1539">
      <w:pPr>
        <w:pStyle w:val="BulletedList"/>
        <w:ind w:left="284" w:hanging="284"/>
      </w:pPr>
      <w:r>
        <w:rPr>
          <w:rFonts w:eastAsia="SimSun"/>
          <w:color w:val="555555"/>
        </w:rPr>
        <w:t>这是译文 (这是译文) 这是译文</w:t>
      </w:r>
    </w:p>
    <w:p w14:paraId="2F8985BF" w14:textId="77777777" w:rsidR="00C72DAC" w:rsidRDefault="000D1539">
      <w:pPr>
        <w:pStyle w:val="BulletedList"/>
        <w:ind w:left="284" w:hanging="284"/>
      </w:pPr>
      <w:r>
        <w:t>an extended abstract of the paper of either one page (preferred) or two pages, following the format for regular KR2020 paper submissions.</w:t>
      </w:r>
    </w:p>
    <w:p w14:paraId="2F8985BF" w14:textId="77777777" w:rsidR="00C72DAC" w:rsidRDefault="000D1539">
      <w:pPr>
        <w:pStyle w:val="BulletedList"/>
        <w:ind w:left="284" w:hanging="284"/>
      </w:pPr>
      <w:r>
        <w:rPr>
          <w:rFonts w:eastAsia="SimSun"/>
          <w:color w:val="555555"/>
        </w:rPr>
        <w:t>这是译文 (这是译文) 这是译文.</w:t>
      </w:r>
    </w:p>
    <w:p w14:paraId="49DCBF23" w14:textId="77777777" w:rsidR="00C72DAC" w:rsidRDefault="000D1539">
      <w:pPr>
        <w:pStyle w:val="IndentedParagraph"/>
      </w:pPr>
      <w:r>
        <w:t>If your paper is accepted, please carefully read the notifications you receive, and check the proceedings submission information website</w:t>
      </w:r>
      <w:r>
        <w:rPr>
          <w:rStyle w:val="FootnoteAnchor"/>
        </w:rPr>
        <w:footnoteReference w:id="1"/>
      </w:r>
      <w:r>
        <w:t xml:space="preserve"> for up-to-date information. That website holds the most updated information regarding the </w:t>
      </w:r>
      <w:proofErr w:type="gramStart"/>
      <w:r>
        <w:t>Camera Ready</w:t>
      </w:r>
      <w:proofErr w:type="gramEnd"/>
      <w:r>
        <w:t xml:space="preserve"> Version.</w:t>
      </w:r>
    </w:p>
    <w:p w14:paraId="49DCBF23" w14:textId="77777777" w:rsidR="00C72DAC" w:rsidRDefault="000D1539">
      <w:pPr>
        <w:pStyle w:val="IndentedParagraph"/>
      </w:pPr>
      <w:r>
        <w:rPr>
          <w:rStyle w:val="FootnoteAnchor"/>
          <w:rFonts w:eastAsia="SimSun"/>
          <w:color w:val="555555"/>
        </w:rPr>
        <w:t>这是译文.</w:t>
      </w:r>
    </w:p>
    <w:p w14:paraId="349D77E2" w14:textId="77777777" w:rsidR="00C72DAC" w:rsidRDefault="000D1539">
      <w:pPr>
        <w:pStyle w:val="Heading2"/>
      </w:pPr>
      <w:r>
        <w:t>1.2 Word Processing Software</w:t>
      </w:r>
    </w:p>
    <w:p w14:paraId="349D77E2" w14:textId="77777777" w:rsidR="00C72DAC" w:rsidRDefault="000D1539">
      <w:pPr>
        <w:pStyle w:val="Heading2"/>
      </w:pPr>
      <w:r>
        <w:rPr>
          <w:rFonts w:eastAsia="SimSun"/>
          <w:color w:val="555555"/>
        </w:rPr>
        <w:t>1.2 这是译文</w:t>
      </w:r>
    </w:p>
    <w:p w14:paraId="180CEE99" w14:textId="77777777" w:rsidR="00C72DAC" w:rsidRDefault="000D1539">
      <w:r>
        <w:t xml:space="preserve">As detailed below, KR has prepared and made available a set of </w:t>
      </w:r>
      <w:r>
        <w:rPr>
          <w:spacing w:val="-60"/>
        </w:rPr>
        <w:t>L</w:t>
      </w:r>
      <w:r>
        <w:rPr>
          <w:spacing w:val="-40"/>
          <w:position w:val="4"/>
          <w:sz w:val="14"/>
        </w:rPr>
        <w:t>A</w:t>
      </w:r>
      <w:r>
        <w:rPr>
          <w:spacing w:val="-40"/>
        </w:rPr>
        <w:t>TE</w:t>
      </w:r>
      <w:r>
        <w:t>X macros and a Microsoft Word template for use in formatting your paper. If you are using some other word processing software, please follow the format instructions given below and ensure that your final paper looks as much like this sample as possible.</w:t>
      </w:r>
    </w:p>
    <w:p w14:paraId="180CEE99" w14:textId="77777777" w:rsidR="00C72DAC" w:rsidRDefault="000D1539">
      <w:r>
        <w:rPr>
          <w:rFonts w:eastAsia="SimSun"/>
          <w:color w:val="555555"/>
          <w:spacing w:val="-60"/>
        </w:rPr>
        <w:t>这是译文.</w:t>
      </w:r>
    </w:p>
    <w:p w14:paraId="432A20B9" w14:textId="77777777" w:rsidR="00C72DAC" w:rsidRDefault="000D1539">
      <w:pPr>
        <w:pStyle w:val="Heading1"/>
      </w:pPr>
      <w:r>
        <w:t>2 Style and Format</w:t>
      </w:r>
    </w:p>
    <w:p w14:paraId="432A20B9" w14:textId="77777777" w:rsidR="00C72DAC" w:rsidRDefault="000D1539">
      <w:pPr>
        <w:pStyle w:val="Heading1"/>
      </w:pPr>
      <w:r>
        <w:rPr>
          <w:rFonts w:eastAsia="SimSun"/>
          <w:color w:val="555555"/>
        </w:rPr>
        <w:t>2 这是译文</w:t>
      </w:r>
    </w:p>
    <w:p w14:paraId="42363B70" w14:textId="77777777" w:rsidR="00C72DAC" w:rsidRDefault="000D1539">
      <w:r>
        <w:rPr>
          <w:spacing w:val="-60"/>
        </w:rPr>
        <w:t>L</w:t>
      </w:r>
      <w:r>
        <w:rPr>
          <w:spacing w:val="-40"/>
          <w:position w:val="4"/>
          <w:sz w:val="14"/>
        </w:rPr>
        <w:t>A</w:t>
      </w:r>
      <w:r>
        <w:rPr>
          <w:spacing w:val="-40"/>
        </w:rPr>
        <w:t>TE</w:t>
      </w:r>
      <w:r>
        <w:t>X and Word style files that implement these instructions can be retrieved electronically.</w:t>
      </w:r>
    </w:p>
    <w:p w14:paraId="42363B70" w14:textId="77777777" w:rsidR="00C72DAC" w:rsidRDefault="000D1539">
      <w:r>
        <w:rPr>
          <w:rFonts w:eastAsia="SimSun"/>
          <w:color w:val="555555"/>
          <w:spacing w:val="-60"/>
        </w:rPr>
        <w:t>这是译文.</w:t>
      </w:r>
    </w:p>
    <w:p w14:paraId="3593168C" w14:textId="77777777" w:rsidR="00C72DAC" w:rsidRDefault="000D1539">
      <w:pPr>
        <w:pStyle w:val="Heading2"/>
      </w:pPr>
      <w:r>
        <w:t xml:space="preserve">2.1 Layout </w:t>
      </w:r>
    </w:p>
    <w:p w14:paraId="3593168C" w14:textId="77777777" w:rsidR="00C72DAC" w:rsidRDefault="000D1539">
      <w:pPr>
        <w:pStyle w:val="Heading2"/>
      </w:pPr>
      <w:r>
        <w:rPr>
          <w:rFonts w:eastAsia="SimSun"/>
          <w:color w:val="555555"/>
        </w:rPr>
        <w:t>2.1 这是译文</w:t>
      </w:r>
    </w:p>
    <w:p w14:paraId="66D4D10C" w14:textId="77777777" w:rsidR="00C72DAC" w:rsidRDefault="000D1539">
      <w:r>
        <w:t>Print manuscripts two columns to a page, in the manner in which these instructions are printed. The exact dimensions for pages are:</w:t>
      </w:r>
    </w:p>
    <w:p w14:paraId="66D4D10C" w14:textId="77777777" w:rsidR="00C72DAC" w:rsidRDefault="000D1539">
      <w:r>
        <w:rPr>
          <w:rFonts w:eastAsia="SimSun"/>
          <w:color w:val="555555"/>
        </w:rPr>
        <w:t>这是译文:</w:t>
      </w:r>
    </w:p>
    <w:p w14:paraId="0D64B18C" w14:textId="77777777" w:rsidR="00C72DAC" w:rsidRDefault="000D1539">
      <w:pPr>
        <w:pStyle w:val="BulletedList"/>
        <w:ind w:left="284" w:hanging="284"/>
      </w:pPr>
      <w:r>
        <w:t>left and right margins: .75</w:t>
      </w:r>
      <w:r>
        <w:rPr>
          <w:i/>
        </w:rPr>
        <w:t>"</w:t>
      </w:r>
    </w:p>
    <w:p w14:paraId="0D64B18C" w14:textId="77777777" w:rsidR="00C72DAC" w:rsidRDefault="000D1539">
      <w:pPr>
        <w:pStyle w:val="BulletedList"/>
        <w:ind w:left="284" w:hanging="284"/>
      </w:pPr>
      <w:r>
        <w:rPr>
          <w:rFonts w:eastAsia="SimSun"/>
          <w:i/>
          <w:color w:val="555555"/>
        </w:rPr>
        <w:t>这是译文: .75"</w:t>
      </w:r>
    </w:p>
    <w:p w14:paraId="6AFC08D2" w14:textId="77777777" w:rsidR="00C72DAC" w:rsidRDefault="000D1539">
      <w:pPr>
        <w:pStyle w:val="BulletedList"/>
        <w:ind w:left="284" w:hanging="284"/>
      </w:pPr>
      <w:r>
        <w:t>column width: 3.375</w:t>
      </w:r>
      <w:r>
        <w:rPr>
          <w:i/>
        </w:rPr>
        <w:t>"</w:t>
      </w:r>
    </w:p>
    <w:p w14:paraId="6AFC08D2" w14:textId="77777777" w:rsidR="00C72DAC" w:rsidRDefault="000D1539">
      <w:pPr>
        <w:pStyle w:val="BulletedList"/>
        <w:ind w:left="284" w:hanging="284"/>
      </w:pPr>
      <w:r>
        <w:rPr>
          <w:rFonts w:eastAsia="SimSun"/>
          <w:i/>
          <w:color w:val="555555"/>
        </w:rPr>
        <w:t>这是译文: 3.375"</w:t>
      </w:r>
    </w:p>
    <w:p w14:paraId="61EB4CA2" w14:textId="77777777" w:rsidR="00C72DAC" w:rsidRDefault="000D1539">
      <w:pPr>
        <w:pStyle w:val="BulletedList"/>
        <w:ind w:left="284" w:hanging="284"/>
      </w:pPr>
      <w:r>
        <w:t>gap between columns: .25</w:t>
      </w:r>
      <w:r>
        <w:rPr>
          <w:i/>
        </w:rPr>
        <w:t>"</w:t>
      </w:r>
    </w:p>
    <w:p w14:paraId="61EB4CA2" w14:textId="77777777" w:rsidR="00C72DAC" w:rsidRDefault="000D1539">
      <w:pPr>
        <w:pStyle w:val="BulletedList"/>
        <w:ind w:left="284" w:hanging="284"/>
      </w:pPr>
      <w:r>
        <w:rPr>
          <w:rFonts w:eastAsia="SimSun"/>
          <w:i/>
          <w:color w:val="555555"/>
        </w:rPr>
        <w:t>这是译文: .25"</w:t>
      </w:r>
    </w:p>
    <w:p w14:paraId="1AE7D5DE" w14:textId="77777777" w:rsidR="00C72DAC" w:rsidRDefault="000D1539">
      <w:pPr>
        <w:pStyle w:val="BulletedList"/>
        <w:ind w:left="284" w:hanging="284"/>
      </w:pPr>
      <w:r>
        <w:t>top margin—first page: 1.375</w:t>
      </w:r>
      <w:r>
        <w:rPr>
          <w:i/>
        </w:rPr>
        <w:t>"</w:t>
      </w:r>
    </w:p>
    <w:p w14:paraId="1AE7D5DE" w14:textId="77777777" w:rsidR="00C72DAC" w:rsidRDefault="000D1539">
      <w:pPr>
        <w:pStyle w:val="BulletedList"/>
        <w:ind w:left="284" w:hanging="284"/>
      </w:pPr>
      <w:r>
        <w:rPr>
          <w:rFonts w:eastAsia="SimSun"/>
          <w:i/>
          <w:color w:val="555555"/>
        </w:rPr>
        <w:t>这是译文: 1.375"</w:t>
      </w:r>
    </w:p>
    <w:p w14:paraId="4B047885" w14:textId="77777777" w:rsidR="00C72DAC" w:rsidRDefault="000D1539">
      <w:pPr>
        <w:pStyle w:val="BulletedList"/>
        <w:ind w:left="284" w:hanging="284"/>
      </w:pPr>
      <w:r>
        <w:t>top margin—other pages: .75</w:t>
      </w:r>
      <w:r>
        <w:rPr>
          <w:i/>
        </w:rPr>
        <w:t>"</w:t>
      </w:r>
    </w:p>
    <w:p w14:paraId="4B047885" w14:textId="77777777" w:rsidR="00C72DAC" w:rsidRDefault="000D1539">
      <w:pPr>
        <w:pStyle w:val="BulletedList"/>
        <w:ind w:left="284" w:hanging="284"/>
      </w:pPr>
      <w:r>
        <w:rPr>
          <w:rFonts w:eastAsia="SimSun"/>
          <w:i/>
          <w:color w:val="555555"/>
        </w:rPr>
        <w:t>这是译文: .75"</w:t>
      </w:r>
    </w:p>
    <w:p w14:paraId="05905C1D" w14:textId="77777777" w:rsidR="00C72DAC" w:rsidRDefault="000D1539">
      <w:pPr>
        <w:pStyle w:val="BulletedList"/>
        <w:ind w:left="284" w:hanging="284"/>
      </w:pPr>
      <w:r>
        <w:t>bottom margin: 1.25</w:t>
      </w:r>
      <w:r>
        <w:rPr>
          <w:i/>
        </w:rPr>
        <w:t>"</w:t>
      </w:r>
    </w:p>
    <w:p w14:paraId="05905C1D" w14:textId="77777777" w:rsidR="00C72DAC" w:rsidRDefault="000D1539">
      <w:pPr>
        <w:pStyle w:val="BulletedList"/>
        <w:ind w:left="284" w:hanging="284"/>
      </w:pPr>
      <w:r>
        <w:rPr>
          <w:rFonts w:eastAsia="SimSun"/>
          <w:i/>
          <w:color w:val="555555"/>
        </w:rPr>
        <w:t>这是译文: 1.25"</w:t>
      </w:r>
    </w:p>
    <w:p w14:paraId="0E2A7731" w14:textId="77777777" w:rsidR="00C72DAC" w:rsidRDefault="000D1539">
      <w:pPr>
        <w:pStyle w:val="BulletedList"/>
        <w:ind w:left="284" w:hanging="284"/>
      </w:pPr>
      <w:r>
        <w:t>column height—first page: 6.625</w:t>
      </w:r>
      <w:r>
        <w:rPr>
          <w:i/>
        </w:rPr>
        <w:t>"</w:t>
      </w:r>
    </w:p>
    <w:p w14:paraId="0E2A7731" w14:textId="77777777" w:rsidR="00C72DAC" w:rsidRDefault="000D1539">
      <w:pPr>
        <w:pStyle w:val="BulletedList"/>
        <w:ind w:left="284" w:hanging="284"/>
      </w:pPr>
      <w:r>
        <w:rPr>
          <w:rFonts w:eastAsia="SimSun"/>
          <w:i/>
          <w:color w:val="555555"/>
        </w:rPr>
        <w:t>这是译文: 6.625"</w:t>
      </w:r>
    </w:p>
    <w:p w14:paraId="0E2B3E30" w14:textId="77777777" w:rsidR="00C72DAC" w:rsidRDefault="000D1539">
      <w:pPr>
        <w:pStyle w:val="BulletedList"/>
        <w:ind w:left="284" w:hanging="284"/>
      </w:pPr>
      <w:r>
        <w:t>column height—other pages: 9</w:t>
      </w:r>
      <w:r>
        <w:rPr>
          <w:i/>
        </w:rPr>
        <w:t>"</w:t>
      </w:r>
    </w:p>
    <w:p w14:paraId="0E2B3E30" w14:textId="77777777" w:rsidR="00C72DAC" w:rsidRDefault="000D1539">
      <w:pPr>
        <w:pStyle w:val="BulletedList"/>
        <w:ind w:left="284" w:hanging="284"/>
      </w:pPr>
      <w:r>
        <w:rPr>
          <w:rFonts w:eastAsia="SimSun"/>
          <w:i/>
          <w:color w:val="555555"/>
        </w:rPr>
        <w:t>这是译文: 9"</w:t>
      </w:r>
    </w:p>
    <w:p w14:paraId="2BFD716F" w14:textId="77777777" w:rsidR="00C72DAC" w:rsidRDefault="000D1539">
      <w:pPr>
        <w:pStyle w:val="Heading2"/>
      </w:pPr>
      <w:r>
        <w:t>2.2 Format of Electronic Manuscript</w:t>
      </w:r>
    </w:p>
    <w:p w14:paraId="2BFD716F" w14:textId="77777777" w:rsidR="00C72DAC" w:rsidRDefault="000D1539">
      <w:pPr>
        <w:pStyle w:val="Heading2"/>
      </w:pPr>
      <w:r>
        <w:rPr>
          <w:rFonts w:eastAsia="SimSun"/>
          <w:color w:val="555555"/>
        </w:rPr>
        <w:t>2.2 这是译文</w:t>
      </w:r>
    </w:p>
    <w:p w14:paraId="34F5796E" w14:textId="77777777" w:rsidR="00C72DAC" w:rsidRDefault="000D1539">
      <w:r>
        <w:t xml:space="preserve">For the production of the electronic manuscript, you must use Adobe’s </w:t>
      </w:r>
      <w:r>
        <w:rPr>
          <w:i/>
        </w:rPr>
        <w:t xml:space="preserve">Portable Document Format </w:t>
      </w:r>
      <w:r>
        <w:t xml:space="preserve">(PDF). A PDF file can be generated, for instance, on Unix systems using </w:t>
      </w:r>
      <w:r>
        <w:rPr>
          <w:rFonts w:ascii="Courier New" w:hAnsi="Courier New" w:cs="Courier New"/>
        </w:rPr>
        <w:t>ps2pdf</w:t>
      </w:r>
      <w:r>
        <w:t xml:space="preserve"> or on Windows systems using Adobe’s Distiller. There is also a website with free software and conversion services: http://www.ps2pdf.com/.</w:t>
      </w:r>
      <w:r>
        <w:rPr>
          <w:rFonts w:ascii="Courier" w:hAnsi="Courier" w:cs="Courier"/>
        </w:rPr>
        <w:t xml:space="preserve"> </w:t>
      </w:r>
      <w:r>
        <w:t xml:space="preserve">For reasons of uniformity, use of Adobe’s </w:t>
      </w:r>
      <w:r>
        <w:rPr>
          <w:i/>
        </w:rPr>
        <w:t xml:space="preserve">Times Roman </w:t>
      </w:r>
      <w:r>
        <w:t xml:space="preserve">font is strongly suggested. In </w:t>
      </w:r>
      <w:r>
        <w:rPr>
          <w:spacing w:val="-60"/>
        </w:rPr>
        <w:t>L</w:t>
      </w:r>
      <w:r>
        <w:rPr>
          <w:spacing w:val="-40"/>
          <w:position w:val="4"/>
          <w:sz w:val="14"/>
        </w:rPr>
        <w:t>A</w:t>
      </w:r>
      <w:r>
        <w:rPr>
          <w:spacing w:val="-40"/>
        </w:rPr>
        <w:t>TE</w:t>
      </w:r>
      <w:r>
        <w:t>X2e, this is accomplished by putting</w:t>
      </w:r>
    </w:p>
    <w:p w14:paraId="34F5796E" w14:textId="77777777" w:rsidR="00C72DAC" w:rsidRDefault="000D1539">
      <w:r>
        <w:rPr>
          <w:rFonts w:eastAsia="SimSun"/>
          <w:i/>
          <w:color w:val="555555"/>
        </w:rPr>
        <w:t>这是译文 (这是译文). 这是译文</w:t>
      </w:r>
    </w:p>
    <w:p w14:paraId="48403D17" w14:textId="77777777" w:rsidR="00C72DAC" w:rsidRDefault="000D1539">
      <w:pPr>
        <w:pStyle w:val="Verbatim"/>
        <w:jc w:val="center"/>
      </w:pPr>
      <w:r>
        <w:lastRenderedPageBreak/>
        <w:t>\</w:t>
      </w:r>
      <w:proofErr w:type="spellStart"/>
      <w:r>
        <w:t>usepackage</w:t>
      </w:r>
      <w:proofErr w:type="spellEnd"/>
      <w:r>
        <w:t>{times}</w:t>
      </w:r>
    </w:p>
    <w:p w14:paraId="48403D17" w14:textId="77777777" w:rsidR="00C72DAC" w:rsidRDefault="000D1539">
      <w:pPr>
        <w:pStyle w:val="Verbatim"/>
        <w:jc w:val="center"/>
      </w:pPr>
      <w:r>
        <w:rPr>
          <w:rFonts w:eastAsia="SimSun"/>
          <w:color w:val="555555"/>
        </w:rPr>
        <w:t>\usepackage{这是译文}</w:t>
      </w:r>
    </w:p>
    <w:p w14:paraId="637463CF" w14:textId="77777777" w:rsidR="00C72DAC" w:rsidRDefault="000D1539">
      <w:r>
        <w:t>in the preamble.</w:t>
      </w:r>
      <w:r>
        <w:rPr>
          <w:rStyle w:val="FootnoteAnchor"/>
          <w:color w:val="auto"/>
        </w:rPr>
        <w:footnoteReference w:id="2"/>
      </w:r>
    </w:p>
    <w:p w14:paraId="637463CF" w14:textId="77777777" w:rsidR="00C72DAC" w:rsidRDefault="000D1539">
      <w:r>
        <w:rPr>
          <w:rStyle w:val="FootnoteAnchor"/>
          <w:rFonts w:eastAsia="SimSun"/>
          <w:color w:val="555555"/>
        </w:rPr>
        <w:t>这是译文.</w:t>
      </w:r>
    </w:p>
    <w:p w14:paraId="0325EED8" w14:textId="77777777" w:rsidR="00C72DAC" w:rsidRDefault="000D1539">
      <w:pPr>
        <w:pStyle w:val="IndentedParagraph"/>
      </w:pPr>
      <w:r>
        <w:t xml:space="preserve">Additionally, it is of the utmost importance to specify the American </w:t>
      </w:r>
      <w:r>
        <w:rPr>
          <w:b/>
        </w:rPr>
        <w:t xml:space="preserve">letter </w:t>
      </w:r>
      <w:r>
        <w:t>format (corresponding to 8-1/2</w:t>
      </w:r>
      <w:r>
        <w:rPr>
          <w:i/>
        </w:rPr>
        <w:t>"</w:t>
      </w:r>
      <w:r>
        <w:t xml:space="preserve"> </w:t>
      </w:r>
      <w:r>
        <w:rPr>
          <w:rFonts w:ascii="Symbol" w:hAnsi="Symbol" w:cs="Symbol"/>
        </w:rPr>
        <w:t></w:t>
      </w:r>
      <w:r>
        <w:t xml:space="preserve"> 11</w:t>
      </w:r>
      <w:r>
        <w:rPr>
          <w:i/>
        </w:rPr>
        <w:t>"</w:t>
      </w:r>
      <w:r>
        <w:t xml:space="preserve">) when formatting the paper. When working with </w:t>
      </w:r>
      <w:proofErr w:type="spellStart"/>
      <w:r>
        <w:rPr>
          <w:rFonts w:ascii="Courier New" w:hAnsi="Courier New" w:cs="Courier New"/>
        </w:rPr>
        <w:t>dvips</w:t>
      </w:r>
      <w:proofErr w:type="spellEnd"/>
      <w:r>
        <w:t>, for instance, one should specify</w:t>
      </w:r>
      <w:r>
        <w:rPr>
          <w:rFonts w:ascii="Courier New" w:hAnsi="Courier New" w:cs="Courier New"/>
        </w:rPr>
        <w:t xml:space="preserve"> –t letter</w:t>
      </w:r>
      <w:r>
        <w:t>.</w:t>
      </w:r>
    </w:p>
    <w:p w14:paraId="0325EED8" w14:textId="77777777" w:rsidR="00C72DAC" w:rsidRDefault="000D1539">
      <w:pPr>
        <w:pStyle w:val="IndentedParagraph"/>
      </w:pPr>
      <w:r>
        <w:rPr>
          <w:rFonts w:eastAsia="SimSun"/>
          <w:b/>
          <w:color w:val="555555"/>
        </w:rPr>
        <w:t>这是译文 (这是译文 8-1/2"  11") 这是译文.</w:t>
      </w:r>
    </w:p>
    <w:p w14:paraId="6148847F" w14:textId="77777777" w:rsidR="00C72DAC" w:rsidRDefault="000D1539">
      <w:pPr>
        <w:pStyle w:val="Heading2"/>
      </w:pPr>
      <w:r>
        <w:t>2.3 Title and Author Information</w:t>
      </w:r>
    </w:p>
    <w:p w14:paraId="6148847F" w14:textId="77777777" w:rsidR="00C72DAC" w:rsidRDefault="000D1539">
      <w:pPr>
        <w:pStyle w:val="Heading2"/>
      </w:pPr>
      <w:r>
        <w:rPr>
          <w:rFonts w:eastAsia="SimSun"/>
          <w:color w:val="555555"/>
        </w:rPr>
        <w:t>2.3 这是译文</w:t>
      </w:r>
    </w:p>
    <w:p w14:paraId="360FE68A" w14:textId="77777777" w:rsidR="00C72DAC" w:rsidRDefault="000D1539">
      <w:r>
        <w:t xml:space="preserve">Center the title on the entire width of the page in a 14-point bold font. The title must be capitalized using Title Case. Below it, center author name(s) in 12-point bold font. On the following line(s) place the affiliations, each affiliation on its own line using 12-point regular font. Matching between authors and affiliations can be done using numeric </w:t>
      </w:r>
      <w:proofErr w:type="spellStart"/>
      <w:r>
        <w:t>superindices</w:t>
      </w:r>
      <w:proofErr w:type="spellEnd"/>
      <w:r>
        <w:t>. Optionally, a comma-separated list of email addresses follows the affiliation(s) line(s), using 12-point regular font.</w:t>
      </w:r>
    </w:p>
    <w:p w14:paraId="360FE68A" w14:textId="77777777" w:rsidR="00C72DAC" w:rsidRDefault="000D1539">
      <w:r>
        <w:rPr>
          <w:rFonts w:eastAsia="SimSun"/>
          <w:color w:val="555555"/>
        </w:rPr>
        <w:t>这是译文(这是译文) 这是译文(这是译文) 这是译文(这是译文) 这是译文(这是译文), 这是译文.</w:t>
      </w:r>
    </w:p>
    <w:p w14:paraId="1B0C03EB" w14:textId="77777777" w:rsidR="00C72DAC" w:rsidRDefault="000D1539">
      <w:pPr>
        <w:pStyle w:val="Heading2"/>
      </w:pPr>
      <w:r>
        <w:t>2.4 Abstract</w:t>
      </w:r>
    </w:p>
    <w:p w14:paraId="1B0C03EB" w14:textId="77777777" w:rsidR="00C72DAC" w:rsidRDefault="000D1539">
      <w:pPr>
        <w:pStyle w:val="Heading2"/>
      </w:pPr>
      <w:r>
        <w:rPr>
          <w:rFonts w:eastAsia="SimSun"/>
          <w:color w:val="555555"/>
        </w:rPr>
        <w:t>2.4 这是译文</w:t>
      </w:r>
    </w:p>
    <w:p w14:paraId="36FF024C" w14:textId="77777777" w:rsidR="00C72DAC" w:rsidRDefault="000D1539">
      <w:r>
        <w:t>Place the abstract at the beginning of the first column 3</w:t>
      </w:r>
      <w:r>
        <w:rPr>
          <w:i/>
        </w:rPr>
        <w:t>''</w:t>
      </w:r>
      <w:r>
        <w:t xml:space="preserve"> from the top of the page, unless that does not leave enough room for the title and author information. Use a slightly smaller width than in the body of the paper. Head the abstract with “Abstract” centered above the body of the abstract in a 12-point bold font. The body of the abstract should be typeset in a 9-point font.</w:t>
      </w:r>
    </w:p>
    <w:p w14:paraId="36FF024C" w14:textId="77777777" w:rsidR="00C72DAC" w:rsidRDefault="000D1539">
      <w:r>
        <w:rPr>
          <w:rFonts w:eastAsia="SimSun"/>
          <w:i/>
          <w:color w:val="555555"/>
        </w:rPr>
        <w:t>这是译文.</w:t>
      </w:r>
    </w:p>
    <w:p w14:paraId="7007F2BA" w14:textId="77777777" w:rsidR="00C72DAC" w:rsidRDefault="000D1539">
      <w:pPr>
        <w:pStyle w:val="IndentedParagraph"/>
      </w:pPr>
      <w:r>
        <w:t>The abstract should be a concise, one-paragraph summary describing the general thesis and conclusion of your paper. A reader should be able to learn the purpose of the paper and the reason for its importance from the abstract. The abstract should be no more than 200 words long.</w:t>
      </w:r>
    </w:p>
    <w:p w14:paraId="7007F2BA" w14:textId="77777777" w:rsidR="00C72DAC" w:rsidRDefault="000D1539">
      <w:pPr>
        <w:pStyle w:val="IndentedParagraph"/>
      </w:pPr>
      <w:r>
        <w:rPr>
          <w:rFonts w:eastAsia="SimSun"/>
          <w:color w:val="555555"/>
        </w:rPr>
        <w:t>这是译文.</w:t>
      </w:r>
    </w:p>
    <w:p w14:paraId="7BF7B098" w14:textId="77777777" w:rsidR="00C72DAC" w:rsidRDefault="000D1539">
      <w:pPr>
        <w:pStyle w:val="Heading2"/>
      </w:pPr>
      <w:r>
        <w:t>2.5 Text</w:t>
      </w:r>
    </w:p>
    <w:p w14:paraId="7BF7B098" w14:textId="77777777" w:rsidR="00C72DAC" w:rsidRDefault="000D1539">
      <w:pPr>
        <w:pStyle w:val="Heading2"/>
      </w:pPr>
      <w:r>
        <w:rPr>
          <w:rFonts w:eastAsia="SimSun"/>
          <w:color w:val="555555"/>
        </w:rPr>
        <w:t>2.5 这是译文</w:t>
      </w:r>
    </w:p>
    <w:p w14:paraId="683EAE21" w14:textId="77777777" w:rsidR="00C72DAC" w:rsidRDefault="000D1539">
      <w:r>
        <w:t>The main body of the text immediately follows the abstract. Use 10-point type in a clear, readable font with 1</w:t>
      </w:r>
      <w:r>
        <w:noBreakHyphen/>
        <w:t>point leading (10 on 11).</w:t>
      </w:r>
    </w:p>
    <w:p w14:paraId="683EAE21" w14:textId="77777777" w:rsidR="00C72DAC" w:rsidRDefault="000D1539">
      <w:r>
        <w:rPr>
          <w:rFonts w:eastAsia="SimSun"/>
          <w:color w:val="555555"/>
        </w:rPr>
        <w:t>这是译文 (10 这是译文 11).</w:t>
      </w:r>
    </w:p>
    <w:p w14:paraId="47AB0C04" w14:textId="77777777" w:rsidR="00C72DAC" w:rsidRDefault="000D1539">
      <w:pPr>
        <w:pStyle w:val="IndentedParagraph"/>
      </w:pPr>
      <w:r>
        <w:t>Indent when starting a new paragraph, except after major headings.</w:t>
      </w:r>
    </w:p>
    <w:p w14:paraId="47AB0C04" w14:textId="77777777" w:rsidR="00C72DAC" w:rsidRDefault="000D1539">
      <w:pPr>
        <w:pStyle w:val="IndentedParagraph"/>
      </w:pPr>
      <w:r>
        <w:rPr>
          <w:rFonts w:eastAsia="SimSun"/>
          <w:color w:val="555555"/>
        </w:rPr>
        <w:t>这是译文.</w:t>
      </w:r>
    </w:p>
    <w:p w14:paraId="07F8E21A" w14:textId="77777777" w:rsidR="00C72DAC" w:rsidRDefault="000D1539">
      <w:pPr>
        <w:pStyle w:val="Heading2"/>
      </w:pPr>
      <w:r>
        <w:t>2.6 Headings and Sections</w:t>
      </w:r>
    </w:p>
    <w:p w14:paraId="07F8E21A" w14:textId="77777777" w:rsidR="00C72DAC" w:rsidRDefault="000D1539">
      <w:pPr>
        <w:pStyle w:val="Heading2"/>
      </w:pPr>
      <w:r>
        <w:rPr>
          <w:rFonts w:eastAsia="SimSun"/>
          <w:color w:val="555555"/>
        </w:rPr>
        <w:t>2.6 这是译文</w:t>
      </w:r>
    </w:p>
    <w:p w14:paraId="7206C174" w14:textId="77777777" w:rsidR="00C72DAC" w:rsidRDefault="000D1539">
      <w:r>
        <w:t>When necessary, headings should be used to separate major sections of your paper. (These instructions use many headings to demonstrate their appearance; your paper should have fewer headings). All headings should be capitalized using Title Case.</w:t>
      </w:r>
    </w:p>
    <w:p w14:paraId="7206C174" w14:textId="77777777" w:rsidR="00C72DAC" w:rsidRDefault="000D1539">
      <w:r>
        <w:rPr>
          <w:rFonts w:eastAsia="SimSun"/>
          <w:color w:val="555555"/>
        </w:rPr>
        <w:t>这是译文. (这是译文). 这是译文.</w:t>
      </w:r>
    </w:p>
    <w:p w14:paraId="08388052" w14:textId="77777777" w:rsidR="00C72DAC" w:rsidRDefault="000D1539">
      <w:pPr>
        <w:pStyle w:val="Heading3"/>
      </w:pPr>
      <w:r>
        <w:rPr>
          <w:rStyle w:val="HeadingSubsubsection-Title"/>
        </w:rPr>
        <w:t>Section Headings</w:t>
      </w:r>
      <w:r>
        <w:t xml:space="preserve"> </w:t>
      </w:r>
      <w:r>
        <w:tab/>
        <w:t xml:space="preserve">Print section headings in 12-point bold type in the style shown in these instructions. Leave a blank space of approximately 10 points above and 4 points below section headings. Number sections with </w:t>
      </w:r>
      <w:proofErr w:type="spellStart"/>
      <w:r>
        <w:t>arabic</w:t>
      </w:r>
      <w:proofErr w:type="spellEnd"/>
      <w:r>
        <w:t xml:space="preserve"> numerals.</w:t>
      </w:r>
      <w:r>
        <w:rPr>
          <w:b/>
        </w:rPr>
        <w:t xml:space="preserve"> </w:t>
      </w:r>
    </w:p>
    <w:p w14:paraId="08388052" w14:textId="77777777" w:rsidR="00C72DAC" w:rsidRDefault="000D1539">
      <w:pPr>
        <w:pStyle w:val="Heading3"/>
      </w:pPr>
      <w:r>
        <w:rPr>
          <w:rStyle w:val="HeadingSubsubsection-Title"/>
          <w:rFonts w:eastAsia="SimSun"/>
          <w:color w:val="555555"/>
        </w:rPr>
        <w:t>这是译文.</w:t>
      </w:r>
    </w:p>
    <w:p w14:paraId="7A9F82F5" w14:textId="77777777" w:rsidR="00C72DAC" w:rsidRDefault="000D1539">
      <w:pPr>
        <w:pStyle w:val="Heading3"/>
      </w:pPr>
      <w:r>
        <w:rPr>
          <w:rStyle w:val="HeadingSubsubsection-Title"/>
        </w:rPr>
        <w:t>Subsection Headings</w:t>
      </w:r>
      <w:r>
        <w:rPr>
          <w:b/>
        </w:rPr>
        <w:tab/>
      </w:r>
      <w:r>
        <w:tab/>
        <w:t xml:space="preserve">Print subsection headings in 11-point bold type. Leave a blank space of approximately 8 points above and 3 points below subsection headings. Number subsections with the section number and the subsection number (in </w:t>
      </w:r>
      <w:proofErr w:type="spellStart"/>
      <w:r>
        <w:t>arabic</w:t>
      </w:r>
      <w:proofErr w:type="spellEnd"/>
      <w:r>
        <w:t xml:space="preserve"> numerals) separated by a period.</w:t>
      </w:r>
    </w:p>
    <w:p w14:paraId="7A9F82F5" w14:textId="77777777" w:rsidR="00C72DAC" w:rsidRDefault="000D1539">
      <w:pPr>
        <w:pStyle w:val="Heading3"/>
      </w:pPr>
      <w:r>
        <w:rPr>
          <w:rStyle w:val="HeadingSubsubsection-Title"/>
          <w:rFonts w:eastAsia="SimSun"/>
          <w:color w:val="555555"/>
        </w:rPr>
        <w:t>这是译文 (这是译文) 这是译文.</w:t>
      </w:r>
    </w:p>
    <w:p w14:paraId="546FE18C" w14:textId="77777777" w:rsidR="00C72DAC" w:rsidRDefault="000D1539">
      <w:pPr>
        <w:pStyle w:val="Heading3"/>
      </w:pPr>
      <w:r>
        <w:rPr>
          <w:rStyle w:val="HeadingSubsubsection-Title"/>
        </w:rPr>
        <w:t>Subsubsection Headings</w:t>
      </w:r>
      <w:r>
        <w:tab/>
        <w:t>Print subsubsection headings in 10-point bold type. Leave a blank space of approximately 6 points above subsubsection headings. Text follows the subsection heading in the same line after a double space, like in this paragraph itself.</w:t>
      </w:r>
    </w:p>
    <w:p w14:paraId="546FE18C" w14:textId="77777777" w:rsidR="00C72DAC" w:rsidRDefault="000D1539">
      <w:pPr>
        <w:pStyle w:val="Heading3"/>
      </w:pPr>
      <w:r>
        <w:rPr>
          <w:rStyle w:val="HeadingSubsubsection-Title"/>
          <w:rFonts w:eastAsia="SimSun"/>
          <w:color w:val="555555"/>
        </w:rPr>
        <w:t>这是译文.</w:t>
      </w:r>
    </w:p>
    <w:p w14:paraId="632C8B1A" w14:textId="77777777" w:rsidR="00C72DAC" w:rsidRDefault="000D1539">
      <w:pPr>
        <w:pStyle w:val="Heading3"/>
      </w:pPr>
      <w:r>
        <w:rPr>
          <w:rStyle w:val="HeadingSubsubsection-Title"/>
        </w:rPr>
        <w:t>Acknowledgements</w:t>
      </w:r>
      <w:r>
        <w:tab/>
        <w:t>You may include an unnumbered acknowledgements section, including acknowledgments of help from colleagues, financial support, and permission to publish. If present, acknowledgements must be in a dedicated, unnumbered section appearing after all regular sections but before any appendices or references.</w:t>
      </w:r>
    </w:p>
    <w:p w14:paraId="632C8B1A" w14:textId="77777777" w:rsidR="00C72DAC" w:rsidRDefault="000D1539">
      <w:pPr>
        <w:pStyle w:val="Heading3"/>
      </w:pPr>
      <w:r>
        <w:rPr>
          <w:rStyle w:val="HeadingSubsubsection-Title"/>
          <w:rFonts w:eastAsia="SimSun"/>
          <w:color w:val="555555"/>
        </w:rPr>
        <w:t>这是译文.</w:t>
      </w:r>
    </w:p>
    <w:p w14:paraId="3EE15D15" w14:textId="77777777" w:rsidR="00C72DAC" w:rsidRDefault="000D1539">
      <w:pPr>
        <w:pStyle w:val="IndentedParagraph"/>
      </w:pPr>
      <w:r>
        <w:t>Use</w:t>
      </w:r>
    </w:p>
    <w:p w14:paraId="3EE15D15" w14:textId="77777777" w:rsidR="00C72DAC" w:rsidRDefault="000D1539">
      <w:pPr>
        <w:pStyle w:val="IndentedParagraph"/>
      </w:pPr>
      <w:r>
        <w:rPr>
          <w:rFonts w:eastAsia="SimSun"/>
          <w:color w:val="555555"/>
        </w:rPr>
        <w:t>这是译文</w:t>
      </w:r>
    </w:p>
    <w:p w14:paraId="66BCB309" w14:textId="77777777" w:rsidR="00C72DAC" w:rsidRDefault="000D1539">
      <w:pPr>
        <w:pStyle w:val="Verbatim"/>
        <w:jc w:val="center"/>
      </w:pPr>
      <w:r>
        <w:t>\section*{Acknowledgements}</w:t>
      </w:r>
    </w:p>
    <w:p w14:paraId="66BCB309" w14:textId="77777777" w:rsidR="00C72DAC" w:rsidRDefault="000D1539">
      <w:pPr>
        <w:pStyle w:val="Verbatim"/>
        <w:jc w:val="center"/>
      </w:pPr>
      <w:r>
        <w:rPr>
          <w:rFonts w:eastAsia="SimSun"/>
          <w:color w:val="555555"/>
        </w:rPr>
        <w:t>\section*{这是译文}</w:t>
      </w:r>
    </w:p>
    <w:p w14:paraId="702D5A40" w14:textId="77777777" w:rsidR="00C72DAC" w:rsidRDefault="000D1539">
      <w:r>
        <w:t xml:space="preserve">to typeset the acknowledgements section in </w:t>
      </w:r>
      <w:r>
        <w:rPr>
          <w:spacing w:val="-60"/>
        </w:rPr>
        <w:t>L</w:t>
      </w:r>
      <w:r>
        <w:rPr>
          <w:spacing w:val="-40"/>
          <w:position w:val="4"/>
          <w:sz w:val="14"/>
        </w:rPr>
        <w:t>A</w:t>
      </w:r>
      <w:r>
        <w:rPr>
          <w:spacing w:val="-40"/>
        </w:rPr>
        <w:t>TE</w:t>
      </w:r>
      <w:r>
        <w:t>X.</w:t>
      </w:r>
    </w:p>
    <w:p w14:paraId="702D5A40" w14:textId="77777777" w:rsidR="00C72DAC" w:rsidRDefault="000D1539">
      <w:r>
        <w:rPr>
          <w:rFonts w:eastAsia="SimSun"/>
          <w:color w:val="555555"/>
          <w:spacing w:val="-60"/>
        </w:rPr>
        <w:t>这是译文.</w:t>
      </w:r>
    </w:p>
    <w:p w14:paraId="16EC3E5E" w14:textId="77777777" w:rsidR="00C72DAC" w:rsidRDefault="000D1539">
      <w:pPr>
        <w:pStyle w:val="Heading3"/>
      </w:pPr>
      <w:r>
        <w:rPr>
          <w:rStyle w:val="HeadingSubsubsection-Title"/>
        </w:rPr>
        <w:t>Appendices</w:t>
      </w:r>
      <w:r>
        <w:t xml:space="preserve"> Any appendices directly follow the main text and look like sections, except that they are numbered with capital letters instead of </w:t>
      </w:r>
      <w:proofErr w:type="spellStart"/>
      <w:r>
        <w:t>arabic</w:t>
      </w:r>
      <w:proofErr w:type="spellEnd"/>
      <w:r>
        <w:t xml:space="preserve"> numerals.  See this document for an example.</w:t>
      </w:r>
    </w:p>
    <w:p w14:paraId="16EC3E5E" w14:textId="77777777" w:rsidR="00C72DAC" w:rsidRDefault="000D1539">
      <w:pPr>
        <w:pStyle w:val="Heading3"/>
      </w:pPr>
      <w:r>
        <w:rPr>
          <w:rStyle w:val="HeadingSubsubsection-Title"/>
          <w:rFonts w:eastAsia="SimSun"/>
          <w:color w:val="555555"/>
        </w:rPr>
        <w:t>这是译文.</w:t>
      </w:r>
    </w:p>
    <w:p w14:paraId="00214C08" w14:textId="77777777" w:rsidR="00C72DAC" w:rsidRDefault="000D1539">
      <w:pPr>
        <w:pStyle w:val="Heading3"/>
      </w:pPr>
      <w:r>
        <w:rPr>
          <w:rStyle w:val="HeadingSubsubsection-Title"/>
        </w:rPr>
        <w:t>Supplementary Material</w:t>
      </w:r>
      <w:r>
        <w:t xml:space="preserve"> Authors may optionally provide supplementary material (e.g. proof details, additional experimental results) as a separate file. Such material will be consulted at the discretion of reviewers and will not be published. Please refer to the conference website for further information.</w:t>
      </w:r>
    </w:p>
    <w:p w14:paraId="00214C08" w14:textId="77777777" w:rsidR="00C72DAC" w:rsidRDefault="000D1539">
      <w:pPr>
        <w:pStyle w:val="Heading3"/>
      </w:pPr>
      <w:r>
        <w:rPr>
          <w:rStyle w:val="HeadingSubsubsection-Title"/>
          <w:rFonts w:eastAsia="SimSun"/>
          <w:color w:val="555555"/>
        </w:rPr>
        <w:t>这是译文 (这是译文) 这是译文.</w:t>
      </w:r>
    </w:p>
    <w:p w14:paraId="186E8502" w14:textId="77777777" w:rsidR="00C72DAC" w:rsidRDefault="000D1539">
      <w:pPr>
        <w:pStyle w:val="Heading3"/>
      </w:pPr>
      <w:r>
        <w:rPr>
          <w:rStyle w:val="HeadingSubsubsection-Title"/>
        </w:rPr>
        <w:t>References</w:t>
      </w:r>
      <w:r>
        <w:t xml:space="preserve"> The references section is headed “References”, printed in the same style as a section heading without numeration. A sample list of references is given at the end of these instructions. Use a consistent format for references. The reference list should not include unpublished work. </w:t>
      </w:r>
    </w:p>
    <w:p w14:paraId="186E8502" w14:textId="77777777" w:rsidR="00C72DAC" w:rsidRDefault="000D1539">
      <w:pPr>
        <w:pStyle w:val="Heading3"/>
      </w:pPr>
      <w:r>
        <w:rPr>
          <w:rStyle w:val="HeadingSubsubsection-Title"/>
          <w:rFonts w:eastAsia="SimSun"/>
          <w:color w:val="555555"/>
        </w:rPr>
        <w:t>这是译文.</w:t>
      </w:r>
    </w:p>
    <w:p w14:paraId="62F156BF" w14:textId="77777777" w:rsidR="00C72DAC" w:rsidRDefault="000D1539">
      <w:pPr>
        <w:pStyle w:val="Heading2"/>
      </w:pPr>
      <w:r>
        <w:t xml:space="preserve">2.7 Citations </w:t>
      </w:r>
    </w:p>
    <w:p w14:paraId="62F156BF" w14:textId="77777777" w:rsidR="00C72DAC" w:rsidRDefault="000D1539">
      <w:pPr>
        <w:pStyle w:val="Heading2"/>
      </w:pPr>
      <w:r>
        <w:rPr>
          <w:rFonts w:eastAsia="SimSun"/>
          <w:color w:val="555555"/>
        </w:rPr>
        <w:t>2.7 这是译文</w:t>
      </w:r>
    </w:p>
    <w:p w14:paraId="5F99CE5C" w14:textId="77777777" w:rsidR="00C72DAC" w:rsidRDefault="000D1539">
      <w:r>
        <w:t>Citations within the text should include the author’s last name and the year of publication, for example (</w:t>
      </w:r>
      <w:proofErr w:type="spellStart"/>
      <w:r>
        <w:t>Gottlob</w:t>
      </w:r>
      <w:proofErr w:type="spellEnd"/>
      <w:r>
        <w:t xml:space="preserve">, 1992). Append lowercase letters to the year in cases of ambiguity. Treat multiple authors as in the following examples: (Abelson </w:t>
      </w:r>
      <w:r>
        <w:rPr>
          <w:i/>
        </w:rPr>
        <w:t>et al.</w:t>
      </w:r>
      <w:r>
        <w:t xml:space="preserve">, 1985) or (Baumgartner </w:t>
      </w:r>
      <w:r>
        <w:rPr>
          <w:i/>
        </w:rPr>
        <w:t>et al.</w:t>
      </w:r>
      <w:r>
        <w:t xml:space="preserve">, 2001) (for more than two authors) and (Brachman and </w:t>
      </w:r>
      <w:proofErr w:type="spellStart"/>
      <w:r>
        <w:t>Schmolze</w:t>
      </w:r>
      <w:proofErr w:type="spellEnd"/>
      <w:r>
        <w:t xml:space="preserve">, 1985) (for two authors). If the author portion of a citation is </w:t>
      </w:r>
    </w:p>
    <w:p w14:paraId="5F99CE5C" w14:textId="77777777" w:rsidR="00C72DAC" w:rsidRDefault="000D1539">
      <w:r>
        <w:rPr>
          <w:rFonts w:eastAsia="SimSun"/>
          <w:i/>
          <w:color w:val="555555"/>
        </w:rPr>
        <w:t>这是译文 (这是译文, 1992). 这是译文: (这是译文., 1985) 这是译文 (这是译文., 2001) (这是译文) 这是译文 (这是译文, 1985) (这是译文). 这是译文</w:t>
      </w:r>
    </w:p>
    <w:p w14:paraId="2A8E7DD5" w14:textId="77777777" w:rsidR="00C72DAC" w:rsidRDefault="000D1539">
      <w:r>
        <w:t xml:space="preserve">obvious, omit it, e.g., </w:t>
      </w:r>
      <w:proofErr w:type="spellStart"/>
      <w:r>
        <w:t>Nebel</w:t>
      </w:r>
      <w:proofErr w:type="spellEnd"/>
      <w:r>
        <w:t xml:space="preserve"> (2000). Collapse multiple citations as follows: (</w:t>
      </w:r>
      <w:proofErr w:type="spellStart"/>
      <w:r>
        <w:t>Gottlob</w:t>
      </w:r>
      <w:proofErr w:type="spellEnd"/>
      <w:r>
        <w:t xml:space="preserve"> </w:t>
      </w:r>
      <w:r>
        <w:rPr>
          <w:i/>
        </w:rPr>
        <w:t>et al.</w:t>
      </w:r>
      <w:r>
        <w:t>, 2002; Levesque, 1984a).</w:t>
      </w:r>
    </w:p>
    <w:p w14:paraId="2A8E7DD5" w14:textId="77777777" w:rsidR="00C72DAC" w:rsidRDefault="000D1539">
      <w:r>
        <w:rPr>
          <w:rFonts w:eastAsia="SimSun"/>
          <w:i/>
          <w:color w:val="555555"/>
        </w:rPr>
        <w:t>这是译文 (2000). 这是译文: (这是译文).</w:t>
      </w:r>
    </w:p>
    <w:p w14:paraId="377E2920" w14:textId="77777777" w:rsidR="00C72DAC" w:rsidRDefault="000D1539">
      <w:pPr>
        <w:pStyle w:val="Heading2"/>
      </w:pPr>
      <w:r>
        <w:t>2.8 Footnotes</w:t>
      </w:r>
    </w:p>
    <w:p w14:paraId="377E2920" w14:textId="77777777" w:rsidR="00C72DAC" w:rsidRDefault="000D1539">
      <w:pPr>
        <w:pStyle w:val="Heading2"/>
      </w:pPr>
      <w:r>
        <w:rPr>
          <w:rFonts w:eastAsia="SimSun"/>
          <w:color w:val="555555"/>
        </w:rPr>
        <w:t>2.8 这是译文</w:t>
      </w:r>
    </w:p>
    <w:p w14:paraId="7DFC74CE" w14:textId="77777777" w:rsidR="00C72DAC" w:rsidRDefault="000D1539">
      <w:r>
        <w:t>Place footnotes at the bottom of the page in a 9-point font. Refer to them with superscript numbers.</w:t>
      </w:r>
      <w:r>
        <w:rPr>
          <w:rStyle w:val="FootnoteAnchor"/>
        </w:rPr>
        <w:footnoteReference w:id="3"/>
      </w:r>
      <w:r>
        <w:t xml:space="preserve"> Separate them from the text by a short line.</w:t>
      </w:r>
      <w:r>
        <w:rPr>
          <w:rStyle w:val="FootnoteAnchor"/>
        </w:rPr>
        <w:footnoteReference w:id="4"/>
      </w:r>
      <w:r>
        <w:t xml:space="preserve"> Avoid footnotes as much as possible; they interrupt the flow of the text. </w:t>
      </w:r>
    </w:p>
    <w:p w14:paraId="7DFC74CE" w14:textId="77777777" w:rsidR="00C72DAC" w:rsidRDefault="000D1539">
      <w:r>
        <w:rPr>
          <w:rStyle w:val="FootnoteAnchor"/>
          <w:rFonts w:eastAsia="SimSun"/>
          <w:color w:val="555555"/>
        </w:rPr>
        <w:t>这是译文.</w:t>
      </w:r>
    </w:p>
    <w:p w14:paraId="591A0E47" w14:textId="77777777" w:rsidR="00C72DAC" w:rsidRDefault="000D1539">
      <w:pPr>
        <w:pStyle w:val="Heading1"/>
      </w:pPr>
      <w:r>
        <w:t>3 Illustrations</w:t>
      </w:r>
    </w:p>
    <w:p w14:paraId="591A0E47" w14:textId="77777777" w:rsidR="00C72DAC" w:rsidRDefault="000D1539">
      <w:pPr>
        <w:pStyle w:val="Heading1"/>
      </w:pPr>
      <w:r>
        <w:rPr>
          <w:rFonts w:eastAsia="SimSun"/>
          <w:color w:val="555555"/>
        </w:rPr>
        <w:t>3 这是译文</w:t>
      </w:r>
    </w:p>
    <w:p w14:paraId="57A294FB" w14:textId="77777777" w:rsidR="00C72DAC" w:rsidRDefault="000D1539">
      <w:r>
        <w:t>Place all illustrations (figures, drawings, tables, and photographs) throughout the paper at the places where they are first discussed, rather than at the end of the paper.</w:t>
      </w:r>
    </w:p>
    <w:p w14:paraId="57A294FB" w14:textId="77777777" w:rsidR="00C72DAC" w:rsidRDefault="000D1539">
      <w:r>
        <w:rPr>
          <w:rFonts w:eastAsia="SimSun"/>
          <w:color w:val="555555"/>
        </w:rPr>
        <w:t>这是译文 (这是译文) 这是译文.</w:t>
      </w:r>
    </w:p>
    <w:p w14:paraId="133A3D33" w14:textId="77777777" w:rsidR="00C72DAC" w:rsidRDefault="000D1539">
      <w:pPr>
        <w:pStyle w:val="IndentedParagraph"/>
      </w:pPr>
      <w:r>
        <w:rPr>
          <w:noProof/>
        </w:rPr>
        <w:lastRenderedPageBreak/>
        <mc:AlternateContent>
          <mc:Choice Requires="wps">
            <w:drawing>
              <wp:anchor distT="0" distB="0" distL="114300" distR="118110" simplePos="0" relativeHeight="3" behindDoc="0" locked="0" layoutInCell="0" allowOverlap="1" wp14:anchorId="2C5D959B" wp14:editId="1D412C9C">
                <wp:simplePos x="0" y="0"/>
                <wp:positionH relativeFrom="column">
                  <wp:posOffset>34925</wp:posOffset>
                </wp:positionH>
                <wp:positionV relativeFrom="paragraph">
                  <wp:posOffset>59690</wp:posOffset>
                </wp:positionV>
                <wp:extent cx="3172460" cy="1249045"/>
                <wp:effectExtent l="0" t="0" r="0" b="0"/>
                <wp:wrapTopAndBottom/>
                <wp:docPr id="3" name="Text Box 10"/>
                <wp:cNvGraphicFramePr/>
                <a:graphic xmlns:a="http://schemas.openxmlformats.org/drawingml/2006/main">
                  <a:graphicData uri="http://schemas.microsoft.com/office/word/2010/wordprocessingShape">
                    <wps:wsp>
                      <wps:cNvSpPr/>
                      <wps:spPr>
                        <a:xfrm>
                          <a:off x="0" y="0"/>
                          <a:ext cx="3171960" cy="1248480"/>
                        </a:xfrm>
                        <a:prstGeom prst="rect">
                          <a:avLst/>
                        </a:prstGeom>
                        <a:solidFill>
                          <a:srgbClr val="FFFFFF"/>
                        </a:solidFill>
                        <a:ln w="6480">
                          <a:noFill/>
                        </a:ln>
                      </wps:spPr>
                      <wps:style>
                        <a:lnRef idx="0">
                          <a:scrgbClr r="0" g="0" b="0"/>
                        </a:lnRef>
                        <a:fillRef idx="0">
                          <a:scrgbClr r="0" g="0" b="0"/>
                        </a:fillRef>
                        <a:effectRef idx="0">
                          <a:scrgbClr r="0" g="0" b="0"/>
                        </a:effectRef>
                        <a:fontRef idx="minor"/>
                      </wps:style>
                      <wps:txbx>
                        <w:txbxContent>
                          <w:tbl>
                            <w:tblPr>
                              <w:tblW w:w="4696" w:type="dxa"/>
                              <w:tblLayout w:type="fixed"/>
                              <w:tblLook w:val="04A0" w:firstRow="1" w:lastRow="0" w:firstColumn="1" w:lastColumn="0" w:noHBand="0" w:noVBand="1"/>
                            </w:tblPr>
                            <w:tblGrid>
                              <w:gridCol w:w="1529"/>
                              <w:gridCol w:w="1520"/>
                              <w:gridCol w:w="1647"/>
                            </w:tblGrid>
                            <w:tr w:rsidR="00C72DAC" w14:paraId="6E3EF38B" w14:textId="77777777">
                              <w:tc>
                                <w:tcPr>
                                  <w:tcW w:w="1529" w:type="dxa"/>
                                  <w:tcBorders>
                                    <w:top w:val="single" w:sz="12" w:space="0" w:color="000000"/>
                                    <w:bottom w:val="single" w:sz="4" w:space="0" w:color="000000"/>
                                  </w:tcBorders>
                                </w:tcPr>
                                <w:p w14:paraId="77D3F491" w14:textId="77777777" w:rsidR="00C72DAC" w:rsidRDefault="000D1539">
                                  <w:pPr>
                                    <w:pStyle w:val="FrameContents"/>
                                    <w:widowControl w:val="0"/>
                                  </w:pPr>
                                  <w:r>
                                    <w:t>Scenario</w:t>
                                  </w:r>
                                </w:p>
                                <w:p w14:paraId="77D3F491" w14:textId="77777777" w:rsidR="00C72DAC" w:rsidRDefault="000D1539">
                                  <w:pPr>
                                    <w:pStyle w:val="FrameContents"/>
                                    <w:widowControl w:val="0"/>
                                  </w:pPr>
                                  <w:r>
                                    <w:rPr>
                                      <w:rFonts w:eastAsia="SimSun"/>
                                      <w:color w:val="555555"/>
                                    </w:rPr>
                                    <w:t>这是译文</w:t>
                                  </w:r>
                                </w:p>
                              </w:tc>
                              <w:tc>
                                <w:tcPr>
                                  <w:tcW w:w="1520" w:type="dxa"/>
                                  <w:tcBorders>
                                    <w:top w:val="single" w:sz="12" w:space="0" w:color="000000"/>
                                    <w:bottom w:val="single" w:sz="4" w:space="0" w:color="000000"/>
                                  </w:tcBorders>
                                </w:tcPr>
                                <w:p w14:paraId="195A440E" w14:textId="77777777" w:rsidR="00C72DAC" w:rsidRDefault="000D1539">
                                  <w:pPr>
                                    <w:pStyle w:val="FrameContents"/>
                                    <w:widowControl w:val="0"/>
                                  </w:pPr>
                                  <w:r>
                                    <w:t>δ(s)</w:t>
                                  </w:r>
                                </w:p>
                                <w:p w14:paraId="195A440E" w14:textId="77777777" w:rsidR="00C72DAC" w:rsidRDefault="000D1539">
                                  <w:pPr>
                                    <w:pStyle w:val="FrameContents"/>
                                    <w:widowControl w:val="0"/>
                                  </w:pPr>
                                  <w:r>
                                    <w:rPr>
                                      <w:rFonts w:eastAsia="SimSun"/>
                                      <w:color w:val="555555"/>
                                    </w:rPr>
                                    <w:t>δ(这是译文)</w:t>
                                  </w:r>
                                </w:p>
                              </w:tc>
                              <w:tc>
                                <w:tcPr>
                                  <w:tcW w:w="1647" w:type="dxa"/>
                                  <w:tcBorders>
                                    <w:top w:val="single" w:sz="12" w:space="0" w:color="000000"/>
                                    <w:bottom w:val="single" w:sz="4" w:space="0" w:color="000000"/>
                                  </w:tcBorders>
                                </w:tcPr>
                                <w:p w14:paraId="36F19DC9" w14:textId="77777777" w:rsidR="00C72DAC" w:rsidRDefault="000D1539">
                                  <w:pPr>
                                    <w:pStyle w:val="FrameContents"/>
                                    <w:widowControl w:val="0"/>
                                    <w:jc w:val="right"/>
                                  </w:pPr>
                                  <w:r>
                                    <w:t>Runtime(</w:t>
                                  </w:r>
                                  <w:proofErr w:type="spellStart"/>
                                  <w:r>
                                    <w:t>ms</w:t>
                                  </w:r>
                                  <w:proofErr w:type="spellEnd"/>
                                  <w:r>
                                    <w:t>)</w:t>
                                  </w:r>
                                </w:p>
                                <w:p w14:paraId="36F19DC9" w14:textId="77777777" w:rsidR="00C72DAC" w:rsidRDefault="000D1539">
                                  <w:pPr>
                                    <w:pStyle w:val="FrameContents"/>
                                    <w:widowControl w:val="0"/>
                                    <w:jc w:val="right"/>
                                  </w:pPr>
                                  <w:r>
                                    <w:rPr>
                                      <w:rFonts w:eastAsia="SimSun"/>
                                      <w:color w:val="555555"/>
                                    </w:rPr>
                                    <w:t>这是译文(这是译文)</w:t>
                                  </w:r>
                                </w:p>
                              </w:tc>
                            </w:tr>
                            <w:tr w:rsidR="00C72DAC" w14:paraId="414A1F5B" w14:textId="77777777">
                              <w:tc>
                                <w:tcPr>
                                  <w:tcW w:w="1529" w:type="dxa"/>
                                  <w:tcBorders>
                                    <w:top w:val="single" w:sz="4" w:space="0" w:color="000000"/>
                                  </w:tcBorders>
                                </w:tcPr>
                                <w:p w14:paraId="00121F4D" w14:textId="77777777" w:rsidR="00C72DAC" w:rsidRDefault="000D1539">
                                  <w:pPr>
                                    <w:pStyle w:val="FrameContents"/>
                                    <w:widowControl w:val="0"/>
                                  </w:pPr>
                                  <w:r>
                                    <w:t>Paris</w:t>
                                  </w:r>
                                </w:p>
                                <w:p w14:paraId="00121F4D" w14:textId="77777777" w:rsidR="00C72DAC" w:rsidRDefault="000D1539">
                                  <w:pPr>
                                    <w:pStyle w:val="FrameContents"/>
                                    <w:widowControl w:val="0"/>
                                  </w:pPr>
                                  <w:r>
                                    <w:rPr>
                                      <w:rFonts w:eastAsia="SimSun"/>
                                      <w:color w:val="555555"/>
                                    </w:rPr>
                                    <w:t>这是译文</w:t>
                                  </w:r>
                                </w:p>
                              </w:tc>
                              <w:tc>
                                <w:tcPr>
                                  <w:tcW w:w="1520" w:type="dxa"/>
                                  <w:tcBorders>
                                    <w:top w:val="single" w:sz="4" w:space="0" w:color="000000"/>
                                  </w:tcBorders>
                                </w:tcPr>
                                <w:p w14:paraId="52476D91" w14:textId="77777777" w:rsidR="00C72DAC" w:rsidRDefault="000D1539">
                                  <w:pPr>
                                    <w:pStyle w:val="FrameContents"/>
                                    <w:widowControl w:val="0"/>
                                  </w:pPr>
                                  <w:r>
                                    <w:t>0.1</w:t>
                                  </w:r>
                                </w:p>
                              </w:tc>
                              <w:tc>
                                <w:tcPr>
                                  <w:tcW w:w="1647" w:type="dxa"/>
                                  <w:tcBorders>
                                    <w:top w:val="single" w:sz="4" w:space="0" w:color="000000"/>
                                  </w:tcBorders>
                                </w:tcPr>
                                <w:p w14:paraId="19432E0B" w14:textId="77777777" w:rsidR="00C72DAC" w:rsidRDefault="000D1539">
                                  <w:pPr>
                                    <w:pStyle w:val="FrameContents"/>
                                    <w:widowControl w:val="0"/>
                                    <w:jc w:val="right"/>
                                  </w:pPr>
                                  <w:r>
                                    <w:t>13.65</w:t>
                                  </w:r>
                                </w:p>
                              </w:tc>
                            </w:tr>
                            <w:tr w:rsidR="00C72DAC" w14:paraId="3AD6F9B6" w14:textId="77777777">
                              <w:tc>
                                <w:tcPr>
                                  <w:tcW w:w="1529" w:type="dxa"/>
                                </w:tcPr>
                                <w:p w14:paraId="53A1CB36" w14:textId="77777777" w:rsidR="00C72DAC" w:rsidRDefault="00C72DAC">
                                  <w:pPr>
                                    <w:pStyle w:val="FrameContents"/>
                                    <w:widowControl w:val="0"/>
                                  </w:pPr>
                                </w:p>
                              </w:tc>
                              <w:tc>
                                <w:tcPr>
                                  <w:tcW w:w="1520" w:type="dxa"/>
                                </w:tcPr>
                                <w:p w14:paraId="00FDB8B4" w14:textId="77777777" w:rsidR="00C72DAC" w:rsidRDefault="000D1539">
                                  <w:pPr>
                                    <w:pStyle w:val="FrameContents"/>
                                    <w:widowControl w:val="0"/>
                                  </w:pPr>
                                  <w:r>
                                    <w:t>0.2</w:t>
                                  </w:r>
                                </w:p>
                              </w:tc>
                              <w:tc>
                                <w:tcPr>
                                  <w:tcW w:w="1647" w:type="dxa"/>
                                </w:tcPr>
                                <w:p w14:paraId="20A37BF4" w14:textId="77777777" w:rsidR="00C72DAC" w:rsidRDefault="000D1539">
                                  <w:pPr>
                                    <w:pStyle w:val="FrameContents"/>
                                    <w:widowControl w:val="0"/>
                                    <w:jc w:val="right"/>
                                  </w:pPr>
                                  <w:r>
                                    <w:t>0.01</w:t>
                                  </w:r>
                                </w:p>
                              </w:tc>
                            </w:tr>
                            <w:tr w:rsidR="00C72DAC" w14:paraId="32CAC6D8" w14:textId="77777777">
                              <w:tc>
                                <w:tcPr>
                                  <w:tcW w:w="1529" w:type="dxa"/>
                                </w:tcPr>
                                <w:p w14:paraId="643697B0" w14:textId="77777777" w:rsidR="00C72DAC" w:rsidRDefault="000D1539">
                                  <w:pPr>
                                    <w:pStyle w:val="FrameContents"/>
                                    <w:widowControl w:val="0"/>
                                  </w:pPr>
                                  <w:r>
                                    <w:t>New York</w:t>
                                  </w:r>
                                </w:p>
                                <w:p w14:paraId="643697B0" w14:textId="77777777" w:rsidR="00C72DAC" w:rsidRDefault="000D1539">
                                  <w:pPr>
                                    <w:pStyle w:val="FrameContents"/>
                                    <w:widowControl w:val="0"/>
                                  </w:pPr>
                                  <w:r>
                                    <w:rPr>
                                      <w:rFonts w:eastAsia="SimSun"/>
                                      <w:color w:val="555555"/>
                                    </w:rPr>
                                    <w:t>这是译文</w:t>
                                  </w:r>
                                </w:p>
                              </w:tc>
                              <w:tc>
                                <w:tcPr>
                                  <w:tcW w:w="1520" w:type="dxa"/>
                                </w:tcPr>
                                <w:p w14:paraId="1D6637EC" w14:textId="77777777" w:rsidR="00C72DAC" w:rsidRDefault="000D1539">
                                  <w:pPr>
                                    <w:pStyle w:val="FrameContents"/>
                                    <w:widowControl w:val="0"/>
                                  </w:pPr>
                                  <w:r>
                                    <w:t>0.1</w:t>
                                  </w:r>
                                </w:p>
                              </w:tc>
                              <w:tc>
                                <w:tcPr>
                                  <w:tcW w:w="1647" w:type="dxa"/>
                                </w:tcPr>
                                <w:p w14:paraId="757C0B4F" w14:textId="77777777" w:rsidR="00C72DAC" w:rsidRDefault="000D1539">
                                  <w:pPr>
                                    <w:pStyle w:val="FrameContents"/>
                                    <w:widowControl w:val="0"/>
                                    <w:jc w:val="right"/>
                                  </w:pPr>
                                  <w:r>
                                    <w:t>92.50</w:t>
                                  </w:r>
                                </w:p>
                              </w:tc>
                            </w:tr>
                            <w:tr w:rsidR="00C72DAC" w14:paraId="5EAC6899" w14:textId="77777777">
                              <w:tc>
                                <w:tcPr>
                                  <w:tcW w:w="1529" w:type="dxa"/>
                                </w:tcPr>
                                <w:p w14:paraId="283B0ABC" w14:textId="77777777" w:rsidR="00C72DAC" w:rsidRDefault="000D1539">
                                  <w:pPr>
                                    <w:pStyle w:val="FrameContents"/>
                                    <w:widowControl w:val="0"/>
                                  </w:pPr>
                                  <w:r>
                                    <w:t>Singapore</w:t>
                                  </w:r>
                                </w:p>
                                <w:p w14:paraId="283B0ABC" w14:textId="77777777" w:rsidR="00C72DAC" w:rsidRDefault="000D1539">
                                  <w:pPr>
                                    <w:pStyle w:val="FrameContents"/>
                                    <w:widowControl w:val="0"/>
                                  </w:pPr>
                                  <w:r>
                                    <w:rPr>
                                      <w:rFonts w:eastAsia="SimSun"/>
                                      <w:color w:val="555555"/>
                                    </w:rPr>
                                    <w:t>这是译文</w:t>
                                  </w:r>
                                </w:p>
                              </w:tc>
                              <w:tc>
                                <w:tcPr>
                                  <w:tcW w:w="1520" w:type="dxa"/>
                                </w:tcPr>
                                <w:p w14:paraId="7C17A5F6" w14:textId="77777777" w:rsidR="00C72DAC" w:rsidRDefault="000D1539">
                                  <w:pPr>
                                    <w:pStyle w:val="FrameContents"/>
                                    <w:widowControl w:val="0"/>
                                  </w:pPr>
                                  <w:r>
                                    <w:t>0.1</w:t>
                                  </w:r>
                                </w:p>
                              </w:tc>
                              <w:tc>
                                <w:tcPr>
                                  <w:tcW w:w="1647" w:type="dxa"/>
                                </w:tcPr>
                                <w:p w14:paraId="3246BC23" w14:textId="77777777" w:rsidR="00C72DAC" w:rsidRDefault="000D1539">
                                  <w:pPr>
                                    <w:pStyle w:val="FrameContents"/>
                                    <w:widowControl w:val="0"/>
                                    <w:jc w:val="right"/>
                                  </w:pPr>
                                  <w:r>
                                    <w:t>33.33</w:t>
                                  </w:r>
                                </w:p>
                              </w:tc>
                            </w:tr>
                            <w:tr w:rsidR="00C72DAC" w14:paraId="5634F68E" w14:textId="77777777">
                              <w:tc>
                                <w:tcPr>
                                  <w:tcW w:w="1529" w:type="dxa"/>
                                  <w:tcBorders>
                                    <w:bottom w:val="single" w:sz="12" w:space="0" w:color="000000"/>
                                  </w:tcBorders>
                                </w:tcPr>
                                <w:p w14:paraId="1735A647" w14:textId="77777777" w:rsidR="00C72DAC" w:rsidRDefault="00C72DAC">
                                  <w:pPr>
                                    <w:pStyle w:val="FrameContents"/>
                                    <w:widowControl w:val="0"/>
                                  </w:pPr>
                                </w:p>
                              </w:tc>
                              <w:tc>
                                <w:tcPr>
                                  <w:tcW w:w="1520" w:type="dxa"/>
                                  <w:tcBorders>
                                    <w:bottom w:val="single" w:sz="12" w:space="0" w:color="000000"/>
                                  </w:tcBorders>
                                </w:tcPr>
                                <w:p w14:paraId="0038AC77" w14:textId="77777777" w:rsidR="00C72DAC" w:rsidRDefault="000D1539">
                                  <w:pPr>
                                    <w:pStyle w:val="FrameContents"/>
                                    <w:widowControl w:val="0"/>
                                  </w:pPr>
                                  <w:r>
                                    <w:t>0.2</w:t>
                                  </w:r>
                                </w:p>
                              </w:tc>
                              <w:tc>
                                <w:tcPr>
                                  <w:tcW w:w="1647" w:type="dxa"/>
                                  <w:tcBorders>
                                    <w:bottom w:val="single" w:sz="12" w:space="0" w:color="000000"/>
                                  </w:tcBorders>
                                </w:tcPr>
                                <w:p w14:paraId="193D0D53" w14:textId="77777777" w:rsidR="00C72DAC" w:rsidRDefault="000D1539">
                                  <w:pPr>
                                    <w:pStyle w:val="FrameContents"/>
                                    <w:widowControl w:val="0"/>
                                    <w:jc w:val="right"/>
                                  </w:pPr>
                                  <w:r>
                                    <w:t>23.01</w:t>
                                  </w:r>
                                </w:p>
                              </w:tc>
                            </w:tr>
                          </w:tbl>
                          <w:p w14:paraId="48E37FC8" w14:textId="77777777" w:rsidR="00C72DAC" w:rsidRDefault="000D1539">
                            <w:pPr>
                              <w:pStyle w:val="CaptionsandLabels"/>
                            </w:pPr>
                            <w:r>
                              <w:t>Table 1: Example table</w:t>
                            </w:r>
                          </w:p>
                          <w:p w14:paraId="48E37FC8" w14:textId="77777777" w:rsidR="00C72DAC" w:rsidRDefault="000D1539">
                            <w:pPr>
                              <w:pStyle w:val="CaptionsandLabels"/>
                            </w:pPr>
                            <w:r>
                              <w:rPr>
                                <w:rFonts w:eastAsia="SimSun"/>
                                <w:color w:val="555555"/>
                              </w:rPr>
                              <w:t>这是译文</w:t>
                            </w:r>
                          </w:p>
                        </w:txbxContent>
                      </wps:txbx>
                      <wps:bodyPr>
                        <a:noAutofit/>
                      </wps:bodyPr>
                    </wps:wsp>
                  </a:graphicData>
                </a:graphic>
              </wp:anchor>
            </w:drawing>
          </mc:Choice>
          <mc:Fallback>
            <w:pict>
              <v:rect w14:anchorId="2C5D959B" id="Text Box 10" o:spid="_x0000_s1027" style="position:absolute;left:0;text-align:left;margin-left:2.75pt;margin-top:4.7pt;width:249.8pt;height:98.35pt;z-index:3;visibility:visible;mso-wrap-style:square;mso-wrap-distance-left:9pt;mso-wrap-distance-top:0;mso-wrap-distance-right:9.3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" o:allowincell="f" stroked="f" strokeweight=".18mm">
                <v:textbox>
                  <w:txbxContent>
                    <w:tbl>
                      <w:tblPr>
                        <w:tblW w:w="4696" w:type="dxa"/>
                        <w:tblLayout w:type="fixed"/>
                        <w:tblLook w:val="04A0" w:firstRow="1" w:lastRow="0" w:firstColumn="1" w:lastColumn="0" w:noHBand="0" w:noVBand="1"/>
                      </w:tblPr>
                      <w:tblGrid>
                        <w:gridCol w:w="1529"/>
                        <w:gridCol w:w="1520"/>
                        <w:gridCol w:w="1647"/>
                      </w:tblGrid>
                      <w:tr w:rsidR="00C72DAC" w14:paraId="6E3EF38B" w14:textId="77777777">
                        <w:tc>
                          <w:tcPr>
                            <w:tcW w:w="1529" w:type="dxa"/>
                            <w:tcBorders>
                              <w:top w:val="single" w:sz="12" w:space="0" w:color="000000"/>
                              <w:bottom w:val="single" w:sz="4" w:space="0" w:color="000000"/>
                            </w:tcBorders>
                          </w:tcPr>
                          <w:p w14:paraId="77D3F491" w14:textId="77777777" w:rsidR="00C72DAC" w:rsidRDefault="000D1539">
                            <w:pPr>
                              <w:pStyle w:val="FrameContents"/>
                              <w:widowControl w:val="0"/>
                            </w:pPr>
                            <w:r>
                              <w:t>Scenario</w:t>
                            </w:r>
                          </w:p>
                          <w:p w14:paraId="77D3F491" w14:textId="77777777" w:rsidR="00C72DAC" w:rsidRDefault="000D1539">
                            <w:pPr>
                              <w:pStyle w:val="FrameContents"/>
                              <w:widowControl w:val="0"/>
                            </w:pPr>
                            <w:r>
                              <w:rPr>
                                <w:rFonts w:eastAsia="SimSun"/>
                                <w:color w:val="555555"/>
                              </w:rPr>
                              <w:t>这是译文</w:t>
                            </w:r>
                          </w:p>
                        </w:tc>
                        <w:tc>
                          <w:tcPr>
                            <w:tcW w:w="1520" w:type="dxa"/>
                            <w:tcBorders>
                              <w:top w:val="single" w:sz="12" w:space="0" w:color="000000"/>
                              <w:bottom w:val="single" w:sz="4" w:space="0" w:color="000000"/>
                            </w:tcBorders>
                          </w:tcPr>
                          <w:p w14:paraId="195A440E" w14:textId="77777777" w:rsidR="00C72DAC" w:rsidRDefault="000D1539">
                            <w:pPr>
                              <w:pStyle w:val="FrameContents"/>
                              <w:widowControl w:val="0"/>
                            </w:pPr>
                            <w:r>
                              <w:t>δ(s)</w:t>
                            </w:r>
                          </w:p>
                          <w:p w14:paraId="195A440E" w14:textId="77777777" w:rsidR="00C72DAC" w:rsidRDefault="000D1539">
                            <w:pPr>
                              <w:pStyle w:val="FrameContents"/>
                              <w:widowControl w:val="0"/>
                            </w:pPr>
                            <w:r>
                              <w:rPr>
                                <w:rFonts w:eastAsia="SimSun"/>
                                <w:color w:val="555555"/>
                              </w:rPr>
                              <w:t>δ(这是译文)</w:t>
                            </w:r>
                          </w:p>
                        </w:tc>
                        <w:tc>
                          <w:tcPr>
                            <w:tcW w:w="1647" w:type="dxa"/>
                            <w:tcBorders>
                              <w:top w:val="single" w:sz="12" w:space="0" w:color="000000"/>
                              <w:bottom w:val="single" w:sz="4" w:space="0" w:color="000000"/>
                            </w:tcBorders>
                          </w:tcPr>
                          <w:p w14:paraId="36F19DC9" w14:textId="77777777" w:rsidR="00C72DAC" w:rsidRDefault="000D1539">
                            <w:pPr>
                              <w:pStyle w:val="FrameContents"/>
                              <w:widowControl w:val="0"/>
                              <w:jc w:val="right"/>
                            </w:pPr>
                            <w:r>
                              <w:t>Runtime(</w:t>
                            </w:r>
                            <w:proofErr w:type="spellStart"/>
                            <w:r>
                              <w:t>ms</w:t>
                            </w:r>
                            <w:proofErr w:type="spellEnd"/>
                            <w:r>
                              <w:t>)</w:t>
                            </w:r>
                          </w:p>
                          <w:p w14:paraId="36F19DC9" w14:textId="77777777" w:rsidR="00C72DAC" w:rsidRDefault="000D1539">
                            <w:pPr>
                              <w:pStyle w:val="FrameContents"/>
                              <w:widowControl w:val="0"/>
                              <w:jc w:val="right"/>
                            </w:pPr>
                            <w:r>
                              <w:rPr>
                                <w:rFonts w:eastAsia="SimSun"/>
                                <w:color w:val="555555"/>
                              </w:rPr>
                              <w:t>这是译文(这是译文)</w:t>
                            </w:r>
                          </w:p>
                        </w:tc>
                      </w:tr>
                      <w:tr w:rsidR="00C72DAC" w14:paraId="414A1F5B" w14:textId="77777777">
                        <w:tc>
                          <w:tcPr>
                            <w:tcW w:w="1529" w:type="dxa"/>
                            <w:tcBorders>
                              <w:top w:val="single" w:sz="4" w:space="0" w:color="000000"/>
                            </w:tcBorders>
                          </w:tcPr>
                          <w:p w14:paraId="00121F4D" w14:textId="77777777" w:rsidR="00C72DAC" w:rsidRDefault="000D1539">
                            <w:pPr>
                              <w:pStyle w:val="FrameContents"/>
                              <w:widowControl w:val="0"/>
                            </w:pPr>
                            <w:r>
                              <w:t>Paris</w:t>
                            </w:r>
                          </w:p>
                          <w:p w14:paraId="00121F4D" w14:textId="77777777" w:rsidR="00C72DAC" w:rsidRDefault="000D1539">
                            <w:pPr>
                              <w:pStyle w:val="FrameContents"/>
                              <w:widowControl w:val="0"/>
                            </w:pPr>
                            <w:r>
                              <w:rPr>
                                <w:rFonts w:eastAsia="SimSun"/>
                                <w:color w:val="555555"/>
                              </w:rPr>
                              <w:t>这是译文</w:t>
                            </w:r>
                          </w:p>
                        </w:tc>
                        <w:tc>
                          <w:tcPr>
                            <w:tcW w:w="1520" w:type="dxa"/>
                            <w:tcBorders>
                              <w:top w:val="single" w:sz="4" w:space="0" w:color="000000"/>
                            </w:tcBorders>
                          </w:tcPr>
                          <w:p w14:paraId="52476D91" w14:textId="77777777" w:rsidR="00C72DAC" w:rsidRDefault="000D1539">
                            <w:pPr>
                              <w:pStyle w:val="FrameContents"/>
                              <w:widowControl w:val="0"/>
                            </w:pPr>
                            <w:r>
                              <w:t>0.1</w:t>
                            </w:r>
                          </w:p>
                        </w:tc>
                        <w:tc>
                          <w:tcPr>
                            <w:tcW w:w="1647" w:type="dxa"/>
                            <w:tcBorders>
                              <w:top w:val="single" w:sz="4" w:space="0" w:color="000000"/>
                            </w:tcBorders>
                          </w:tcPr>
                          <w:p w14:paraId="19432E0B" w14:textId="77777777" w:rsidR="00C72DAC" w:rsidRDefault="000D1539">
                            <w:pPr>
                              <w:pStyle w:val="FrameContents"/>
                              <w:widowControl w:val="0"/>
                              <w:jc w:val="right"/>
                            </w:pPr>
                            <w:r>
                              <w:t>13.65</w:t>
                            </w:r>
                          </w:p>
                        </w:tc>
                      </w:tr>
                      <w:tr w:rsidR="00C72DAC" w14:paraId="3AD6F9B6" w14:textId="77777777">
                        <w:tc>
                          <w:tcPr>
                            <w:tcW w:w="1529" w:type="dxa"/>
                          </w:tcPr>
                          <w:p w14:paraId="53A1CB36" w14:textId="77777777" w:rsidR="00C72DAC" w:rsidRDefault="00C72DAC">
                            <w:pPr>
                              <w:pStyle w:val="FrameContents"/>
                              <w:widowControl w:val="0"/>
                            </w:pPr>
                          </w:p>
                        </w:tc>
                        <w:tc>
                          <w:tcPr>
                            <w:tcW w:w="1520" w:type="dxa"/>
                          </w:tcPr>
                          <w:p w14:paraId="00FDB8B4" w14:textId="77777777" w:rsidR="00C72DAC" w:rsidRDefault="000D1539">
                            <w:pPr>
                              <w:pStyle w:val="FrameContents"/>
                              <w:widowControl w:val="0"/>
                            </w:pPr>
                            <w:r>
                              <w:t>0.2</w:t>
                            </w:r>
                          </w:p>
                        </w:tc>
                        <w:tc>
                          <w:tcPr>
                            <w:tcW w:w="1647" w:type="dxa"/>
                          </w:tcPr>
                          <w:p w14:paraId="20A37BF4" w14:textId="77777777" w:rsidR="00C72DAC" w:rsidRDefault="000D1539">
                            <w:pPr>
                              <w:pStyle w:val="FrameContents"/>
                              <w:widowControl w:val="0"/>
                              <w:jc w:val="right"/>
                            </w:pPr>
                            <w:r>
                              <w:t>0.01</w:t>
                            </w:r>
                          </w:p>
                        </w:tc>
                      </w:tr>
                      <w:tr w:rsidR="00C72DAC" w14:paraId="32CAC6D8" w14:textId="77777777">
                        <w:tc>
                          <w:tcPr>
                            <w:tcW w:w="1529" w:type="dxa"/>
                          </w:tcPr>
                          <w:p w14:paraId="643697B0" w14:textId="77777777" w:rsidR="00C72DAC" w:rsidRDefault="000D1539">
                            <w:pPr>
                              <w:pStyle w:val="FrameContents"/>
                              <w:widowControl w:val="0"/>
                            </w:pPr>
                            <w:r>
                              <w:t>New York</w:t>
                            </w:r>
                          </w:p>
                          <w:p w14:paraId="643697B0" w14:textId="77777777" w:rsidR="00C72DAC" w:rsidRDefault="000D1539">
                            <w:pPr>
                              <w:pStyle w:val="FrameContents"/>
                              <w:widowControl w:val="0"/>
                            </w:pPr>
                            <w:r>
                              <w:rPr>
                                <w:rFonts w:eastAsia="SimSun"/>
                                <w:color w:val="555555"/>
                              </w:rPr>
                              <w:t>这是译文</w:t>
                            </w:r>
                          </w:p>
                        </w:tc>
                        <w:tc>
                          <w:tcPr>
                            <w:tcW w:w="1520" w:type="dxa"/>
                          </w:tcPr>
                          <w:p w14:paraId="1D6637EC" w14:textId="77777777" w:rsidR="00C72DAC" w:rsidRDefault="000D1539">
                            <w:pPr>
                              <w:pStyle w:val="FrameContents"/>
                              <w:widowControl w:val="0"/>
                            </w:pPr>
                            <w:r>
                              <w:t>0.1</w:t>
                            </w:r>
                          </w:p>
                        </w:tc>
                        <w:tc>
                          <w:tcPr>
                            <w:tcW w:w="1647" w:type="dxa"/>
                          </w:tcPr>
                          <w:p w14:paraId="757C0B4F" w14:textId="77777777" w:rsidR="00C72DAC" w:rsidRDefault="000D1539">
                            <w:pPr>
                              <w:pStyle w:val="FrameContents"/>
                              <w:widowControl w:val="0"/>
                              <w:jc w:val="right"/>
                            </w:pPr>
                            <w:r>
                              <w:t>92.50</w:t>
                            </w:r>
                          </w:p>
                        </w:tc>
                      </w:tr>
                      <w:tr w:rsidR="00C72DAC" w14:paraId="5EAC6899" w14:textId="77777777">
                        <w:tc>
                          <w:tcPr>
                            <w:tcW w:w="1529" w:type="dxa"/>
                          </w:tcPr>
                          <w:p w14:paraId="283B0ABC" w14:textId="77777777" w:rsidR="00C72DAC" w:rsidRDefault="000D1539">
                            <w:pPr>
                              <w:pStyle w:val="FrameContents"/>
                              <w:widowControl w:val="0"/>
                            </w:pPr>
                            <w:r>
                              <w:t>Singapore</w:t>
                            </w:r>
                          </w:p>
                          <w:p w14:paraId="283B0ABC" w14:textId="77777777" w:rsidR="00C72DAC" w:rsidRDefault="000D1539">
                            <w:pPr>
                              <w:pStyle w:val="FrameContents"/>
                              <w:widowControl w:val="0"/>
                            </w:pPr>
                            <w:r>
                              <w:rPr>
                                <w:rFonts w:eastAsia="SimSun"/>
                                <w:color w:val="555555"/>
                              </w:rPr>
                              <w:t>这是译文</w:t>
                            </w:r>
                          </w:p>
                        </w:tc>
                        <w:tc>
                          <w:tcPr>
                            <w:tcW w:w="1520" w:type="dxa"/>
                          </w:tcPr>
                          <w:p w14:paraId="7C17A5F6" w14:textId="77777777" w:rsidR="00C72DAC" w:rsidRDefault="000D1539">
                            <w:pPr>
                              <w:pStyle w:val="FrameContents"/>
                              <w:widowControl w:val="0"/>
                            </w:pPr>
                            <w:r>
                              <w:t>0.1</w:t>
                            </w:r>
                          </w:p>
                        </w:tc>
                        <w:tc>
                          <w:tcPr>
                            <w:tcW w:w="1647" w:type="dxa"/>
                          </w:tcPr>
                          <w:p w14:paraId="3246BC23" w14:textId="77777777" w:rsidR="00C72DAC" w:rsidRDefault="000D1539">
                            <w:pPr>
                              <w:pStyle w:val="FrameContents"/>
                              <w:widowControl w:val="0"/>
                              <w:jc w:val="right"/>
                            </w:pPr>
                            <w:r>
                              <w:t>33.33</w:t>
                            </w:r>
                          </w:p>
                        </w:tc>
                      </w:tr>
                      <w:tr w:rsidR="00C72DAC" w14:paraId="5634F68E" w14:textId="77777777">
                        <w:tc>
                          <w:tcPr>
                            <w:tcW w:w="1529" w:type="dxa"/>
                            <w:tcBorders>
                              <w:bottom w:val="single" w:sz="12" w:space="0" w:color="000000"/>
                            </w:tcBorders>
                          </w:tcPr>
                          <w:p w14:paraId="1735A647" w14:textId="77777777" w:rsidR="00C72DAC" w:rsidRDefault="00C72DAC">
                            <w:pPr>
                              <w:pStyle w:val="FrameContents"/>
                              <w:widowControl w:val="0"/>
                            </w:pPr>
                          </w:p>
                        </w:tc>
                        <w:tc>
                          <w:tcPr>
                            <w:tcW w:w="1520" w:type="dxa"/>
                            <w:tcBorders>
                              <w:bottom w:val="single" w:sz="12" w:space="0" w:color="000000"/>
                            </w:tcBorders>
                          </w:tcPr>
                          <w:p w14:paraId="0038AC77" w14:textId="77777777" w:rsidR="00C72DAC" w:rsidRDefault="000D1539">
                            <w:pPr>
                              <w:pStyle w:val="FrameContents"/>
                              <w:widowControl w:val="0"/>
                            </w:pPr>
                            <w:r>
                              <w:t>0.2</w:t>
                            </w:r>
                          </w:p>
                        </w:tc>
                        <w:tc>
                          <w:tcPr>
                            <w:tcW w:w="1647" w:type="dxa"/>
                            <w:tcBorders>
                              <w:bottom w:val="single" w:sz="12" w:space="0" w:color="000000"/>
                            </w:tcBorders>
                          </w:tcPr>
                          <w:p w14:paraId="193D0D53" w14:textId="77777777" w:rsidR="00C72DAC" w:rsidRDefault="000D1539">
                            <w:pPr>
                              <w:pStyle w:val="FrameContents"/>
                              <w:widowControl w:val="0"/>
                              <w:jc w:val="right"/>
                            </w:pPr>
                            <w:r>
                              <w:t>23.01</w:t>
                            </w:r>
                          </w:p>
                        </w:tc>
                      </w:tr>
                    </w:tbl>
                    <w:p w14:paraId="48E37FC8" w14:textId="77777777" w:rsidR="00C72DAC" w:rsidRDefault="000D1539">
                      <w:pPr>
                        <w:pStyle w:val="CaptionsandLabels"/>
                      </w:pPr>
                      <w:r>
                        <w:t>Table 1: Example table</w:t>
                      </w:r>
                    </w:p>
                    <w:p w14:paraId="48E37FC8" w14:textId="77777777" w:rsidR="00C72DAC" w:rsidRDefault="000D1539">
                      <w:pPr>
                        <w:pStyle w:val="CaptionsandLabels"/>
                      </w:pPr>
                      <w:r>
                        <w:rPr>
                          <w:rFonts w:eastAsia="SimSun"/>
                          <w:color w:val="555555"/>
                        </w:rPr>
                        <w:t>这是译文</w:t>
                      </w:r>
                    </w:p>
                  </w:txbxContent>
                </v:textbox>
                <w10:wrap type="topAndBottom"/>
              </v:rect>
            </w:pict>
          </mc:Fallback>
        </mc:AlternateContent>
      </w:r>
      <w:r>
        <w:t>They should be floated to the top (preferred) or bottom of the page, unless they are an integral part of your narrative flow. When placed at the bottom or top of a page, illustrations may run across both columns, but not when they appear inline.</w:t>
      </w:r>
      <w:r>
        <w:rPr>
          <w:noProof/>
        </w:rPr>
        <mc:AlternateContent>
          <mc:Choice Requires="wps">
            <w:drawing>
              <wp:anchor distT="0" distB="0" distL="114300" distR="114300" simplePos="0" relativeHeight="6" behindDoc="0" locked="0" layoutInCell="0" allowOverlap="0" wp14:anchorId="68591338" wp14:editId="3C432E2D">
                <wp:simplePos x="0" y="0"/>
                <wp:positionH relativeFrom="page">
                  <wp:posOffset>3975735</wp:posOffset>
                </wp:positionH>
                <wp:positionV relativeFrom="page">
                  <wp:posOffset>744220</wp:posOffset>
                </wp:positionV>
                <wp:extent cx="3200400" cy="2162810"/>
                <wp:effectExtent l="0" t="0" r="0" b="0"/>
                <wp:wrapTopAndBottom/>
                <wp:docPr id="5" name="Frame4"/>
                <wp:cNvGraphicFramePr/>
                <a:graphic xmlns:a="http://schemas.openxmlformats.org/drawingml/2006/main">
                  <a:graphicData uri="http://schemas.microsoft.com/office/word/2010/wordprocessingShape">
                    <wps:wsp>
                      <wps:cNvSpPr txBox="1"/>
                      <wps:spPr>
                        <a:xfrm>
                          <a:off x="0" y="0"/>
                          <a:ext cx="3200400" cy="2162810"/>
                        </a:xfrm>
                        <a:prstGeom prst="rect">
                          <a:avLst/>
                        </a:prstGeom>
                        <a:solidFill>
                          <a:srgbClr val="FFFFFF">
                            <a:alpha val="0"/>
                          </a:srgbClr>
                        </a:solidFill>
                      </wps:spPr>
                      <wps:txbx>
                        <w:txbxContent>
                          <w:p w14:paraId="44A94167" w14:textId="77777777" w:rsidR="00C72DAC" w:rsidRDefault="000D1539">
                            <w:pPr>
                              <w:pStyle w:val="FrameContents"/>
                              <w:pBdr>
                                <w:top w:val="single" w:sz="12" w:space="1" w:color="000000"/>
                                <w:bottom w:val="single" w:sz="4" w:space="1" w:color="000000"/>
                              </w:pBdr>
                            </w:pPr>
                            <w:r>
                              <w:rPr>
                                <w:b/>
                              </w:rPr>
                              <w:t xml:space="preserve">Algorithm 1 </w:t>
                            </w:r>
                            <w:r>
                              <w:t>Example Algorithm</w:t>
                            </w:r>
                          </w:p>
                          <w:p w14:paraId="44A94167" w14:textId="77777777" w:rsidR="00C72DAC" w:rsidRDefault="000D1539">
                            <w:pPr>
                              <w:pStyle w:val="FrameContents"/>
                              <w:pBdr>
                                <w:top w:val="single" w:sz="12" w:space="1" w:color="000000"/>
                                <w:bottom w:val="single" w:sz="4" w:space="1" w:color="000000"/>
                              </w:pBdr>
                            </w:pPr>
                            <w:r>
                              <w:rPr>
                                <w:rFonts w:eastAsia="SimSun"/>
                                <w:b/>
                                <w:color w:val="555555"/>
                              </w:rPr>
                              <w:t>这是译文</w:t>
                            </w:r>
                          </w:p>
                          <w:p w14:paraId="2C3EF82B" w14:textId="77777777" w:rsidR="00C72DAC" w:rsidRDefault="000D1539">
                            <w:pPr>
                              <w:pStyle w:val="FrameContents"/>
                              <w:tabs>
                                <w:tab w:val="left" w:pos="284"/>
                                <w:tab w:val="left" w:pos="567"/>
                                <w:tab w:val="left" w:pos="851"/>
                                <w:tab w:val="left" w:pos="1134"/>
                              </w:tabs>
                            </w:pPr>
                            <w:r>
                              <w:rPr>
                                <w:b/>
                              </w:rPr>
                              <w:t>Input</w:t>
                            </w:r>
                            <w:r>
                              <w:t>: Your algorithm’s input</w:t>
                            </w:r>
                          </w:p>
                          <w:p w14:paraId="2C3EF82B" w14:textId="77777777" w:rsidR="00C72DAC" w:rsidRDefault="000D1539">
                            <w:pPr>
                              <w:pStyle w:val="FrameContents"/>
                              <w:tabs>
                                <w:tab w:val="left" w:pos="284"/>
                                <w:tab w:val="left" w:pos="567"/>
                                <w:tab w:val="left" w:pos="851"/>
                                <w:tab w:val="left" w:pos="1134"/>
                              </w:tabs>
                            </w:pPr>
                            <w:r>
                              <w:rPr>
                                <w:rFonts w:eastAsia="SimSun"/>
                                <w:b/>
                                <w:color w:val="555555"/>
                              </w:rPr>
                              <w:t>这是译文</w:t>
                            </w:r>
                          </w:p>
                          <w:p w14:paraId="06C344BE" w14:textId="77777777" w:rsidR="00C72DAC" w:rsidRDefault="000D1539">
                            <w:pPr>
                              <w:pStyle w:val="FrameContents"/>
                              <w:tabs>
                                <w:tab w:val="left" w:pos="284"/>
                                <w:tab w:val="left" w:pos="567"/>
                                <w:tab w:val="left" w:pos="851"/>
                                <w:tab w:val="left" w:pos="1134"/>
                              </w:tabs>
                            </w:pPr>
                            <w:r>
                              <w:rPr>
                                <w:b/>
                              </w:rPr>
                              <w:t>Parameter</w:t>
                            </w:r>
                            <w:r>
                              <w:t>: Optional list of parameters</w:t>
                            </w:r>
                          </w:p>
                          <w:p w14:paraId="06C344BE" w14:textId="77777777" w:rsidR="00C72DAC" w:rsidRDefault="000D1539">
                            <w:pPr>
                              <w:pStyle w:val="FrameContents"/>
                              <w:tabs>
                                <w:tab w:val="left" w:pos="284"/>
                                <w:tab w:val="left" w:pos="567"/>
                                <w:tab w:val="left" w:pos="851"/>
                                <w:tab w:val="left" w:pos="1134"/>
                              </w:tabs>
                            </w:pPr>
                            <w:r>
                              <w:rPr>
                                <w:rFonts w:eastAsia="SimSun"/>
                                <w:b/>
                                <w:color w:val="555555"/>
                              </w:rPr>
                              <w:t>这是译文</w:t>
                            </w:r>
                          </w:p>
                          <w:p w14:paraId="0C30EC91" w14:textId="77777777" w:rsidR="00C72DAC" w:rsidRDefault="000D1539">
                            <w:pPr>
                              <w:pStyle w:val="FrameContents"/>
                              <w:tabs>
                                <w:tab w:val="left" w:pos="284"/>
                                <w:tab w:val="left" w:pos="567"/>
                                <w:tab w:val="left" w:pos="851"/>
                                <w:tab w:val="left" w:pos="1134"/>
                              </w:tabs>
                            </w:pPr>
                            <w:r>
                              <w:rPr>
                                <w:b/>
                              </w:rPr>
                              <w:t>Output</w:t>
                            </w:r>
                            <w:r>
                              <w:t>: Your algorithm’s input</w:t>
                            </w:r>
                          </w:p>
                          <w:p w14:paraId="0C30EC91" w14:textId="77777777" w:rsidR="00C72DAC" w:rsidRDefault="000D1539">
                            <w:pPr>
                              <w:pStyle w:val="FrameContents"/>
                              <w:tabs>
                                <w:tab w:val="left" w:pos="284"/>
                                <w:tab w:val="left" w:pos="567"/>
                                <w:tab w:val="left" w:pos="851"/>
                                <w:tab w:val="left" w:pos="1134"/>
                              </w:tabs>
                            </w:pPr>
                            <w:r>
                              <w:rPr>
                                <w:rFonts w:eastAsia="SimSun"/>
                                <w:b/>
                                <w:color w:val="555555"/>
                              </w:rPr>
                              <w:t>这是译文</w:t>
                            </w:r>
                          </w:p>
                          <w:p w14:paraId="4BF02B5A" w14:textId="77777777" w:rsidR="00C72DAC" w:rsidRDefault="000D1539">
                            <w:pPr>
                              <w:pStyle w:val="FrameContents"/>
                              <w:tabs>
                                <w:tab w:val="left" w:pos="284"/>
                                <w:tab w:val="left" w:pos="567"/>
                                <w:tab w:val="left" w:pos="851"/>
                                <w:tab w:val="left" w:pos="1134"/>
                              </w:tabs>
                            </w:pPr>
                            <w:r>
                              <w:t>1:</w:t>
                            </w:r>
                            <w:r>
                              <w:tab/>
                              <w:t>Let t= 0.</w:t>
                            </w:r>
                          </w:p>
                          <w:p w14:paraId="4BF02B5A" w14:textId="77777777" w:rsidR="00C72DAC" w:rsidRDefault="000D1539">
                            <w:pPr>
                              <w:pStyle w:val="FrameContents"/>
                              <w:tabs>
                                <w:tab w:val="left" w:pos="284"/>
                                <w:tab w:val="left" w:pos="567"/>
                                <w:tab w:val="left" w:pos="851"/>
                                <w:tab w:val="left" w:pos="1134"/>
                              </w:tabs>
                            </w:pPr>
                            <w:r>
                              <w:rPr>
                                <w:rFonts w:eastAsia="SimSun"/>
                                <w:color w:val="555555"/>
                              </w:rPr>
                              <w:t>1: 这是译文= 0.</w:t>
                            </w:r>
                          </w:p>
                          <w:p w14:paraId="57BBE9C5" w14:textId="77777777" w:rsidR="00C72DAC" w:rsidRDefault="000D1539">
                            <w:pPr>
                              <w:pStyle w:val="FrameContents"/>
                              <w:tabs>
                                <w:tab w:val="left" w:pos="284"/>
                                <w:tab w:val="left" w:pos="567"/>
                                <w:tab w:val="left" w:pos="851"/>
                                <w:tab w:val="left" w:pos="1134"/>
                              </w:tabs>
                            </w:pPr>
                            <w:r>
                              <w:t>2:</w:t>
                            </w:r>
                            <w:r>
                              <w:tab/>
                            </w:r>
                            <w:r>
                              <w:rPr>
                                <w:b/>
                              </w:rPr>
                              <w:t>while</w:t>
                            </w:r>
                            <w:r>
                              <w:t xml:space="preserve"> condition </w:t>
                            </w:r>
                            <w:r>
                              <w:rPr>
                                <w:b/>
                              </w:rPr>
                              <w:t>do</w:t>
                            </w:r>
                          </w:p>
                          <w:p w14:paraId="57BBE9C5" w14:textId="77777777" w:rsidR="00C72DAC" w:rsidRDefault="000D1539">
                            <w:pPr>
                              <w:pStyle w:val="FrameContents"/>
                              <w:tabs>
                                <w:tab w:val="left" w:pos="284"/>
                                <w:tab w:val="left" w:pos="567"/>
                                <w:tab w:val="left" w:pos="851"/>
                                <w:tab w:val="left" w:pos="1134"/>
                              </w:tabs>
                            </w:pPr>
                            <w:r>
                              <w:rPr>
                                <w:rFonts w:eastAsia="SimSun"/>
                                <w:b/>
                                <w:color w:val="555555"/>
                              </w:rPr>
                              <w:t>2: 这是译文</w:t>
                            </w:r>
                          </w:p>
                          <w:p w14:paraId="5F040EBE" w14:textId="77777777" w:rsidR="00C72DAC" w:rsidRDefault="000D1539">
                            <w:pPr>
                              <w:pStyle w:val="FrameContents"/>
                              <w:tabs>
                                <w:tab w:val="left" w:pos="284"/>
                                <w:tab w:val="left" w:pos="567"/>
                                <w:tab w:val="left" w:pos="851"/>
                                <w:tab w:val="left" w:pos="1134"/>
                              </w:tabs>
                            </w:pPr>
                            <w:r>
                              <w:t>3:</w:t>
                            </w:r>
                            <w:r>
                              <w:tab/>
                            </w:r>
                            <w:r>
                              <w:tab/>
                              <w:t>Do some action.</w:t>
                            </w:r>
                          </w:p>
                          <w:p w14:paraId="5F040EBE" w14:textId="77777777" w:rsidR="00C72DAC" w:rsidRDefault="000D1539">
                            <w:pPr>
                              <w:pStyle w:val="FrameContents"/>
                              <w:tabs>
                                <w:tab w:val="left" w:pos="284"/>
                                <w:tab w:val="left" w:pos="567"/>
                                <w:tab w:val="left" w:pos="851"/>
                                <w:tab w:val="left" w:pos="1134"/>
                              </w:tabs>
                            </w:pPr>
                            <w:r>
                              <w:rPr>
                                <w:rFonts w:eastAsia="SimSun"/>
                                <w:color w:val="555555"/>
                              </w:rPr>
                              <w:t>3: 这是译文.</w:t>
                            </w:r>
                          </w:p>
                          <w:p w14:paraId="39B6899B" w14:textId="77777777" w:rsidR="00C72DAC" w:rsidRDefault="000D1539">
                            <w:pPr>
                              <w:pStyle w:val="FrameContents"/>
                              <w:tabs>
                                <w:tab w:val="left" w:pos="284"/>
                                <w:tab w:val="left" w:pos="567"/>
                                <w:tab w:val="left" w:pos="851"/>
                                <w:tab w:val="left" w:pos="1134"/>
                              </w:tabs>
                            </w:pPr>
                            <w:r>
                              <w:t>4:</w:t>
                            </w:r>
                            <w:r>
                              <w:tab/>
                            </w:r>
                            <w:r>
                              <w:tab/>
                            </w:r>
                            <w:r>
                              <w:rPr>
                                <w:b/>
                              </w:rPr>
                              <w:t>if</w:t>
                            </w:r>
                            <w:r>
                              <w:t xml:space="preserve"> conditional </w:t>
                            </w:r>
                            <w:r>
                              <w:rPr>
                                <w:b/>
                              </w:rPr>
                              <w:t>then</w:t>
                            </w:r>
                          </w:p>
                          <w:p w14:paraId="39B6899B" w14:textId="77777777" w:rsidR="00C72DAC" w:rsidRDefault="000D1539">
                            <w:pPr>
                              <w:pStyle w:val="FrameContents"/>
                              <w:tabs>
                                <w:tab w:val="left" w:pos="284"/>
                                <w:tab w:val="left" w:pos="567"/>
                                <w:tab w:val="left" w:pos="851"/>
                                <w:tab w:val="left" w:pos="1134"/>
                              </w:tabs>
                            </w:pPr>
                            <w:r>
                              <w:rPr>
                                <w:rFonts w:eastAsia="SimSun"/>
                                <w:b/>
                                <w:color w:val="555555"/>
                              </w:rPr>
                              <w:t>4: 这是译文</w:t>
                            </w:r>
                          </w:p>
                          <w:p w14:paraId="2AC9DF71" w14:textId="77777777" w:rsidR="00C72DAC" w:rsidRDefault="000D1539">
                            <w:pPr>
                              <w:pStyle w:val="FrameContents"/>
                              <w:tabs>
                                <w:tab w:val="left" w:pos="284"/>
                                <w:tab w:val="left" w:pos="567"/>
                                <w:tab w:val="left" w:pos="851"/>
                                <w:tab w:val="left" w:pos="1134"/>
                              </w:tabs>
                            </w:pPr>
                            <w:r>
                              <w:t>5:</w:t>
                            </w:r>
                            <w:r>
                              <w:tab/>
                            </w:r>
                            <w:r>
                              <w:tab/>
                            </w:r>
                            <w:r>
                              <w:tab/>
                              <w:t>Perform task A.</w:t>
                            </w:r>
                          </w:p>
                          <w:p w14:paraId="2AC9DF71" w14:textId="77777777" w:rsidR="00C72DAC" w:rsidRDefault="000D1539">
                            <w:pPr>
                              <w:pStyle w:val="FrameContents"/>
                              <w:tabs>
                                <w:tab w:val="left" w:pos="284"/>
                                <w:tab w:val="left" w:pos="567"/>
                                <w:tab w:val="left" w:pos="851"/>
                                <w:tab w:val="left" w:pos="1134"/>
                              </w:tabs>
                            </w:pPr>
                            <w:r>
                              <w:rPr>
                                <w:rFonts w:eastAsia="SimSun"/>
                                <w:color w:val="555555"/>
                              </w:rPr>
                              <w:t>5: 这是译文.</w:t>
                            </w:r>
                          </w:p>
                          <w:p w14:paraId="1D8DCD9E" w14:textId="77777777" w:rsidR="00C72DAC" w:rsidRDefault="000D1539">
                            <w:pPr>
                              <w:pStyle w:val="FrameContents"/>
                              <w:tabs>
                                <w:tab w:val="left" w:pos="284"/>
                                <w:tab w:val="left" w:pos="567"/>
                                <w:tab w:val="left" w:pos="851"/>
                                <w:tab w:val="left" w:pos="1134"/>
                              </w:tabs>
                            </w:pPr>
                            <w:r>
                              <w:t>6:</w:t>
                            </w:r>
                            <w:r>
                              <w:tab/>
                            </w:r>
                            <w:r>
                              <w:tab/>
                            </w:r>
                            <w:r>
                              <w:rPr>
                                <w:b/>
                              </w:rPr>
                              <w:t>else</w:t>
                            </w:r>
                          </w:p>
                          <w:p w14:paraId="1D8DCD9E" w14:textId="77777777" w:rsidR="00C72DAC" w:rsidRDefault="000D1539">
                            <w:pPr>
                              <w:pStyle w:val="FrameContents"/>
                              <w:tabs>
                                <w:tab w:val="left" w:pos="284"/>
                                <w:tab w:val="left" w:pos="567"/>
                                <w:tab w:val="left" w:pos="851"/>
                                <w:tab w:val="left" w:pos="1134"/>
                              </w:tabs>
                            </w:pPr>
                            <w:r>
                              <w:rPr>
                                <w:rFonts w:eastAsia="SimSun"/>
                                <w:b/>
                                <w:color w:val="555555"/>
                              </w:rPr>
                              <w:t>6: 这是译文</w:t>
                            </w:r>
                          </w:p>
                          <w:p w14:paraId="6415D886" w14:textId="77777777" w:rsidR="00C72DAC" w:rsidRDefault="000D1539">
                            <w:pPr>
                              <w:pStyle w:val="FrameContents"/>
                              <w:tabs>
                                <w:tab w:val="left" w:pos="284"/>
                                <w:tab w:val="left" w:pos="567"/>
                                <w:tab w:val="left" w:pos="851"/>
                                <w:tab w:val="left" w:pos="1134"/>
                              </w:tabs>
                            </w:pPr>
                            <w:r>
                              <w:t>7:</w:t>
                            </w:r>
                            <w:r>
                              <w:tab/>
                            </w:r>
                            <w:r>
                              <w:tab/>
                            </w:r>
                            <w:r>
                              <w:tab/>
                              <w:t>Perform task B.</w:t>
                            </w:r>
                          </w:p>
                          <w:p w14:paraId="6415D886" w14:textId="77777777" w:rsidR="00C72DAC" w:rsidRDefault="000D1539">
                            <w:pPr>
                              <w:pStyle w:val="FrameContents"/>
                              <w:tabs>
                                <w:tab w:val="left" w:pos="284"/>
                                <w:tab w:val="left" w:pos="567"/>
                                <w:tab w:val="left" w:pos="851"/>
                                <w:tab w:val="left" w:pos="1134"/>
                              </w:tabs>
                            </w:pPr>
                            <w:r>
                              <w:rPr>
                                <w:rFonts w:eastAsia="SimSun"/>
                                <w:color w:val="555555"/>
                              </w:rPr>
                              <w:t>7: 这是译文.</w:t>
                            </w:r>
                          </w:p>
                          <w:p w14:paraId="35207A60" w14:textId="77777777" w:rsidR="00C72DAC" w:rsidRDefault="000D1539">
                            <w:pPr>
                              <w:pStyle w:val="FrameContents"/>
                              <w:tabs>
                                <w:tab w:val="left" w:pos="284"/>
                                <w:tab w:val="left" w:pos="567"/>
                                <w:tab w:val="left" w:pos="851"/>
                                <w:tab w:val="left" w:pos="1134"/>
                              </w:tabs>
                            </w:pPr>
                            <w:r>
                              <w:t>8:</w:t>
                            </w:r>
                            <w:r>
                              <w:tab/>
                            </w:r>
                            <w:r>
                              <w:tab/>
                              <w:t>end if</w:t>
                            </w:r>
                          </w:p>
                          <w:p w14:paraId="35207A60" w14:textId="77777777" w:rsidR="00C72DAC" w:rsidRDefault="000D1539">
                            <w:pPr>
                              <w:pStyle w:val="FrameContents"/>
                              <w:tabs>
                                <w:tab w:val="left" w:pos="284"/>
                                <w:tab w:val="left" w:pos="567"/>
                                <w:tab w:val="left" w:pos="851"/>
                                <w:tab w:val="left" w:pos="1134"/>
                              </w:tabs>
                            </w:pPr>
                            <w:r>
                              <w:rPr>
                                <w:rFonts w:eastAsia="SimSun"/>
                                <w:color w:val="555555"/>
                              </w:rPr>
                              <w:t>8: 这是译文</w:t>
                            </w:r>
                          </w:p>
                          <w:p w14:paraId="3A038BB8" w14:textId="77777777" w:rsidR="00C72DAC" w:rsidRDefault="000D1539">
                            <w:pPr>
                              <w:pStyle w:val="FrameContents"/>
                              <w:tabs>
                                <w:tab w:val="left" w:pos="284"/>
                                <w:tab w:val="left" w:pos="567"/>
                                <w:tab w:val="left" w:pos="851"/>
                                <w:tab w:val="left" w:pos="1134"/>
                              </w:tabs>
                            </w:pPr>
                            <w:r>
                              <w:t>9:</w:t>
                            </w:r>
                            <w:r>
                              <w:tab/>
                              <w:t>end while</w:t>
                            </w:r>
                          </w:p>
                          <w:p w14:paraId="3A038BB8" w14:textId="77777777" w:rsidR="00C72DAC" w:rsidRDefault="000D1539">
                            <w:pPr>
                              <w:pStyle w:val="FrameContents"/>
                              <w:tabs>
                                <w:tab w:val="left" w:pos="284"/>
                                <w:tab w:val="left" w:pos="567"/>
                                <w:tab w:val="left" w:pos="851"/>
                                <w:tab w:val="left" w:pos="1134"/>
                              </w:tabs>
                            </w:pPr>
                            <w:r>
                              <w:rPr>
                                <w:rFonts w:eastAsia="SimSun"/>
                                <w:color w:val="555555"/>
                              </w:rPr>
                              <w:t>9: 这是译文</w:t>
                            </w:r>
                          </w:p>
                          <w:p w14:paraId="3513D954" w14:textId="77777777" w:rsidR="00C72DAC" w:rsidRDefault="000D1539">
                            <w:pPr>
                              <w:pStyle w:val="FrameContents"/>
                              <w:pBdr>
                                <w:bottom w:val="single" w:sz="12" w:space="1" w:color="000000"/>
                              </w:pBdr>
                              <w:tabs>
                                <w:tab w:val="left" w:pos="284"/>
                                <w:tab w:val="left" w:pos="567"/>
                                <w:tab w:val="left" w:pos="851"/>
                                <w:tab w:val="left" w:pos="1134"/>
                              </w:tabs>
                            </w:pPr>
                            <w:r>
                              <w:t>10:</w:t>
                            </w:r>
                            <w:r>
                              <w:tab/>
                            </w:r>
                            <w:r>
                              <w:rPr>
                                <w:b/>
                              </w:rPr>
                              <w:t>return</w:t>
                            </w:r>
                            <w:r>
                              <w:t xml:space="preserve"> solution</w:t>
                            </w:r>
                          </w:p>
                          <w:p w14:paraId="3513D954" w14:textId="77777777" w:rsidR="00C72DAC" w:rsidRDefault="000D1539">
                            <w:pPr>
                              <w:pStyle w:val="FrameContents"/>
                              <w:pBdr>
                                <w:bottom w:val="single" w:sz="12" w:space="1" w:color="000000"/>
                              </w:pBdr>
                              <w:tabs>
                                <w:tab w:val="left" w:pos="284"/>
                                <w:tab w:val="left" w:pos="567"/>
                                <w:tab w:val="left" w:pos="851"/>
                                <w:tab w:val="left" w:pos="1134"/>
                              </w:tabs>
                            </w:pPr>
                            <w:r>
                              <w:rPr>
                                <w:rFonts w:eastAsia="SimSun"/>
                                <w:b/>
                                <w:color w:val="555555"/>
                              </w:rPr>
                              <w:t>10: 这是译文</w:t>
                            </w:r>
                          </w:p>
                        </w:txbxContent>
                      </wps:txbx>
                      <wps:bodyPr lIns="91440" tIns="45720" rIns="91440" bIns="45720" anchor="t">
                        <a:no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rect style="position:absolute;rotation:0;width:252pt;height:170.3pt;mso-wrap-distance-left:9pt;mso-wrap-distance-right:9pt;mso-wrap-distance-top:5.7pt;mso-wrap-distance-bottom:5.7pt;margin-top:58.6pt;mso-position-vertical-relative:page;margin-left:313.05pt;mso-position-horizontal-relative:page">
                <v:textbox>
                  <w:txbxContent>
                    <w:p>
                      <w:pPr>
                        <w:pStyle w:val="FrameContents"/>
                        <w:pBdr>
                          <w:top w:val="single" w:sz="12" w:space="1" w:color="000000"/>
                          <w:bottom w:val="single" w:sz="4" w:space="1" w:color="000000"/>
                        </w:pBdr>
                        <w:rPr/>
                      </w:pPr>
                      <w:r>
                        <w:rPr>
                          <w:b/>
                        </w:rPr>
                        <w:t xml:space="preserve">Algorithm 1 </w:t>
                      </w:r>
                      <w:r>
                        <w:rPr/>
                        <w:t>Example Algorithm</w:t>
                      </w:r>
                    </w:p>
                    <w:p>
                      <w:pPr>
                        <w:pStyle w:val="FrameContents"/>
                        <w:pBdr>
                          <w:top w:val="single" w:sz="12" w:space="1" w:color="000000"/>
                          <w:bottom w:val="single" w:sz="4" w:space="1" w:color="000000"/>
                        </w:pBdr>
                        <w:rPr/>
                      </w:pPr>
                      <w:r>
                        <w:rPr>
                          <w:rFonts w:eastAsia="SimSun"/>
                          <w:b/>
                          <w:color w:val="555555"/>
                        </w:rPr>
                        <w:t>这是译文</w:t>
                      </w:r>
                    </w:p>
                    <w:p>
                      <w:pPr>
                        <w:pStyle w:val="FrameContents"/>
                        <w:tabs>
                          <w:tab w:val="clear" w:pos="202"/>
                          <w:tab w:val="left" w:pos="284" w:leader="none"/>
                          <w:tab w:val="left" w:pos="567" w:leader="none"/>
                          <w:tab w:val="left" w:pos="851" w:leader="none"/>
                          <w:tab w:val="left" w:pos="1134" w:leader="none"/>
                        </w:tabs>
                        <w:rPr/>
                      </w:pPr>
                      <w:r>
                        <w:rPr>
                          <w:b/>
                        </w:rPr>
                        <w:t>Input</w:t>
                      </w:r>
                      <w:r>
                        <w:rPr/>
                        <w:t>: Your algorithm’s input</w:t>
                      </w:r>
                    </w:p>
                    <w:p>
                      <w:pPr>
                        <w:pStyle w:val="FrameContents"/>
                        <w:tabs>
                          <w:tab w:val="clear" w:pos="202"/>
                          <w:tab w:val="left" w:pos="284" w:leader="none"/>
                          <w:tab w:val="left" w:pos="567" w:leader="none"/>
                          <w:tab w:val="left" w:pos="851" w:leader="none"/>
                          <w:tab w:val="left" w:pos="1134" w:leader="none"/>
                        </w:tabs>
                        <w:rPr/>
                      </w:pPr>
                      <w:r>
                        <w:rPr>
                          <w:rFonts w:eastAsia="SimSun"/>
                          <w:b/>
                          <w:color w:val="555555"/>
                        </w:rPr>
                        <w:t>这是译文</w:t>
                      </w:r>
                    </w:p>
                    <w:p>
                      <w:pPr>
                        <w:pStyle w:val="FrameContents"/>
                        <w:tabs>
                          <w:tab w:val="clear" w:pos="202"/>
                          <w:tab w:val="left" w:pos="284" w:leader="none"/>
                          <w:tab w:val="left" w:pos="567" w:leader="none"/>
                          <w:tab w:val="left" w:pos="851" w:leader="none"/>
                          <w:tab w:val="left" w:pos="1134" w:leader="none"/>
                        </w:tabs>
                        <w:rPr/>
                      </w:pPr>
                      <w:r>
                        <w:rPr>
                          <w:b/>
                        </w:rPr>
                        <w:t>Parameter</w:t>
                      </w:r>
                      <w:r>
                        <w:rPr/>
                        <w:t>: Optional list of parameters</w:t>
                      </w:r>
                    </w:p>
                    <w:p>
                      <w:pPr>
                        <w:pStyle w:val="FrameContents"/>
                        <w:tabs>
                          <w:tab w:val="clear" w:pos="202"/>
                          <w:tab w:val="left" w:pos="284" w:leader="none"/>
                          <w:tab w:val="left" w:pos="567" w:leader="none"/>
                          <w:tab w:val="left" w:pos="851" w:leader="none"/>
                          <w:tab w:val="left" w:pos="1134" w:leader="none"/>
                        </w:tabs>
                        <w:rPr/>
                      </w:pPr>
                      <w:r>
                        <w:rPr>
                          <w:rFonts w:eastAsia="SimSun"/>
                          <w:b/>
                          <w:color w:val="555555"/>
                        </w:rPr>
                        <w:t>这是译文</w:t>
                      </w:r>
                    </w:p>
                    <w:p>
                      <w:pPr>
                        <w:pStyle w:val="FrameContents"/>
                        <w:tabs>
                          <w:tab w:val="clear" w:pos="202"/>
                          <w:tab w:val="left" w:pos="284" w:leader="none"/>
                          <w:tab w:val="left" w:pos="567" w:leader="none"/>
                          <w:tab w:val="left" w:pos="851" w:leader="none"/>
                          <w:tab w:val="left" w:pos="1134" w:leader="none"/>
                        </w:tabs>
                        <w:rPr/>
                      </w:pPr>
                      <w:r>
                        <w:rPr>
                          <w:b/>
                        </w:rPr>
                        <w:t>Output</w:t>
                      </w:r>
                      <w:r>
                        <w:rPr/>
                        <w:t>: Your algorithm’s input</w:t>
                      </w:r>
                    </w:p>
                    <w:p>
                      <w:pPr>
                        <w:pStyle w:val="FrameContents"/>
                        <w:tabs>
                          <w:tab w:val="clear" w:pos="202"/>
                          <w:tab w:val="left" w:pos="284" w:leader="none"/>
                          <w:tab w:val="left" w:pos="567" w:leader="none"/>
                          <w:tab w:val="left" w:pos="851" w:leader="none"/>
                          <w:tab w:val="left" w:pos="1134" w:leader="none"/>
                        </w:tabs>
                        <w:rPr/>
                      </w:pPr>
                      <w:r>
                        <w:rPr>
                          <w:rFonts w:eastAsia="SimSun"/>
                          <w:b/>
                          <w:color w:val="555555"/>
                        </w:rPr>
                        <w:t>这是译文</w:t>
                      </w:r>
                    </w:p>
                    <w:p>
                      <w:pPr>
                        <w:pStyle w:val="FrameContents"/>
                        <w:tabs>
                          <w:tab w:val="clear" w:pos="202"/>
                          <w:tab w:val="left" w:pos="284" w:leader="none"/>
                          <w:tab w:val="left" w:pos="567" w:leader="none"/>
                          <w:tab w:val="left" w:pos="851" w:leader="none"/>
                          <w:tab w:val="left" w:pos="1134" w:leader="none"/>
                        </w:tabs>
                        <w:rPr/>
                      </w:pPr>
                      <w:r>
                        <w:rPr/>
                        <w:t>1:</w:t>
                        <w:tab/>
                        <w:t>Let t= 0.</w:t>
                      </w:r>
                    </w:p>
                    <w:p>
                      <w:pPr>
                        <w:pStyle w:val="FrameContents"/>
                        <w:tabs>
                          <w:tab w:val="clear" w:pos="202"/>
                          <w:tab w:val="left" w:pos="284" w:leader="none"/>
                          <w:tab w:val="left" w:pos="567" w:leader="none"/>
                          <w:tab w:val="left" w:pos="851" w:leader="none"/>
                          <w:tab w:val="left" w:pos="1134" w:leader="none"/>
                        </w:tabs>
                        <w:rPr/>
                      </w:pPr>
                      <w:r>
                        <w:rPr>
                          <w:rFonts w:eastAsia="SimSun"/>
                          <w:color w:val="555555"/>
                        </w:rPr>
                        <w:t>1: 这是译文= 0.</w:t>
                      </w:r>
                    </w:p>
                    <w:p>
                      <w:pPr>
                        <w:pStyle w:val="FrameContents"/>
                        <w:tabs>
                          <w:tab w:val="clear" w:pos="202"/>
                          <w:tab w:val="left" w:pos="284" w:leader="none"/>
                          <w:tab w:val="left" w:pos="567" w:leader="none"/>
                          <w:tab w:val="left" w:pos="851" w:leader="none"/>
                          <w:tab w:val="left" w:pos="1134" w:leader="none"/>
                        </w:tabs>
                        <w:rPr/>
                      </w:pPr>
                      <w:r>
                        <w:rPr/>
                        <w:t>2:</w:t>
                        <w:tab/>
                      </w:r>
                      <w:r>
                        <w:rPr>
                          <w:b/>
                        </w:rPr>
                        <w:t>while</w:t>
                      </w:r>
                      <w:r>
                        <w:rPr/>
                        <w:t xml:space="preserve"> condition </w:t>
                      </w:r>
                      <w:r>
                        <w:rPr>
                          <w:b/>
                        </w:rPr>
                        <w:t>do</w:t>
                      </w:r>
                    </w:p>
                    <w:p>
                      <w:pPr>
                        <w:pStyle w:val="FrameContents"/>
                        <w:tabs>
                          <w:tab w:val="clear" w:pos="202"/>
                          <w:tab w:val="left" w:pos="284" w:leader="none"/>
                          <w:tab w:val="left" w:pos="567" w:leader="none"/>
                          <w:tab w:val="left" w:pos="851" w:leader="none"/>
                          <w:tab w:val="left" w:pos="1134" w:leader="none"/>
                        </w:tabs>
                        <w:rPr/>
                      </w:pPr>
                      <w:r>
                        <w:rPr>
                          <w:rFonts w:eastAsia="SimSun"/>
                          <w:color w:val="555555"/>
                        </w:rPr>
                        <w:t>2: 这是译文</w:t>
                      </w:r>
                    </w:p>
                    <w:p>
                      <w:pPr>
                        <w:pStyle w:val="FrameContents"/>
                        <w:tabs>
                          <w:tab w:val="clear" w:pos="202"/>
                          <w:tab w:val="left" w:pos="284" w:leader="none"/>
                          <w:tab w:val="left" w:pos="567" w:leader="none"/>
                          <w:tab w:val="left" w:pos="851" w:leader="none"/>
                          <w:tab w:val="left" w:pos="1134" w:leader="none"/>
                        </w:tabs>
                        <w:rPr/>
                      </w:pPr>
                      <w:r>
                        <w:rPr/>
                        <w:t>3:</w:t>
                        <w:tab/>
                        <w:tab/>
                        <w:t>Do some action.</w:t>
                      </w:r>
                    </w:p>
                    <w:p>
                      <w:pPr>
                        <w:pStyle w:val="FrameContents"/>
                        <w:tabs>
                          <w:tab w:val="clear" w:pos="202"/>
                          <w:tab w:val="left" w:pos="284" w:leader="none"/>
                          <w:tab w:val="left" w:pos="567" w:leader="none"/>
                          <w:tab w:val="left" w:pos="851" w:leader="none"/>
                          <w:tab w:val="left" w:pos="1134" w:leader="none"/>
                        </w:tabs>
                        <w:rPr/>
                      </w:pPr>
                      <w:r>
                        <w:rPr>
                          <w:rFonts w:eastAsia="SimSun"/>
                          <w:color w:val="555555"/>
                        </w:rPr>
                        <w:t>3: 这是译文.</w:t>
                      </w:r>
                    </w:p>
                    <w:p>
                      <w:pPr>
                        <w:pStyle w:val="FrameContents"/>
                        <w:tabs>
                          <w:tab w:val="clear" w:pos="202"/>
                          <w:tab w:val="left" w:pos="284" w:leader="none"/>
                          <w:tab w:val="left" w:pos="567" w:leader="none"/>
                          <w:tab w:val="left" w:pos="851" w:leader="none"/>
                          <w:tab w:val="left" w:pos="1134" w:leader="none"/>
                        </w:tabs>
                        <w:rPr/>
                      </w:pPr>
                      <w:r>
                        <w:rPr/>
                        <w:t>4:</w:t>
                        <w:tab/>
                        <w:tab/>
                      </w:r>
                      <w:r>
                        <w:rPr>
                          <w:b/>
                        </w:rPr>
                        <w:t>if</w:t>
                      </w:r>
                      <w:r>
                        <w:rPr/>
                        <w:t xml:space="preserve"> conditional </w:t>
                      </w:r>
                      <w:r>
                        <w:rPr>
                          <w:b/>
                        </w:rPr>
                        <w:t>then</w:t>
                      </w:r>
                    </w:p>
                    <w:p>
                      <w:pPr>
                        <w:pStyle w:val="FrameContents"/>
                        <w:tabs>
                          <w:tab w:val="clear" w:pos="202"/>
                          <w:tab w:val="left" w:pos="284" w:leader="none"/>
                          <w:tab w:val="left" w:pos="567" w:leader="none"/>
                          <w:tab w:val="left" w:pos="851" w:leader="none"/>
                          <w:tab w:val="left" w:pos="1134" w:leader="none"/>
                        </w:tabs>
                        <w:rPr/>
                      </w:pPr>
                      <w:r>
                        <w:rPr>
                          <w:rFonts w:eastAsia="SimSun"/>
                          <w:color w:val="555555"/>
                        </w:rPr>
                        <w:t>4: 这是译文</w:t>
                      </w:r>
                    </w:p>
                    <w:p>
                      <w:pPr>
                        <w:pStyle w:val="FrameContents"/>
                        <w:tabs>
                          <w:tab w:val="clear" w:pos="202"/>
                          <w:tab w:val="left" w:pos="284" w:leader="none"/>
                          <w:tab w:val="left" w:pos="567" w:leader="none"/>
                          <w:tab w:val="left" w:pos="851" w:leader="none"/>
                          <w:tab w:val="left" w:pos="1134" w:leader="none"/>
                        </w:tabs>
                        <w:rPr/>
                      </w:pPr>
                      <w:r>
                        <w:rPr/>
                        <w:t>5:</w:t>
                        <w:tab/>
                        <w:tab/>
                        <w:tab/>
                        <w:t>Perform task A.</w:t>
                      </w:r>
                    </w:p>
                    <w:p>
                      <w:pPr>
                        <w:pStyle w:val="FrameContents"/>
                        <w:tabs>
                          <w:tab w:val="clear" w:pos="202"/>
                          <w:tab w:val="left" w:pos="284" w:leader="none"/>
                          <w:tab w:val="left" w:pos="567" w:leader="none"/>
                          <w:tab w:val="left" w:pos="851" w:leader="none"/>
                          <w:tab w:val="left" w:pos="1134" w:leader="none"/>
                        </w:tabs>
                        <w:rPr/>
                      </w:pPr>
                      <w:r>
                        <w:rPr>
                          <w:rFonts w:eastAsia="SimSun"/>
                          <w:color w:val="555555"/>
                        </w:rPr>
                        <w:t>5: 这是译文.</w:t>
                      </w:r>
                    </w:p>
                    <w:p>
                      <w:pPr>
                        <w:pStyle w:val="FrameContents"/>
                        <w:tabs>
                          <w:tab w:val="clear" w:pos="202"/>
                          <w:tab w:val="left" w:pos="284" w:leader="none"/>
                          <w:tab w:val="left" w:pos="567" w:leader="none"/>
                          <w:tab w:val="left" w:pos="851" w:leader="none"/>
                          <w:tab w:val="left" w:pos="1134" w:leader="none"/>
                        </w:tabs>
                        <w:rPr/>
                      </w:pPr>
                      <w:r>
                        <w:rPr/>
                        <w:t>6:</w:t>
                        <w:tab/>
                        <w:tab/>
                      </w:r>
                      <w:r>
                        <w:rPr>
                          <w:b/>
                        </w:rPr>
                        <w:t>else</w:t>
                      </w:r>
                    </w:p>
                    <w:p>
                      <w:pPr>
                        <w:pStyle w:val="FrameContents"/>
                        <w:tabs>
                          <w:tab w:val="clear" w:pos="202"/>
                          <w:tab w:val="left" w:pos="284" w:leader="none"/>
                          <w:tab w:val="left" w:pos="567" w:leader="none"/>
                          <w:tab w:val="left" w:pos="851" w:leader="none"/>
                          <w:tab w:val="left" w:pos="1134" w:leader="none"/>
                        </w:tabs>
                        <w:rPr/>
                      </w:pPr>
                      <w:r>
                        <w:rPr>
                          <w:rFonts w:eastAsia="SimSun"/>
                          <w:color w:val="555555"/>
                        </w:rPr>
                        <w:t>6: 这是译文</w:t>
                      </w:r>
                    </w:p>
                    <w:p>
                      <w:pPr>
                        <w:pStyle w:val="FrameContents"/>
                        <w:tabs>
                          <w:tab w:val="clear" w:pos="202"/>
                          <w:tab w:val="left" w:pos="284" w:leader="none"/>
                          <w:tab w:val="left" w:pos="567" w:leader="none"/>
                          <w:tab w:val="left" w:pos="851" w:leader="none"/>
                          <w:tab w:val="left" w:pos="1134" w:leader="none"/>
                        </w:tabs>
                        <w:rPr/>
                      </w:pPr>
                      <w:r>
                        <w:rPr/>
                        <w:t>7:</w:t>
                        <w:tab/>
                        <w:tab/>
                        <w:tab/>
                        <w:t>Perform task B.</w:t>
                      </w:r>
                    </w:p>
                    <w:p>
                      <w:pPr>
                        <w:pStyle w:val="FrameContents"/>
                        <w:tabs>
                          <w:tab w:val="clear" w:pos="202"/>
                          <w:tab w:val="left" w:pos="284" w:leader="none"/>
                          <w:tab w:val="left" w:pos="567" w:leader="none"/>
                          <w:tab w:val="left" w:pos="851" w:leader="none"/>
                          <w:tab w:val="left" w:pos="1134" w:leader="none"/>
                        </w:tabs>
                        <w:rPr/>
                      </w:pPr>
                      <w:r>
                        <w:rPr>
                          <w:rFonts w:eastAsia="SimSun"/>
                          <w:color w:val="555555"/>
                        </w:rPr>
                        <w:t>7: 这是译文.</w:t>
                      </w:r>
                    </w:p>
                    <w:p>
                      <w:pPr>
                        <w:pStyle w:val="FrameContents"/>
                        <w:tabs>
                          <w:tab w:val="clear" w:pos="202"/>
                          <w:tab w:val="left" w:pos="284" w:leader="none"/>
                          <w:tab w:val="left" w:pos="567" w:leader="none"/>
                          <w:tab w:val="left" w:pos="851" w:leader="none"/>
                          <w:tab w:val="left" w:pos="1134" w:leader="none"/>
                        </w:tabs>
                        <w:rPr/>
                      </w:pPr>
                      <w:r>
                        <w:rPr/>
                        <w:t>8:</w:t>
                        <w:tab/>
                        <w:tab/>
                        <w:t>end if</w:t>
                      </w:r>
                    </w:p>
                    <w:p>
                      <w:pPr>
                        <w:pStyle w:val="FrameContents"/>
                        <w:tabs>
                          <w:tab w:val="clear" w:pos="202"/>
                          <w:tab w:val="left" w:pos="284" w:leader="none"/>
                          <w:tab w:val="left" w:pos="567" w:leader="none"/>
                          <w:tab w:val="left" w:pos="851" w:leader="none"/>
                          <w:tab w:val="left" w:pos="1134" w:leader="none"/>
                        </w:tabs>
                        <w:rPr/>
                      </w:pPr>
                      <w:r>
                        <w:rPr>
                          <w:rFonts w:eastAsia="SimSun"/>
                          <w:color w:val="555555"/>
                        </w:rPr>
                        <w:t>8: 这是译文</w:t>
                      </w:r>
                    </w:p>
                    <w:p>
                      <w:pPr>
                        <w:pStyle w:val="FrameContents"/>
                        <w:tabs>
                          <w:tab w:val="clear" w:pos="202"/>
                          <w:tab w:val="left" w:pos="284" w:leader="none"/>
                          <w:tab w:val="left" w:pos="567" w:leader="none"/>
                          <w:tab w:val="left" w:pos="851" w:leader="none"/>
                          <w:tab w:val="left" w:pos="1134" w:leader="none"/>
                        </w:tabs>
                        <w:rPr/>
                      </w:pPr>
                      <w:r>
                        <w:rPr/>
                        <w:t>9:</w:t>
                        <w:tab/>
                        <w:t>end while</w:t>
                      </w:r>
                    </w:p>
                    <w:p>
                      <w:pPr>
                        <w:pStyle w:val="FrameContents"/>
                        <w:tabs>
                          <w:tab w:val="clear" w:pos="202"/>
                          <w:tab w:val="left" w:pos="284" w:leader="none"/>
                          <w:tab w:val="left" w:pos="567" w:leader="none"/>
                          <w:tab w:val="left" w:pos="851" w:leader="none"/>
                          <w:tab w:val="left" w:pos="1134" w:leader="none"/>
                        </w:tabs>
                        <w:rPr/>
                      </w:pPr>
                      <w:r>
                        <w:rPr>
                          <w:rFonts w:eastAsia="SimSun"/>
                          <w:color w:val="555555"/>
                        </w:rPr>
                        <w:t>9: 这是译文</w:t>
                      </w:r>
                    </w:p>
                    <w:p>
                      <w:pPr>
                        <w:pStyle w:val="FrameContents"/>
                        <w:pBdr>
                          <w:bottom w:val="single" w:sz="12" w:space="1" w:color="000000"/>
                        </w:pBdr>
                        <w:tabs>
                          <w:tab w:val="clear" w:pos="202"/>
                          <w:tab w:val="left" w:pos="284" w:leader="none"/>
                          <w:tab w:val="left" w:pos="567" w:leader="none"/>
                          <w:tab w:val="left" w:pos="851" w:leader="none"/>
                          <w:tab w:val="left" w:pos="1134" w:leader="none"/>
                        </w:tabs>
                        <w:rPr/>
                      </w:pPr>
                      <w:r>
                        <w:rPr/>
                        <w:t>10:</w:t>
                        <w:tab/>
                      </w:r>
                      <w:r>
                        <w:rPr>
                          <w:b/>
                        </w:rPr>
                        <w:t>return</w:t>
                      </w:r>
                      <w:r>
                        <w:rPr/>
                        <w:t xml:space="preserve"> solution</w:t>
                      </w:r>
                    </w:p>
                    <w:p>
                      <w:pPr>
                        <w:pStyle w:val="FrameContents"/>
                        <w:pBdr>
                          <w:bottom w:val="single" w:sz="12" w:space="1" w:color="000000"/>
                        </w:pBdr>
                        <w:tabs>
                          <w:tab w:val="clear" w:pos="202"/>
                          <w:tab w:val="left" w:pos="284" w:leader="none"/>
                          <w:tab w:val="left" w:pos="567" w:leader="none"/>
                          <w:tab w:val="left" w:pos="851" w:leader="none"/>
                          <w:tab w:val="left" w:pos="1134" w:leader="none"/>
                        </w:tabs>
                        <w:rPr/>
                      </w:pPr>
                      <w:r>
                        <w:rPr>
                          <w:rFonts w:eastAsia="SimSun"/>
                          <w:color w:val="555555"/>
                        </w:rPr>
                        <w:t>10: 这是译文</w:t>
                      </w:r>
                    </w:p>
                  </w:txbxContent>
                </v:textbox>
                <w10:wrap type="topAndBottom"/>
              </v:rect>
            </w:pict>
          </mc:Fallback>
        </mc:AlternateContent>
      </w:r>
    </w:p>
    <w:p w14:paraId="133A3D33" w14:textId="77777777" w:rsidR="00C72DAC" w:rsidRDefault="000D1539">
      <w:pPr>
        <w:pStyle w:val="IndentedParagraph"/>
      </w:pPr>
      <w:r>
        <w:rPr>
          <w:rFonts w:eastAsia="SimSun"/>
          <w:noProof/>
          <w:color w:val="555555"/>
        </w:rPr>
        <w:t>这是译文 (这是译文) 这是译文.</w:t>
      </w:r>
    </w:p>
    <w:p w14:paraId="3C4A831A" w14:textId="77777777" w:rsidR="00C72DAC" w:rsidRDefault="000D1539">
      <w:pPr>
        <w:pStyle w:val="IndentedParagraph"/>
      </w:pPr>
      <w:r>
        <w:t>Illustrations must be rendered electronically or scanned and placed directly in your document. All illustrations should be understandable when printed in black and white, albeit you can use colors to enhance them. Line weights should be 1/2-point or thicker. Avoid screens and superimposing type on patterns, as these effects may not reproduce well.</w:t>
      </w:r>
    </w:p>
    <w:p w14:paraId="3C4A831A" w14:textId="77777777" w:rsidR="00C72DAC" w:rsidRDefault="000D1539">
      <w:pPr>
        <w:pStyle w:val="IndentedParagraph"/>
      </w:pPr>
      <w:r>
        <w:rPr>
          <w:rFonts w:eastAsia="SimSun"/>
          <w:color w:val="555555"/>
        </w:rPr>
        <w:t>这是译文.</w:t>
      </w:r>
    </w:p>
    <w:p w14:paraId="1194516B" w14:textId="77777777" w:rsidR="00C72DAC" w:rsidRDefault="000D1539">
      <w:pPr>
        <w:pStyle w:val="IndentedParagraph"/>
      </w:pPr>
      <w:r>
        <w:t>Number illustrations sequentially. Use references of the following form: Figure 1, Table 2, etc. Place illustration numbers and captions under illustrations. Leave a margin of 1/4-inch around the area covered by the illustration and caption.  Use 9-point type for captions, labels, and other text in illustrations. Captions should always appear below the illustration.</w:t>
      </w:r>
    </w:p>
    <w:p w14:paraId="1194516B" w14:textId="77777777" w:rsidR="00C72DAC" w:rsidRDefault="000D1539">
      <w:pPr>
        <w:pStyle w:val="IndentedParagraph"/>
      </w:pPr>
      <w:r>
        <w:rPr>
          <w:rFonts w:eastAsia="SimSun"/>
          <w:color w:val="555555"/>
        </w:rPr>
        <w:t>这是译文.</w:t>
      </w:r>
    </w:p>
    <w:p w14:paraId="0204289A" w14:textId="77777777" w:rsidR="00C72DAC" w:rsidRDefault="000D1539">
      <w:pPr>
        <w:pStyle w:val="Heading1"/>
      </w:pPr>
      <w:r>
        <w:t>4 Tables</w:t>
      </w:r>
    </w:p>
    <w:p w14:paraId="0204289A" w14:textId="77777777" w:rsidR="00C72DAC" w:rsidRDefault="000D1539">
      <w:pPr>
        <w:pStyle w:val="Heading1"/>
      </w:pPr>
      <w:r>
        <w:rPr>
          <w:rFonts w:eastAsia="SimSun"/>
          <w:color w:val="555555"/>
        </w:rPr>
        <w:t>4 这是译文</w:t>
      </w:r>
    </w:p>
    <w:p w14:paraId="74964E4B" w14:textId="77777777" w:rsidR="00C72DAC" w:rsidRDefault="000D1539">
      <w:r>
        <w:t>Tables are considered illustrations containing data. Therefore, they should also appear floated to the top (preferably) or bottom of the page, and with the captions below them. If you are using MS Word, we recommend inserting tables inside a text box to ease positioning.</w:t>
      </w:r>
    </w:p>
    <w:p w14:paraId="74964E4B" w14:textId="77777777" w:rsidR="00C72DAC" w:rsidRDefault="000D1539">
      <w:r>
        <w:rPr>
          <w:rFonts w:eastAsia="SimSun"/>
          <w:color w:val="555555"/>
        </w:rPr>
        <w:t>这是译文 (这是译文) 这是译文.</w:t>
      </w:r>
    </w:p>
    <w:p w14:paraId="454695D9" w14:textId="77777777" w:rsidR="00C72DAC" w:rsidRDefault="000D1539">
      <w:pPr>
        <w:pStyle w:val="IndentedParagraph"/>
      </w:pPr>
      <w:r>
        <w:t>It is encouraged to use the format shown in Table 1, where there are no vertical lines and only three horizontal ones: Two thick lines (1 ½ points) on top and bottom of the table and one thin line (1 point) below the header.</w:t>
      </w:r>
    </w:p>
    <w:p w14:paraId="454695D9" w14:textId="77777777" w:rsidR="00C72DAC" w:rsidRDefault="000D1539">
      <w:pPr>
        <w:pStyle w:val="IndentedParagraph"/>
      </w:pPr>
      <w:r>
        <w:rPr>
          <w:rFonts w:eastAsia="SimSun"/>
          <w:color w:val="555555"/>
        </w:rPr>
        <w:t>这是译文 (1 ½ 这是译文) 这是译文 (1 这是译文) 这是译文.</w:t>
      </w:r>
    </w:p>
    <w:p w14:paraId="3FEF8750" w14:textId="77777777" w:rsidR="00C72DAC" w:rsidRDefault="000D1539">
      <w:pPr>
        <w:pStyle w:val="IndentedParagraph"/>
      </w:pPr>
      <w:r>
        <w:t>Notice also that numeric columns are right aligned, making it easier to compare the numbers. Make sure to also right-align the corresponding headers, and to use the same precision for all numbers. Also, try to avoid unnecessary repetition, both between lines (no need to repeat the scenario name in this case) as well as in the content (units can be shown in the column header).</w:t>
      </w:r>
    </w:p>
    <w:p w14:paraId="3FEF8750" w14:textId="77777777" w:rsidR="00C72DAC" w:rsidRDefault="000D1539">
      <w:pPr>
        <w:pStyle w:val="IndentedParagraph"/>
      </w:pPr>
      <w:r>
        <w:rPr>
          <w:rFonts w:eastAsia="SimSun"/>
          <w:color w:val="555555"/>
        </w:rPr>
        <w:t>这是译文 (这是译文) 这是译文 (这是译文).</w:t>
      </w:r>
    </w:p>
    <w:p w14:paraId="6326EDF7" w14:textId="77777777" w:rsidR="00C72DAC" w:rsidRDefault="000D1539">
      <w:pPr>
        <w:pStyle w:val="Heading1"/>
      </w:pPr>
      <w:r>
        <w:t>5 Formulas</w:t>
      </w:r>
    </w:p>
    <w:p w14:paraId="6326EDF7" w14:textId="77777777" w:rsidR="00C72DAC" w:rsidRDefault="000D1539">
      <w:pPr>
        <w:pStyle w:val="Heading1"/>
      </w:pPr>
      <w:r>
        <w:rPr>
          <w:rFonts w:eastAsia="SimSun"/>
          <w:color w:val="555555"/>
        </w:rPr>
        <w:t>5 这是译文</w:t>
      </w:r>
    </w:p>
    <w:p w14:paraId="6783F7C4" w14:textId="77777777" w:rsidR="00C72DAC" w:rsidRDefault="000D1539">
      <w:r>
        <w:t xml:space="preserve">KR's two-column format makes it difficult to typeset long formulas. If your paper contains a significant number of equations, we strongly recommend using the </w:t>
      </w:r>
      <w:r>
        <w:rPr>
          <w:spacing w:val="-60"/>
        </w:rPr>
        <w:t>L</w:t>
      </w:r>
      <w:r>
        <w:rPr>
          <w:spacing w:val="-40"/>
          <w:position w:val="4"/>
        </w:rPr>
        <w:t>A</w:t>
      </w:r>
      <w:r>
        <w:rPr>
          <w:spacing w:val="-40"/>
        </w:rPr>
        <w:t>TE</w:t>
      </w:r>
      <w:r>
        <w:t xml:space="preserve">X document preparation system. </w:t>
      </w:r>
    </w:p>
    <w:p w14:paraId="6783F7C4" w14:textId="77777777" w:rsidR="00C72DAC" w:rsidRDefault="000D1539">
      <w:r>
        <w:rPr>
          <w:rFonts w:eastAsia="SimSun"/>
          <w:color w:val="555555"/>
          <w:spacing w:val="-60"/>
        </w:rPr>
        <w:t>这是译文.</w:t>
      </w:r>
    </w:p>
    <w:p w14:paraId="4CC50EA4" w14:textId="77777777" w:rsidR="00C72DAC" w:rsidRDefault="000D1539">
      <w:pPr>
        <w:ind w:firstLine="284"/>
      </w:pPr>
      <w:r>
        <w:t>In your document, equation numbers should be typeset with the same font and size than the main text (10pt). Main symbols of the formula should not be smaller than 9pt.</w:t>
      </w:r>
    </w:p>
    <w:p w14:paraId="4CC50EA4" w14:textId="77777777" w:rsidR="00C72DAC" w:rsidRDefault="000D1539">
      <w:pPr>
        <w:ind w:firstLine="284"/>
      </w:pPr>
      <w:r>
        <w:rPr>
          <w:rFonts w:eastAsia="SimSun"/>
          <w:color w:val="555555"/>
        </w:rPr>
        <w:t>这是译文 (10这是译文). 这是译文.</w:t>
      </w:r>
    </w:p>
    <w:p w14:paraId="3ECF8DC2" w14:textId="77777777" w:rsidR="00C72DAC" w:rsidRDefault="00C72DAC"/>
    <w:p w14:paraId="3B7E1FB2" w14:textId="77777777" w:rsidR="00C72DAC" w:rsidRDefault="000D1539">
      <w:pPr>
        <w:tabs>
          <w:tab w:val="left" w:pos="1701"/>
          <w:tab w:val="left" w:pos="4536"/>
        </w:tabs>
      </w:pPr>
      <w:r>
        <w:tab/>
      </w:r>
      <w:r>
        <w:rPr>
          <w:i/>
          <w:iCs/>
        </w:rPr>
        <w:t>f(x)=</w:t>
      </w:r>
      <w:proofErr w:type="spellStart"/>
      <w:r>
        <w:rPr>
          <w:i/>
          <w:iCs/>
        </w:rPr>
        <w:t>ax+b</w:t>
      </w:r>
      <w:proofErr w:type="spellEnd"/>
      <w:r>
        <w:tab/>
        <w:t>(1)</w:t>
      </w:r>
    </w:p>
    <w:p w14:paraId="3B7E1FB2" w14:textId="77777777" w:rsidR="00C72DAC" w:rsidRDefault="000D1539">
      <w:pPr>
        <w:tabs>
          <w:tab w:val="left" w:pos="1701"/>
          <w:tab w:val="left" w:pos="4536"/>
        </w:tabs>
      </w:pPr>
      <w:r>
        <w:rPr>
          <w:rFonts w:eastAsia="SimSun"/>
          <w:i/>
          <w:iCs/>
          <w:color w:val="555555"/>
        </w:rPr>
        <w:t>这是译文(这是译文)=这是译文 (1)</w:t>
      </w:r>
    </w:p>
    <w:p w14:paraId="7092CFCB" w14:textId="77777777" w:rsidR="00C72DAC" w:rsidRDefault="000D1539">
      <w:pPr>
        <w:pStyle w:val="Heading1"/>
      </w:pPr>
      <w:r>
        <w:t xml:space="preserve">6 Examples, Definitions, Theorems and Similar </w:t>
      </w:r>
    </w:p>
    <w:p w14:paraId="7092CFCB" w14:textId="77777777" w:rsidR="00C72DAC" w:rsidRDefault="000D1539">
      <w:pPr>
        <w:pStyle w:val="Heading1"/>
      </w:pPr>
      <w:r>
        <w:rPr>
          <w:rFonts w:eastAsia="SimSun"/>
          <w:color w:val="555555"/>
        </w:rPr>
        <w:t>6 这是译文</w:t>
      </w:r>
    </w:p>
    <w:p w14:paraId="4B3AA0AC" w14:textId="77777777" w:rsidR="00C72DAC" w:rsidRDefault="000D1539">
      <w:r>
        <w:t>Examples, definitions, theorems, corollaries and similar must be written in their own paragraph. The paragraph must be separated by at least 2pt and no more than 5pt from the preceding and succeeding paragraphs. They must begin with the kind of item written in 10pt bold font followed by their number (e.g.: Theorem 1), optionally followed by a title/summary between parentheses in non-bold font and ended with a period. After that the main body of the item follows, written in 10pt italics font (see below for examples).</w:t>
      </w:r>
    </w:p>
    <w:p w14:paraId="4B3AA0AC" w14:textId="77777777" w:rsidR="00C72DAC" w:rsidRDefault="000D1539">
      <w:r>
        <w:rPr>
          <w:rFonts w:eastAsia="SimSun"/>
          <w:color w:val="555555"/>
        </w:rPr>
        <w:t>这是译文 (这是译文 1), 这是译文 (这是译文).</w:t>
      </w:r>
    </w:p>
    <w:p w14:paraId="2332BF20" w14:textId="77777777" w:rsidR="00C72DAC" w:rsidRDefault="000D1539">
      <w:pPr>
        <w:pStyle w:val="ExampleDefinition"/>
      </w:pPr>
      <w:r>
        <w:rPr>
          <w:rStyle w:val="ExampleDefinition--Heading"/>
        </w:rPr>
        <w:t>Example 1</w:t>
      </w:r>
      <w:r>
        <w:t xml:space="preserve"> </w:t>
      </w:r>
      <w:r>
        <w:rPr>
          <w:rStyle w:val="ExampleDefinition--Title"/>
        </w:rPr>
        <w:t>(How to write an example)</w:t>
      </w:r>
      <w:r>
        <w:rPr>
          <w:rStyle w:val="ExampleDefinition--Heading"/>
        </w:rPr>
        <w:t>.</w:t>
      </w:r>
      <w:r>
        <w:t xml:space="preserve"> This is a titled example.</w:t>
      </w:r>
    </w:p>
    <w:p w14:paraId="2332BF20" w14:textId="77777777" w:rsidR="00C72DAC" w:rsidRDefault="000D1539">
      <w:pPr>
        <w:pStyle w:val="ExampleDefinition"/>
      </w:pPr>
      <w:r>
        <w:rPr>
          <w:rStyle w:val="ExampleDefinition--Heading"/>
          <w:rFonts w:eastAsia="SimSun"/>
          <w:color w:val="555555"/>
        </w:rPr>
        <w:t>这是译文 1 (这是译文). 这是译文.</w:t>
      </w:r>
    </w:p>
    <w:p w14:paraId="6CDB03E4" w14:textId="77777777" w:rsidR="00C72DAC" w:rsidRDefault="000D1539">
      <w:pPr>
        <w:pStyle w:val="ExampleDefinition"/>
      </w:pPr>
      <w:r>
        <w:rPr>
          <w:rStyle w:val="ExampleDefinition--Heading"/>
        </w:rPr>
        <w:t>Theorem 1</w:t>
      </w:r>
      <w:r>
        <w:t xml:space="preserve"> This is an example of an untitled theorem.</w:t>
      </w:r>
    </w:p>
    <w:p w14:paraId="6CDB03E4" w14:textId="77777777" w:rsidR="00C72DAC" w:rsidRDefault="000D1539">
      <w:pPr>
        <w:pStyle w:val="ExampleDefinition"/>
      </w:pPr>
      <w:r>
        <w:rPr>
          <w:rStyle w:val="ExampleDefinition--Heading"/>
          <w:rFonts w:eastAsia="SimSun"/>
          <w:color w:val="555555"/>
        </w:rPr>
        <w:t>这是译文.</w:t>
      </w:r>
    </w:p>
    <w:p w14:paraId="293136CB" w14:textId="77777777" w:rsidR="00C72DAC" w:rsidRDefault="000D1539">
      <w:pPr>
        <w:pStyle w:val="Heading1"/>
      </w:pPr>
      <w:r>
        <w:t>7 Proofs</w:t>
      </w:r>
    </w:p>
    <w:p w14:paraId="293136CB" w14:textId="77777777" w:rsidR="00C72DAC" w:rsidRDefault="000D1539">
      <w:pPr>
        <w:pStyle w:val="Heading1"/>
      </w:pPr>
      <w:r>
        <w:rPr>
          <w:rFonts w:eastAsia="SimSun"/>
          <w:color w:val="555555"/>
        </w:rPr>
        <w:t>7 这是译文</w:t>
      </w:r>
    </w:p>
    <w:p w14:paraId="600FD20D" w14:textId="77777777" w:rsidR="00C72DAC" w:rsidRDefault="000D1539">
      <w:r>
        <w:t>Proofs must be written in their own paragraph separated by at least 2pt and no more than 5pt from the preceding and succeeding paragraphs. Proof paragraphs should start with the keyword ``Proof." in 10pt italics font. After that the proof follows in regular 10pt font. At the end of the proof, an unfilled square symbol (</w:t>
      </w:r>
      <w:proofErr w:type="spellStart"/>
      <w:r>
        <w:t>qed</w:t>
      </w:r>
      <w:proofErr w:type="spellEnd"/>
      <w:r>
        <w:t>) marks the end of the proof.</w:t>
      </w:r>
    </w:p>
    <w:p w14:paraId="600FD20D" w14:textId="77777777" w:rsidR="00C72DAC" w:rsidRDefault="000D1539">
      <w:r>
        <w:rPr>
          <w:rFonts w:eastAsia="SimSun"/>
          <w:color w:val="555555"/>
        </w:rPr>
        <w:t>这是译文 (这是译文) 这是译文.</w:t>
      </w:r>
    </w:p>
    <w:p w14:paraId="59FA216D" w14:textId="77777777" w:rsidR="00C72DAC" w:rsidRDefault="000D1539">
      <w:pPr>
        <w:pStyle w:val="Proof"/>
      </w:pPr>
      <w:r>
        <w:rPr>
          <w:rStyle w:val="Proof-Heading"/>
        </w:rPr>
        <w:t>Proof.</w:t>
      </w:r>
      <w:r>
        <w:t xml:space="preserve"> This paragraph is an example of how a proof should look like.</w:t>
      </w:r>
      <w:r>
        <w:tab/>
        <w:t>□</w:t>
      </w:r>
    </w:p>
    <w:p w14:paraId="59FA216D" w14:textId="77777777" w:rsidR="00C72DAC" w:rsidRDefault="000D1539">
      <w:pPr>
        <w:pStyle w:val="Proof"/>
      </w:pPr>
      <w:r>
        <w:rPr>
          <w:rStyle w:val="Proof-Heading"/>
          <w:rFonts w:eastAsia="SimSun"/>
          <w:color w:val="555555"/>
        </w:rPr>
        <w:t>这是译文. □</w:t>
      </w:r>
    </w:p>
    <w:p w14:paraId="6BE1313B" w14:textId="77777777" w:rsidR="00C72DAC" w:rsidRDefault="000D1539">
      <w:pPr>
        <w:pStyle w:val="Heading1"/>
      </w:pPr>
      <w:r>
        <w:t>8 Algorithms and Listings</w:t>
      </w:r>
    </w:p>
    <w:p w14:paraId="6BE1313B" w14:textId="77777777" w:rsidR="00C72DAC" w:rsidRDefault="000D1539">
      <w:pPr>
        <w:pStyle w:val="Heading1"/>
      </w:pPr>
      <w:r>
        <w:rPr>
          <w:rFonts w:eastAsia="SimSun"/>
          <w:color w:val="555555"/>
        </w:rPr>
        <w:t>8 这是译文</w:t>
      </w:r>
    </w:p>
    <w:p w14:paraId="392A8E15" w14:textId="77777777" w:rsidR="00C72DAC" w:rsidRDefault="000D1539">
      <w:r>
        <w:t>Algorithms and listings are a special kind of figures. Like all illustrations, they should appear floated to the top (preferably) or bottom of the page. However, their caption should appear in the header, left-justified and enclosed between horizontal lines, as shown in Algorithm 1. The algorithm body should be terminated with another horizontal line. It is up to the authors to decide whether to show line numbers or not, how to format comments, etc.</w:t>
      </w:r>
    </w:p>
    <w:p w14:paraId="392A8E15" w14:textId="77777777" w:rsidR="00C72DAC" w:rsidRDefault="000D1539">
      <w:r>
        <w:rPr>
          <w:rFonts w:eastAsia="SimSun"/>
          <w:color w:val="555555"/>
        </w:rPr>
        <w:t>这是译文 (这是译文) 这是译文.</w:t>
      </w:r>
    </w:p>
    <w:p w14:paraId="309999F7" w14:textId="77777777" w:rsidR="00C72DAC" w:rsidRDefault="000D1539">
      <w:pPr>
        <w:pStyle w:val="IndentedParagraph"/>
      </w:pPr>
      <w:r>
        <w:t>We suggest placing the algorithm inside a text box to ease positioning when using MS Word.</w:t>
      </w:r>
    </w:p>
    <w:p w14:paraId="309999F7" w14:textId="77777777" w:rsidR="00C72DAC" w:rsidRDefault="000D1539">
      <w:pPr>
        <w:pStyle w:val="IndentedParagraph"/>
      </w:pPr>
      <w:r>
        <w:rPr>
          <w:rFonts w:eastAsia="SimSun"/>
          <w:color w:val="555555"/>
        </w:rPr>
        <w:t>这是译文.</w:t>
      </w:r>
    </w:p>
    <w:p w14:paraId="0FB46682" w14:textId="77777777" w:rsidR="00C72DAC" w:rsidRDefault="000D1539">
      <w:r>
        <w:t xml:space="preserve">9 </w:t>
      </w:r>
      <w:r>
        <w:rPr>
          <w:spacing w:val="-60"/>
        </w:rPr>
        <w:t>L</w:t>
      </w:r>
      <w:r>
        <w:rPr>
          <w:spacing w:val="-40"/>
          <w:position w:val="4"/>
          <w:sz w:val="14"/>
        </w:rPr>
        <w:t>A</w:t>
      </w:r>
      <w:r>
        <w:rPr>
          <w:spacing w:val="-40"/>
        </w:rPr>
        <w:t>TE</w:t>
      </w:r>
      <w:r>
        <w:t>X and Word Style Files</w:t>
      </w:r>
    </w:p>
    <w:p w14:paraId="0FB46682" w14:textId="77777777" w:rsidR="00C72DAC" w:rsidRDefault="000D1539">
      <w:r>
        <w:rPr>
          <w:rFonts w:eastAsia="SimSun"/>
          <w:color w:val="555555"/>
          <w:spacing w:val="-60"/>
        </w:rPr>
        <w:t>9 这是译文</w:t>
      </w:r>
    </w:p>
    <w:p w14:paraId="16CD5189" w14:textId="77777777" w:rsidR="00C72DAC" w:rsidRDefault="000D1539">
      <w:pPr>
        <w:pStyle w:val="IndentedParagraph"/>
      </w:pPr>
      <w:r>
        <w:t xml:space="preserve">The </w:t>
      </w:r>
      <w:r>
        <w:rPr>
          <w:spacing w:val="-60"/>
        </w:rPr>
        <w:t>L</w:t>
      </w:r>
      <w:r>
        <w:rPr>
          <w:spacing w:val="-40"/>
          <w:position w:val="4"/>
          <w:sz w:val="14"/>
        </w:rPr>
        <w:t>A</w:t>
      </w:r>
      <w:r>
        <w:rPr>
          <w:spacing w:val="-40"/>
        </w:rPr>
        <w:t>TE</w:t>
      </w:r>
      <w:r>
        <w:t xml:space="preserve">X style file is </w:t>
      </w:r>
      <w:proofErr w:type="spellStart"/>
      <w:r>
        <w:rPr>
          <w:rFonts w:ascii="Courier New" w:hAnsi="Courier New" w:cs="Courier New"/>
        </w:rPr>
        <w:t>kr.sty</w:t>
      </w:r>
      <w:proofErr w:type="spellEnd"/>
      <w:r>
        <w:t xml:space="preserve"> and the </w:t>
      </w:r>
      <w:proofErr w:type="spellStart"/>
      <w:r>
        <w:t>Bib</w:t>
      </w:r>
      <w:r>
        <w:rPr>
          <w:spacing w:val="-40"/>
        </w:rPr>
        <w:t>TE</w:t>
      </w:r>
      <w:r>
        <w:t>X</w:t>
      </w:r>
      <w:proofErr w:type="spellEnd"/>
      <w:r>
        <w:t xml:space="preserve"> style file to use is </w:t>
      </w:r>
      <w:proofErr w:type="spellStart"/>
      <w:r>
        <w:rPr>
          <w:rFonts w:ascii="Courier New" w:hAnsi="Courier New" w:cs="Courier New"/>
        </w:rPr>
        <w:t>kr.bst</w:t>
      </w:r>
      <w:proofErr w:type="spellEnd"/>
      <w:r>
        <w:t xml:space="preserve">. and </w:t>
      </w:r>
      <w:proofErr w:type="spellStart"/>
      <w:r>
        <w:rPr>
          <w:rFonts w:ascii="Courier New" w:hAnsi="Courier New" w:cs="Courier New"/>
        </w:rPr>
        <w:t>kr.bib</w:t>
      </w:r>
      <w:proofErr w:type="spellEnd"/>
      <w:r>
        <w:t xml:space="preserve">. The </w:t>
      </w:r>
      <w:r>
        <w:rPr>
          <w:spacing w:val="-60"/>
        </w:rPr>
        <w:t>L</w:t>
      </w:r>
      <w:r>
        <w:rPr>
          <w:spacing w:val="-40"/>
          <w:position w:val="4"/>
          <w:sz w:val="14"/>
        </w:rPr>
        <w:t>A</w:t>
      </w:r>
      <w:r>
        <w:rPr>
          <w:spacing w:val="-40"/>
        </w:rPr>
        <w:t>TE</w:t>
      </w:r>
      <w:r>
        <w:t xml:space="preserve">X file </w:t>
      </w:r>
      <w:proofErr w:type="spellStart"/>
      <w:r>
        <w:rPr>
          <w:rFonts w:ascii="Courier New" w:hAnsi="Courier New" w:cs="Courier New"/>
        </w:rPr>
        <w:t>kr-instructions.tex</w:t>
      </w:r>
      <w:proofErr w:type="spellEnd"/>
      <w:r>
        <w:t xml:space="preserve">, containing the source of the present </w:t>
      </w:r>
      <w:r>
        <w:lastRenderedPageBreak/>
        <w:t xml:space="preserve">document, and the </w:t>
      </w:r>
      <w:proofErr w:type="spellStart"/>
      <w:r>
        <w:t>Bib</w:t>
      </w:r>
      <w:r>
        <w:rPr>
          <w:spacing w:val="-40"/>
        </w:rPr>
        <w:t>TE</w:t>
      </w:r>
      <w:r>
        <w:t>X</w:t>
      </w:r>
      <w:proofErr w:type="spellEnd"/>
      <w:r>
        <w:t xml:space="preserve"> file </w:t>
      </w:r>
      <w:proofErr w:type="spellStart"/>
      <w:r>
        <w:rPr>
          <w:rFonts w:ascii="Courier New" w:hAnsi="Courier New" w:cs="Courier New"/>
        </w:rPr>
        <w:t>kr-sample.bib</w:t>
      </w:r>
      <w:proofErr w:type="spellEnd"/>
      <w:r>
        <w:t xml:space="preserve">, containing some example </w:t>
      </w:r>
      <w:proofErr w:type="spellStart"/>
      <w:r>
        <w:t>Bib</w:t>
      </w:r>
      <w:r>
        <w:rPr>
          <w:spacing w:val="-40"/>
        </w:rPr>
        <w:t>TE</w:t>
      </w:r>
      <w:r>
        <w:t>X</w:t>
      </w:r>
      <w:proofErr w:type="spellEnd"/>
      <w:r>
        <w:t xml:space="preserve"> entries, may serve as a formatting sample (these two files are not needed for typesetting your paper). The </w:t>
      </w:r>
      <w:r>
        <w:rPr>
          <w:spacing w:val="-60"/>
        </w:rPr>
        <w:t>L</w:t>
      </w:r>
      <w:r>
        <w:rPr>
          <w:spacing w:val="-40"/>
          <w:position w:val="4"/>
          <w:sz w:val="14"/>
        </w:rPr>
        <w:t>A</w:t>
      </w:r>
      <w:r>
        <w:rPr>
          <w:spacing w:val="-40"/>
        </w:rPr>
        <w:t>TE</w:t>
      </w:r>
      <w:r>
        <w:t xml:space="preserve">X style file is for version 2e of </w:t>
      </w:r>
      <w:r>
        <w:rPr>
          <w:spacing w:val="-60"/>
        </w:rPr>
        <w:t>L</w:t>
      </w:r>
      <w:r>
        <w:rPr>
          <w:spacing w:val="-40"/>
          <w:position w:val="4"/>
          <w:sz w:val="14"/>
        </w:rPr>
        <w:t>A</w:t>
      </w:r>
      <w:r>
        <w:rPr>
          <w:spacing w:val="-40"/>
        </w:rPr>
        <w:t>TE</w:t>
      </w:r>
      <w:r>
        <w:t xml:space="preserve">X, and the </w:t>
      </w:r>
      <w:proofErr w:type="spellStart"/>
      <w:r>
        <w:t>Bib</w:t>
      </w:r>
      <w:r>
        <w:rPr>
          <w:spacing w:val="-40"/>
        </w:rPr>
        <w:t>TE</w:t>
      </w:r>
      <w:r>
        <w:t>X</w:t>
      </w:r>
      <w:proofErr w:type="spellEnd"/>
      <w:r>
        <w:t xml:space="preserve"> style file is for version 0.99c (</w:t>
      </w:r>
      <w:r>
        <w:rPr>
          <w:i/>
        </w:rPr>
        <w:t>not</w:t>
      </w:r>
      <w:r>
        <w:t xml:space="preserve"> version 0.98i) of </w:t>
      </w:r>
      <w:proofErr w:type="spellStart"/>
      <w:r>
        <w:t>Bib</w:t>
      </w:r>
      <w:r>
        <w:rPr>
          <w:spacing w:val="-40"/>
        </w:rPr>
        <w:t>TE</w:t>
      </w:r>
      <w:r>
        <w:t>X</w:t>
      </w:r>
      <w:proofErr w:type="spellEnd"/>
      <w:r>
        <w:t xml:space="preserve">. Note that the </w:t>
      </w:r>
      <w:proofErr w:type="spellStart"/>
      <w:r>
        <w:rPr>
          <w:rFonts w:ascii="Courier New" w:hAnsi="Courier New" w:cs="Courier New"/>
        </w:rPr>
        <w:t>kr.sty</w:t>
      </w:r>
      <w:proofErr w:type="spellEnd"/>
      <w:r>
        <w:t xml:space="preserve"> style differs from the </w:t>
      </w:r>
      <w:proofErr w:type="spellStart"/>
      <w:r>
        <w:rPr>
          <w:rFonts w:ascii="Courier New" w:hAnsi="Courier New" w:cs="Courier New"/>
        </w:rPr>
        <w:t>kr.sty</w:t>
      </w:r>
      <w:proofErr w:type="spellEnd"/>
      <w:r>
        <w:t xml:space="preserve"> file used for KR2020 but remains unchanged since then.</w:t>
      </w:r>
    </w:p>
    <w:p w14:paraId="16CD5189" w14:textId="77777777" w:rsidR="00C72DAC" w:rsidRDefault="000D1539">
      <w:pPr>
        <w:pStyle w:val="IndentedParagraph"/>
      </w:pPr>
      <w:r>
        <w:rPr>
          <w:rFonts w:eastAsia="SimSun"/>
          <w:color w:val="555555"/>
          <w:spacing w:val="-60"/>
        </w:rPr>
        <w:t>这是译文 (这是译文). 这是译文 (这是译文) 这是译文.</w:t>
      </w:r>
    </w:p>
    <w:p w14:paraId="5DBDB31C" w14:textId="77777777" w:rsidR="00C72DAC" w:rsidRDefault="000D1539">
      <w:pPr>
        <w:pStyle w:val="IndentedParagraph"/>
      </w:pPr>
      <w:r>
        <w:t xml:space="preserve">The Microsoft Word style file consists of a single file, </w:t>
      </w:r>
      <w:r>
        <w:rPr>
          <w:rFonts w:ascii="Courier New" w:hAnsi="Courier New" w:cs="Courier New"/>
        </w:rPr>
        <w:t>kr20.docx</w:t>
      </w:r>
      <w:r>
        <w:t>, which may serve as a formatting sample for Microsoft Word users. Please make use of the ad-hoc styles that have been defined for the different parts of the document, and that are listed in the Styles Pane. Note that this template differs from the one used for KR2020 but remains essentially unchanged since then.</w:t>
      </w:r>
    </w:p>
    <w:p w14:paraId="5DBDB31C" w14:textId="77777777" w:rsidR="00C72DAC" w:rsidRDefault="000D1539">
      <w:pPr>
        <w:pStyle w:val="IndentedParagraph"/>
      </w:pPr>
      <w:r>
        <w:rPr>
          <w:rFonts w:ascii="Courier New" w:hAnsi="Courier New" w:cs="Courier New" w:eastAsia="SimSun"/>
          <w:color w:val="555555"/>
        </w:rPr>
        <w:t>这是译文.</w:t>
      </w:r>
    </w:p>
    <w:p w14:paraId="518D17CE" w14:textId="254CC2D1" w:rsidR="00C72DAC" w:rsidRDefault="000D1539">
      <w:pPr>
        <w:pStyle w:val="IndentedParagraph"/>
      </w:pPr>
      <w:r>
        <w:t>Further information on using these styles for the preparation of papers for KR202</w:t>
      </w:r>
      <w:r w:rsidR="00FE41B3">
        <w:t>4</w:t>
      </w:r>
      <w:r>
        <w:t xml:space="preserve"> can be obtained by contacting </w:t>
      </w:r>
      <w:hyperlink r:id="rId7" w:history="1">
        <w:r w:rsidRPr="00FE41B3">
          <w:rPr>
            <w:rStyle w:val="Hyperlink"/>
          </w:rPr>
          <w:t>kr.proceedings@confdna.com</w:t>
        </w:r>
      </w:hyperlink>
      <w:r>
        <w:t>.</w:t>
      </w:r>
    </w:p>
    <w:p w14:paraId="518D17CE" w14:textId="254CC2D1" w:rsidR="00C72DAC" w:rsidRDefault="000D1539">
      <w:pPr>
        <w:pStyle w:val="IndentedParagraph"/>
      </w:pPr>
      <w:r>
        <w:rPr>
          <w:rFonts w:eastAsia="SimSun"/>
          <w:color w:val="555555"/>
        </w:rPr>
        <w:t>这是译文.</w:t>
      </w:r>
    </w:p>
    <w:p w14:paraId="2CD7237C" w14:textId="77777777" w:rsidR="00C72DAC" w:rsidRDefault="000D1539">
      <w:pPr>
        <w:pStyle w:val="Heading1"/>
      </w:pPr>
      <w:r>
        <w:t>Acknowledgments</w:t>
      </w:r>
    </w:p>
    <w:p w14:paraId="2CD7237C" w14:textId="77777777" w:rsidR="00C72DAC" w:rsidRDefault="000D1539">
      <w:pPr>
        <w:pStyle w:val="Heading1"/>
      </w:pPr>
      <w:r>
        <w:rPr>
          <w:rFonts w:eastAsia="SimSun"/>
          <w:color w:val="555555"/>
        </w:rPr>
        <w:t>这是译文</w:t>
      </w:r>
    </w:p>
    <w:p w14:paraId="54792A3B" w14:textId="77777777" w:rsidR="00C72DAC" w:rsidRDefault="000D1539">
      <w:r>
        <w:t xml:space="preserve">The preparation of these instructions and the </w:t>
      </w:r>
      <w:r>
        <w:rPr>
          <w:spacing w:val="-60"/>
        </w:rPr>
        <w:t>L</w:t>
      </w:r>
      <w:r>
        <w:rPr>
          <w:spacing w:val="-40"/>
          <w:position w:val="4"/>
          <w:sz w:val="14"/>
        </w:rPr>
        <w:t>A</w:t>
      </w:r>
      <w:r>
        <w:rPr>
          <w:spacing w:val="-40"/>
        </w:rPr>
        <w:t>TE</w:t>
      </w:r>
      <w:r>
        <w:t xml:space="preserve">X and </w:t>
      </w:r>
      <w:proofErr w:type="spellStart"/>
      <w:r>
        <w:t>Bib</w:t>
      </w:r>
      <w:r>
        <w:rPr>
          <w:spacing w:val="-40"/>
        </w:rPr>
        <w:t>TE</w:t>
      </w:r>
      <w:r>
        <w:t>X</w:t>
      </w:r>
      <w:proofErr w:type="spellEnd"/>
      <w:r>
        <w:t xml:space="preserve"> files that implement them was supported by Schlumberger Palo Alto Research, AT&amp;T Bell Laboratories, and Morgan Kaufmann Publishers. Preparation of the Microsoft Word file was supported by IJCAI. An early version of this document was created by Shirley Jowell and Peter F. Patel-Schneider.  It was subsequently modified by Jennifer Ballentine and Thomas Dean, Bernhard </w:t>
      </w:r>
      <w:proofErr w:type="spellStart"/>
      <w:r>
        <w:t>Nebel</w:t>
      </w:r>
      <w:proofErr w:type="spellEnd"/>
      <w:r>
        <w:t xml:space="preserve">, Daniel </w:t>
      </w:r>
      <w:proofErr w:type="spellStart"/>
      <w:r>
        <w:t>Pagenstecher</w:t>
      </w:r>
      <w:proofErr w:type="spellEnd"/>
      <w:r>
        <w:t xml:space="preserve">, Kurt Steinkraus, Toby Walsh and </w:t>
      </w:r>
      <w:proofErr w:type="spellStart"/>
      <w:r>
        <w:t>Carles</w:t>
      </w:r>
      <w:proofErr w:type="spellEnd"/>
      <w:r>
        <w:t xml:space="preserve"> Sierra. The current version has been prepared by Marc </w:t>
      </w:r>
      <w:proofErr w:type="spellStart"/>
      <w:r>
        <w:t>Pujol</w:t>
      </w:r>
      <w:proofErr w:type="spellEnd"/>
      <w:r>
        <w:t>-Gonzalez, Francisco Cruz-</w:t>
      </w:r>
      <w:proofErr w:type="spellStart"/>
      <w:r>
        <w:t>Mencia</w:t>
      </w:r>
      <w:proofErr w:type="spellEnd"/>
      <w:r>
        <w:t xml:space="preserve">, and Diego </w:t>
      </w:r>
      <w:proofErr w:type="spellStart"/>
      <w:r>
        <w:t>Calvanese</w:t>
      </w:r>
      <w:proofErr w:type="spellEnd"/>
      <w:r>
        <w:t>.</w:t>
      </w:r>
    </w:p>
    <w:p w14:paraId="54792A3B" w14:textId="77777777" w:rsidR="00C72DAC" w:rsidRDefault="000D1539">
      <w:r>
        <w:rPr>
          <w:rFonts w:eastAsia="SimSun"/>
          <w:color w:val="555555"/>
          <w:spacing w:val="-60"/>
        </w:rPr>
        <w:t>这是译文&amp;这是译文.</w:t>
      </w:r>
    </w:p>
    <w:p w14:paraId="4755FFA3" w14:textId="77777777" w:rsidR="00C72DAC" w:rsidRDefault="000D1539">
      <w:pPr>
        <w:pStyle w:val="Heading1"/>
      </w:pPr>
      <w:r>
        <w:t>References</w:t>
      </w:r>
    </w:p>
    <w:p w14:paraId="4755FFA3" w14:textId="77777777" w:rsidR="00C72DAC" w:rsidRDefault="000D1539">
      <w:pPr>
        <w:pStyle w:val="Heading1"/>
      </w:pPr>
      <w:r>
        <w:rPr>
          <w:rFonts w:eastAsia="SimSun"/>
          <w:color w:val="555555"/>
        </w:rPr>
        <w:t>这是译文</w:t>
      </w:r>
    </w:p>
    <w:p w14:paraId="493CE0C3" w14:textId="77777777" w:rsidR="00C72DAC" w:rsidRDefault="000D1539">
      <w:pPr>
        <w:pStyle w:val="Referencetext"/>
      </w:pPr>
      <w:r>
        <w:t xml:space="preserve">Abelson, H.; Sussman, G. J.; and Sussman, J. 1985. </w:t>
      </w:r>
      <w:r>
        <w:rPr>
          <w:rFonts w:eastAsia="Calibri"/>
          <w:i/>
        </w:rPr>
        <w:t>Structure and Interpretation of Computer Programs</w:t>
      </w:r>
      <w:r>
        <w:t>. Cambridge, Massachusetts: MIT Press.</w:t>
      </w:r>
    </w:p>
    <w:p w14:paraId="493CE0C3" w14:textId="77777777" w:rsidR="00C72DAC" w:rsidRDefault="000D1539">
      <w:pPr>
        <w:pStyle w:val="Referencetext"/>
      </w:pPr>
      <w:r>
        <w:rPr>
          <w:rFonts w:eastAsia="SimSun"/>
          <w:i/>
          <w:color w:val="555555"/>
        </w:rPr>
        <w:t>这是译文.</w:t>
      </w:r>
    </w:p>
    <w:p w14:paraId="3F877CCB" w14:textId="77777777" w:rsidR="00C72DAC" w:rsidRDefault="000D1539">
      <w:pPr>
        <w:pStyle w:val="Referencetext"/>
      </w:pPr>
      <w:r>
        <w:t xml:space="preserve">Baumgartner, R.; </w:t>
      </w:r>
      <w:proofErr w:type="spellStart"/>
      <w:r>
        <w:t>Gottlob</w:t>
      </w:r>
      <w:proofErr w:type="spellEnd"/>
      <w:r>
        <w:t xml:space="preserve">, G.; and </w:t>
      </w:r>
      <w:proofErr w:type="spellStart"/>
      <w:r>
        <w:t>Flesca</w:t>
      </w:r>
      <w:proofErr w:type="spellEnd"/>
      <w:r>
        <w:t xml:space="preserve">, S. 2001. Visual information extraction with </w:t>
      </w:r>
      <w:proofErr w:type="spellStart"/>
      <w:r>
        <w:t>Lixto</w:t>
      </w:r>
      <w:proofErr w:type="spellEnd"/>
      <w:r>
        <w:t xml:space="preserve">. In </w:t>
      </w:r>
      <w:r>
        <w:rPr>
          <w:rFonts w:eastAsia="Calibri"/>
          <w:i/>
        </w:rPr>
        <w:t>Proceedings of the 27th International Conference on Very Large Databases</w:t>
      </w:r>
      <w:r>
        <w:t>, 119–128. Rome, Italy: Morgan Kaufmann.</w:t>
      </w:r>
    </w:p>
    <w:p w14:paraId="3F877CCB" w14:textId="77777777" w:rsidR="00C72DAC" w:rsidRDefault="000D1539">
      <w:pPr>
        <w:pStyle w:val="Referencetext"/>
      </w:pPr>
      <w:r>
        <w:rPr>
          <w:rFonts w:eastAsia="SimSun"/>
          <w:i/>
          <w:color w:val="555555"/>
        </w:rPr>
        <w:t>这是译文.</w:t>
      </w:r>
    </w:p>
    <w:p w14:paraId="4BCB5D6C" w14:textId="77777777" w:rsidR="00C72DAC" w:rsidRDefault="000D1539">
      <w:pPr>
        <w:pStyle w:val="Referencetext"/>
      </w:pPr>
      <w:r>
        <w:t xml:space="preserve">Brachman, R. J., and </w:t>
      </w:r>
      <w:proofErr w:type="spellStart"/>
      <w:r>
        <w:t>Schmolze</w:t>
      </w:r>
      <w:proofErr w:type="spellEnd"/>
      <w:r>
        <w:t xml:space="preserve">, J. G. 1985. An overview of the KL-ONE knowledge representation system. </w:t>
      </w:r>
      <w:r>
        <w:rPr>
          <w:rFonts w:eastAsia="Calibri"/>
          <w:i/>
        </w:rPr>
        <w:t xml:space="preserve">Cognitive Science </w:t>
      </w:r>
      <w:r>
        <w:t>9(2):171–216.</w:t>
      </w:r>
    </w:p>
    <w:p w14:paraId="4BCB5D6C" w14:textId="77777777" w:rsidR="00C72DAC" w:rsidRDefault="000D1539">
      <w:pPr>
        <w:pStyle w:val="Referencetext"/>
      </w:pPr>
      <w:r>
        <w:rPr>
          <w:rFonts w:eastAsia="SimSun"/>
          <w:i/>
          <w:color w:val="555555"/>
        </w:rPr>
        <w:t>这是译文 9(2):171–216.</w:t>
      </w:r>
    </w:p>
    <w:p w14:paraId="53CBE4BB" w14:textId="77777777" w:rsidR="00C72DAC" w:rsidRDefault="000D1539">
      <w:pPr>
        <w:pStyle w:val="Referencetext"/>
      </w:pPr>
      <w:proofErr w:type="spellStart"/>
      <w:r>
        <w:t>Gottlob</w:t>
      </w:r>
      <w:proofErr w:type="spellEnd"/>
      <w:r>
        <w:t xml:space="preserve">, G.; Leone, N.; and </w:t>
      </w:r>
      <w:proofErr w:type="spellStart"/>
      <w:r>
        <w:t>Scarcello</w:t>
      </w:r>
      <w:proofErr w:type="spellEnd"/>
      <w:r>
        <w:t xml:space="preserve">, F. 2002. Hypertree decompositions and tractable queries. </w:t>
      </w:r>
      <w:r>
        <w:rPr>
          <w:rFonts w:eastAsia="Calibri"/>
          <w:i/>
        </w:rPr>
        <w:t xml:space="preserve">Journal of Computer and System Sciences </w:t>
      </w:r>
      <w:r>
        <w:t>64(3):579–627.</w:t>
      </w:r>
    </w:p>
    <w:p w14:paraId="53CBE4BB" w14:textId="77777777" w:rsidR="00C72DAC" w:rsidRDefault="000D1539">
      <w:pPr>
        <w:pStyle w:val="Referencetext"/>
      </w:pPr>
      <w:r>
        <w:rPr>
          <w:rFonts w:eastAsia="SimSun"/>
          <w:i/>
          <w:color w:val="555555"/>
        </w:rPr>
        <w:t>这是译文 64(3):579–627.</w:t>
      </w:r>
    </w:p>
    <w:p w14:paraId="5012B45F" w14:textId="77777777" w:rsidR="00C72DAC" w:rsidRDefault="000D1539">
      <w:pPr>
        <w:pStyle w:val="Referencetext"/>
      </w:pPr>
      <w:proofErr w:type="spellStart"/>
      <w:r>
        <w:t>Gottlob</w:t>
      </w:r>
      <w:proofErr w:type="spellEnd"/>
      <w:r>
        <w:t xml:space="preserve">, G. 1992. Complexity results for nonmonotonic logics. </w:t>
      </w:r>
      <w:r>
        <w:rPr>
          <w:rFonts w:eastAsia="Calibri"/>
          <w:i/>
        </w:rPr>
        <w:t xml:space="preserve">Journal of Logic and Computation </w:t>
      </w:r>
      <w:r>
        <w:t>2(3):397–425.</w:t>
      </w:r>
    </w:p>
    <w:p w14:paraId="5012B45F" w14:textId="77777777" w:rsidR="00C72DAC" w:rsidRDefault="000D1539">
      <w:pPr>
        <w:pStyle w:val="Referencetext"/>
      </w:pPr>
      <w:r>
        <w:rPr>
          <w:rFonts w:eastAsia="SimSun"/>
          <w:i/>
          <w:color w:val="555555"/>
        </w:rPr>
        <w:t>这是译文 2(3):397–425.</w:t>
      </w:r>
    </w:p>
    <w:p w14:paraId="789E8390" w14:textId="77777777" w:rsidR="00C72DAC" w:rsidRDefault="000D1539">
      <w:pPr>
        <w:pStyle w:val="Referencetext"/>
      </w:pPr>
      <w:r>
        <w:t xml:space="preserve">Levesque, H. J. 1984a. Foundations of a functional approach to knowledge representation. </w:t>
      </w:r>
      <w:r>
        <w:rPr>
          <w:rFonts w:eastAsia="Calibri"/>
          <w:i/>
        </w:rPr>
        <w:t xml:space="preserve">Artificial Intelligence </w:t>
      </w:r>
      <w:bookmarkStart w:id="0" w:name="_GoBack"/>
      <w:r>
        <w:t>23</w:t>
      </w:r>
      <w:bookmarkEnd w:id="0"/>
      <w:r>
        <w:t>(2):155–212.</w:t>
      </w:r>
    </w:p>
    <w:p w14:paraId="789E8390" w14:textId="77777777" w:rsidR="00C72DAC" w:rsidRDefault="000D1539">
      <w:pPr>
        <w:pStyle w:val="Referencetext"/>
      </w:pPr>
      <w:r>
        <w:rPr>
          <w:rFonts w:eastAsia="SimSun"/>
          <w:i/>
          <w:color w:val="555555"/>
        </w:rPr>
        <w:t>这是译文 23(2):155–212.</w:t>
      </w:r>
    </w:p>
    <w:p w14:paraId="742A3075" w14:textId="77777777" w:rsidR="00C72DAC" w:rsidRDefault="000D1539">
      <w:pPr>
        <w:pStyle w:val="Referencetext"/>
      </w:pPr>
      <w:r>
        <w:t xml:space="preserve">Levesque, H. J. 1984b. A logic of implicit and explicit belief. In </w:t>
      </w:r>
      <w:r>
        <w:rPr>
          <w:rFonts w:eastAsia="Calibri"/>
          <w:i/>
        </w:rPr>
        <w:t>Proceedings of the Fourth National Conference on Artificial Intelligence</w:t>
      </w:r>
      <w:r>
        <w:t>, 198–202. Austin, Texas: American Association for Artificial Intelligence.</w:t>
      </w:r>
    </w:p>
    <w:p w14:paraId="742A3075" w14:textId="77777777" w:rsidR="00C72DAC" w:rsidRDefault="000D1539">
      <w:pPr>
        <w:pStyle w:val="Referencetext"/>
      </w:pPr>
      <w:r>
        <w:rPr>
          <w:rFonts w:eastAsia="SimSun"/>
          <w:i/>
          <w:color w:val="555555"/>
        </w:rPr>
        <w:t>这是译文.</w:t>
      </w:r>
    </w:p>
    <w:p w14:paraId="1191F02B" w14:textId="77777777" w:rsidR="00C72DAC" w:rsidRDefault="000D1539">
      <w:pPr>
        <w:pStyle w:val="Referencetext"/>
      </w:pPr>
      <w:proofErr w:type="spellStart"/>
      <w:r>
        <w:t>Nebel</w:t>
      </w:r>
      <w:proofErr w:type="spellEnd"/>
      <w:r>
        <w:t xml:space="preserve">, B. 2000. On the </w:t>
      </w:r>
      <w:proofErr w:type="spellStart"/>
      <w:r>
        <w:t>compilability</w:t>
      </w:r>
      <w:proofErr w:type="spellEnd"/>
      <w:r>
        <w:t xml:space="preserve"> and expressive power of propositional planning formalisms. </w:t>
      </w:r>
      <w:r>
        <w:rPr>
          <w:rFonts w:eastAsia="Calibri"/>
          <w:i/>
        </w:rPr>
        <w:t xml:space="preserve">Journal of Artificial Intelligence Research </w:t>
      </w:r>
      <w:r>
        <w:t>12:271–315.</w:t>
      </w:r>
    </w:p>
    <w:p w14:paraId="1191F02B" w14:textId="77777777" w:rsidR="00C72DAC" w:rsidRDefault="000D1539">
      <w:pPr>
        <w:pStyle w:val="Referencetext"/>
      </w:pPr>
      <w:r>
        <w:rPr>
          <w:rFonts w:eastAsia="SimSun"/>
          <w:i/>
          <w:color w:val="555555"/>
        </w:rPr>
        <w:t>这是译文 12:271–315.</w:t>
      </w:r>
    </w:p>
    <w:p w14:paraId="26B7583F" w14:textId="77777777" w:rsidR="00C72DAC" w:rsidRDefault="00C72DAC">
      <w:pPr>
        <w:pStyle w:val="Referencetext"/>
      </w:pPr>
    </w:p>
    <w:sectPr w:rsidR="00C72DAC">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800" w:left="1080" w:header="720" w:footer="720" w:gutter="0"/>
      <w:cols w:num="2" w:space="36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855BF6" w14:textId="77777777" w:rsidR="00F83A0A" w:rsidRDefault="00F83A0A">
      <w:pPr>
        <w:spacing w:line="240" w:lineRule="auto"/>
      </w:pPr>
      <w:r>
        <w:separator/>
      </w:r>
    </w:p>
  </w:endnote>
  <w:endnote w:type="continuationSeparator" w:id="0">
    <w:p w14:paraId="72ABC792" w14:textId="77777777" w:rsidR="00F83A0A" w:rsidRDefault="00F83A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Liberation Sans">
    <w:altName w:val="Arial"/>
    <w:panose1 w:val="020B0604020202020204"/>
    <w:charset w:val="01"/>
    <w:family w:val="roman"/>
    <w:pitch w:val="variable"/>
  </w:font>
  <w:font w:name="DejaVu Sans">
    <w:panose1 w:val="020B0604020202020204"/>
    <w:charset w:val="00"/>
    <w:family w:val="roman"/>
    <w:notTrueType/>
    <w:pitch w:val="default"/>
  </w:font>
  <w:font w:name="FreeSans">
    <w:altName w:val="Cambria"/>
    <w:panose1 w:val="020B0604020202020204"/>
    <w:charset w:val="00"/>
    <w:family w:val="roman"/>
    <w:notTrueType/>
    <w:pitch w:val="default"/>
  </w:font>
  <w:font w:name="Bookman">
    <w:altName w:val="Cambria"/>
    <w:panose1 w:val="020B0604020202020204"/>
    <w:charset w:val="01"/>
    <w:family w:val="roman"/>
    <w:pitch w:val="variable"/>
  </w:font>
  <w:font w:name="Courier">
    <w:altName w:val="Courier New"/>
    <w:panose1 w:val="020005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C48B95" w14:textId="77777777" w:rsidR="00FE41B3" w:rsidRDefault="00FE41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85C404" w14:textId="77777777" w:rsidR="00C72DAC" w:rsidRDefault="00C72D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0AA493" w14:textId="77777777" w:rsidR="00FE41B3" w:rsidRDefault="00FE41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E9186A" w14:textId="77777777" w:rsidR="00F83A0A" w:rsidRDefault="00F83A0A">
      <w:pPr>
        <w:rPr>
          <w:sz w:val="12"/>
        </w:rPr>
      </w:pPr>
      <w:r>
        <w:separator/>
      </w:r>
    </w:p>
  </w:footnote>
  <w:footnote w:type="continuationSeparator" w:id="0">
    <w:p w14:paraId="2970948B" w14:textId="77777777" w:rsidR="00F83A0A" w:rsidRDefault="00F83A0A">
      <w:pPr>
        <w:rPr>
          <w:sz w:val="12"/>
        </w:rPr>
      </w:pPr>
      <w:r>
        <w:continuationSeparator/>
      </w:r>
    </w:p>
  </w:footnote>
  <w:footnote w:id="1">
    <w:p w14:paraId="3410CBA4" w14:textId="77777777" w:rsidR="00C72DAC" w:rsidRDefault="000D1539">
      <w:pPr>
        <w:pStyle w:val="FootnoteText"/>
      </w:pPr>
      <w:r>
        <w:rPr>
          <w:rStyle w:val="FootnoteCharacters"/>
        </w:rPr>
        <w:footnoteRef/>
      </w:r>
      <w:r>
        <w:t xml:space="preserve"> https://kr.proceedings.confdna.com/info </w:t>
      </w:r>
    </w:p>
  </w:footnote>
  <w:footnote w:id="2">
    <w:p w14:paraId="0361345D" w14:textId="77777777" w:rsidR="00C72DAC" w:rsidRDefault="000D1539">
      <w:pPr>
        <w:pStyle w:val="FootnoteText"/>
      </w:pPr>
      <w:r>
        <w:rPr>
          <w:rStyle w:val="FootnoteCharacters"/>
        </w:rPr>
        <w:footnoteRef/>
      </w:r>
      <w:r>
        <w:tab/>
        <w:t xml:space="preserve"> You may want also to use the package </w:t>
      </w:r>
      <w:proofErr w:type="spellStart"/>
      <w:r>
        <w:rPr>
          <w:rFonts w:ascii="Courier New" w:hAnsi="Courier New" w:cs="Courier New"/>
        </w:rPr>
        <w:t>latexsym</w:t>
      </w:r>
      <w:proofErr w:type="spellEnd"/>
      <w:r>
        <w:t xml:space="preserve">, which defines all symbols known from the old </w:t>
      </w:r>
      <w:r>
        <w:rPr>
          <w:spacing w:val="-60"/>
        </w:rPr>
        <w:t>L</w:t>
      </w:r>
      <w:r>
        <w:rPr>
          <w:spacing w:val="-40"/>
          <w:position w:val="4"/>
          <w:sz w:val="14"/>
        </w:rPr>
        <w:t>A</w:t>
      </w:r>
      <w:r>
        <w:rPr>
          <w:spacing w:val="-40"/>
        </w:rPr>
        <w:t>TE</w:t>
      </w:r>
      <w:r>
        <w:t>X version.</w:t>
      </w:r>
    </w:p>
    <w:p w14:paraId="0361345D" w14:textId="77777777" w:rsidR="00C72DAC" w:rsidRDefault="000D1539">
      <w:pPr>
        <w:pStyle w:val="FootnoteText"/>
      </w:pPr>
      <w:r>
        <w:rPr>
          <w:rStyle w:val="FootnoteCharacters"/>
          <w:rFonts w:eastAsia="SimSun"/>
          <w:color w:val="555555"/>
        </w:rPr>
        <w:t>这是译文.</w:t>
      </w:r>
    </w:p>
  </w:footnote>
  <w:footnote w:id="3">
    <w:p w14:paraId="432288D6" w14:textId="77777777" w:rsidR="00C72DAC" w:rsidRDefault="000D1539">
      <w:pPr>
        <w:pStyle w:val="FootnoteText"/>
      </w:pPr>
      <w:r>
        <w:rPr>
          <w:rStyle w:val="FootnoteCharacters"/>
        </w:rPr>
        <w:footnoteRef/>
      </w:r>
      <w:r>
        <w:tab/>
        <w:t>This is how your footnotes should appear.</w:t>
      </w:r>
    </w:p>
    <w:p w14:paraId="432288D6" w14:textId="77777777" w:rsidR="00C72DAC" w:rsidRDefault="000D1539">
      <w:pPr>
        <w:pStyle w:val="FootnoteText"/>
      </w:pPr>
      <w:r>
        <w:rPr>
          <w:rStyle w:val="FootnoteCharacters"/>
          <w:rFonts w:eastAsia="SimSun"/>
          <w:color w:val="555555"/>
        </w:rPr>
        <w:t>这是译文.</w:t>
      </w:r>
    </w:p>
  </w:footnote>
  <w:footnote w:id="4">
    <w:p w14:paraId="1EE8444C" w14:textId="77777777" w:rsidR="00C72DAC" w:rsidRDefault="000D1539">
      <w:pPr>
        <w:pStyle w:val="FootnoteText"/>
      </w:pPr>
      <w:r>
        <w:rPr>
          <w:rStyle w:val="FootnoteCharacters"/>
        </w:rPr>
        <w:footnoteRef/>
      </w:r>
      <w:r>
        <w:tab/>
        <w:t xml:space="preserve"> Note the line separating these footnotes from the text.</w:t>
      </w:r>
    </w:p>
    <w:p w14:paraId="1EE8444C" w14:textId="77777777" w:rsidR="00C72DAC" w:rsidRDefault="000D1539">
      <w:pPr>
        <w:pStyle w:val="FootnoteText"/>
      </w:pPr>
      <w:r>
        <w:rPr>
          <w:rStyle w:val="FootnoteCharacters"/>
          <w:rFonts w:eastAsia="SimSun"/>
          <w:color w:val="555555"/>
        </w:rPr>
        <w:t>这是译文.</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2DA81A" w14:textId="77777777" w:rsidR="00FE41B3" w:rsidRDefault="00FE41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5CFDD4" w14:textId="77777777" w:rsidR="00C72DAC" w:rsidRDefault="00C72D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ED8860" w14:textId="77777777" w:rsidR="00FE41B3" w:rsidRDefault="00FE41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4B16CC"/>
    <w:multiLevelType w:val="multilevel"/>
    <w:tmpl w:val="7B88AE0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1305D3F"/>
    <w:multiLevelType w:val="multilevel"/>
    <w:tmpl w:val="04AA61F2"/>
    <w:lvl w:ilvl="0">
      <w:start w:val="1"/>
      <w:numFmt w:val="bullet"/>
      <w:pStyle w:val="BulletedLis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70577A92"/>
    <w:multiLevelType w:val="multilevel"/>
    <w:tmpl w:val="2430C1F0"/>
    <w:lvl w:ilvl="0">
      <w:start w:val="1"/>
      <w:numFmt w:val="decimal"/>
      <w:pStyle w:val="NumberedList"/>
      <w:lvlText w:val="%1"/>
      <w:lvlJc w:val="left"/>
      <w:pPr>
        <w:tabs>
          <w:tab w:val="num" w:pos="0"/>
        </w:tabs>
        <w:ind w:left="720" w:hanging="360"/>
      </w:pPr>
    </w:lvl>
    <w:lvl w:ilvl="1">
      <w:start w:val="1"/>
      <w:numFmt w:val="lowerLetter"/>
      <w:lvlText w:val="%1.%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3.%4"/>
      <w:lvlJc w:val="left"/>
      <w:pPr>
        <w:tabs>
          <w:tab w:val="num" w:pos="0"/>
        </w:tabs>
        <w:ind w:left="2880" w:hanging="360"/>
      </w:pPr>
    </w:lvl>
    <w:lvl w:ilvl="4">
      <w:start w:val="1"/>
      <w:numFmt w:val="lowerLetter"/>
      <w:lvlText w:val="%4.%5"/>
      <w:lvlJc w:val="left"/>
      <w:pPr>
        <w:tabs>
          <w:tab w:val="num" w:pos="0"/>
        </w:tabs>
        <w:ind w:left="3600" w:hanging="360"/>
      </w:pPr>
    </w:lvl>
    <w:lvl w:ilvl="5">
      <w:start w:val="1"/>
      <w:numFmt w:val="lowerRoman"/>
      <w:lvlText w:val="%5.%6"/>
      <w:lvlJc w:val="right"/>
      <w:pPr>
        <w:tabs>
          <w:tab w:val="num" w:pos="0"/>
        </w:tabs>
        <w:ind w:left="4320" w:hanging="180"/>
      </w:pPr>
    </w:lvl>
    <w:lvl w:ilvl="6">
      <w:start w:val="1"/>
      <w:numFmt w:val="decimal"/>
      <w:lvlText w:val="%6.%7"/>
      <w:lvlJc w:val="left"/>
      <w:pPr>
        <w:tabs>
          <w:tab w:val="num" w:pos="0"/>
        </w:tabs>
        <w:ind w:left="5040" w:hanging="360"/>
      </w:pPr>
    </w:lvl>
    <w:lvl w:ilvl="7">
      <w:start w:val="1"/>
      <w:numFmt w:val="lowerLetter"/>
      <w:lvlText w:val="%7.%8"/>
      <w:lvlJc w:val="left"/>
      <w:pPr>
        <w:tabs>
          <w:tab w:val="num" w:pos="0"/>
        </w:tabs>
        <w:ind w:left="5760" w:hanging="360"/>
      </w:pPr>
    </w:lvl>
    <w:lvl w:ilvl="8">
      <w:start w:val="1"/>
      <w:numFmt w:val="lowerRoman"/>
      <w:lvlText w:val="%8.%9"/>
      <w:lvlJc w:val="right"/>
      <w:pPr>
        <w:tabs>
          <w:tab w:val="num" w:pos="0"/>
        </w:tabs>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9"/>
  <w:displayBackgroundShape/>
  <w:embedSystemFonts/>
  <w:proofState w:spelling="clean" w:grammar="clean"/>
  <w:defaultTabStop w:val="202"/>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DAC"/>
    <w:rsid w:val="000D1539"/>
    <w:rsid w:val="00C72DAC"/>
    <w:rsid w:val="00F00C3D"/>
    <w:rsid w:val="00F83A0A"/>
    <w:rsid w:val="00FE41B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DD043D"/>
  <w15:docId w15:val="{4498471E-ADD8-49EC-902E-B0683361A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GB"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val="0"/>
      <w:overflowPunct w:val="0"/>
      <w:spacing w:line="220" w:lineRule="exact"/>
      <w:jc w:val="both"/>
    </w:pPr>
    <w:rPr>
      <w:color w:val="000000"/>
    </w:rPr>
  </w:style>
  <w:style w:type="paragraph" w:styleId="Heading1">
    <w:name w:val="heading 1"/>
    <w:basedOn w:val="Normal"/>
    <w:next w:val="Normal"/>
    <w:uiPriority w:val="9"/>
    <w:qFormat/>
    <w:pPr>
      <w:keepNext/>
      <w:tabs>
        <w:tab w:val="left" w:pos="1080"/>
      </w:tabs>
      <w:spacing w:before="200" w:after="80" w:line="300" w:lineRule="atLeast"/>
      <w:jc w:val="center"/>
      <w:outlineLvl w:val="0"/>
    </w:pPr>
    <w:rPr>
      <w:b/>
      <w:sz w:val="24"/>
    </w:rPr>
  </w:style>
  <w:style w:type="paragraph" w:styleId="Heading2">
    <w:name w:val="heading 2"/>
    <w:basedOn w:val="Normal"/>
    <w:next w:val="Normal"/>
    <w:uiPriority w:val="9"/>
    <w:unhideWhenUsed/>
    <w:qFormat/>
    <w:pPr>
      <w:keepNext/>
      <w:tabs>
        <w:tab w:val="left" w:pos="1080"/>
        <w:tab w:val="left" w:pos="1170"/>
        <w:tab w:val="left" w:pos="1350"/>
      </w:tabs>
      <w:spacing w:before="160" w:after="60" w:line="260" w:lineRule="atLeast"/>
      <w:ind w:left="450" w:hanging="450"/>
      <w:jc w:val="left"/>
      <w:outlineLvl w:val="1"/>
    </w:pPr>
    <w:rPr>
      <w:b/>
      <w:sz w:val="22"/>
    </w:rPr>
  </w:style>
  <w:style w:type="paragraph" w:styleId="Heading3">
    <w:name w:val="heading 3"/>
    <w:basedOn w:val="Normal"/>
    <w:next w:val="Normal"/>
    <w:uiPriority w:val="9"/>
    <w:unhideWhenUsed/>
    <w:qFormat/>
    <w:pPr>
      <w:spacing w:before="12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qFormat/>
    <w:rPr>
      <w:vertAlign w:val="superscript"/>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EndnoteCharacters">
    <w:name w:val="Endnote Characters"/>
    <w:qFormat/>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HeadingSubsubsection-Title">
    <w:name w:val="Heading: Subsubsection - Title"/>
    <w:basedOn w:val="DefaultParagraphFont"/>
    <w:qFormat/>
    <w:rPr>
      <w:b/>
    </w:rPr>
  </w:style>
  <w:style w:type="character" w:customStyle="1" w:styleId="Heading2Char">
    <w:name w:val="Heading 2 Char"/>
    <w:basedOn w:val="DefaultParagraphFont"/>
    <w:qFormat/>
    <w:rPr>
      <w:b/>
      <w:color w:val="000000"/>
      <w:sz w:val="22"/>
      <w:lang w:val="en-US"/>
    </w:rPr>
  </w:style>
  <w:style w:type="character" w:customStyle="1" w:styleId="TitledParagrah--Title">
    <w:name w:val="Titled Paragrah -- Title"/>
    <w:qFormat/>
    <w:rPr>
      <w:b/>
    </w:rPr>
  </w:style>
  <w:style w:type="character" w:customStyle="1" w:styleId="ExampleDefinition--Heading">
    <w:name w:val="Example/Definition -- Heading"/>
    <w:qFormat/>
    <w:rPr>
      <w:b/>
      <w:i w:val="0"/>
      <w:u w:val="none"/>
    </w:rPr>
  </w:style>
  <w:style w:type="character" w:customStyle="1" w:styleId="ExampleDefinition--Title">
    <w:name w:val="Example/Definition -- Title"/>
    <w:qFormat/>
    <w:rPr>
      <w:b w:val="0"/>
      <w:i w:val="0"/>
      <w:u w:val="none"/>
    </w:rPr>
  </w:style>
  <w:style w:type="character" w:customStyle="1" w:styleId="Proof-Heading">
    <w:name w:val="Proof - Heading"/>
    <w:qFormat/>
    <w:rPr>
      <w:i/>
    </w:rPr>
  </w:style>
  <w:style w:type="character" w:customStyle="1" w:styleId="HeaderChar">
    <w:name w:val="Header Char"/>
    <w:qFormat/>
    <w:rPr>
      <w:color w:val="000000"/>
      <w:sz w:val="24"/>
      <w:lang w:val="en-US" w:eastAsia="en-GB"/>
    </w:rPr>
  </w:style>
  <w:style w:type="character" w:customStyle="1" w:styleId="FooterChar">
    <w:name w:val="Footer Char"/>
    <w:qFormat/>
    <w:rPr>
      <w:color w:val="000000"/>
      <w:sz w:val="24"/>
      <w:lang w:val="en-US" w:eastAsia="en-GB"/>
    </w:rPr>
  </w:style>
  <w:style w:type="character" w:styleId="UnresolvedMention">
    <w:name w:val="Unresolved Mention"/>
    <w:qFormat/>
    <w:rPr>
      <w:color w:val="605E5C"/>
      <w:shd w:val="clear" w:color="auto" w:fill="E1DFDD"/>
    </w:rPr>
  </w:style>
  <w:style w:type="character" w:customStyle="1" w:styleId="BodyTextChar">
    <w:name w:val="Body Text Char"/>
    <w:basedOn w:val="DefaultParagraphFont"/>
    <w:qFormat/>
    <w:rPr>
      <w:color w:val="000000"/>
      <w:lang w:val="en-US" w:eastAsia="en-GB"/>
    </w:rPr>
  </w:style>
  <w:style w:type="character" w:customStyle="1" w:styleId="Heading3Char">
    <w:name w:val="Heading 3 Char"/>
    <w:basedOn w:val="DefaultParagraphFont"/>
    <w:qFormat/>
    <w:rPr>
      <w:color w:val="000000"/>
    </w:rPr>
  </w:style>
  <w:style w:type="paragraph" w:customStyle="1" w:styleId="Heading">
    <w:name w:val="Heading"/>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pPr>
      <w:spacing w:after="12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IndentedParagraph">
    <w:name w:val="Indented Paragraph"/>
    <w:basedOn w:val="Normal"/>
    <w:qFormat/>
    <w:pPr>
      <w:ind w:firstLine="284"/>
    </w:pPr>
  </w:style>
  <w:style w:type="paragraph" w:customStyle="1" w:styleId="NumberedList">
    <w:name w:val="Numbered List"/>
    <w:basedOn w:val="Normal"/>
    <w:qFormat/>
    <w:pPr>
      <w:numPr>
        <w:numId w:val="2"/>
      </w:numPr>
      <w:tabs>
        <w:tab w:val="left" w:pos="284"/>
      </w:tabs>
      <w:ind w:left="284" w:hanging="284"/>
    </w:pPr>
  </w:style>
  <w:style w:type="paragraph" w:customStyle="1" w:styleId="TitleofPaper">
    <w:name w:val="Title of Paper"/>
    <w:basedOn w:val="Normal"/>
    <w:qFormat/>
    <w:pPr>
      <w:keepNext/>
      <w:pageBreakBefore/>
      <w:spacing w:before="900"/>
      <w:jc w:val="center"/>
    </w:pPr>
    <w:rPr>
      <w:b/>
      <w:sz w:val="28"/>
    </w:rPr>
  </w:style>
  <w:style w:type="paragraph" w:customStyle="1" w:styleId="AbstractText">
    <w:name w:val="Abstract Text"/>
    <w:basedOn w:val="Normal"/>
    <w:qFormat/>
    <w:pPr>
      <w:ind w:left="360" w:right="360"/>
    </w:pPr>
    <w:rPr>
      <w:sz w:val="18"/>
      <w:szCs w:val="18"/>
    </w:rPr>
  </w:style>
  <w:style w:type="paragraph" w:customStyle="1" w:styleId="Extract">
    <w:name w:val="Extract"/>
    <w:basedOn w:val="Normal"/>
    <w:next w:val="Normal"/>
    <w:qFormat/>
    <w:pPr>
      <w:spacing w:before="60" w:after="60"/>
      <w:ind w:left="360" w:right="360"/>
    </w:pPr>
  </w:style>
  <w:style w:type="paragraph" w:customStyle="1" w:styleId="BulletedList">
    <w:name w:val="Bulleted List"/>
    <w:basedOn w:val="Normal"/>
    <w:qFormat/>
    <w:pPr>
      <w:numPr>
        <w:numId w:val="1"/>
      </w:numPr>
      <w:tabs>
        <w:tab w:val="left" w:pos="284"/>
      </w:tabs>
      <w:snapToGrid w:val="0"/>
      <w:spacing w:before="158" w:after="158"/>
      <w:ind w:left="288" w:firstLine="0"/>
    </w:pPr>
  </w:style>
  <w:style w:type="paragraph" w:styleId="FootnoteText">
    <w:name w:val="footnote text"/>
    <w:basedOn w:val="Normal"/>
    <w:pPr>
      <w:ind w:firstLine="274"/>
    </w:pPr>
    <w:rPr>
      <w:sz w:val="18"/>
    </w:rPr>
  </w:style>
  <w:style w:type="paragraph" w:customStyle="1" w:styleId="TitleContentAreas">
    <w:name w:val="Title: Content Areas"/>
    <w:basedOn w:val="TitleofPaper"/>
    <w:qFormat/>
    <w:rPr>
      <w:sz w:val="24"/>
    </w:rPr>
  </w:style>
  <w:style w:type="paragraph" w:customStyle="1" w:styleId="AffiliationandAddress">
    <w:name w:val="Affiliation and Address"/>
    <w:basedOn w:val="TitleContentAreas"/>
    <w:qFormat/>
    <w:pPr>
      <w:pageBreakBefore w:val="0"/>
      <w:spacing w:before="0" w:line="260" w:lineRule="exact"/>
    </w:pPr>
    <w:rPr>
      <w:b w:val="0"/>
    </w:rPr>
  </w:style>
  <w:style w:type="paragraph" w:customStyle="1" w:styleId="AbstractTitle">
    <w:name w:val="Abstract Title"/>
    <w:basedOn w:val="AbstractText"/>
    <w:next w:val="AbstractText"/>
    <w:qFormat/>
    <w:pPr>
      <w:spacing w:after="120"/>
      <w:jc w:val="center"/>
    </w:pPr>
    <w:rPr>
      <w:b/>
      <w:sz w:val="24"/>
    </w:rPr>
  </w:style>
  <w:style w:type="paragraph" w:customStyle="1" w:styleId="Verbatim">
    <w:name w:val="Verbatim"/>
    <w:basedOn w:val="Normal"/>
    <w:qFormat/>
    <w:pPr>
      <w:spacing w:before="40" w:after="40"/>
    </w:pPr>
    <w:rPr>
      <w:rFonts w:ascii="Bookman" w:hAnsi="Bookman" w:cs="Bookman"/>
    </w:rPr>
  </w:style>
  <w:style w:type="paragraph" w:customStyle="1" w:styleId="CaptionsandLabels">
    <w:name w:val="Captions and Labels"/>
    <w:basedOn w:val="Normal"/>
    <w:qFormat/>
    <w:pPr>
      <w:spacing w:before="60" w:after="120" w:line="240" w:lineRule="auto"/>
      <w:jc w:val="center"/>
    </w:pPr>
    <w:rPr>
      <w:sz w:val="18"/>
    </w:rPr>
  </w:style>
  <w:style w:type="paragraph" w:customStyle="1" w:styleId="DescriptionItem">
    <w:name w:val="Description Item"/>
    <w:basedOn w:val="Normal"/>
    <w:qFormat/>
    <w:pPr>
      <w:spacing w:before="120" w:after="120"/>
      <w:ind w:left="432" w:hanging="432"/>
    </w:pPr>
  </w:style>
  <w:style w:type="paragraph" w:customStyle="1" w:styleId="Author">
    <w:name w:val="Author"/>
    <w:basedOn w:val="TitleContentAreas"/>
    <w:next w:val="AffiliationandAddress"/>
    <w:qFormat/>
    <w:pPr>
      <w:pageBreakBefore w:val="0"/>
      <w:spacing w:before="400"/>
    </w:pPr>
  </w:style>
  <w:style w:type="paragraph" w:customStyle="1" w:styleId="Referencetext">
    <w:name w:val="Reference text"/>
    <w:basedOn w:val="Normal"/>
    <w:qFormat/>
    <w:pPr>
      <w:spacing w:after="80"/>
    </w:pPr>
  </w:style>
  <w:style w:type="paragraph" w:customStyle="1" w:styleId="HeaderandFooter">
    <w:name w:val="Header and Footer"/>
    <w:basedOn w:val="Normal"/>
    <w:qFormat/>
  </w:style>
  <w:style w:type="paragraph" w:styleId="Header">
    <w:name w:val="header"/>
    <w:basedOn w:val="Normal"/>
    <w:pPr>
      <w:tabs>
        <w:tab w:val="center" w:pos="4513"/>
        <w:tab w:val="right" w:pos="9026"/>
      </w:tabs>
    </w:pPr>
  </w:style>
  <w:style w:type="paragraph" w:customStyle="1" w:styleId="ExampleDefinition">
    <w:name w:val="Example/Definition"/>
    <w:basedOn w:val="Normal"/>
    <w:next w:val="Normal"/>
    <w:qFormat/>
    <w:pPr>
      <w:spacing w:before="80"/>
    </w:pPr>
    <w:rPr>
      <w:i/>
    </w:rPr>
  </w:style>
  <w:style w:type="paragraph" w:customStyle="1" w:styleId="Proof">
    <w:name w:val="Proof"/>
    <w:basedOn w:val="Normal"/>
    <w:next w:val="Normal"/>
    <w:qFormat/>
    <w:pPr>
      <w:tabs>
        <w:tab w:val="right" w:pos="4763"/>
      </w:tabs>
      <w:spacing w:before="80" w:after="80"/>
    </w:pPr>
  </w:style>
  <w:style w:type="paragraph" w:styleId="Footer">
    <w:name w:val="footer"/>
    <w:basedOn w:val="Normal"/>
    <w:pPr>
      <w:tabs>
        <w:tab w:val="center" w:pos="4513"/>
        <w:tab w:val="right" w:pos="9026"/>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kr.proceedings@confdna.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4</Pages>
  <Words>2186</Words>
  <Characters>12466</Characters>
  <Application>Microsoft Office Word</Application>
  <DocSecurity>0</DocSecurity>
  <Lines>103</Lines>
  <Paragraphs>29</Paragraphs>
  <ScaleCrop>false</ScaleCrop>
  <Company/>
  <LinksUpToDate>false</LinksUpToDate>
  <CharactersWithSpaces>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  Proceedings Template</dc:title>
  <dc:subject>Conference Template</dc:subject>
  <dc:creator>Diego Calvanese</dc:creator>
  <dc:description/>
  <cp:lastModifiedBy>Maurice Pagnucco</cp:lastModifiedBy>
  <cp:revision>24</cp:revision>
  <dcterms:created xsi:type="dcterms:W3CDTF">2020-02-28T07:46:00Z</dcterms:created>
  <dcterms:modified xsi:type="dcterms:W3CDTF">2023-12-01T12:17:00Z</dcterms:modified>
  <dc:language>zh-CN</dc:language>
</cp:coreProperties>
</file>