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26.11.2025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№4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Измерение и анализ эксплуатационных характеристик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качества программного обеспечения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Разработать (подготовить) документацию отражающую анализ эксплуатационных характеристик качества программного обеспечения. Выявление причин возникновения проблем.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Функциональность программного обеспечения определяется набором функций, которые оно предлагает для удовлетворения потребностей пользователей. Arduino IDE предоставляет следующие возможности: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различных плат: IDE поддерживает множество моделей Arduino, включая Uno, Nano и Mega, что позволяет пользователям работать с разными проектами.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для разработки: Включает редактор кода, менеджер библиотек и встроенные примеры кода, что облегчает процесс программирования.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Надежность программного обеспечения — это способность выполнять заданные функции в течение определенного времени без ошибок. В случае Arduino IDE: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Стабильность работы: IDE демонстрирует высокую стабильность при загрузке и компиляции скетчей, хотя иногда могут возникать проблемы с совместимостью библиотек.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и сбои: Неполадки могут возникать из-за конфликтов между библиотеками или неправильной конфигурации оборудования.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использования включает в себя простоту интерфейса и доступность необходимых функций: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интерфейс: Arduino IDE имеет простой и понятный интерфейс, что делает его доступным для начинающих пользователей.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и поддержка: Существует множество ресурсов и сообществ, которые помогают пользователям решать возникающие проблемы.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Эффективность программного обеспечения оценивается по производительности и использованию ресурсов: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компиляции: Arduino IDE обеспечивает быструю компиляцию кода, что позволяет быстро тестировать изменения.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системных ресурсов: Программное обеспечение требует минимальных системных ресурсов, однако при работе с большими проектами может наблюдаться замедление.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вышеуказанных характеристик можно выделить несколько причин возникновения проблем в работе Arduino IDE: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версий библиотек: Использование устаревших или несовместимых библиотек может приводить к сбоям в работе.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коде: Неправильный синтаксис или логические ошибки могут вызывать проблемы при компиляции.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документация: Несмотря на наличие ресурсов, иногда пользователи сталкиваются с нехваткой информации по специфическим вопросам.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0425" cy="1343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