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CD969" w14:textId="32510CD2" w:rsidR="00AC574A" w:rsidRPr="00CE529D" w:rsidRDefault="006810FE" w:rsidP="006810FE">
      <w:pPr>
        <w:jc w:val="center"/>
        <w:rPr>
          <w:sz w:val="56"/>
          <w:szCs w:val="56"/>
          <w:lang w:val="en-US"/>
        </w:rPr>
      </w:pPr>
      <w:r w:rsidRPr="00CE529D">
        <w:rPr>
          <w:b/>
          <w:bCs/>
          <w:sz w:val="56"/>
          <w:szCs w:val="56"/>
          <w:lang w:val="en-US"/>
        </w:rPr>
        <w:t>MATCH-3</w:t>
      </w:r>
    </w:p>
    <w:p w14:paraId="6A65B372" w14:textId="0C40A740" w:rsidR="006810FE" w:rsidRPr="00CE529D" w:rsidRDefault="006810FE" w:rsidP="006810FE">
      <w:pPr>
        <w:jc w:val="both"/>
        <w:rPr>
          <w:b/>
          <w:bCs/>
          <w:sz w:val="36"/>
          <w:szCs w:val="36"/>
          <w:lang w:val="en-US"/>
        </w:rPr>
      </w:pPr>
      <w:r w:rsidRPr="00CE529D">
        <w:rPr>
          <w:b/>
          <w:bCs/>
          <w:sz w:val="36"/>
          <w:szCs w:val="36"/>
          <w:lang w:val="en-US"/>
        </w:rPr>
        <w:t>1. DESCRIPTION</w:t>
      </w:r>
    </w:p>
    <w:p w14:paraId="275CF5F4" w14:textId="18665903" w:rsidR="006810FE" w:rsidRDefault="006810FE" w:rsidP="006810FE">
      <w:pPr>
        <w:jc w:val="both"/>
        <w:rPr>
          <w:sz w:val="24"/>
          <w:szCs w:val="24"/>
          <w:lang w:val="en-US"/>
        </w:rPr>
      </w:pPr>
      <w:r w:rsidRPr="006810FE">
        <w:rPr>
          <w:sz w:val="24"/>
          <w:szCs w:val="24"/>
          <w:lang w:val="en-US"/>
        </w:rPr>
        <w:t>Match-3 is a game with a</w:t>
      </w:r>
      <w:r>
        <w:rPr>
          <w:sz w:val="24"/>
          <w:szCs w:val="24"/>
          <w:lang w:val="en-US"/>
        </w:rPr>
        <w:t xml:space="preserve"> goal to set three or more squares with the same color in one line (vertical or horizontal)</w:t>
      </w:r>
      <w:r w:rsidR="003D041A">
        <w:rPr>
          <w:sz w:val="24"/>
          <w:szCs w:val="24"/>
          <w:lang w:val="en-US"/>
        </w:rPr>
        <w:t xml:space="preserve"> by swapping two adjacent squares. Player receives points for each such arrangement, in accordance with the formula:</w:t>
      </w:r>
    </w:p>
    <w:p w14:paraId="1B32D2EF" w14:textId="3E1E87B0" w:rsidR="003D041A" w:rsidRDefault="003D041A" w:rsidP="003D041A">
      <w:pPr>
        <w:jc w:val="center"/>
        <w:rPr>
          <w:rFonts w:eastAsiaTheme="minorEastAsia"/>
          <w:sz w:val="24"/>
          <w:szCs w:val="24"/>
          <w:lang w:val="en-US"/>
        </w:rPr>
      </w:pPr>
    </w:p>
    <w:p w14:paraId="29718D1A" w14:textId="0A143B4E" w:rsidR="003D041A" w:rsidRPr="00F40029" w:rsidRDefault="003D041A" w:rsidP="003D041A">
      <w:pPr>
        <w:jc w:val="center"/>
        <w:rPr>
          <w:rFonts w:eastAsiaTheme="minorEastAsia"/>
          <w:sz w:val="24"/>
          <w:szCs w:val="24"/>
          <w:lang w:val="en-US"/>
        </w:rPr>
      </w:pPr>
      <m:oMathPara>
        <m:oMath>
          <m:r>
            <w:rPr>
              <w:rFonts w:ascii="Cambria Math" w:hAnsi="Cambria Math"/>
              <w:sz w:val="24"/>
              <w:szCs w:val="24"/>
              <w:lang w:val="en-US"/>
            </w:rPr>
            <m:t>number of points=10*deleted squares*current level</m:t>
          </m:r>
        </m:oMath>
      </m:oMathPara>
    </w:p>
    <w:p w14:paraId="1CC9C57C" w14:textId="03A9F95F" w:rsidR="00F40029" w:rsidRDefault="00F40029" w:rsidP="00F40029">
      <w:pPr>
        <w:jc w:val="both"/>
        <w:rPr>
          <w:rFonts w:eastAsiaTheme="minorEastAsia"/>
          <w:sz w:val="24"/>
          <w:szCs w:val="24"/>
          <w:lang w:val="en-US"/>
        </w:rPr>
      </w:pPr>
    </w:p>
    <w:p w14:paraId="2AD06464" w14:textId="4F0A5DC0" w:rsidR="00F40029" w:rsidRDefault="00F40029" w:rsidP="00F40029">
      <w:pPr>
        <w:jc w:val="both"/>
        <w:rPr>
          <w:rFonts w:eastAsiaTheme="minorEastAsia"/>
          <w:sz w:val="24"/>
          <w:szCs w:val="24"/>
          <w:lang w:val="en-US"/>
        </w:rPr>
      </w:pPr>
      <w:r>
        <w:rPr>
          <w:rFonts w:eastAsiaTheme="minorEastAsia"/>
          <w:sz w:val="24"/>
          <w:szCs w:val="24"/>
          <w:lang w:val="en-US"/>
        </w:rPr>
        <w:t xml:space="preserve">With the passage of </w:t>
      </w:r>
      <w:r w:rsidR="009B3EC1">
        <w:rPr>
          <w:rFonts w:eastAsiaTheme="minorEastAsia"/>
          <w:sz w:val="24"/>
          <w:szCs w:val="24"/>
          <w:lang w:val="en-US"/>
        </w:rPr>
        <w:t>deleting more and more squares, player can promote to higher levels, each harder</w:t>
      </w:r>
      <w:r w:rsidR="00CE529D">
        <w:rPr>
          <w:rFonts w:eastAsiaTheme="minorEastAsia"/>
          <w:sz w:val="24"/>
          <w:szCs w:val="24"/>
          <w:lang w:val="en-US"/>
        </w:rPr>
        <w:t xml:space="preserve"> than previous (there is more and more colors on a board). When player has no move which would allow him to align three or more squares in a line, the game is over. Afterwards, the player is asked to write his nickname, which is saved with a result in file </w:t>
      </w:r>
      <w:r w:rsidR="00CE529D">
        <w:rPr>
          <w:rFonts w:eastAsiaTheme="minorEastAsia"/>
          <w:i/>
          <w:iCs/>
          <w:sz w:val="24"/>
          <w:szCs w:val="24"/>
          <w:lang w:val="en-US"/>
        </w:rPr>
        <w:t>result.yml</w:t>
      </w:r>
      <w:r w:rsidR="00CE529D">
        <w:rPr>
          <w:rFonts w:eastAsiaTheme="minorEastAsia"/>
          <w:sz w:val="24"/>
          <w:szCs w:val="24"/>
          <w:lang w:val="en-US"/>
        </w:rPr>
        <w:t>.</w:t>
      </w:r>
    </w:p>
    <w:p w14:paraId="5BBB8044" w14:textId="433491A9" w:rsidR="00CE529D" w:rsidRDefault="00CE529D" w:rsidP="00F40029">
      <w:pPr>
        <w:jc w:val="both"/>
        <w:rPr>
          <w:rFonts w:eastAsiaTheme="minorEastAsia"/>
          <w:sz w:val="24"/>
          <w:szCs w:val="24"/>
          <w:lang w:val="en-US"/>
        </w:rPr>
      </w:pPr>
    </w:p>
    <w:p w14:paraId="52C4DBE2" w14:textId="378AC4D1" w:rsidR="00CE529D" w:rsidRDefault="00CE529D" w:rsidP="00F40029">
      <w:pPr>
        <w:jc w:val="both"/>
        <w:rPr>
          <w:rFonts w:eastAsiaTheme="minorEastAsia"/>
          <w:sz w:val="36"/>
          <w:szCs w:val="36"/>
          <w:lang w:val="en-US"/>
        </w:rPr>
      </w:pPr>
      <w:r>
        <w:rPr>
          <w:rFonts w:eastAsiaTheme="minorEastAsia"/>
          <w:b/>
          <w:bCs/>
          <w:sz w:val="36"/>
          <w:szCs w:val="36"/>
          <w:lang w:val="en-US"/>
        </w:rPr>
        <w:t>2. REQUIREMENTS AND INSTRUCTION</w:t>
      </w:r>
    </w:p>
    <w:p w14:paraId="61AD4C6E" w14:textId="1619DA2A" w:rsidR="00CE529D" w:rsidRDefault="00CE529D" w:rsidP="00F40029">
      <w:pPr>
        <w:jc w:val="both"/>
        <w:rPr>
          <w:sz w:val="24"/>
          <w:szCs w:val="24"/>
          <w:lang w:val="en-US"/>
        </w:rPr>
      </w:pPr>
      <w:r>
        <w:rPr>
          <w:sz w:val="24"/>
          <w:szCs w:val="24"/>
          <w:lang w:val="en-US"/>
        </w:rPr>
        <w:t>These are needed to play Match-3:</w:t>
      </w:r>
    </w:p>
    <w:p w14:paraId="78D34184" w14:textId="4FF5EF97" w:rsidR="00CE529D" w:rsidRDefault="00CE529D" w:rsidP="00CE529D">
      <w:pPr>
        <w:pStyle w:val="Akapitzlist"/>
        <w:numPr>
          <w:ilvl w:val="0"/>
          <w:numId w:val="3"/>
        </w:numPr>
        <w:jc w:val="both"/>
        <w:rPr>
          <w:sz w:val="24"/>
          <w:szCs w:val="24"/>
          <w:lang w:val="en-US"/>
        </w:rPr>
      </w:pPr>
      <w:r>
        <w:rPr>
          <w:sz w:val="24"/>
          <w:szCs w:val="24"/>
          <w:lang w:val="en-US"/>
        </w:rPr>
        <w:t>Python Interpreter</w:t>
      </w:r>
    </w:p>
    <w:p w14:paraId="28F551E4" w14:textId="01F4D9F2" w:rsidR="00CE529D" w:rsidRDefault="00CE529D" w:rsidP="00CE529D">
      <w:pPr>
        <w:pStyle w:val="Akapitzlist"/>
        <w:numPr>
          <w:ilvl w:val="0"/>
          <w:numId w:val="3"/>
        </w:numPr>
        <w:jc w:val="both"/>
        <w:rPr>
          <w:sz w:val="24"/>
          <w:szCs w:val="24"/>
          <w:lang w:val="en-US"/>
        </w:rPr>
      </w:pPr>
      <w:r>
        <w:rPr>
          <w:sz w:val="24"/>
          <w:szCs w:val="24"/>
          <w:lang w:val="en-US"/>
        </w:rPr>
        <w:t xml:space="preserve">Library PySide2 (can be installed with a command </w:t>
      </w:r>
      <w:r>
        <w:rPr>
          <w:i/>
          <w:iCs/>
          <w:sz w:val="24"/>
          <w:szCs w:val="24"/>
          <w:lang w:val="en-US"/>
        </w:rPr>
        <w:t>pip install pyside2</w:t>
      </w:r>
      <w:r>
        <w:rPr>
          <w:sz w:val="24"/>
          <w:szCs w:val="24"/>
          <w:lang w:val="en-US"/>
        </w:rPr>
        <w:t>)</w:t>
      </w:r>
    </w:p>
    <w:p w14:paraId="2959D1B7" w14:textId="3CCDEDAA" w:rsidR="00CE529D" w:rsidRDefault="00CE529D" w:rsidP="00CE529D">
      <w:pPr>
        <w:pStyle w:val="Akapitzlist"/>
        <w:numPr>
          <w:ilvl w:val="0"/>
          <w:numId w:val="3"/>
        </w:numPr>
        <w:jc w:val="both"/>
        <w:rPr>
          <w:sz w:val="24"/>
          <w:szCs w:val="24"/>
          <w:lang w:val="en-US"/>
        </w:rPr>
      </w:pPr>
      <w:r>
        <w:rPr>
          <w:sz w:val="24"/>
          <w:szCs w:val="24"/>
          <w:lang w:val="en-US"/>
        </w:rPr>
        <w:t xml:space="preserve">Module PyYAML (command </w:t>
      </w:r>
      <w:r>
        <w:rPr>
          <w:i/>
          <w:iCs/>
          <w:sz w:val="24"/>
          <w:szCs w:val="24"/>
          <w:lang w:val="en-US"/>
        </w:rPr>
        <w:t>pip install pyyaml</w:t>
      </w:r>
      <w:r>
        <w:rPr>
          <w:sz w:val="24"/>
          <w:szCs w:val="24"/>
          <w:lang w:val="en-US"/>
        </w:rPr>
        <w:t>)</w:t>
      </w:r>
    </w:p>
    <w:p w14:paraId="4323792F" w14:textId="1FA00D23" w:rsidR="00385DB9" w:rsidRDefault="00385DB9" w:rsidP="00385DB9">
      <w:pPr>
        <w:jc w:val="both"/>
        <w:rPr>
          <w:sz w:val="24"/>
          <w:szCs w:val="24"/>
          <w:lang w:val="en-US"/>
        </w:rPr>
      </w:pPr>
    </w:p>
    <w:p w14:paraId="5A24C809" w14:textId="638BDFB0" w:rsidR="00385DB9" w:rsidRDefault="00385DB9" w:rsidP="00385DB9">
      <w:pPr>
        <w:jc w:val="both"/>
        <w:rPr>
          <w:sz w:val="24"/>
          <w:szCs w:val="24"/>
          <w:lang w:val="en-US"/>
        </w:rPr>
      </w:pPr>
      <w:r>
        <w:rPr>
          <w:sz w:val="24"/>
          <w:szCs w:val="24"/>
          <w:lang w:val="en-US"/>
        </w:rPr>
        <w:t xml:space="preserve">Before playing, ensure that the root directory of a game contains file </w:t>
      </w:r>
      <w:r>
        <w:rPr>
          <w:i/>
          <w:iCs/>
          <w:sz w:val="24"/>
          <w:szCs w:val="24"/>
          <w:lang w:val="en-US"/>
        </w:rPr>
        <w:t>config.json</w:t>
      </w:r>
      <w:r>
        <w:rPr>
          <w:sz w:val="24"/>
          <w:szCs w:val="24"/>
          <w:lang w:val="en-US"/>
        </w:rPr>
        <w:t>, w</w:t>
      </w:r>
      <w:r w:rsidR="0021749B">
        <w:rPr>
          <w:sz w:val="24"/>
          <w:szCs w:val="24"/>
          <w:lang w:val="en-US"/>
        </w:rPr>
        <w:t>ith following data</w:t>
      </w:r>
      <w:r>
        <w:rPr>
          <w:sz w:val="24"/>
          <w:szCs w:val="24"/>
          <w:lang w:val="en-US"/>
        </w:rPr>
        <w:t>:</w:t>
      </w:r>
    </w:p>
    <w:p w14:paraId="7FA3E7AE" w14:textId="5D34FB6D" w:rsidR="00385DB9" w:rsidRPr="00385DB9" w:rsidRDefault="00385DB9" w:rsidP="00385DB9">
      <w:pPr>
        <w:pStyle w:val="Akapitzlist"/>
        <w:numPr>
          <w:ilvl w:val="0"/>
          <w:numId w:val="4"/>
        </w:numPr>
        <w:jc w:val="both"/>
        <w:rPr>
          <w:rStyle w:val="Hipercze"/>
          <w:color w:val="auto"/>
          <w:sz w:val="24"/>
          <w:szCs w:val="24"/>
          <w:u w:val="none"/>
          <w:lang w:val="en-US"/>
        </w:rPr>
      </w:pPr>
      <w:r>
        <w:rPr>
          <w:sz w:val="24"/>
          <w:szCs w:val="24"/>
          <w:lang w:val="en-US"/>
        </w:rPr>
        <w:t xml:space="preserve">an array with square colors (key </w:t>
      </w:r>
      <w:r>
        <w:rPr>
          <w:i/>
          <w:iCs/>
          <w:sz w:val="24"/>
          <w:szCs w:val="24"/>
          <w:lang w:val="en-US"/>
        </w:rPr>
        <w:t>squares_color</w:t>
      </w:r>
      <w:r>
        <w:rPr>
          <w:sz w:val="24"/>
          <w:szCs w:val="24"/>
          <w:lang w:val="en-US"/>
        </w:rPr>
        <w:t xml:space="preserve">) – there must be at least 13 different colors (if less, an exception is thrown while </w:t>
      </w:r>
      <w:r w:rsidR="001510BF">
        <w:rPr>
          <w:sz w:val="24"/>
          <w:szCs w:val="24"/>
          <w:lang w:val="en-US"/>
        </w:rPr>
        <w:t>launching</w:t>
      </w:r>
      <w:r>
        <w:rPr>
          <w:sz w:val="24"/>
          <w:szCs w:val="24"/>
          <w:lang w:val="en-US"/>
        </w:rPr>
        <w:t xml:space="preserve"> the program), which names are compliant with CSS color standard – they can be expressed as #RRGGBB or with one of 140 supported names: </w:t>
      </w:r>
      <w:hyperlink r:id="rId5" w:history="1">
        <w:r w:rsidRPr="00385DB9">
          <w:rPr>
            <w:rStyle w:val="Hipercze"/>
            <w:sz w:val="24"/>
            <w:szCs w:val="24"/>
            <w:lang w:val="en-US"/>
          </w:rPr>
          <w:t>https://www.w3schools.com/colors/colors_hex.asp</w:t>
        </w:r>
      </w:hyperlink>
      <w:r w:rsidR="00886162" w:rsidRPr="00886162">
        <w:rPr>
          <w:rStyle w:val="Hipercze"/>
          <w:sz w:val="24"/>
          <w:szCs w:val="24"/>
          <w:lang w:val="en-US"/>
        </w:rPr>
        <w:t>,</w:t>
      </w:r>
    </w:p>
    <w:p w14:paraId="7F582437" w14:textId="6A87C730" w:rsidR="00385DB9" w:rsidRDefault="00385DB9" w:rsidP="00385DB9">
      <w:pPr>
        <w:ind w:left="360"/>
        <w:jc w:val="both"/>
        <w:rPr>
          <w:sz w:val="24"/>
          <w:szCs w:val="24"/>
          <w:lang w:val="en-US"/>
        </w:rPr>
      </w:pPr>
      <w:r>
        <w:rPr>
          <w:sz w:val="24"/>
          <w:szCs w:val="24"/>
          <w:lang w:val="en-US"/>
        </w:rPr>
        <w:t>It is highly recommended to</w:t>
      </w:r>
      <w:r w:rsidR="00886162">
        <w:rPr>
          <w:sz w:val="24"/>
          <w:szCs w:val="24"/>
          <w:lang w:val="en-US"/>
        </w:rPr>
        <w:t xml:space="preserve"> use different hues, so that each color could differ from another.</w:t>
      </w:r>
    </w:p>
    <w:p w14:paraId="5FDE992B" w14:textId="77777777" w:rsidR="00886162" w:rsidRDefault="00886162" w:rsidP="00385DB9">
      <w:pPr>
        <w:ind w:left="360"/>
        <w:jc w:val="both"/>
        <w:rPr>
          <w:sz w:val="24"/>
          <w:szCs w:val="24"/>
          <w:lang w:val="en-US"/>
        </w:rPr>
      </w:pPr>
    </w:p>
    <w:p w14:paraId="3514567A" w14:textId="142CA435" w:rsidR="00886162" w:rsidRDefault="00886162" w:rsidP="00886162">
      <w:pPr>
        <w:pStyle w:val="Akapitzlist"/>
        <w:numPr>
          <w:ilvl w:val="0"/>
          <w:numId w:val="4"/>
        </w:numPr>
        <w:jc w:val="both"/>
        <w:rPr>
          <w:sz w:val="24"/>
          <w:szCs w:val="24"/>
          <w:lang w:val="en-US"/>
        </w:rPr>
      </w:pPr>
      <w:r>
        <w:rPr>
          <w:sz w:val="24"/>
          <w:szCs w:val="24"/>
          <w:lang w:val="en-US"/>
        </w:rPr>
        <w:t xml:space="preserve">color, which clicked squares will be marked in (key </w:t>
      </w:r>
      <w:r>
        <w:rPr>
          <w:i/>
          <w:iCs/>
          <w:sz w:val="24"/>
          <w:szCs w:val="24"/>
          <w:lang w:val="en-US"/>
        </w:rPr>
        <w:t>mark_color</w:t>
      </w:r>
      <w:r>
        <w:rPr>
          <w:sz w:val="24"/>
          <w:szCs w:val="24"/>
          <w:lang w:val="en-US"/>
        </w:rPr>
        <w:t xml:space="preserve">) – compliant with CSS color standard as well, it is strongly recommended not to write a color which is already present in </w:t>
      </w:r>
      <w:r>
        <w:rPr>
          <w:i/>
          <w:iCs/>
          <w:sz w:val="24"/>
          <w:szCs w:val="24"/>
          <w:lang w:val="en-US"/>
        </w:rPr>
        <w:t>squares_color</w:t>
      </w:r>
      <w:r>
        <w:rPr>
          <w:sz w:val="24"/>
          <w:szCs w:val="24"/>
          <w:lang w:val="en-US"/>
        </w:rPr>
        <w:t xml:space="preserve"> array, so that marking squares would always be visible,</w:t>
      </w:r>
    </w:p>
    <w:p w14:paraId="0FA436B6" w14:textId="45011E10" w:rsidR="00886162" w:rsidRDefault="00886162" w:rsidP="00886162">
      <w:pPr>
        <w:pStyle w:val="Akapitzlist"/>
        <w:numPr>
          <w:ilvl w:val="0"/>
          <w:numId w:val="4"/>
        </w:numPr>
        <w:jc w:val="both"/>
        <w:rPr>
          <w:sz w:val="24"/>
          <w:szCs w:val="24"/>
          <w:lang w:val="en-US"/>
        </w:rPr>
      </w:pPr>
      <w:r>
        <w:rPr>
          <w:sz w:val="24"/>
          <w:szCs w:val="24"/>
          <w:lang w:val="en-US"/>
        </w:rPr>
        <w:lastRenderedPageBreak/>
        <w:t>size of board (</w:t>
      </w:r>
      <w:r>
        <w:rPr>
          <w:i/>
          <w:iCs/>
          <w:sz w:val="24"/>
          <w:szCs w:val="24"/>
          <w:lang w:val="en-US"/>
        </w:rPr>
        <w:t>board_size</w:t>
      </w:r>
      <w:r>
        <w:rPr>
          <w:sz w:val="24"/>
          <w:szCs w:val="24"/>
          <w:lang w:val="en-US"/>
        </w:rPr>
        <w:t>) – an integer from 5 to 12 (</w:t>
      </w:r>
      <w:r w:rsidR="004D0E30">
        <w:rPr>
          <w:sz w:val="24"/>
          <w:szCs w:val="24"/>
          <w:lang w:val="en-US"/>
        </w:rPr>
        <w:t>too big or too small number will cause an error while running a program) which states how many squares there will be in a single row/column.</w:t>
      </w:r>
    </w:p>
    <w:p w14:paraId="3D381FF2" w14:textId="54054310" w:rsidR="001510BF" w:rsidRDefault="001510BF" w:rsidP="001510BF">
      <w:pPr>
        <w:jc w:val="both"/>
        <w:rPr>
          <w:sz w:val="24"/>
          <w:szCs w:val="24"/>
          <w:lang w:val="en-US"/>
        </w:rPr>
      </w:pPr>
      <w:r>
        <w:rPr>
          <w:sz w:val="24"/>
          <w:szCs w:val="24"/>
          <w:lang w:val="en-US"/>
        </w:rPr>
        <w:t>With no config file or malformed file launching a game would be impossible.</w:t>
      </w:r>
    </w:p>
    <w:p w14:paraId="68EA8C3C" w14:textId="2AA92DCC" w:rsidR="001510BF" w:rsidRDefault="001510BF" w:rsidP="001510BF">
      <w:pPr>
        <w:jc w:val="both"/>
        <w:rPr>
          <w:sz w:val="24"/>
          <w:szCs w:val="24"/>
          <w:lang w:val="en-US"/>
        </w:rPr>
      </w:pPr>
      <w:r>
        <w:rPr>
          <w:noProof/>
          <w:sz w:val="24"/>
          <w:szCs w:val="24"/>
        </w:rPr>
        <w:drawing>
          <wp:inline distT="0" distB="0" distL="0" distR="0" wp14:anchorId="309BA232" wp14:editId="09A21917">
            <wp:extent cx="5760720" cy="1428115"/>
            <wp:effectExtent l="0" t="0" r="0" b="635"/>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1428115"/>
                    </a:xfrm>
                    <a:prstGeom prst="rect">
                      <a:avLst/>
                    </a:prstGeom>
                  </pic:spPr>
                </pic:pic>
              </a:graphicData>
            </a:graphic>
          </wp:inline>
        </w:drawing>
      </w:r>
    </w:p>
    <w:p w14:paraId="374EA58E" w14:textId="4FD20565" w:rsidR="001510BF" w:rsidRPr="004B4DF4" w:rsidRDefault="001510BF" w:rsidP="001510BF">
      <w:pPr>
        <w:jc w:val="center"/>
        <w:rPr>
          <w:lang w:val="en-US"/>
        </w:rPr>
      </w:pPr>
      <w:r w:rsidRPr="004B4DF4">
        <w:rPr>
          <w:lang w:val="en-US"/>
        </w:rPr>
        <w:t xml:space="preserve">Exemplary content od </w:t>
      </w:r>
      <w:r w:rsidRPr="004B4DF4">
        <w:rPr>
          <w:i/>
          <w:iCs/>
          <w:lang w:val="en-US"/>
        </w:rPr>
        <w:t>config.json</w:t>
      </w:r>
      <w:r w:rsidRPr="004B4DF4">
        <w:rPr>
          <w:lang w:val="en-US"/>
        </w:rPr>
        <w:t xml:space="preserve"> file</w:t>
      </w:r>
    </w:p>
    <w:p w14:paraId="4725E31C" w14:textId="58198B6A" w:rsidR="001510BF" w:rsidRDefault="001510BF" w:rsidP="001510BF">
      <w:pPr>
        <w:jc w:val="both"/>
        <w:rPr>
          <w:sz w:val="24"/>
          <w:szCs w:val="24"/>
          <w:lang w:val="en-US"/>
        </w:rPr>
      </w:pPr>
    </w:p>
    <w:p w14:paraId="67064CBA" w14:textId="0C19A846" w:rsidR="001510BF" w:rsidRDefault="001510BF" w:rsidP="001510BF">
      <w:pPr>
        <w:jc w:val="both"/>
        <w:rPr>
          <w:sz w:val="24"/>
          <w:szCs w:val="24"/>
          <w:lang w:val="en-US"/>
        </w:rPr>
      </w:pPr>
      <w:r>
        <w:rPr>
          <w:b/>
          <w:bCs/>
          <w:sz w:val="24"/>
          <w:szCs w:val="24"/>
          <w:lang w:val="en-US"/>
        </w:rPr>
        <w:t>Playthrough</w:t>
      </w:r>
    </w:p>
    <w:p w14:paraId="4F593DC6" w14:textId="1473F27E" w:rsidR="008F3EA5" w:rsidRDefault="008F3EA5" w:rsidP="001510BF">
      <w:pPr>
        <w:jc w:val="both"/>
        <w:rPr>
          <w:sz w:val="24"/>
          <w:szCs w:val="24"/>
          <w:lang w:val="en-US"/>
        </w:rPr>
      </w:pPr>
      <w:r>
        <w:rPr>
          <w:sz w:val="24"/>
          <w:szCs w:val="24"/>
          <w:lang w:val="en-US"/>
        </w:rPr>
        <w:t xml:space="preserve">Once the config data is adjusted, </w:t>
      </w:r>
      <w:r w:rsidR="0021749B">
        <w:rPr>
          <w:sz w:val="24"/>
          <w:szCs w:val="24"/>
          <w:lang w:val="en-US"/>
        </w:rPr>
        <w:t xml:space="preserve">a game can be started. To start the game, launch file </w:t>
      </w:r>
      <w:r w:rsidR="0021749B">
        <w:rPr>
          <w:i/>
          <w:iCs/>
          <w:sz w:val="24"/>
          <w:szCs w:val="24"/>
          <w:lang w:val="en-US"/>
        </w:rPr>
        <w:t>main.py</w:t>
      </w:r>
      <w:r w:rsidR="0021749B">
        <w:rPr>
          <w:sz w:val="24"/>
          <w:szCs w:val="24"/>
          <w:lang w:val="en-US"/>
        </w:rPr>
        <w:t xml:space="preserve">  using Python Interpreter. Then an interface</w:t>
      </w:r>
      <w:r w:rsidR="00C763FB">
        <w:rPr>
          <w:sz w:val="24"/>
          <w:szCs w:val="24"/>
          <w:lang w:val="en-US"/>
        </w:rPr>
        <w:t xml:space="preserve"> will appear on a screen – board with squares on left side, and cyan bar on the right. This bar contains: number of the current level, number of received points, button “Swap” and the best result (taken from </w:t>
      </w:r>
      <w:r w:rsidR="00C763FB">
        <w:rPr>
          <w:i/>
          <w:iCs/>
          <w:sz w:val="24"/>
          <w:szCs w:val="24"/>
          <w:lang w:val="en-US"/>
        </w:rPr>
        <w:t xml:space="preserve">result.yml </w:t>
      </w:r>
      <w:r w:rsidR="00C763FB">
        <w:rPr>
          <w:sz w:val="24"/>
          <w:szCs w:val="24"/>
          <w:lang w:val="en-US"/>
        </w:rPr>
        <w:t>file).</w:t>
      </w:r>
    </w:p>
    <w:p w14:paraId="3F2A864B" w14:textId="37028F5B" w:rsidR="00C763FB" w:rsidRDefault="00C763FB" w:rsidP="001510BF">
      <w:pPr>
        <w:jc w:val="both"/>
        <w:rPr>
          <w:sz w:val="24"/>
          <w:szCs w:val="24"/>
          <w:lang w:val="en-US"/>
        </w:rPr>
      </w:pPr>
      <w:r>
        <w:rPr>
          <w:sz w:val="24"/>
          <w:szCs w:val="24"/>
          <w:lang w:val="en-US"/>
        </w:rPr>
        <w:t>To swap two adjacent buttons</w:t>
      </w:r>
      <w:r w:rsidR="00DC3A96">
        <w:rPr>
          <w:sz w:val="24"/>
          <w:szCs w:val="24"/>
          <w:lang w:val="en-US"/>
        </w:rPr>
        <w:t>,</w:t>
      </w:r>
      <w:r>
        <w:rPr>
          <w:sz w:val="24"/>
          <w:szCs w:val="24"/>
          <w:lang w:val="en-US"/>
        </w:rPr>
        <w:t xml:space="preserve"> click on them and then press button “Swap” – it will be enabled only when </w:t>
      </w:r>
      <w:r w:rsidR="00DC3A96">
        <w:rPr>
          <w:sz w:val="24"/>
          <w:szCs w:val="24"/>
          <w:lang w:val="en-US"/>
        </w:rPr>
        <w:t xml:space="preserve">those two squares will make a threesome/foursome etc. when swapped. After clicking a square, it will be marked with 5px border frame, which color is the same as it has been set in config file (key </w:t>
      </w:r>
      <w:r w:rsidR="00DC3A96">
        <w:rPr>
          <w:i/>
          <w:iCs/>
          <w:sz w:val="24"/>
          <w:szCs w:val="24"/>
          <w:lang w:val="en-US"/>
        </w:rPr>
        <w:t>mark_color</w:t>
      </w:r>
      <w:r w:rsidR="00DC3A96">
        <w:rPr>
          <w:sz w:val="24"/>
          <w:szCs w:val="24"/>
          <w:lang w:val="en-US"/>
        </w:rPr>
        <w:t>). Re-clicking a button will unmark it.</w:t>
      </w:r>
    </w:p>
    <w:p w14:paraId="78426BEC" w14:textId="7F5DD191" w:rsidR="004B4DF4" w:rsidRDefault="004B4DF4" w:rsidP="001510BF">
      <w:pPr>
        <w:jc w:val="both"/>
        <w:rPr>
          <w:sz w:val="24"/>
          <w:szCs w:val="24"/>
          <w:lang w:val="en-US"/>
        </w:rPr>
      </w:pPr>
      <w:r>
        <w:rPr>
          <w:sz w:val="24"/>
          <w:szCs w:val="24"/>
          <w:lang w:val="en-US"/>
        </w:rPr>
        <w:t>After pressing “Swap” button, three or more squares with the same color will disappear and every square above will fall. During the process, clicking the squares will be impossible.</w:t>
      </w:r>
    </w:p>
    <w:p w14:paraId="4D3DA4A8" w14:textId="789E926E" w:rsidR="004B4DF4" w:rsidRDefault="004B4DF4" w:rsidP="001510BF">
      <w:pPr>
        <w:jc w:val="both"/>
        <w:rPr>
          <w:sz w:val="24"/>
          <w:szCs w:val="24"/>
          <w:lang w:val="en-US"/>
        </w:rPr>
      </w:pPr>
      <w:r>
        <w:rPr>
          <w:b/>
          <w:bCs/>
          <w:sz w:val="24"/>
          <w:szCs w:val="24"/>
          <w:lang w:val="en-US"/>
        </w:rPr>
        <w:t>Promotion</w:t>
      </w:r>
    </w:p>
    <w:p w14:paraId="76647A06" w14:textId="6B207281" w:rsidR="004B4DF4" w:rsidRPr="004B4DF4" w:rsidRDefault="004B4DF4" w:rsidP="001510BF">
      <w:pPr>
        <w:jc w:val="both"/>
        <w:rPr>
          <w:sz w:val="24"/>
          <w:szCs w:val="24"/>
          <w:lang w:val="en-US"/>
        </w:rPr>
      </w:pPr>
      <w:r>
        <w:rPr>
          <w:sz w:val="24"/>
          <w:szCs w:val="24"/>
          <w:lang w:val="en-US"/>
        </w:rPr>
        <w:t xml:space="preserve">When player gets so many points to promote to a next level, a message box with congratulation is displayed. To continue a game, press “Ok” button. Then the board will be </w:t>
      </w:r>
      <w:r w:rsidR="0094320A">
        <w:rPr>
          <w:sz w:val="24"/>
          <w:szCs w:val="24"/>
          <w:lang w:val="en-US"/>
        </w:rPr>
        <w:t>deleted and new will appear.</w:t>
      </w:r>
    </w:p>
    <w:p w14:paraId="07D49475" w14:textId="6BB7F4CF" w:rsidR="00DC3A96" w:rsidRDefault="00DC3A96" w:rsidP="001510BF">
      <w:pPr>
        <w:jc w:val="both"/>
        <w:rPr>
          <w:sz w:val="24"/>
          <w:szCs w:val="24"/>
          <w:lang w:val="en-US"/>
        </w:rPr>
      </w:pPr>
      <w:r>
        <w:rPr>
          <w:noProof/>
          <w:sz w:val="24"/>
          <w:szCs w:val="24"/>
        </w:rPr>
        <w:lastRenderedPageBreak/>
        <w:drawing>
          <wp:inline distT="0" distB="0" distL="0" distR="0" wp14:anchorId="734786EF" wp14:editId="49415DCA">
            <wp:extent cx="5760720" cy="4017645"/>
            <wp:effectExtent l="0" t="0" r="0" b="190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pic:nvPicPr>
                  <pic:blipFill>
                    <a:blip r:embed="rId7">
                      <a:extLst>
                        <a:ext uri="{28A0092B-C50C-407E-A947-70E740481C1C}">
                          <a14:useLocalDpi xmlns:a14="http://schemas.microsoft.com/office/drawing/2010/main" val="0"/>
                        </a:ext>
                      </a:extLst>
                    </a:blip>
                    <a:stretch>
                      <a:fillRect/>
                    </a:stretch>
                  </pic:blipFill>
                  <pic:spPr>
                    <a:xfrm>
                      <a:off x="0" y="0"/>
                      <a:ext cx="5760720" cy="4017645"/>
                    </a:xfrm>
                    <a:prstGeom prst="rect">
                      <a:avLst/>
                    </a:prstGeom>
                  </pic:spPr>
                </pic:pic>
              </a:graphicData>
            </a:graphic>
          </wp:inline>
        </w:drawing>
      </w:r>
    </w:p>
    <w:p w14:paraId="0B378EA8" w14:textId="56D5B77F" w:rsidR="00DC3A96" w:rsidRDefault="004B4DF4" w:rsidP="00DC3A96">
      <w:pPr>
        <w:jc w:val="center"/>
        <w:rPr>
          <w:lang w:val="en-US"/>
        </w:rPr>
      </w:pPr>
      <w:r w:rsidRPr="004B4DF4">
        <w:rPr>
          <w:lang w:val="en-US"/>
        </w:rPr>
        <w:t>Game interface with board of size 10 x 10</w:t>
      </w:r>
    </w:p>
    <w:p w14:paraId="5FED6E0F" w14:textId="32A41702" w:rsidR="0094320A" w:rsidRDefault="0094320A" w:rsidP="0094320A">
      <w:pPr>
        <w:rPr>
          <w:lang w:val="en-US"/>
        </w:rPr>
      </w:pPr>
    </w:p>
    <w:p w14:paraId="5C136E3C" w14:textId="171E5DFA" w:rsidR="0094320A" w:rsidRDefault="0094320A" w:rsidP="0094320A">
      <w:pPr>
        <w:rPr>
          <w:sz w:val="24"/>
          <w:szCs w:val="24"/>
          <w:lang w:val="en-US"/>
        </w:rPr>
      </w:pPr>
      <w:r>
        <w:rPr>
          <w:b/>
          <w:bCs/>
          <w:sz w:val="24"/>
          <w:szCs w:val="24"/>
          <w:lang w:val="en-US"/>
        </w:rPr>
        <w:t>Loss</w:t>
      </w:r>
    </w:p>
    <w:p w14:paraId="03080BA7" w14:textId="0BFB9E60" w:rsidR="0094320A" w:rsidRPr="00ED69D8" w:rsidRDefault="00ED69D8" w:rsidP="0094320A">
      <w:pPr>
        <w:rPr>
          <w:sz w:val="24"/>
          <w:szCs w:val="24"/>
          <w:lang w:val="en-US"/>
        </w:rPr>
      </w:pPr>
      <w:r>
        <w:rPr>
          <w:sz w:val="24"/>
          <w:szCs w:val="24"/>
          <w:lang w:val="en-US"/>
        </w:rPr>
        <w:t xml:space="preserve">When player has no move left, a dialog box is displayed. The box informs a player how many points he received and asks him to write his nickname. After writing the nick, click button “Save result and quit”. Then, nickname with result is being saved to </w:t>
      </w:r>
      <w:r>
        <w:rPr>
          <w:i/>
          <w:iCs/>
          <w:sz w:val="24"/>
          <w:szCs w:val="24"/>
          <w:lang w:val="en-US"/>
        </w:rPr>
        <w:t>result.yml</w:t>
      </w:r>
      <w:r>
        <w:rPr>
          <w:sz w:val="24"/>
          <w:szCs w:val="24"/>
          <w:lang w:val="en-US"/>
        </w:rPr>
        <w:t xml:space="preserve"> file.</w:t>
      </w:r>
    </w:p>
    <w:sectPr w:rsidR="0094320A" w:rsidRPr="00ED69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E4DC7"/>
    <w:multiLevelType w:val="hybridMultilevel"/>
    <w:tmpl w:val="336AEDE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DFB541F"/>
    <w:multiLevelType w:val="hybridMultilevel"/>
    <w:tmpl w:val="682831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0050733"/>
    <w:multiLevelType w:val="hybridMultilevel"/>
    <w:tmpl w:val="6812EC9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B842480"/>
    <w:multiLevelType w:val="hybridMultilevel"/>
    <w:tmpl w:val="1C3EF8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4A"/>
    <w:rsid w:val="001510BF"/>
    <w:rsid w:val="0021749B"/>
    <w:rsid w:val="00385DB9"/>
    <w:rsid w:val="003D041A"/>
    <w:rsid w:val="004B4DF4"/>
    <w:rsid w:val="004D0E30"/>
    <w:rsid w:val="006810FE"/>
    <w:rsid w:val="00886162"/>
    <w:rsid w:val="008F3EA5"/>
    <w:rsid w:val="0094320A"/>
    <w:rsid w:val="009B3EC1"/>
    <w:rsid w:val="00AC574A"/>
    <w:rsid w:val="00C763FB"/>
    <w:rsid w:val="00CE529D"/>
    <w:rsid w:val="00DC3A96"/>
    <w:rsid w:val="00ED69D8"/>
    <w:rsid w:val="00F4002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A8B6"/>
  <w15:chartTrackingRefBased/>
  <w15:docId w15:val="{F095ECD2-5D43-4C6D-941E-3F2CDEB3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10FE"/>
    <w:pPr>
      <w:ind w:left="720"/>
      <w:contextualSpacing/>
    </w:pPr>
  </w:style>
  <w:style w:type="character" w:styleId="Tekstzastpczy">
    <w:name w:val="Placeholder Text"/>
    <w:basedOn w:val="Domylnaczcionkaakapitu"/>
    <w:uiPriority w:val="99"/>
    <w:semiHidden/>
    <w:rsid w:val="003D041A"/>
    <w:rPr>
      <w:color w:val="808080"/>
    </w:rPr>
  </w:style>
  <w:style w:type="character" w:styleId="Hipercze">
    <w:name w:val="Hyperlink"/>
    <w:basedOn w:val="Domylnaczcionkaakapitu"/>
    <w:uiPriority w:val="99"/>
    <w:unhideWhenUsed/>
    <w:rsid w:val="00385D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w3schools.com/colors/colors_hex.as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501</Words>
  <Characters>3011</Characters>
  <Application>Microsoft Office Word</Application>
  <DocSecurity>0</DocSecurity>
  <Lines>25</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Spaczyński</dc:creator>
  <cp:keywords/>
  <dc:description/>
  <cp:lastModifiedBy>Michał Spaczyński</cp:lastModifiedBy>
  <cp:revision>5</cp:revision>
  <dcterms:created xsi:type="dcterms:W3CDTF">2022-01-28T13:54:00Z</dcterms:created>
  <dcterms:modified xsi:type="dcterms:W3CDTF">2022-02-03T11:30:00Z</dcterms:modified>
</cp:coreProperties>
</file>