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08" w:rsidRDefault="00055F08">
      <w:pPr>
        <w:pStyle w:val="Nagwek2"/>
        <w:jc w:val="center"/>
        <w:rPr>
          <w:rFonts w:ascii="Times New Roman" w:hAnsi="Times New Roman"/>
          <w:sz w:val="22"/>
          <w:szCs w:val="22"/>
          <w:lang w:val="pl-PL"/>
        </w:rPr>
      </w:pPr>
    </w:p>
    <w:p w:rsidR="00C25CAE" w:rsidRPr="00C25CAE" w:rsidRDefault="00C25CAE" w:rsidP="00C25CAE"/>
    <w:p w:rsidR="00055F08" w:rsidRPr="000C2420" w:rsidRDefault="00055F08">
      <w:pPr>
        <w:pStyle w:val="Nagwek2"/>
        <w:jc w:val="center"/>
        <w:rPr>
          <w:rFonts w:ascii="Times New Roman" w:hAnsi="Times New Roman"/>
          <w:sz w:val="22"/>
          <w:szCs w:val="22"/>
          <w:lang w:val="pl-PL"/>
        </w:rPr>
      </w:pPr>
    </w:p>
    <w:p w:rsidR="00872240" w:rsidRPr="000C2420" w:rsidRDefault="00872240">
      <w:pPr>
        <w:pStyle w:val="Nagwek2"/>
        <w:jc w:val="center"/>
        <w:rPr>
          <w:rFonts w:ascii="Times New Roman" w:hAnsi="Times New Roman"/>
          <w:szCs w:val="32"/>
          <w:lang w:val="pl-PL"/>
        </w:rPr>
      </w:pPr>
      <w:r w:rsidRPr="000C2420">
        <w:rPr>
          <w:rFonts w:ascii="Times New Roman" w:hAnsi="Times New Roman"/>
          <w:szCs w:val="32"/>
          <w:lang w:val="pl-PL"/>
        </w:rPr>
        <w:t>Curriculum Vitae</w:t>
      </w:r>
    </w:p>
    <w:p w:rsidR="00C25CAE" w:rsidRDefault="00C25CAE">
      <w:pPr>
        <w:rPr>
          <w:sz w:val="22"/>
          <w:szCs w:val="22"/>
        </w:rPr>
      </w:pPr>
    </w:p>
    <w:p w:rsidR="00872240" w:rsidRPr="000C2420" w:rsidRDefault="001D59B2">
      <w:pPr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24pt;margin-top:.4pt;width:117.8pt;height:137.75pt;z-index:251657728;mso-wrap-style:none" stroked="f">
            <v:textbox style="mso-fit-shape-to-text:t">
              <w:txbxContent>
                <w:p w:rsidR="00417493" w:rsidRDefault="00417493"/>
              </w:txbxContent>
            </v:textbox>
          </v:shape>
        </w:pict>
      </w:r>
    </w:p>
    <w:p w:rsidR="00872240" w:rsidRPr="000C2420" w:rsidRDefault="00872240">
      <w:pPr>
        <w:pStyle w:val="Nagwek2"/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>Dane osobowe:</w:t>
      </w:r>
    </w:p>
    <w:p w:rsidR="00872240" w:rsidRPr="000C2420" w:rsidRDefault="00872240">
      <w:pPr>
        <w:pStyle w:val="Nagwek1"/>
        <w:tabs>
          <w:tab w:val="left" w:pos="2700"/>
        </w:tabs>
        <w:rPr>
          <w:sz w:val="22"/>
          <w:szCs w:val="22"/>
        </w:rPr>
      </w:pPr>
      <w:r w:rsidRPr="000C2420">
        <w:rPr>
          <w:sz w:val="22"/>
          <w:szCs w:val="22"/>
        </w:rPr>
        <w:t>Imię i Nazwisko:</w:t>
      </w:r>
      <w:r w:rsidRPr="000C2420">
        <w:rPr>
          <w:sz w:val="22"/>
          <w:szCs w:val="22"/>
        </w:rPr>
        <w:tab/>
        <w:t>Wojciech Gawol</w:t>
      </w:r>
    </w:p>
    <w:p w:rsidR="00872240" w:rsidRPr="000C2420" w:rsidRDefault="00872240">
      <w:pPr>
        <w:pStyle w:val="Nagwek1"/>
        <w:tabs>
          <w:tab w:val="left" w:pos="2700"/>
        </w:tabs>
        <w:rPr>
          <w:sz w:val="22"/>
          <w:szCs w:val="22"/>
        </w:rPr>
      </w:pPr>
      <w:r w:rsidRPr="000C2420">
        <w:rPr>
          <w:sz w:val="22"/>
          <w:szCs w:val="22"/>
        </w:rPr>
        <w:t>Telefon:</w:t>
      </w:r>
      <w:r w:rsidRPr="000C2420">
        <w:rPr>
          <w:sz w:val="22"/>
          <w:szCs w:val="22"/>
        </w:rPr>
        <w:tab/>
        <w:t>+48 693748463</w:t>
      </w:r>
      <w:r w:rsidR="000C2420">
        <w:rPr>
          <w:sz w:val="22"/>
          <w:szCs w:val="22"/>
        </w:rPr>
        <w:t xml:space="preserve"> </w:t>
      </w:r>
    </w:p>
    <w:p w:rsidR="00872240" w:rsidRPr="000C2420" w:rsidRDefault="00872240">
      <w:pPr>
        <w:pStyle w:val="Nagwek2"/>
        <w:tabs>
          <w:tab w:val="left" w:pos="2700"/>
        </w:tabs>
        <w:rPr>
          <w:rFonts w:ascii="Times New Roman" w:hAnsi="Times New Roman"/>
          <w:b w:val="0"/>
          <w:sz w:val="22"/>
          <w:szCs w:val="22"/>
          <w:lang w:val="pl-PL"/>
        </w:rPr>
      </w:pPr>
      <w:r w:rsidRPr="000C2420">
        <w:rPr>
          <w:rFonts w:ascii="Times New Roman" w:hAnsi="Times New Roman"/>
          <w:b w:val="0"/>
          <w:sz w:val="22"/>
          <w:szCs w:val="22"/>
          <w:lang w:val="pl-PL"/>
        </w:rPr>
        <w:t>E-mail:</w:t>
      </w:r>
      <w:r w:rsidRPr="000C2420">
        <w:rPr>
          <w:rFonts w:ascii="Times New Roman" w:hAnsi="Times New Roman"/>
          <w:b w:val="0"/>
          <w:sz w:val="22"/>
          <w:szCs w:val="22"/>
          <w:lang w:val="pl-PL"/>
        </w:rPr>
        <w:tab/>
      </w:r>
      <w:hyperlink r:id="rId9" w:history="1">
        <w:r w:rsidR="00170935" w:rsidRPr="000C2420">
          <w:rPr>
            <w:rStyle w:val="Hipercze"/>
            <w:rFonts w:ascii="Times New Roman" w:hAnsi="Times New Roman"/>
            <w:b w:val="0"/>
            <w:color w:val="auto"/>
            <w:sz w:val="22"/>
            <w:szCs w:val="22"/>
            <w:lang w:val="pl-PL"/>
          </w:rPr>
          <w:t>wojciech_gawol@tlen.pl</w:t>
        </w:r>
      </w:hyperlink>
      <w:r w:rsidR="000C2420" w:rsidRPr="000C2420">
        <w:rPr>
          <w:rFonts w:ascii="Times New Roman" w:hAnsi="Times New Roman"/>
          <w:b w:val="0"/>
          <w:sz w:val="22"/>
          <w:szCs w:val="22"/>
          <w:lang w:val="pl-PL"/>
        </w:rPr>
        <w:t xml:space="preserve"> / wojciech.gawol@raiffeisen.pl</w:t>
      </w:r>
    </w:p>
    <w:p w:rsidR="00170935" w:rsidRDefault="00170935" w:rsidP="00170935">
      <w:pPr>
        <w:rPr>
          <w:sz w:val="22"/>
          <w:szCs w:val="22"/>
        </w:rPr>
      </w:pPr>
    </w:p>
    <w:p w:rsidR="00C25CAE" w:rsidRPr="000C2420" w:rsidRDefault="00C25CAE" w:rsidP="00170935">
      <w:pPr>
        <w:rPr>
          <w:sz w:val="22"/>
          <w:szCs w:val="22"/>
        </w:rPr>
      </w:pPr>
    </w:p>
    <w:p w:rsidR="006A09F8" w:rsidRPr="000C2420" w:rsidRDefault="000C2420" w:rsidP="006A09F8">
      <w:pPr>
        <w:pStyle w:val="Nagwek2"/>
        <w:tabs>
          <w:tab w:val="left" w:pos="1440"/>
        </w:tabs>
        <w:rPr>
          <w:rFonts w:ascii="Times New Roman" w:hAnsi="Times New Roman"/>
          <w:sz w:val="22"/>
          <w:szCs w:val="22"/>
          <w:lang w:val="pl-PL"/>
        </w:rPr>
      </w:pPr>
      <w:r>
        <w:rPr>
          <w:rStyle w:val="Pogrubienie"/>
          <w:rFonts w:ascii="Times New Roman" w:hAnsi="Times New Roman"/>
          <w:b/>
          <w:sz w:val="22"/>
          <w:szCs w:val="22"/>
          <w:lang w:val="pl-PL"/>
        </w:rPr>
        <w:t>Kapitał</w:t>
      </w:r>
      <w:r w:rsidR="006A09F8" w:rsidRPr="000C2420">
        <w:rPr>
          <w:rStyle w:val="Pogrubienie"/>
          <w:rFonts w:ascii="Times New Roman" w:hAnsi="Times New Roman"/>
          <w:b/>
          <w:sz w:val="22"/>
          <w:szCs w:val="22"/>
          <w:lang w:val="pl-PL"/>
        </w:rPr>
        <w:t>:</w:t>
      </w:r>
      <w:r w:rsidR="006A09F8" w:rsidRPr="000C2420">
        <w:rPr>
          <w:rFonts w:ascii="Times New Roman" w:hAnsi="Times New Roman"/>
          <w:sz w:val="22"/>
          <w:szCs w:val="22"/>
          <w:lang w:val="pl-PL"/>
        </w:rPr>
        <w:t xml:space="preserve"> </w:t>
      </w:r>
    </w:p>
    <w:p w:rsidR="0099419F" w:rsidRDefault="0099419F" w:rsidP="0099419F">
      <w:pPr>
        <w:pStyle w:val="Nagwek2"/>
        <w:numPr>
          <w:ilvl w:val="0"/>
          <w:numId w:val="11"/>
        </w:numPr>
        <w:ind w:left="426"/>
        <w:rPr>
          <w:rFonts w:ascii="Times New Roman" w:hAnsi="Times New Roman"/>
          <w:b w:val="0"/>
          <w:sz w:val="22"/>
          <w:szCs w:val="22"/>
          <w:lang w:val="pl-PL"/>
        </w:rPr>
      </w:pPr>
      <w:r>
        <w:rPr>
          <w:rFonts w:ascii="Times New Roman" w:hAnsi="Times New Roman"/>
          <w:b w:val="0"/>
          <w:sz w:val="22"/>
          <w:szCs w:val="22"/>
          <w:lang w:val="pl-PL"/>
        </w:rPr>
        <w:t xml:space="preserve">Doświadczenie pracy w </w:t>
      </w:r>
      <w:proofErr w:type="spellStart"/>
      <w:r>
        <w:rPr>
          <w:rFonts w:ascii="Times New Roman" w:hAnsi="Times New Roman"/>
          <w:b w:val="0"/>
          <w:sz w:val="22"/>
          <w:szCs w:val="22"/>
          <w:lang w:val="pl-PL"/>
        </w:rPr>
        <w:t>treasury</w:t>
      </w:r>
      <w:proofErr w:type="spellEnd"/>
    </w:p>
    <w:p w:rsidR="0099419F" w:rsidRDefault="0099419F" w:rsidP="0099419F">
      <w:pPr>
        <w:pStyle w:val="Nagwek2"/>
        <w:numPr>
          <w:ilvl w:val="0"/>
          <w:numId w:val="11"/>
        </w:numPr>
        <w:ind w:left="426"/>
        <w:rPr>
          <w:rFonts w:ascii="Times New Roman" w:hAnsi="Times New Roman"/>
          <w:b w:val="0"/>
          <w:sz w:val="22"/>
          <w:szCs w:val="22"/>
          <w:lang w:val="pl-PL"/>
        </w:rPr>
      </w:pPr>
      <w:r w:rsidRPr="0099419F">
        <w:rPr>
          <w:rFonts w:ascii="Times New Roman" w:hAnsi="Times New Roman"/>
          <w:b w:val="0"/>
          <w:sz w:val="22"/>
          <w:szCs w:val="22"/>
          <w:lang w:val="pl-PL"/>
        </w:rPr>
        <w:t xml:space="preserve">Znajomość Rynków Finansowych, produktów: Money Market,  </w:t>
      </w:r>
      <w:proofErr w:type="spellStart"/>
      <w:r w:rsidRPr="0099419F">
        <w:rPr>
          <w:rFonts w:ascii="Times New Roman" w:hAnsi="Times New Roman"/>
          <w:b w:val="0"/>
          <w:sz w:val="22"/>
          <w:szCs w:val="22"/>
          <w:lang w:val="pl-PL"/>
        </w:rPr>
        <w:t>Foreign</w:t>
      </w:r>
      <w:proofErr w:type="spellEnd"/>
      <w:r w:rsidRPr="0099419F">
        <w:rPr>
          <w:rFonts w:ascii="Times New Roman" w:hAnsi="Times New Roman"/>
          <w:b w:val="0"/>
          <w:sz w:val="22"/>
          <w:szCs w:val="22"/>
          <w:lang w:val="pl-PL"/>
        </w:rPr>
        <w:t xml:space="preserve"> Exchange, opc</w:t>
      </w:r>
      <w:r>
        <w:rPr>
          <w:rFonts w:ascii="Times New Roman" w:hAnsi="Times New Roman"/>
          <w:b w:val="0"/>
          <w:sz w:val="22"/>
          <w:szCs w:val="22"/>
          <w:lang w:val="pl-PL"/>
        </w:rPr>
        <w:t>ji walutowych, IRS oraz rozporządzenia EMIR</w:t>
      </w:r>
      <w:r w:rsidR="006A012C">
        <w:rPr>
          <w:rFonts w:ascii="Times New Roman" w:hAnsi="Times New Roman"/>
          <w:b w:val="0"/>
          <w:sz w:val="22"/>
          <w:szCs w:val="22"/>
          <w:lang w:val="pl-PL"/>
        </w:rPr>
        <w:t xml:space="preserve"> i dyrektywy MIFID</w:t>
      </w:r>
    </w:p>
    <w:p w:rsidR="0099419F" w:rsidRPr="0099419F" w:rsidRDefault="0099419F" w:rsidP="0099419F">
      <w:pPr>
        <w:pStyle w:val="Nagwek2"/>
        <w:numPr>
          <w:ilvl w:val="0"/>
          <w:numId w:val="11"/>
        </w:numPr>
        <w:ind w:left="426"/>
        <w:rPr>
          <w:rFonts w:ascii="Times New Roman" w:hAnsi="Times New Roman"/>
          <w:b w:val="0"/>
          <w:sz w:val="22"/>
          <w:szCs w:val="22"/>
          <w:lang w:val="pl-PL"/>
        </w:rPr>
      </w:pPr>
      <w:r w:rsidRPr="0099419F">
        <w:rPr>
          <w:rFonts w:ascii="Times New Roman" w:hAnsi="Times New Roman"/>
          <w:b w:val="0"/>
          <w:sz w:val="22"/>
          <w:szCs w:val="22"/>
          <w:lang w:val="pl-PL"/>
        </w:rPr>
        <w:t>Znajomość zależności wycen transakcji terminowych i pochodnych od podstawowych parametrów transakcji oraz zasad funkcjonowania limitów skarbowych</w:t>
      </w:r>
    </w:p>
    <w:p w:rsidR="0099419F" w:rsidRDefault="0099419F" w:rsidP="0099419F">
      <w:pPr>
        <w:pStyle w:val="Nagwek2"/>
        <w:numPr>
          <w:ilvl w:val="0"/>
          <w:numId w:val="11"/>
        </w:numPr>
        <w:ind w:left="426"/>
        <w:rPr>
          <w:rFonts w:ascii="Times New Roman" w:hAnsi="Times New Roman"/>
          <w:b w:val="0"/>
          <w:sz w:val="22"/>
          <w:szCs w:val="22"/>
          <w:lang w:val="pl-PL"/>
        </w:rPr>
      </w:pPr>
      <w:r>
        <w:rPr>
          <w:rFonts w:ascii="Times New Roman" w:hAnsi="Times New Roman"/>
          <w:b w:val="0"/>
          <w:sz w:val="22"/>
          <w:szCs w:val="22"/>
          <w:lang w:val="pl-PL"/>
        </w:rPr>
        <w:t>Bardzo dobra organizacja pracy</w:t>
      </w:r>
    </w:p>
    <w:p w:rsidR="00975E59" w:rsidRPr="000C2420" w:rsidRDefault="00975E59" w:rsidP="00055F08">
      <w:pPr>
        <w:pStyle w:val="Nagwek2"/>
        <w:numPr>
          <w:ilvl w:val="0"/>
          <w:numId w:val="11"/>
        </w:numPr>
        <w:ind w:left="426"/>
        <w:rPr>
          <w:rFonts w:ascii="Times New Roman" w:hAnsi="Times New Roman"/>
          <w:b w:val="0"/>
          <w:sz w:val="22"/>
          <w:szCs w:val="22"/>
          <w:lang w:val="pl-PL"/>
        </w:rPr>
      </w:pPr>
      <w:r w:rsidRPr="000C2420">
        <w:rPr>
          <w:rFonts w:ascii="Times New Roman" w:hAnsi="Times New Roman"/>
          <w:b w:val="0"/>
          <w:sz w:val="22"/>
          <w:szCs w:val="22"/>
          <w:lang w:val="pl-PL"/>
        </w:rPr>
        <w:t>Biegła znajomość języka angielskiego</w:t>
      </w:r>
    </w:p>
    <w:p w:rsidR="00975E59" w:rsidRPr="000C2420" w:rsidRDefault="0099419F" w:rsidP="00055F08">
      <w:pPr>
        <w:pStyle w:val="Nagwek2"/>
        <w:numPr>
          <w:ilvl w:val="0"/>
          <w:numId w:val="11"/>
        </w:numPr>
        <w:ind w:left="426"/>
        <w:rPr>
          <w:rFonts w:ascii="Times New Roman" w:hAnsi="Times New Roman"/>
          <w:b w:val="0"/>
          <w:sz w:val="22"/>
          <w:szCs w:val="22"/>
          <w:lang w:val="pl-PL"/>
        </w:rPr>
      </w:pPr>
      <w:r>
        <w:rPr>
          <w:rFonts w:ascii="Times New Roman" w:hAnsi="Times New Roman"/>
          <w:b w:val="0"/>
          <w:sz w:val="22"/>
          <w:szCs w:val="22"/>
          <w:lang w:val="pl-PL"/>
        </w:rPr>
        <w:t>Dobra znajomość Excel</w:t>
      </w:r>
      <w:bookmarkStart w:id="0" w:name="_GoBack"/>
      <w:bookmarkEnd w:id="0"/>
    </w:p>
    <w:p w:rsidR="00ED6A11" w:rsidRPr="000C2420" w:rsidRDefault="00ED6A11" w:rsidP="00124F6B">
      <w:pPr>
        <w:rPr>
          <w:sz w:val="22"/>
          <w:szCs w:val="22"/>
        </w:rPr>
      </w:pPr>
    </w:p>
    <w:p w:rsidR="00872240" w:rsidRPr="000C2420" w:rsidRDefault="00872240">
      <w:pPr>
        <w:pStyle w:val="Nagwek2"/>
        <w:tabs>
          <w:tab w:val="left" w:pos="2700"/>
        </w:tabs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>Doświadczenie zawodowe:</w:t>
      </w:r>
    </w:p>
    <w:p w:rsidR="0033673D" w:rsidRPr="000C2420" w:rsidRDefault="0033673D" w:rsidP="003E57B6">
      <w:pPr>
        <w:tabs>
          <w:tab w:val="left" w:pos="2694"/>
        </w:tabs>
        <w:ind w:left="2694" w:hanging="2694"/>
        <w:rPr>
          <w:sz w:val="22"/>
          <w:szCs w:val="22"/>
        </w:rPr>
      </w:pPr>
      <w:r w:rsidRPr="000C2420">
        <w:rPr>
          <w:sz w:val="22"/>
          <w:szCs w:val="22"/>
        </w:rPr>
        <w:t xml:space="preserve">Specjalista ds. </w:t>
      </w:r>
      <w:r w:rsidR="009308E1" w:rsidRPr="000C2420">
        <w:rPr>
          <w:sz w:val="22"/>
          <w:szCs w:val="22"/>
        </w:rPr>
        <w:t>Reklamacji Transakcyjnych</w:t>
      </w:r>
      <w:r w:rsidRPr="000C2420">
        <w:rPr>
          <w:sz w:val="22"/>
          <w:szCs w:val="22"/>
        </w:rPr>
        <w:t xml:space="preserve"> – Raiffeisen Bank Polska S.A.</w:t>
      </w:r>
    </w:p>
    <w:p w:rsidR="0033673D" w:rsidRPr="000C2420" w:rsidRDefault="0033673D" w:rsidP="003E57B6">
      <w:pPr>
        <w:tabs>
          <w:tab w:val="left" w:pos="2694"/>
        </w:tabs>
        <w:ind w:left="2694" w:hanging="2694"/>
        <w:rPr>
          <w:sz w:val="22"/>
          <w:szCs w:val="22"/>
        </w:rPr>
      </w:pPr>
      <w:r w:rsidRPr="000C2420">
        <w:rPr>
          <w:sz w:val="22"/>
          <w:szCs w:val="22"/>
        </w:rPr>
        <w:t>(od 2015)</w:t>
      </w:r>
    </w:p>
    <w:p w:rsidR="0033673D" w:rsidRPr="000C2420" w:rsidRDefault="0033673D" w:rsidP="00B81EB8">
      <w:pPr>
        <w:ind w:left="426"/>
        <w:rPr>
          <w:sz w:val="22"/>
          <w:szCs w:val="22"/>
        </w:rPr>
      </w:pPr>
      <w:r w:rsidRPr="000C2420">
        <w:rPr>
          <w:sz w:val="22"/>
          <w:szCs w:val="22"/>
        </w:rPr>
        <w:t>Stanowisko specjalistyczne w ramach Z</w:t>
      </w:r>
      <w:r w:rsidR="00B81EB8" w:rsidRPr="000C2420">
        <w:rPr>
          <w:sz w:val="22"/>
          <w:szCs w:val="22"/>
        </w:rPr>
        <w:t>espołu Płatności. Obsługa płatności krajowych</w:t>
      </w:r>
      <w:r w:rsidR="00B063A4" w:rsidRPr="000C2420">
        <w:rPr>
          <w:sz w:val="22"/>
          <w:szCs w:val="22"/>
        </w:rPr>
        <w:br/>
      </w:r>
      <w:r w:rsidR="00B81EB8" w:rsidRPr="000C2420">
        <w:rPr>
          <w:sz w:val="22"/>
          <w:szCs w:val="22"/>
        </w:rPr>
        <w:t xml:space="preserve"> i zagranicznych</w:t>
      </w:r>
      <w:r w:rsidRPr="000C2420">
        <w:rPr>
          <w:sz w:val="22"/>
          <w:szCs w:val="22"/>
        </w:rPr>
        <w:t>. Analiza reklamacji transakcyjnych. Wyjaśniani</w:t>
      </w:r>
      <w:r w:rsidR="00B81EB8" w:rsidRPr="000C2420">
        <w:rPr>
          <w:sz w:val="22"/>
          <w:szCs w:val="22"/>
        </w:rPr>
        <w:t>a i korekty dla transakcji międzybankowych</w:t>
      </w:r>
      <w:r w:rsidR="00FD231A" w:rsidRPr="000C2420">
        <w:rPr>
          <w:sz w:val="22"/>
          <w:szCs w:val="22"/>
        </w:rPr>
        <w:t xml:space="preserve"> oraz na rachunkach </w:t>
      </w:r>
      <w:proofErr w:type="spellStart"/>
      <w:r w:rsidR="00FD231A" w:rsidRPr="000C2420">
        <w:rPr>
          <w:sz w:val="22"/>
          <w:szCs w:val="22"/>
        </w:rPr>
        <w:t>Nostro</w:t>
      </w:r>
      <w:proofErr w:type="spellEnd"/>
      <w:r w:rsidR="00FD231A" w:rsidRPr="000C2420">
        <w:rPr>
          <w:sz w:val="22"/>
          <w:szCs w:val="22"/>
        </w:rPr>
        <w:t xml:space="preserve">/Loro </w:t>
      </w:r>
      <w:r w:rsidRPr="000C2420">
        <w:rPr>
          <w:sz w:val="22"/>
          <w:szCs w:val="22"/>
        </w:rPr>
        <w:t>.</w:t>
      </w:r>
      <w:r w:rsidR="00B81EB8" w:rsidRPr="000C2420">
        <w:rPr>
          <w:sz w:val="22"/>
          <w:szCs w:val="22"/>
        </w:rPr>
        <w:t xml:space="preserve"> </w:t>
      </w:r>
      <w:r w:rsidR="009308E1" w:rsidRPr="000C2420">
        <w:rPr>
          <w:sz w:val="22"/>
          <w:szCs w:val="22"/>
        </w:rPr>
        <w:t xml:space="preserve">Międzybankowa i międzynarodowa współpraca przy wyjaśnianiu błędów i zapobieganiu </w:t>
      </w:r>
      <w:r w:rsidR="00B7420D" w:rsidRPr="000C2420">
        <w:rPr>
          <w:sz w:val="22"/>
          <w:szCs w:val="22"/>
        </w:rPr>
        <w:t>przestępczości</w:t>
      </w:r>
      <w:r w:rsidR="009308E1" w:rsidRPr="000C2420">
        <w:rPr>
          <w:sz w:val="22"/>
          <w:szCs w:val="22"/>
        </w:rPr>
        <w:t>.</w:t>
      </w:r>
    </w:p>
    <w:p w:rsidR="0033673D" w:rsidRPr="000C2420" w:rsidRDefault="0033673D" w:rsidP="0033673D">
      <w:pPr>
        <w:tabs>
          <w:tab w:val="left" w:pos="0"/>
        </w:tabs>
        <w:rPr>
          <w:sz w:val="22"/>
          <w:szCs w:val="22"/>
        </w:rPr>
      </w:pPr>
    </w:p>
    <w:p w:rsidR="003E57B6" w:rsidRPr="000C2420" w:rsidRDefault="003E57B6" w:rsidP="003E57B6">
      <w:pPr>
        <w:tabs>
          <w:tab w:val="left" w:pos="2694"/>
        </w:tabs>
        <w:ind w:left="2694" w:hanging="2694"/>
        <w:rPr>
          <w:sz w:val="22"/>
          <w:szCs w:val="22"/>
        </w:rPr>
      </w:pPr>
      <w:r w:rsidRPr="006A012C">
        <w:rPr>
          <w:b/>
          <w:sz w:val="22"/>
          <w:szCs w:val="22"/>
          <w:u w:val="single"/>
        </w:rPr>
        <w:t xml:space="preserve">Specjalista ds. </w:t>
      </w:r>
      <w:r w:rsidR="00AA7B0F" w:rsidRPr="006A012C">
        <w:rPr>
          <w:b/>
          <w:sz w:val="22"/>
          <w:szCs w:val="22"/>
          <w:u w:val="single"/>
        </w:rPr>
        <w:t>Rynków Finansowych</w:t>
      </w:r>
      <w:r w:rsidR="001317E5" w:rsidRPr="000C2420">
        <w:rPr>
          <w:sz w:val="22"/>
          <w:szCs w:val="22"/>
        </w:rPr>
        <w:t xml:space="preserve"> - ING Bank Śląski S.A.</w:t>
      </w:r>
    </w:p>
    <w:p w:rsidR="001317E5" w:rsidRPr="000C2420" w:rsidRDefault="00EA1514" w:rsidP="001317E5">
      <w:pPr>
        <w:tabs>
          <w:tab w:val="left" w:pos="2694"/>
        </w:tabs>
        <w:rPr>
          <w:sz w:val="22"/>
          <w:szCs w:val="22"/>
        </w:rPr>
      </w:pPr>
      <w:r w:rsidRPr="000C2420">
        <w:rPr>
          <w:sz w:val="22"/>
          <w:szCs w:val="22"/>
        </w:rPr>
        <w:t>(</w:t>
      </w:r>
      <w:r w:rsidR="00582A3D" w:rsidRPr="000C2420">
        <w:rPr>
          <w:sz w:val="22"/>
          <w:szCs w:val="22"/>
        </w:rPr>
        <w:t>2013</w:t>
      </w:r>
      <w:r w:rsidRPr="000C2420">
        <w:rPr>
          <w:sz w:val="22"/>
          <w:szCs w:val="22"/>
        </w:rPr>
        <w:t xml:space="preserve"> – 2014)</w:t>
      </w:r>
    </w:p>
    <w:p w:rsidR="00A24BF4" w:rsidRPr="000C2420" w:rsidRDefault="003A1C98" w:rsidP="00B81EB8">
      <w:pPr>
        <w:tabs>
          <w:tab w:val="left" w:pos="1440"/>
          <w:tab w:val="left" w:pos="2700"/>
        </w:tabs>
        <w:autoSpaceDE w:val="0"/>
        <w:autoSpaceDN w:val="0"/>
        <w:adjustRightInd w:val="0"/>
        <w:ind w:left="426"/>
        <w:rPr>
          <w:sz w:val="22"/>
          <w:szCs w:val="22"/>
        </w:rPr>
      </w:pPr>
      <w:r w:rsidRPr="000C2420">
        <w:rPr>
          <w:sz w:val="22"/>
          <w:szCs w:val="22"/>
        </w:rPr>
        <w:t xml:space="preserve">Stanowisko </w:t>
      </w:r>
      <w:r w:rsidR="007630B9" w:rsidRPr="000C2420">
        <w:rPr>
          <w:sz w:val="22"/>
          <w:szCs w:val="22"/>
        </w:rPr>
        <w:t>specjalistyczne</w:t>
      </w:r>
      <w:r w:rsidRPr="000C2420">
        <w:rPr>
          <w:sz w:val="22"/>
          <w:szCs w:val="22"/>
        </w:rPr>
        <w:t xml:space="preserve"> w ramach Zespołu Bankowości Transakcyjnej</w:t>
      </w:r>
      <w:r w:rsidR="00D30660" w:rsidRPr="000C2420">
        <w:rPr>
          <w:sz w:val="22"/>
          <w:szCs w:val="22"/>
        </w:rPr>
        <w:t xml:space="preserve">. </w:t>
      </w:r>
      <w:r w:rsidR="00FD6971" w:rsidRPr="000C2420">
        <w:rPr>
          <w:sz w:val="22"/>
          <w:szCs w:val="22"/>
        </w:rPr>
        <w:t>Bieżąca</w:t>
      </w:r>
      <w:r w:rsidR="001A2B17" w:rsidRPr="000C2420">
        <w:rPr>
          <w:sz w:val="22"/>
          <w:szCs w:val="22"/>
        </w:rPr>
        <w:t xml:space="preserve"> kontrola rozliczania</w:t>
      </w:r>
      <w:r w:rsidR="00FD6971" w:rsidRPr="000C2420">
        <w:rPr>
          <w:sz w:val="22"/>
          <w:szCs w:val="22"/>
        </w:rPr>
        <w:t>, umów i zabezpieczeń</w:t>
      </w:r>
      <w:r w:rsidR="008A24C9">
        <w:rPr>
          <w:sz w:val="22"/>
          <w:szCs w:val="22"/>
        </w:rPr>
        <w:t xml:space="preserve"> dla transakcji skarbowych</w:t>
      </w:r>
      <w:r w:rsidR="00FD6971" w:rsidRPr="000C2420">
        <w:rPr>
          <w:sz w:val="22"/>
          <w:szCs w:val="22"/>
        </w:rPr>
        <w:t>.</w:t>
      </w:r>
      <w:r w:rsidR="007630B9" w:rsidRPr="000C2420">
        <w:rPr>
          <w:sz w:val="22"/>
          <w:szCs w:val="22"/>
        </w:rPr>
        <w:t xml:space="preserve"> </w:t>
      </w:r>
      <w:r w:rsidR="00FF28A3" w:rsidRPr="000C2420">
        <w:rPr>
          <w:sz w:val="22"/>
          <w:szCs w:val="22"/>
        </w:rPr>
        <w:t>Przygotowanie aplikacji i rekomendacji dla analityków kredytowych banku.</w:t>
      </w:r>
      <w:r w:rsidR="00B53DF5" w:rsidRPr="000C2420">
        <w:rPr>
          <w:sz w:val="22"/>
          <w:szCs w:val="22"/>
        </w:rPr>
        <w:t xml:space="preserve"> </w:t>
      </w:r>
      <w:r w:rsidR="002B5B91" w:rsidRPr="000C2420">
        <w:rPr>
          <w:sz w:val="22"/>
          <w:szCs w:val="22"/>
        </w:rPr>
        <w:t xml:space="preserve">Rejestrowanie </w:t>
      </w:r>
      <w:r w:rsidR="000C2420">
        <w:rPr>
          <w:sz w:val="22"/>
          <w:szCs w:val="22"/>
        </w:rPr>
        <w:t xml:space="preserve">limitów i </w:t>
      </w:r>
      <w:r w:rsidR="002B5B91" w:rsidRPr="000C2420">
        <w:rPr>
          <w:sz w:val="22"/>
          <w:szCs w:val="22"/>
        </w:rPr>
        <w:t>zabezpieczeń w systemie banku. Przeprowadzanie szkoleń dla pracowników i prezentacji dla klientów.</w:t>
      </w:r>
      <w:r w:rsidR="000C2420">
        <w:rPr>
          <w:sz w:val="22"/>
          <w:szCs w:val="22"/>
        </w:rPr>
        <w:t xml:space="preserve"> </w:t>
      </w:r>
      <w:r w:rsidR="000C2420" w:rsidRPr="000C2420">
        <w:rPr>
          <w:sz w:val="22"/>
          <w:szCs w:val="22"/>
        </w:rPr>
        <w:t>Negocjacje warunków współpracy oraz rozliczeń finansowych z klientami.</w:t>
      </w:r>
    </w:p>
    <w:p w:rsidR="003E57B6" w:rsidRPr="000C2420" w:rsidRDefault="003E57B6" w:rsidP="003E57B6">
      <w:pPr>
        <w:tabs>
          <w:tab w:val="left" w:pos="1440"/>
          <w:tab w:val="left" w:pos="2700"/>
        </w:tabs>
        <w:ind w:left="1068"/>
        <w:rPr>
          <w:sz w:val="22"/>
          <w:szCs w:val="22"/>
        </w:rPr>
      </w:pPr>
    </w:p>
    <w:p w:rsidR="00F42C04" w:rsidRPr="000C2420" w:rsidRDefault="00C56972" w:rsidP="00C56972">
      <w:pPr>
        <w:tabs>
          <w:tab w:val="left" w:pos="2694"/>
        </w:tabs>
        <w:rPr>
          <w:sz w:val="22"/>
          <w:szCs w:val="22"/>
        </w:rPr>
      </w:pPr>
      <w:r w:rsidRPr="006A012C">
        <w:rPr>
          <w:b/>
          <w:sz w:val="22"/>
          <w:szCs w:val="22"/>
          <w:u w:val="single"/>
        </w:rPr>
        <w:t xml:space="preserve">Specjalista ds. </w:t>
      </w:r>
      <w:r w:rsidR="00213B2C" w:rsidRPr="006A012C">
        <w:rPr>
          <w:b/>
          <w:sz w:val="22"/>
          <w:szCs w:val="22"/>
          <w:u w:val="single"/>
        </w:rPr>
        <w:t>Produktów Skarbowych</w:t>
      </w:r>
      <w:r w:rsidR="001317E5" w:rsidRPr="000C2420">
        <w:rPr>
          <w:sz w:val="22"/>
          <w:szCs w:val="22"/>
        </w:rPr>
        <w:t xml:space="preserve"> - Bank BPH S.A.</w:t>
      </w:r>
    </w:p>
    <w:p w:rsidR="001317E5" w:rsidRPr="000C2420" w:rsidRDefault="0033673D" w:rsidP="00C56972">
      <w:pPr>
        <w:tabs>
          <w:tab w:val="left" w:pos="2694"/>
        </w:tabs>
        <w:rPr>
          <w:sz w:val="22"/>
          <w:szCs w:val="22"/>
          <w:u w:val="single"/>
        </w:rPr>
      </w:pPr>
      <w:r w:rsidRPr="000C2420">
        <w:rPr>
          <w:sz w:val="22"/>
          <w:szCs w:val="22"/>
        </w:rPr>
        <w:t>(</w:t>
      </w:r>
      <w:r w:rsidR="001317E5" w:rsidRPr="000C2420">
        <w:rPr>
          <w:sz w:val="22"/>
          <w:szCs w:val="22"/>
        </w:rPr>
        <w:t>2011 – 2013)</w:t>
      </w:r>
    </w:p>
    <w:p w:rsidR="00F61947" w:rsidRPr="000C2420" w:rsidRDefault="003A1C98" w:rsidP="00B81EB8">
      <w:pPr>
        <w:tabs>
          <w:tab w:val="left" w:pos="1440"/>
          <w:tab w:val="left" w:pos="2700"/>
        </w:tabs>
        <w:autoSpaceDE w:val="0"/>
        <w:autoSpaceDN w:val="0"/>
        <w:adjustRightInd w:val="0"/>
        <w:ind w:left="426"/>
        <w:rPr>
          <w:sz w:val="22"/>
          <w:szCs w:val="22"/>
        </w:rPr>
      </w:pPr>
      <w:r w:rsidRPr="000C2420">
        <w:rPr>
          <w:sz w:val="22"/>
          <w:szCs w:val="22"/>
        </w:rPr>
        <w:t xml:space="preserve">Stanowisko </w:t>
      </w:r>
      <w:r w:rsidR="007630B9" w:rsidRPr="000C2420">
        <w:rPr>
          <w:sz w:val="22"/>
          <w:szCs w:val="22"/>
        </w:rPr>
        <w:t>specjalisty</w:t>
      </w:r>
      <w:r w:rsidRPr="000C2420">
        <w:rPr>
          <w:sz w:val="22"/>
          <w:szCs w:val="22"/>
        </w:rPr>
        <w:t xml:space="preserve"> w Biurze Wsparcia Sprzedaży</w:t>
      </w:r>
      <w:r w:rsidR="00D30660" w:rsidRPr="000C2420">
        <w:rPr>
          <w:sz w:val="22"/>
          <w:szCs w:val="22"/>
        </w:rPr>
        <w:t xml:space="preserve">. </w:t>
      </w:r>
      <w:r w:rsidR="00D62D5B" w:rsidRPr="000C2420">
        <w:rPr>
          <w:sz w:val="22"/>
          <w:szCs w:val="22"/>
        </w:rPr>
        <w:t xml:space="preserve">Zarządzanie </w:t>
      </w:r>
      <w:r w:rsidR="00D30660" w:rsidRPr="000C2420">
        <w:rPr>
          <w:sz w:val="22"/>
          <w:szCs w:val="22"/>
        </w:rPr>
        <w:t>i koordynacj</w:t>
      </w:r>
      <w:r w:rsidR="00D62D5B" w:rsidRPr="000C2420">
        <w:rPr>
          <w:sz w:val="22"/>
          <w:szCs w:val="22"/>
        </w:rPr>
        <w:t>a</w:t>
      </w:r>
      <w:r w:rsidR="00D30660" w:rsidRPr="000C2420">
        <w:rPr>
          <w:sz w:val="22"/>
          <w:szCs w:val="22"/>
        </w:rPr>
        <w:t xml:space="preserve"> wszelkich prac </w:t>
      </w:r>
      <w:r w:rsidR="00BB4D31" w:rsidRPr="000C2420">
        <w:rPr>
          <w:sz w:val="22"/>
          <w:szCs w:val="22"/>
        </w:rPr>
        <w:t>w ramach transakcji skarbowych</w:t>
      </w:r>
      <w:r w:rsidR="004E4BEA" w:rsidRPr="000C2420">
        <w:rPr>
          <w:sz w:val="22"/>
          <w:szCs w:val="22"/>
        </w:rPr>
        <w:t xml:space="preserve"> w</w:t>
      </w:r>
      <w:r w:rsidR="00D30660" w:rsidRPr="000C2420">
        <w:rPr>
          <w:sz w:val="22"/>
          <w:szCs w:val="22"/>
        </w:rPr>
        <w:t xml:space="preserve"> makroregion</w:t>
      </w:r>
      <w:r w:rsidR="004E4BEA" w:rsidRPr="000C2420">
        <w:rPr>
          <w:sz w:val="22"/>
          <w:szCs w:val="22"/>
        </w:rPr>
        <w:t>ie</w:t>
      </w:r>
      <w:r w:rsidR="00D30660" w:rsidRPr="000C2420">
        <w:rPr>
          <w:sz w:val="22"/>
          <w:szCs w:val="22"/>
        </w:rPr>
        <w:t xml:space="preserve"> południe</w:t>
      </w:r>
      <w:r w:rsidR="00B53DF5" w:rsidRPr="000C2420">
        <w:rPr>
          <w:sz w:val="22"/>
          <w:szCs w:val="22"/>
        </w:rPr>
        <w:t>.</w:t>
      </w:r>
      <w:r w:rsidR="00370A92" w:rsidRPr="000C2420">
        <w:rPr>
          <w:sz w:val="22"/>
          <w:szCs w:val="22"/>
        </w:rPr>
        <w:t xml:space="preserve"> </w:t>
      </w:r>
      <w:r w:rsidR="007630B9" w:rsidRPr="000C2420">
        <w:rPr>
          <w:sz w:val="22"/>
          <w:szCs w:val="22"/>
        </w:rPr>
        <w:t xml:space="preserve">Bieżąca kontrola zabezpieczeń, umów, rozliczenia transakcji przez klientów. </w:t>
      </w:r>
      <w:r w:rsidR="00FF28A3" w:rsidRPr="000C2420">
        <w:rPr>
          <w:sz w:val="22"/>
          <w:szCs w:val="22"/>
        </w:rPr>
        <w:t>Przygotowanie aplikacji i rekomendacji dla analityków kredytowych banku</w:t>
      </w:r>
      <w:r w:rsidR="00B53DF5" w:rsidRPr="000C2420">
        <w:rPr>
          <w:sz w:val="22"/>
          <w:szCs w:val="22"/>
        </w:rPr>
        <w:t>. Planowanie i</w:t>
      </w:r>
      <w:r w:rsidR="00D62D5B" w:rsidRPr="000C2420">
        <w:rPr>
          <w:sz w:val="22"/>
          <w:szCs w:val="22"/>
        </w:rPr>
        <w:t xml:space="preserve"> rekomendowanie zabezpieczeń</w:t>
      </w:r>
      <w:r w:rsidR="00B53DF5" w:rsidRPr="000C2420">
        <w:rPr>
          <w:sz w:val="22"/>
          <w:szCs w:val="22"/>
        </w:rPr>
        <w:t xml:space="preserve"> przepływów finansowych dla klientów korporacyjnych banku.</w:t>
      </w:r>
      <w:r w:rsidR="00C25CAE">
        <w:rPr>
          <w:sz w:val="22"/>
          <w:szCs w:val="22"/>
        </w:rPr>
        <w:t xml:space="preserve"> </w:t>
      </w:r>
      <w:r w:rsidR="00C25CAE" w:rsidRPr="000C2420">
        <w:rPr>
          <w:sz w:val="22"/>
          <w:szCs w:val="22"/>
        </w:rPr>
        <w:t>Negocjacje warunków współpracy oraz rozliczeń finansowych z klientami.</w:t>
      </w:r>
    </w:p>
    <w:p w:rsidR="00370A92" w:rsidRPr="000C2420" w:rsidRDefault="00370A92" w:rsidP="00370A92">
      <w:pPr>
        <w:tabs>
          <w:tab w:val="left" w:pos="1440"/>
          <w:tab w:val="left" w:pos="2700"/>
        </w:tabs>
        <w:autoSpaceDE w:val="0"/>
        <w:autoSpaceDN w:val="0"/>
        <w:adjustRightInd w:val="0"/>
        <w:ind w:left="1068"/>
        <w:rPr>
          <w:sz w:val="22"/>
          <w:szCs w:val="22"/>
        </w:rPr>
      </w:pPr>
    </w:p>
    <w:p w:rsidR="00570685" w:rsidRPr="000C2420" w:rsidRDefault="001317E5" w:rsidP="00F42C04">
      <w:pPr>
        <w:tabs>
          <w:tab w:val="left" w:pos="2694"/>
        </w:tabs>
        <w:rPr>
          <w:sz w:val="22"/>
          <w:szCs w:val="22"/>
        </w:rPr>
      </w:pPr>
      <w:r w:rsidRPr="000C2420">
        <w:rPr>
          <w:sz w:val="22"/>
          <w:szCs w:val="22"/>
        </w:rPr>
        <w:t xml:space="preserve">Doradca Kredytowy - </w:t>
      </w:r>
      <w:proofErr w:type="spellStart"/>
      <w:r w:rsidR="00F42C04" w:rsidRPr="000C2420">
        <w:rPr>
          <w:sz w:val="22"/>
          <w:szCs w:val="22"/>
        </w:rPr>
        <w:t>Nordea</w:t>
      </w:r>
      <w:proofErr w:type="spellEnd"/>
      <w:r w:rsidR="00F42C04" w:rsidRPr="000C2420">
        <w:rPr>
          <w:sz w:val="22"/>
          <w:szCs w:val="22"/>
        </w:rPr>
        <w:t xml:space="preserve"> Bank Polska S.A.</w:t>
      </w:r>
    </w:p>
    <w:p w:rsidR="001317E5" w:rsidRPr="000C2420" w:rsidRDefault="0033673D" w:rsidP="00F42C04">
      <w:pPr>
        <w:tabs>
          <w:tab w:val="left" w:pos="2694"/>
        </w:tabs>
        <w:rPr>
          <w:sz w:val="22"/>
          <w:szCs w:val="22"/>
        </w:rPr>
      </w:pPr>
      <w:r w:rsidRPr="000C2420">
        <w:rPr>
          <w:sz w:val="22"/>
          <w:szCs w:val="22"/>
        </w:rPr>
        <w:t>(</w:t>
      </w:r>
      <w:r w:rsidR="001317E5" w:rsidRPr="000C2420">
        <w:rPr>
          <w:sz w:val="22"/>
          <w:szCs w:val="22"/>
        </w:rPr>
        <w:t>2010 – 2011)</w:t>
      </w:r>
    </w:p>
    <w:p w:rsidR="00417493" w:rsidRPr="000C2420" w:rsidRDefault="003A1C98" w:rsidP="00B81EB8">
      <w:pPr>
        <w:tabs>
          <w:tab w:val="left" w:pos="1440"/>
          <w:tab w:val="left" w:pos="2700"/>
        </w:tabs>
        <w:autoSpaceDE w:val="0"/>
        <w:autoSpaceDN w:val="0"/>
        <w:adjustRightInd w:val="0"/>
        <w:ind w:left="426"/>
        <w:rPr>
          <w:sz w:val="22"/>
          <w:szCs w:val="22"/>
        </w:rPr>
      </w:pPr>
      <w:r w:rsidRPr="000C2420">
        <w:rPr>
          <w:sz w:val="22"/>
          <w:szCs w:val="22"/>
        </w:rPr>
        <w:t xml:space="preserve">Obsługa </w:t>
      </w:r>
      <w:r w:rsidR="00382E33" w:rsidRPr="000C2420">
        <w:rPr>
          <w:sz w:val="22"/>
          <w:szCs w:val="22"/>
        </w:rPr>
        <w:t xml:space="preserve">kineta przy kredytach hipotecznych. </w:t>
      </w:r>
      <w:r w:rsidR="009E5271" w:rsidRPr="000C2420">
        <w:rPr>
          <w:sz w:val="22"/>
          <w:szCs w:val="22"/>
        </w:rPr>
        <w:t xml:space="preserve">Koordynacja </w:t>
      </w:r>
      <w:r w:rsidR="00BB33F7" w:rsidRPr="000C2420">
        <w:rPr>
          <w:sz w:val="22"/>
          <w:szCs w:val="22"/>
        </w:rPr>
        <w:t>procesu kredytowego.</w:t>
      </w:r>
      <w:r w:rsidR="007630B9" w:rsidRPr="000C2420">
        <w:rPr>
          <w:sz w:val="22"/>
          <w:szCs w:val="22"/>
        </w:rPr>
        <w:t xml:space="preserve"> Kontrola spłaty i zabezpieczeń zobowiązań kredytowych</w:t>
      </w:r>
      <w:r w:rsidR="00E96258" w:rsidRPr="000C2420">
        <w:rPr>
          <w:sz w:val="22"/>
          <w:szCs w:val="22"/>
        </w:rPr>
        <w:t xml:space="preserve"> (włącznie ze wstępną windykacją)</w:t>
      </w:r>
      <w:r w:rsidR="007630B9" w:rsidRPr="000C2420">
        <w:rPr>
          <w:sz w:val="22"/>
          <w:szCs w:val="22"/>
        </w:rPr>
        <w:t>.</w:t>
      </w:r>
      <w:r w:rsidR="00B53DF5" w:rsidRPr="000C2420">
        <w:rPr>
          <w:sz w:val="22"/>
          <w:szCs w:val="22"/>
        </w:rPr>
        <w:t xml:space="preserve"> Planowanie uruchomień oraz spłaty zobowiązań wraz z klientami banku.</w:t>
      </w:r>
      <w:r w:rsidR="002B5B91" w:rsidRPr="000C2420">
        <w:rPr>
          <w:sz w:val="22"/>
          <w:szCs w:val="22"/>
        </w:rPr>
        <w:t xml:space="preserve"> Realizacja wypłat oraz obsługa posprzedażowa kredytów.</w:t>
      </w:r>
    </w:p>
    <w:p w:rsidR="002B5B91" w:rsidRPr="000C2420" w:rsidRDefault="002B5B91" w:rsidP="002B5B91">
      <w:pPr>
        <w:tabs>
          <w:tab w:val="left" w:pos="2700"/>
        </w:tabs>
        <w:rPr>
          <w:sz w:val="22"/>
          <w:szCs w:val="22"/>
        </w:rPr>
      </w:pPr>
    </w:p>
    <w:p w:rsidR="002B5B91" w:rsidRPr="000C2420" w:rsidRDefault="002B5B91" w:rsidP="002B5B91">
      <w:pPr>
        <w:tabs>
          <w:tab w:val="left" w:pos="2700"/>
        </w:tabs>
        <w:rPr>
          <w:sz w:val="22"/>
          <w:szCs w:val="22"/>
          <w:lang w:val="en-US"/>
        </w:rPr>
      </w:pPr>
      <w:proofErr w:type="spellStart"/>
      <w:r w:rsidRPr="000C2420">
        <w:rPr>
          <w:sz w:val="22"/>
          <w:szCs w:val="22"/>
          <w:lang w:val="en-US"/>
        </w:rPr>
        <w:t>Doradca</w:t>
      </w:r>
      <w:proofErr w:type="spellEnd"/>
      <w:r w:rsidRPr="000C2420">
        <w:rPr>
          <w:sz w:val="22"/>
          <w:szCs w:val="22"/>
          <w:lang w:val="en-US"/>
        </w:rPr>
        <w:t xml:space="preserve"> </w:t>
      </w:r>
      <w:proofErr w:type="spellStart"/>
      <w:r w:rsidRPr="000C2420">
        <w:rPr>
          <w:sz w:val="22"/>
          <w:szCs w:val="22"/>
          <w:lang w:val="en-US"/>
        </w:rPr>
        <w:t>Finansowy</w:t>
      </w:r>
      <w:proofErr w:type="spellEnd"/>
      <w:r w:rsidRPr="000C2420">
        <w:rPr>
          <w:sz w:val="22"/>
          <w:szCs w:val="22"/>
          <w:lang w:val="en-US"/>
        </w:rPr>
        <w:t xml:space="preserve"> - Expander Advisors sp. z </w:t>
      </w:r>
      <w:proofErr w:type="spellStart"/>
      <w:r w:rsidRPr="000C2420">
        <w:rPr>
          <w:sz w:val="22"/>
          <w:szCs w:val="22"/>
          <w:lang w:val="en-US"/>
        </w:rPr>
        <w:t>o.o</w:t>
      </w:r>
      <w:proofErr w:type="spellEnd"/>
      <w:r w:rsidRPr="000C2420">
        <w:rPr>
          <w:sz w:val="22"/>
          <w:szCs w:val="22"/>
          <w:lang w:val="en-US"/>
        </w:rPr>
        <w:t>.</w:t>
      </w:r>
    </w:p>
    <w:p w:rsidR="002B5B91" w:rsidRPr="000C2420" w:rsidRDefault="002B5B91" w:rsidP="002B5B91">
      <w:pPr>
        <w:tabs>
          <w:tab w:val="left" w:pos="2700"/>
        </w:tabs>
        <w:rPr>
          <w:sz w:val="22"/>
          <w:szCs w:val="22"/>
        </w:rPr>
      </w:pPr>
      <w:r w:rsidRPr="000C2420">
        <w:rPr>
          <w:sz w:val="22"/>
          <w:szCs w:val="22"/>
        </w:rPr>
        <w:t xml:space="preserve">(2009 – 2010) </w:t>
      </w:r>
    </w:p>
    <w:p w:rsidR="002B5B91" w:rsidRPr="000C2420" w:rsidRDefault="002B5B91" w:rsidP="002B5B91">
      <w:pPr>
        <w:tabs>
          <w:tab w:val="left" w:pos="1440"/>
          <w:tab w:val="left" w:pos="2700"/>
        </w:tabs>
        <w:ind w:left="426"/>
        <w:rPr>
          <w:sz w:val="22"/>
          <w:szCs w:val="22"/>
        </w:rPr>
      </w:pPr>
      <w:r w:rsidRPr="000C2420">
        <w:rPr>
          <w:sz w:val="22"/>
          <w:szCs w:val="22"/>
        </w:rPr>
        <w:t>Stanowisko eksperckie w obsłudze klientów przy kredytach hipotecznych, ubezpieczeniach i inwestycjach. Koordynacja procesu przy udzielaniu kredytów hipotecznych.</w:t>
      </w:r>
      <w:r w:rsidR="000C2420" w:rsidRPr="000C2420">
        <w:rPr>
          <w:sz w:val="22"/>
          <w:szCs w:val="22"/>
        </w:rPr>
        <w:t xml:space="preserve"> Przygotowywanie, prowadzenie i monitorowanie dokumentacji kredytowej.</w:t>
      </w:r>
      <w:r w:rsidRPr="000C2420">
        <w:rPr>
          <w:sz w:val="22"/>
          <w:szCs w:val="22"/>
        </w:rPr>
        <w:t xml:space="preserve"> Kontrola uruchomień kredytów </w:t>
      </w:r>
      <w:r w:rsidR="00C25CAE">
        <w:rPr>
          <w:sz w:val="22"/>
          <w:szCs w:val="22"/>
        </w:rPr>
        <w:br/>
      </w:r>
      <w:r w:rsidRPr="000C2420">
        <w:rPr>
          <w:sz w:val="22"/>
          <w:szCs w:val="22"/>
        </w:rPr>
        <w:lastRenderedPageBreak/>
        <w:t xml:space="preserve">i zabezpieczeń. Planowanie finansowe spłat kredytów, lokowania nadwyżek finansowych oraz oszczędzania. </w:t>
      </w:r>
    </w:p>
    <w:p w:rsidR="00F42C04" w:rsidRPr="000C2420" w:rsidRDefault="00F42C04" w:rsidP="00570685">
      <w:pPr>
        <w:tabs>
          <w:tab w:val="left" w:pos="2700"/>
        </w:tabs>
        <w:rPr>
          <w:sz w:val="22"/>
          <w:szCs w:val="22"/>
        </w:rPr>
      </w:pPr>
    </w:p>
    <w:p w:rsidR="00212207" w:rsidRPr="0078672A" w:rsidRDefault="001317E5" w:rsidP="002F3E38">
      <w:pPr>
        <w:tabs>
          <w:tab w:val="left" w:pos="1440"/>
          <w:tab w:val="left" w:pos="2700"/>
        </w:tabs>
        <w:rPr>
          <w:sz w:val="22"/>
          <w:szCs w:val="22"/>
          <w:lang w:val="en-US"/>
        </w:rPr>
      </w:pPr>
      <w:r w:rsidRPr="006A012C">
        <w:rPr>
          <w:b/>
          <w:sz w:val="22"/>
          <w:szCs w:val="22"/>
          <w:u w:val="single"/>
          <w:lang w:val="en-US"/>
        </w:rPr>
        <w:t>Corporate Dealer</w:t>
      </w:r>
      <w:r w:rsidRPr="0078672A">
        <w:rPr>
          <w:sz w:val="22"/>
          <w:szCs w:val="22"/>
          <w:lang w:val="en-US"/>
        </w:rPr>
        <w:t xml:space="preserve"> - BRE Bank S.A.</w:t>
      </w:r>
    </w:p>
    <w:p w:rsidR="001317E5" w:rsidRPr="000C2420" w:rsidRDefault="0033673D" w:rsidP="002F3E38">
      <w:pPr>
        <w:tabs>
          <w:tab w:val="left" w:pos="1440"/>
          <w:tab w:val="left" w:pos="2700"/>
        </w:tabs>
        <w:rPr>
          <w:sz w:val="22"/>
          <w:szCs w:val="22"/>
        </w:rPr>
      </w:pPr>
      <w:r w:rsidRPr="000C2420">
        <w:rPr>
          <w:sz w:val="22"/>
          <w:szCs w:val="22"/>
        </w:rPr>
        <w:t>(</w:t>
      </w:r>
      <w:r w:rsidR="001317E5" w:rsidRPr="000C2420">
        <w:rPr>
          <w:sz w:val="22"/>
          <w:szCs w:val="22"/>
        </w:rPr>
        <w:t>2008 – 2009)</w:t>
      </w:r>
    </w:p>
    <w:p w:rsidR="00A555E0" w:rsidRPr="000C2420" w:rsidRDefault="000063B9" w:rsidP="00FF28A3">
      <w:pPr>
        <w:tabs>
          <w:tab w:val="left" w:pos="1440"/>
          <w:tab w:val="left" w:pos="2700"/>
        </w:tabs>
        <w:ind w:left="426"/>
        <w:rPr>
          <w:sz w:val="22"/>
          <w:szCs w:val="22"/>
        </w:rPr>
      </w:pPr>
      <w:r w:rsidRPr="000C2420">
        <w:rPr>
          <w:sz w:val="22"/>
          <w:szCs w:val="22"/>
        </w:rPr>
        <w:t>Stanowisko eksperckie w obsłudze klientów bank</w:t>
      </w:r>
      <w:r w:rsidR="00D66025" w:rsidRPr="000C2420">
        <w:rPr>
          <w:sz w:val="22"/>
          <w:szCs w:val="22"/>
        </w:rPr>
        <w:t>u</w:t>
      </w:r>
      <w:r w:rsidRPr="000C2420">
        <w:rPr>
          <w:sz w:val="22"/>
          <w:szCs w:val="22"/>
        </w:rPr>
        <w:t xml:space="preserve"> w ramach transakcji skarbowych.</w:t>
      </w:r>
      <w:r w:rsidR="00D62D5B" w:rsidRPr="000C2420">
        <w:rPr>
          <w:sz w:val="22"/>
          <w:szCs w:val="22"/>
        </w:rPr>
        <w:t xml:space="preserve"> Zawieranie transakcji rynku walutowego, stopy procentowej i </w:t>
      </w:r>
      <w:proofErr w:type="spellStart"/>
      <w:r w:rsidR="00D62D5B" w:rsidRPr="000C2420">
        <w:rPr>
          <w:sz w:val="22"/>
          <w:szCs w:val="22"/>
        </w:rPr>
        <w:t>commodities</w:t>
      </w:r>
      <w:proofErr w:type="spellEnd"/>
      <w:r w:rsidR="00D62D5B" w:rsidRPr="000C2420">
        <w:rPr>
          <w:sz w:val="22"/>
          <w:szCs w:val="22"/>
        </w:rPr>
        <w:t>.</w:t>
      </w:r>
      <w:r w:rsidRPr="000C2420">
        <w:rPr>
          <w:sz w:val="22"/>
          <w:szCs w:val="22"/>
        </w:rPr>
        <w:t xml:space="preserve"> </w:t>
      </w:r>
      <w:r w:rsidR="00BB33F7" w:rsidRPr="000C2420">
        <w:rPr>
          <w:sz w:val="22"/>
          <w:szCs w:val="22"/>
        </w:rPr>
        <w:t>W</w:t>
      </w:r>
      <w:r w:rsidRPr="000C2420">
        <w:rPr>
          <w:sz w:val="22"/>
          <w:szCs w:val="22"/>
        </w:rPr>
        <w:t>spółpr</w:t>
      </w:r>
      <w:r w:rsidR="00BB33F7" w:rsidRPr="000C2420">
        <w:rPr>
          <w:sz w:val="22"/>
          <w:szCs w:val="22"/>
        </w:rPr>
        <w:t xml:space="preserve">aca z klientami oraz innymi departamentami banku przy </w:t>
      </w:r>
      <w:r w:rsidR="00DD5B24" w:rsidRPr="000C2420">
        <w:rPr>
          <w:sz w:val="22"/>
          <w:szCs w:val="22"/>
        </w:rPr>
        <w:t>procesie kredytowym.</w:t>
      </w:r>
      <w:r w:rsidR="00FD6971" w:rsidRPr="000C2420">
        <w:rPr>
          <w:sz w:val="22"/>
          <w:szCs w:val="22"/>
        </w:rPr>
        <w:t xml:space="preserve"> </w:t>
      </w:r>
      <w:r w:rsidR="00DD5B24" w:rsidRPr="000C2420">
        <w:rPr>
          <w:sz w:val="22"/>
          <w:szCs w:val="22"/>
        </w:rPr>
        <w:t xml:space="preserve">Bieżąca </w:t>
      </w:r>
      <w:r w:rsidR="00FD6971" w:rsidRPr="000C2420">
        <w:rPr>
          <w:sz w:val="22"/>
          <w:szCs w:val="22"/>
        </w:rPr>
        <w:t>kontrol</w:t>
      </w:r>
      <w:r w:rsidR="00BB33F7" w:rsidRPr="000C2420">
        <w:rPr>
          <w:sz w:val="22"/>
          <w:szCs w:val="22"/>
        </w:rPr>
        <w:t>a</w:t>
      </w:r>
      <w:r w:rsidR="00FD6971" w:rsidRPr="000C2420">
        <w:rPr>
          <w:sz w:val="22"/>
          <w:szCs w:val="22"/>
        </w:rPr>
        <w:t xml:space="preserve"> rozliczania transakcji i zabezpieczeń.</w:t>
      </w:r>
      <w:r w:rsidR="007630B9" w:rsidRPr="000C2420">
        <w:rPr>
          <w:sz w:val="22"/>
          <w:szCs w:val="22"/>
        </w:rPr>
        <w:t xml:space="preserve"> Negocjacje warunków współpracy oraz rozliczeń finans</w:t>
      </w:r>
      <w:r w:rsidR="009E5271" w:rsidRPr="000C2420">
        <w:rPr>
          <w:sz w:val="22"/>
          <w:szCs w:val="22"/>
        </w:rPr>
        <w:t>owych z k</w:t>
      </w:r>
      <w:r w:rsidR="005C6F55" w:rsidRPr="000C2420">
        <w:rPr>
          <w:sz w:val="22"/>
          <w:szCs w:val="22"/>
        </w:rPr>
        <w:t>l</w:t>
      </w:r>
      <w:r w:rsidR="009E5271" w:rsidRPr="000C2420">
        <w:rPr>
          <w:sz w:val="22"/>
          <w:szCs w:val="22"/>
        </w:rPr>
        <w:t>ie</w:t>
      </w:r>
      <w:r w:rsidR="005C6F55" w:rsidRPr="000C2420">
        <w:rPr>
          <w:sz w:val="22"/>
          <w:szCs w:val="22"/>
        </w:rPr>
        <w:t>n</w:t>
      </w:r>
      <w:r w:rsidR="009E5271" w:rsidRPr="000C2420">
        <w:rPr>
          <w:sz w:val="22"/>
          <w:szCs w:val="22"/>
        </w:rPr>
        <w:t>tami</w:t>
      </w:r>
      <w:r w:rsidR="007630B9" w:rsidRPr="000C2420">
        <w:rPr>
          <w:sz w:val="22"/>
          <w:szCs w:val="22"/>
        </w:rPr>
        <w:t>.</w:t>
      </w:r>
      <w:r w:rsidR="00CA0A55" w:rsidRPr="000C2420">
        <w:rPr>
          <w:sz w:val="22"/>
          <w:szCs w:val="22"/>
        </w:rPr>
        <w:t xml:space="preserve"> Analiza rynku walutowego.</w:t>
      </w:r>
      <w:r w:rsidR="00D62D5B" w:rsidRPr="000C2420">
        <w:rPr>
          <w:sz w:val="22"/>
          <w:szCs w:val="22"/>
        </w:rPr>
        <w:t xml:space="preserve"> Planowanie i rekomendowanie zabezpieczeń przepływów finansowych dla klientów korporacyjnych banku.</w:t>
      </w:r>
    </w:p>
    <w:p w:rsidR="002B5B91" w:rsidRPr="000C2420" w:rsidRDefault="002B5B91" w:rsidP="002F3E38">
      <w:pPr>
        <w:tabs>
          <w:tab w:val="left" w:pos="1440"/>
          <w:tab w:val="left" w:pos="2700"/>
        </w:tabs>
        <w:rPr>
          <w:sz w:val="22"/>
          <w:szCs w:val="22"/>
        </w:rPr>
      </w:pPr>
    </w:p>
    <w:p w:rsidR="00872240" w:rsidRPr="000C2420" w:rsidRDefault="001317E5" w:rsidP="002F3E38">
      <w:pPr>
        <w:tabs>
          <w:tab w:val="left" w:pos="1440"/>
          <w:tab w:val="left" w:pos="2700"/>
        </w:tabs>
        <w:rPr>
          <w:sz w:val="22"/>
          <w:szCs w:val="22"/>
        </w:rPr>
      </w:pPr>
      <w:r w:rsidRPr="000C2420">
        <w:rPr>
          <w:sz w:val="22"/>
          <w:szCs w:val="22"/>
        </w:rPr>
        <w:t xml:space="preserve">Doradca Finansowy - </w:t>
      </w:r>
      <w:r w:rsidR="00872240" w:rsidRPr="000C2420">
        <w:rPr>
          <w:sz w:val="22"/>
          <w:szCs w:val="22"/>
        </w:rPr>
        <w:t>Open Finance S.A.</w:t>
      </w:r>
    </w:p>
    <w:p w:rsidR="001317E5" w:rsidRPr="000C2420" w:rsidRDefault="0033673D" w:rsidP="002F3E38">
      <w:pPr>
        <w:tabs>
          <w:tab w:val="left" w:pos="1440"/>
          <w:tab w:val="left" w:pos="2700"/>
        </w:tabs>
        <w:rPr>
          <w:sz w:val="22"/>
          <w:szCs w:val="22"/>
        </w:rPr>
      </w:pPr>
      <w:r w:rsidRPr="000C2420">
        <w:rPr>
          <w:sz w:val="22"/>
          <w:szCs w:val="22"/>
        </w:rPr>
        <w:t>(</w:t>
      </w:r>
      <w:r w:rsidR="001317E5" w:rsidRPr="000C2420">
        <w:rPr>
          <w:sz w:val="22"/>
          <w:szCs w:val="22"/>
        </w:rPr>
        <w:t>2004 - 2008)</w:t>
      </w:r>
    </w:p>
    <w:p w:rsidR="00E73BEA" w:rsidRPr="000C2420" w:rsidRDefault="003A1C98" w:rsidP="00B81EB8">
      <w:pPr>
        <w:tabs>
          <w:tab w:val="left" w:pos="1440"/>
          <w:tab w:val="left" w:pos="2700"/>
        </w:tabs>
        <w:ind w:left="426"/>
        <w:rPr>
          <w:sz w:val="22"/>
          <w:szCs w:val="22"/>
        </w:rPr>
      </w:pPr>
      <w:r w:rsidRPr="000C2420">
        <w:rPr>
          <w:sz w:val="22"/>
          <w:szCs w:val="22"/>
        </w:rPr>
        <w:t xml:space="preserve">Stanowisko </w:t>
      </w:r>
      <w:r w:rsidR="000063B9" w:rsidRPr="000C2420">
        <w:rPr>
          <w:sz w:val="22"/>
          <w:szCs w:val="22"/>
        </w:rPr>
        <w:t>eksperc</w:t>
      </w:r>
      <w:r w:rsidR="005F224D" w:rsidRPr="000C2420">
        <w:rPr>
          <w:sz w:val="22"/>
          <w:szCs w:val="22"/>
        </w:rPr>
        <w:t>k</w:t>
      </w:r>
      <w:r w:rsidR="000063B9" w:rsidRPr="000C2420">
        <w:rPr>
          <w:sz w:val="22"/>
          <w:szCs w:val="22"/>
        </w:rPr>
        <w:t>ie w obsłudze klientów przy kredytach hipotecznych</w:t>
      </w:r>
      <w:r w:rsidR="00954230" w:rsidRPr="000C2420">
        <w:rPr>
          <w:sz w:val="22"/>
          <w:szCs w:val="22"/>
        </w:rPr>
        <w:t>, ubezpieczeniach</w:t>
      </w:r>
      <w:r w:rsidR="009F42E6" w:rsidRPr="000C2420">
        <w:rPr>
          <w:sz w:val="22"/>
          <w:szCs w:val="22"/>
        </w:rPr>
        <w:br/>
      </w:r>
      <w:r w:rsidR="000063B9" w:rsidRPr="000C2420">
        <w:rPr>
          <w:sz w:val="22"/>
          <w:szCs w:val="22"/>
        </w:rPr>
        <w:t xml:space="preserve"> i inwestycjach. </w:t>
      </w:r>
      <w:r w:rsidR="00FD6971" w:rsidRPr="000C2420">
        <w:rPr>
          <w:sz w:val="22"/>
          <w:szCs w:val="22"/>
        </w:rPr>
        <w:t>Kontrola uruchomień kredytów i zabezpieczeń</w:t>
      </w:r>
      <w:r w:rsidR="000063B9" w:rsidRPr="000C2420">
        <w:rPr>
          <w:sz w:val="22"/>
          <w:szCs w:val="22"/>
        </w:rPr>
        <w:t>.</w:t>
      </w:r>
      <w:r w:rsidR="002B5B91" w:rsidRPr="000C2420">
        <w:rPr>
          <w:sz w:val="22"/>
          <w:szCs w:val="22"/>
        </w:rPr>
        <w:t xml:space="preserve"> P</w:t>
      </w:r>
      <w:r w:rsidR="000C2420" w:rsidRPr="000C2420">
        <w:rPr>
          <w:sz w:val="22"/>
          <w:szCs w:val="22"/>
        </w:rPr>
        <w:t xml:space="preserve">rzygotowywanie, </w:t>
      </w:r>
      <w:r w:rsidR="002B5B91" w:rsidRPr="000C2420">
        <w:rPr>
          <w:sz w:val="22"/>
          <w:szCs w:val="22"/>
        </w:rPr>
        <w:t xml:space="preserve">prowadzenie i monitorowanie dokumentacji kredytowej. </w:t>
      </w:r>
      <w:r w:rsidR="00D62D5B" w:rsidRPr="000C2420">
        <w:rPr>
          <w:sz w:val="22"/>
          <w:szCs w:val="22"/>
        </w:rPr>
        <w:t xml:space="preserve">Planowanie finansowe spłat kredytów, lokowania nadwyżek finansowych oraz oszczędzania. </w:t>
      </w:r>
    </w:p>
    <w:p w:rsidR="00CB63A2" w:rsidRPr="000C2420" w:rsidRDefault="00CB63A2" w:rsidP="002F3E38">
      <w:pPr>
        <w:pStyle w:val="Tekstpodstawowy"/>
        <w:tabs>
          <w:tab w:val="clear" w:pos="2268"/>
          <w:tab w:val="left" w:pos="1440"/>
          <w:tab w:val="left" w:pos="2700"/>
        </w:tabs>
        <w:ind w:left="2124" w:hanging="2124"/>
        <w:rPr>
          <w:rFonts w:ascii="Times New Roman" w:hAnsi="Times New Roman"/>
          <w:sz w:val="22"/>
          <w:szCs w:val="22"/>
          <w:lang w:val="pl-PL"/>
        </w:rPr>
      </w:pPr>
    </w:p>
    <w:p w:rsidR="006B14B7" w:rsidRPr="000C2420" w:rsidRDefault="006B14B7" w:rsidP="006B14B7">
      <w:pPr>
        <w:pStyle w:val="Nagwek2"/>
        <w:tabs>
          <w:tab w:val="left" w:pos="2700"/>
        </w:tabs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>Wykształcenie:</w:t>
      </w:r>
    </w:p>
    <w:p w:rsidR="0033673D" w:rsidRDefault="0033673D" w:rsidP="003B3833">
      <w:pPr>
        <w:pStyle w:val="Tekstpodstawowy"/>
        <w:tabs>
          <w:tab w:val="clear" w:pos="2268"/>
        </w:tabs>
        <w:ind w:left="426"/>
        <w:rPr>
          <w:rFonts w:ascii="Times New Roman" w:hAnsi="Times New Roman"/>
          <w:sz w:val="22"/>
          <w:szCs w:val="22"/>
          <w:lang w:val="pl-PL"/>
        </w:rPr>
      </w:pPr>
    </w:p>
    <w:p w:rsidR="0099419F" w:rsidRPr="0099419F" w:rsidRDefault="0099419F" w:rsidP="0099419F">
      <w:pPr>
        <w:pStyle w:val="Tekstpodstawowy"/>
        <w:ind w:left="426"/>
        <w:rPr>
          <w:rFonts w:ascii="Times New Roman" w:hAnsi="Times New Roman"/>
          <w:sz w:val="22"/>
          <w:szCs w:val="22"/>
          <w:lang w:val="pl-PL"/>
        </w:rPr>
      </w:pPr>
      <w:r w:rsidRPr="0099419F">
        <w:rPr>
          <w:rFonts w:ascii="Times New Roman" w:hAnsi="Times New Roman"/>
          <w:sz w:val="22"/>
          <w:szCs w:val="22"/>
          <w:lang w:val="pl-PL"/>
        </w:rPr>
        <w:t>Uniwersytet Ekonomiczny w Katowicach</w:t>
      </w:r>
    </w:p>
    <w:p w:rsidR="0099419F" w:rsidRDefault="0099419F" w:rsidP="0099419F">
      <w:pPr>
        <w:pStyle w:val="Tekstpodstawowy"/>
        <w:tabs>
          <w:tab w:val="clear" w:pos="2268"/>
        </w:tabs>
        <w:ind w:left="426"/>
        <w:rPr>
          <w:rFonts w:ascii="Times New Roman" w:hAnsi="Times New Roman"/>
          <w:sz w:val="22"/>
          <w:szCs w:val="22"/>
          <w:lang w:val="pl-PL"/>
        </w:rPr>
      </w:pPr>
      <w:r w:rsidRPr="0099419F">
        <w:rPr>
          <w:rFonts w:ascii="Times New Roman" w:hAnsi="Times New Roman"/>
          <w:sz w:val="22"/>
          <w:szCs w:val="22"/>
          <w:lang w:val="pl-PL"/>
        </w:rPr>
        <w:t>Studia doktoranckie – Ekonomia (od 2015)</w:t>
      </w:r>
    </w:p>
    <w:p w:rsidR="0099419F" w:rsidRPr="000C2420" w:rsidRDefault="0099419F" w:rsidP="003B3833">
      <w:pPr>
        <w:pStyle w:val="Tekstpodstawowy"/>
        <w:tabs>
          <w:tab w:val="clear" w:pos="2268"/>
        </w:tabs>
        <w:ind w:left="426"/>
        <w:rPr>
          <w:rFonts w:ascii="Times New Roman" w:hAnsi="Times New Roman"/>
          <w:sz w:val="22"/>
          <w:szCs w:val="22"/>
          <w:lang w:val="pl-PL"/>
        </w:rPr>
      </w:pPr>
    </w:p>
    <w:p w:rsidR="00E73BEA" w:rsidRPr="000C2420" w:rsidRDefault="00E73BEA" w:rsidP="003B3833">
      <w:pPr>
        <w:pStyle w:val="Tekstpodstawowy"/>
        <w:tabs>
          <w:tab w:val="clear" w:pos="2268"/>
        </w:tabs>
        <w:ind w:left="426"/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>Uniwersytet Ekonomiczny w Katowicach</w:t>
      </w:r>
    </w:p>
    <w:p w:rsidR="00E73BEA" w:rsidRPr="000C2420" w:rsidRDefault="00E73BEA" w:rsidP="003B3833">
      <w:pPr>
        <w:pStyle w:val="Tekstpodstawowy"/>
        <w:tabs>
          <w:tab w:val="clear" w:pos="2268"/>
        </w:tabs>
        <w:ind w:left="426"/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>Studia Podyplomowe: Rachunkowość Finansowa</w:t>
      </w:r>
    </w:p>
    <w:p w:rsidR="00F61947" w:rsidRPr="000C2420" w:rsidRDefault="00F61947" w:rsidP="003B3833">
      <w:pPr>
        <w:ind w:left="426"/>
        <w:rPr>
          <w:sz w:val="22"/>
          <w:szCs w:val="22"/>
        </w:rPr>
      </w:pPr>
    </w:p>
    <w:p w:rsidR="003B3833" w:rsidRPr="000C2420" w:rsidRDefault="006B14B7" w:rsidP="003B3833">
      <w:pPr>
        <w:ind w:left="426"/>
        <w:rPr>
          <w:b/>
          <w:bCs/>
          <w:sz w:val="22"/>
          <w:szCs w:val="22"/>
        </w:rPr>
      </w:pPr>
      <w:r w:rsidRPr="000C2420">
        <w:rPr>
          <w:sz w:val="22"/>
          <w:szCs w:val="22"/>
        </w:rPr>
        <w:t>Akademia Ekonomiczna w Katowicach</w:t>
      </w:r>
    </w:p>
    <w:p w:rsidR="006B14B7" w:rsidRPr="000C2420" w:rsidRDefault="006B14B7" w:rsidP="003B3833">
      <w:pPr>
        <w:ind w:left="426"/>
        <w:rPr>
          <w:sz w:val="22"/>
          <w:szCs w:val="22"/>
        </w:rPr>
      </w:pPr>
      <w:r w:rsidRPr="000C2420">
        <w:rPr>
          <w:sz w:val="22"/>
          <w:szCs w:val="22"/>
        </w:rPr>
        <w:t xml:space="preserve">Wydział: Finansów i </w:t>
      </w:r>
      <w:r w:rsidR="00BB4D31" w:rsidRPr="000C2420">
        <w:rPr>
          <w:sz w:val="22"/>
          <w:szCs w:val="22"/>
        </w:rPr>
        <w:t>Ubezpieczeń</w:t>
      </w:r>
      <w:r w:rsidR="00AE6DC3" w:rsidRPr="000C2420">
        <w:rPr>
          <w:sz w:val="22"/>
          <w:szCs w:val="22"/>
        </w:rPr>
        <w:t xml:space="preserve">, </w:t>
      </w:r>
      <w:r w:rsidR="00D62D5B" w:rsidRPr="000C2420">
        <w:rPr>
          <w:sz w:val="22"/>
          <w:szCs w:val="22"/>
        </w:rPr>
        <w:t>Specjalizacja: Finanse i Inwest</w:t>
      </w:r>
      <w:r w:rsidR="00DD5B24" w:rsidRPr="000C2420">
        <w:rPr>
          <w:sz w:val="22"/>
          <w:szCs w:val="22"/>
        </w:rPr>
        <w:t>y</w:t>
      </w:r>
      <w:r w:rsidR="00D62D5B" w:rsidRPr="000C2420">
        <w:rPr>
          <w:sz w:val="22"/>
          <w:szCs w:val="22"/>
        </w:rPr>
        <w:t>cje</w:t>
      </w:r>
    </w:p>
    <w:p w:rsidR="002F3E38" w:rsidRPr="000C2420" w:rsidRDefault="002F3E38" w:rsidP="003B3833">
      <w:pPr>
        <w:pStyle w:val="Tekstpodstawowy"/>
        <w:tabs>
          <w:tab w:val="clear" w:pos="2268"/>
        </w:tabs>
        <w:ind w:left="426"/>
        <w:rPr>
          <w:rFonts w:ascii="Times New Roman" w:hAnsi="Times New Roman"/>
          <w:sz w:val="22"/>
          <w:szCs w:val="22"/>
          <w:lang w:val="pl-PL"/>
        </w:rPr>
      </w:pPr>
    </w:p>
    <w:p w:rsidR="006B14B7" w:rsidRPr="000C2420" w:rsidRDefault="006B14B7" w:rsidP="003B3833">
      <w:pPr>
        <w:pStyle w:val="Tekstpodstawowy"/>
        <w:tabs>
          <w:tab w:val="clear" w:pos="2268"/>
        </w:tabs>
        <w:ind w:left="426"/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>Politechnika Turku (Turku, Finlandia)</w:t>
      </w:r>
    </w:p>
    <w:p w:rsidR="006B14B7" w:rsidRPr="000C2420" w:rsidRDefault="006B14B7" w:rsidP="003B3833">
      <w:pPr>
        <w:pStyle w:val="Tekstpodstawowy"/>
        <w:tabs>
          <w:tab w:val="clear" w:pos="2268"/>
        </w:tabs>
        <w:ind w:left="426"/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>Wydział: Business and Administration</w:t>
      </w:r>
    </w:p>
    <w:p w:rsidR="00EB16B1" w:rsidRPr="000C2420" w:rsidRDefault="00EB16B1">
      <w:pPr>
        <w:tabs>
          <w:tab w:val="left" w:pos="2700"/>
        </w:tabs>
        <w:rPr>
          <w:sz w:val="22"/>
          <w:szCs w:val="22"/>
        </w:rPr>
      </w:pPr>
    </w:p>
    <w:p w:rsidR="008272FA" w:rsidRPr="000C2420" w:rsidRDefault="00872240" w:rsidP="00EB16B1">
      <w:pPr>
        <w:pStyle w:val="Tekstpodstawowy"/>
        <w:tabs>
          <w:tab w:val="clear" w:pos="2268"/>
          <w:tab w:val="left" w:pos="1440"/>
        </w:tabs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b/>
          <w:sz w:val="22"/>
          <w:szCs w:val="22"/>
          <w:lang w:val="pl-PL"/>
        </w:rPr>
        <w:t>Języki obce:</w:t>
      </w:r>
      <w:r w:rsidRPr="000C2420">
        <w:rPr>
          <w:rFonts w:ascii="Times New Roman" w:hAnsi="Times New Roman"/>
          <w:sz w:val="22"/>
          <w:szCs w:val="22"/>
          <w:lang w:val="pl-PL"/>
        </w:rPr>
        <w:tab/>
      </w:r>
    </w:p>
    <w:p w:rsidR="00872240" w:rsidRPr="000C2420" w:rsidRDefault="008272FA" w:rsidP="003B3833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ab/>
      </w:r>
      <w:r w:rsidR="00872240" w:rsidRPr="000C2420">
        <w:rPr>
          <w:rFonts w:ascii="Times New Roman" w:hAnsi="Times New Roman"/>
          <w:sz w:val="22"/>
          <w:szCs w:val="22"/>
          <w:lang w:val="pl-PL"/>
        </w:rPr>
        <w:t>Angielski – biegły w mowie i piśmie (FCE)</w:t>
      </w:r>
    </w:p>
    <w:p w:rsidR="00872240" w:rsidRPr="000C2420" w:rsidRDefault="00872240" w:rsidP="003B3833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ab/>
        <w:t xml:space="preserve">Niemiecki – </w:t>
      </w:r>
      <w:r w:rsidR="00C25CAE">
        <w:rPr>
          <w:rFonts w:ascii="Times New Roman" w:hAnsi="Times New Roman"/>
          <w:sz w:val="22"/>
          <w:szCs w:val="22"/>
          <w:lang w:val="pl-PL"/>
        </w:rPr>
        <w:t xml:space="preserve">podstawowy </w:t>
      </w:r>
      <w:r w:rsidRPr="000C2420">
        <w:rPr>
          <w:rFonts w:ascii="Times New Roman" w:hAnsi="Times New Roman"/>
          <w:sz w:val="22"/>
          <w:szCs w:val="22"/>
          <w:lang w:val="pl-PL"/>
        </w:rPr>
        <w:t xml:space="preserve"> (ZD)</w:t>
      </w:r>
    </w:p>
    <w:p w:rsidR="00D37780" w:rsidRPr="000C2420" w:rsidRDefault="00D37780" w:rsidP="003B3833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</w:p>
    <w:p w:rsidR="00B81EB8" w:rsidRPr="000C2420" w:rsidRDefault="00B81EB8" w:rsidP="003B3833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b/>
          <w:sz w:val="22"/>
          <w:szCs w:val="22"/>
          <w:lang w:val="pl-PL"/>
        </w:rPr>
      </w:pPr>
      <w:r w:rsidRPr="000C2420">
        <w:rPr>
          <w:rFonts w:ascii="Times New Roman" w:hAnsi="Times New Roman"/>
          <w:b/>
          <w:sz w:val="22"/>
          <w:szCs w:val="22"/>
          <w:lang w:val="pl-PL"/>
        </w:rPr>
        <w:t>Zainteresowania:</w:t>
      </w:r>
    </w:p>
    <w:p w:rsidR="00B81EB8" w:rsidRPr="000C2420" w:rsidRDefault="00B81EB8" w:rsidP="003B3833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ab/>
      </w:r>
      <w:r w:rsidR="0099419F">
        <w:rPr>
          <w:rFonts w:ascii="Times New Roman" w:hAnsi="Times New Roman"/>
          <w:sz w:val="22"/>
          <w:szCs w:val="22"/>
          <w:lang w:val="pl-PL"/>
        </w:rPr>
        <w:t>Trening siłowy</w:t>
      </w:r>
      <w:r w:rsidR="00FD231A" w:rsidRPr="000C2420">
        <w:rPr>
          <w:rFonts w:ascii="Times New Roman" w:hAnsi="Times New Roman"/>
          <w:sz w:val="22"/>
          <w:szCs w:val="22"/>
          <w:lang w:val="pl-PL"/>
        </w:rPr>
        <w:t xml:space="preserve">, </w:t>
      </w:r>
      <w:r w:rsidR="00CA48C5" w:rsidRPr="000C2420">
        <w:rPr>
          <w:rFonts w:ascii="Times New Roman" w:hAnsi="Times New Roman"/>
          <w:sz w:val="22"/>
          <w:szCs w:val="22"/>
          <w:lang w:val="pl-PL"/>
        </w:rPr>
        <w:t xml:space="preserve">literatura </w:t>
      </w:r>
      <w:proofErr w:type="spellStart"/>
      <w:r w:rsidR="00CA48C5" w:rsidRPr="000C2420">
        <w:rPr>
          <w:rFonts w:ascii="Times New Roman" w:hAnsi="Times New Roman"/>
          <w:sz w:val="22"/>
          <w:szCs w:val="22"/>
          <w:lang w:val="pl-PL"/>
        </w:rPr>
        <w:t>sc</w:t>
      </w:r>
      <w:proofErr w:type="spellEnd"/>
      <w:r w:rsidR="001621D5" w:rsidRPr="000C2420">
        <w:rPr>
          <w:rFonts w:ascii="Times New Roman" w:hAnsi="Times New Roman"/>
          <w:sz w:val="22"/>
          <w:szCs w:val="22"/>
          <w:lang w:val="pl-PL"/>
        </w:rPr>
        <w:t>-fi i</w:t>
      </w:r>
      <w:r w:rsidRPr="000C2420">
        <w:rPr>
          <w:rFonts w:ascii="Times New Roman" w:hAnsi="Times New Roman"/>
          <w:sz w:val="22"/>
          <w:szCs w:val="22"/>
          <w:lang w:val="pl-PL"/>
        </w:rPr>
        <w:t xml:space="preserve"> </w:t>
      </w:r>
      <w:proofErr w:type="spellStart"/>
      <w:r w:rsidRPr="000C2420">
        <w:rPr>
          <w:rFonts w:ascii="Times New Roman" w:hAnsi="Times New Roman"/>
          <w:sz w:val="22"/>
          <w:szCs w:val="22"/>
          <w:lang w:val="pl-PL"/>
        </w:rPr>
        <w:t>fantasy</w:t>
      </w:r>
      <w:proofErr w:type="spellEnd"/>
      <w:r w:rsidR="0099419F">
        <w:rPr>
          <w:rFonts w:ascii="Times New Roman" w:hAnsi="Times New Roman"/>
          <w:sz w:val="22"/>
          <w:szCs w:val="22"/>
          <w:lang w:val="pl-PL"/>
        </w:rPr>
        <w:t>, ekonomia</w:t>
      </w:r>
    </w:p>
    <w:p w:rsidR="00AF252A" w:rsidRPr="000C2420" w:rsidRDefault="00AF252A" w:rsidP="003B3833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</w:p>
    <w:p w:rsidR="00AF252A" w:rsidRPr="000C2420" w:rsidRDefault="00AF252A" w:rsidP="003B3833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</w:p>
    <w:p w:rsidR="00AF252A" w:rsidRPr="000C2420" w:rsidRDefault="00AF252A" w:rsidP="003B3833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</w:p>
    <w:p w:rsidR="00004DB9" w:rsidRPr="000C2420" w:rsidRDefault="00004DB9" w:rsidP="00004DB9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  <w:r w:rsidRPr="000C2420">
        <w:rPr>
          <w:rFonts w:ascii="Times New Roman" w:hAnsi="Times New Roman"/>
          <w:sz w:val="22"/>
          <w:szCs w:val="22"/>
          <w:lang w:val="pl-PL"/>
        </w:rPr>
        <w:t xml:space="preserve">Wyrażam zgodę na przetwarzanie moich danych osobowych zawartych w mojej ofercie pracy dla potrzeb niezbędnych do realizacji procesu rekrutacji zgodnie z ustawą z dnia 29 sierpnia 1997 r. o ochronie danych osobowych (tj. </w:t>
      </w:r>
      <w:r w:rsidRPr="000C2420">
        <w:rPr>
          <w:rFonts w:ascii="Times New Roman" w:hAnsi="Times New Roman"/>
          <w:sz w:val="22"/>
          <w:szCs w:val="22"/>
        </w:rPr>
        <w:t xml:space="preserve">Dz. U. z 2014 r. </w:t>
      </w:r>
      <w:proofErr w:type="spellStart"/>
      <w:r w:rsidRPr="000C2420">
        <w:rPr>
          <w:rFonts w:ascii="Times New Roman" w:hAnsi="Times New Roman"/>
          <w:sz w:val="22"/>
          <w:szCs w:val="22"/>
        </w:rPr>
        <w:t>poz</w:t>
      </w:r>
      <w:proofErr w:type="spellEnd"/>
      <w:r w:rsidRPr="000C2420">
        <w:rPr>
          <w:rFonts w:ascii="Times New Roman" w:hAnsi="Times New Roman"/>
          <w:sz w:val="22"/>
          <w:szCs w:val="22"/>
        </w:rPr>
        <w:t>. 1182, 1662).</w:t>
      </w:r>
    </w:p>
    <w:p w:rsidR="00AF252A" w:rsidRPr="00004DB9" w:rsidRDefault="00AF252A" w:rsidP="00004DB9">
      <w:pPr>
        <w:pStyle w:val="Tekstpodstawowy"/>
        <w:tabs>
          <w:tab w:val="clear" w:pos="2268"/>
          <w:tab w:val="left" w:pos="426"/>
        </w:tabs>
        <w:rPr>
          <w:rFonts w:ascii="Times New Roman" w:hAnsi="Times New Roman"/>
          <w:sz w:val="22"/>
          <w:szCs w:val="22"/>
          <w:lang w:val="pl-PL"/>
        </w:rPr>
      </w:pPr>
    </w:p>
    <w:sectPr w:rsidR="00AF252A" w:rsidRPr="00004DB9" w:rsidSect="009E5271">
      <w:pgSz w:w="11906" w:h="16838"/>
      <w:pgMar w:top="709" w:right="1418" w:bottom="709" w:left="1418" w:header="709" w:footer="2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9B2" w:rsidRDefault="001D59B2">
      <w:r>
        <w:separator/>
      </w:r>
    </w:p>
  </w:endnote>
  <w:endnote w:type="continuationSeparator" w:id="0">
    <w:p w:rsidR="001D59B2" w:rsidRDefault="001D5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9B2" w:rsidRDefault="001D59B2">
      <w:r>
        <w:separator/>
      </w:r>
    </w:p>
  </w:footnote>
  <w:footnote w:type="continuationSeparator" w:id="0">
    <w:p w:rsidR="001D59B2" w:rsidRDefault="001D5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1EB"/>
    <w:multiLevelType w:val="multilevel"/>
    <w:tmpl w:val="6254AD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1BFC4DAC"/>
    <w:multiLevelType w:val="multilevel"/>
    <w:tmpl w:val="15D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C3741"/>
    <w:multiLevelType w:val="hybridMultilevel"/>
    <w:tmpl w:val="0CA0A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C513E"/>
    <w:multiLevelType w:val="hybridMultilevel"/>
    <w:tmpl w:val="0018EB1A"/>
    <w:lvl w:ilvl="0" w:tplc="0415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3D9371EA"/>
    <w:multiLevelType w:val="hybridMultilevel"/>
    <w:tmpl w:val="DCAE9A4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3EB14A28"/>
    <w:multiLevelType w:val="hybridMultilevel"/>
    <w:tmpl w:val="49EC6FBE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463234AE"/>
    <w:multiLevelType w:val="hybridMultilevel"/>
    <w:tmpl w:val="80B41D2C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483908AB"/>
    <w:multiLevelType w:val="multilevel"/>
    <w:tmpl w:val="5F7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114302"/>
    <w:multiLevelType w:val="hybridMultilevel"/>
    <w:tmpl w:val="CA5A982A"/>
    <w:lvl w:ilvl="0" w:tplc="0415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>
    <w:nsid w:val="508F426B"/>
    <w:multiLevelType w:val="hybridMultilevel"/>
    <w:tmpl w:val="7E06174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76767F"/>
    <w:multiLevelType w:val="hybridMultilevel"/>
    <w:tmpl w:val="78E0CD62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270A"/>
    <w:rsid w:val="00001290"/>
    <w:rsid w:val="00004DB9"/>
    <w:rsid w:val="000063B9"/>
    <w:rsid w:val="00020EAE"/>
    <w:rsid w:val="00035590"/>
    <w:rsid w:val="00055F08"/>
    <w:rsid w:val="000613B0"/>
    <w:rsid w:val="000709DA"/>
    <w:rsid w:val="000733C2"/>
    <w:rsid w:val="000908C0"/>
    <w:rsid w:val="00094C66"/>
    <w:rsid w:val="000973F9"/>
    <w:rsid w:val="000A7740"/>
    <w:rsid w:val="000B4383"/>
    <w:rsid w:val="000B6305"/>
    <w:rsid w:val="000C2420"/>
    <w:rsid w:val="000C53EE"/>
    <w:rsid w:val="000D0A77"/>
    <w:rsid w:val="000E331D"/>
    <w:rsid w:val="000F7955"/>
    <w:rsid w:val="00124F6B"/>
    <w:rsid w:val="00125E78"/>
    <w:rsid w:val="001317E5"/>
    <w:rsid w:val="001407BF"/>
    <w:rsid w:val="00142F8A"/>
    <w:rsid w:val="001621D5"/>
    <w:rsid w:val="00170935"/>
    <w:rsid w:val="001766A4"/>
    <w:rsid w:val="00180B7F"/>
    <w:rsid w:val="001A1BE2"/>
    <w:rsid w:val="001A1D96"/>
    <w:rsid w:val="001A2B17"/>
    <w:rsid w:val="001A5C51"/>
    <w:rsid w:val="001B3BBB"/>
    <w:rsid w:val="001C046F"/>
    <w:rsid w:val="001C3C61"/>
    <w:rsid w:val="001D59B2"/>
    <w:rsid w:val="001E7F80"/>
    <w:rsid w:val="002075D7"/>
    <w:rsid w:val="00212207"/>
    <w:rsid w:val="00213B2C"/>
    <w:rsid w:val="00235172"/>
    <w:rsid w:val="00246CD9"/>
    <w:rsid w:val="00251685"/>
    <w:rsid w:val="00253B50"/>
    <w:rsid w:val="002548DB"/>
    <w:rsid w:val="0026026D"/>
    <w:rsid w:val="00260B4D"/>
    <w:rsid w:val="00270604"/>
    <w:rsid w:val="00274EE3"/>
    <w:rsid w:val="00282CF5"/>
    <w:rsid w:val="00291F56"/>
    <w:rsid w:val="002A7BA7"/>
    <w:rsid w:val="002B22E8"/>
    <w:rsid w:val="002B5B91"/>
    <w:rsid w:val="002C235E"/>
    <w:rsid w:val="002C23C0"/>
    <w:rsid w:val="002C24CF"/>
    <w:rsid w:val="002D136F"/>
    <w:rsid w:val="002D2D14"/>
    <w:rsid w:val="002D3E07"/>
    <w:rsid w:val="002E3799"/>
    <w:rsid w:val="002E4C65"/>
    <w:rsid w:val="002E6683"/>
    <w:rsid w:val="002F3E38"/>
    <w:rsid w:val="0032010A"/>
    <w:rsid w:val="00320B1E"/>
    <w:rsid w:val="003218DD"/>
    <w:rsid w:val="003317F6"/>
    <w:rsid w:val="00335224"/>
    <w:rsid w:val="0033673D"/>
    <w:rsid w:val="0034662B"/>
    <w:rsid w:val="003475E9"/>
    <w:rsid w:val="00356656"/>
    <w:rsid w:val="00361459"/>
    <w:rsid w:val="00366159"/>
    <w:rsid w:val="00370A92"/>
    <w:rsid w:val="00381B29"/>
    <w:rsid w:val="00382E33"/>
    <w:rsid w:val="003867E3"/>
    <w:rsid w:val="00394AA7"/>
    <w:rsid w:val="003A1C98"/>
    <w:rsid w:val="003A3778"/>
    <w:rsid w:val="003A51E0"/>
    <w:rsid w:val="003A6A25"/>
    <w:rsid w:val="003B2477"/>
    <w:rsid w:val="003B3833"/>
    <w:rsid w:val="003C04E7"/>
    <w:rsid w:val="003D6C22"/>
    <w:rsid w:val="003E0162"/>
    <w:rsid w:val="003E57B6"/>
    <w:rsid w:val="00400F76"/>
    <w:rsid w:val="00417493"/>
    <w:rsid w:val="00426C7C"/>
    <w:rsid w:val="004735E8"/>
    <w:rsid w:val="00476C66"/>
    <w:rsid w:val="00477D9C"/>
    <w:rsid w:val="004869D2"/>
    <w:rsid w:val="00491017"/>
    <w:rsid w:val="004B07B8"/>
    <w:rsid w:val="004B6FE2"/>
    <w:rsid w:val="004C18FB"/>
    <w:rsid w:val="004C4C7A"/>
    <w:rsid w:val="004D0A11"/>
    <w:rsid w:val="004D1437"/>
    <w:rsid w:val="004D6AD2"/>
    <w:rsid w:val="004E1D4A"/>
    <w:rsid w:val="004E2AA2"/>
    <w:rsid w:val="004E4BEA"/>
    <w:rsid w:val="004F0616"/>
    <w:rsid w:val="00506126"/>
    <w:rsid w:val="005068A1"/>
    <w:rsid w:val="00513B7A"/>
    <w:rsid w:val="0051610D"/>
    <w:rsid w:val="00526427"/>
    <w:rsid w:val="0053539B"/>
    <w:rsid w:val="00556B27"/>
    <w:rsid w:val="0055799B"/>
    <w:rsid w:val="005641DC"/>
    <w:rsid w:val="0056524C"/>
    <w:rsid w:val="00570685"/>
    <w:rsid w:val="00571278"/>
    <w:rsid w:val="0057720B"/>
    <w:rsid w:val="00577213"/>
    <w:rsid w:val="00582A3D"/>
    <w:rsid w:val="00585F5E"/>
    <w:rsid w:val="0059573B"/>
    <w:rsid w:val="005A03A4"/>
    <w:rsid w:val="005A6C28"/>
    <w:rsid w:val="005B2AC3"/>
    <w:rsid w:val="005B4E65"/>
    <w:rsid w:val="005C002A"/>
    <w:rsid w:val="005C1840"/>
    <w:rsid w:val="005C6F55"/>
    <w:rsid w:val="005D0A75"/>
    <w:rsid w:val="005D4144"/>
    <w:rsid w:val="005D5CC5"/>
    <w:rsid w:val="005D691B"/>
    <w:rsid w:val="005E5B86"/>
    <w:rsid w:val="005F0D8F"/>
    <w:rsid w:val="005F224D"/>
    <w:rsid w:val="005F49F6"/>
    <w:rsid w:val="006012D1"/>
    <w:rsid w:val="0060739A"/>
    <w:rsid w:val="006077E2"/>
    <w:rsid w:val="006132CF"/>
    <w:rsid w:val="00642B41"/>
    <w:rsid w:val="006448B0"/>
    <w:rsid w:val="00646A77"/>
    <w:rsid w:val="00651133"/>
    <w:rsid w:val="00653585"/>
    <w:rsid w:val="006541E5"/>
    <w:rsid w:val="00661620"/>
    <w:rsid w:val="00663784"/>
    <w:rsid w:val="006669AD"/>
    <w:rsid w:val="00673215"/>
    <w:rsid w:val="00682055"/>
    <w:rsid w:val="006821AD"/>
    <w:rsid w:val="00682FCC"/>
    <w:rsid w:val="006943C1"/>
    <w:rsid w:val="006A012C"/>
    <w:rsid w:val="006A09F8"/>
    <w:rsid w:val="006B14B7"/>
    <w:rsid w:val="006C43A7"/>
    <w:rsid w:val="006E490E"/>
    <w:rsid w:val="006F7A88"/>
    <w:rsid w:val="007063D3"/>
    <w:rsid w:val="00711904"/>
    <w:rsid w:val="007240B8"/>
    <w:rsid w:val="00733EE6"/>
    <w:rsid w:val="00733F01"/>
    <w:rsid w:val="007400A3"/>
    <w:rsid w:val="007630B9"/>
    <w:rsid w:val="007642C7"/>
    <w:rsid w:val="0077447C"/>
    <w:rsid w:val="00782DD6"/>
    <w:rsid w:val="0078672A"/>
    <w:rsid w:val="0078698D"/>
    <w:rsid w:val="00792AAC"/>
    <w:rsid w:val="007A77F7"/>
    <w:rsid w:val="007B047F"/>
    <w:rsid w:val="007B153A"/>
    <w:rsid w:val="007B6EAD"/>
    <w:rsid w:val="007B7F1E"/>
    <w:rsid w:val="007E4C71"/>
    <w:rsid w:val="007E4EDA"/>
    <w:rsid w:val="007F1EAD"/>
    <w:rsid w:val="007F32DB"/>
    <w:rsid w:val="007F78B7"/>
    <w:rsid w:val="00802EC3"/>
    <w:rsid w:val="00821000"/>
    <w:rsid w:val="00821687"/>
    <w:rsid w:val="008272FA"/>
    <w:rsid w:val="00831EB9"/>
    <w:rsid w:val="00834253"/>
    <w:rsid w:val="008422B3"/>
    <w:rsid w:val="008656FA"/>
    <w:rsid w:val="00870ACC"/>
    <w:rsid w:val="00872240"/>
    <w:rsid w:val="00873266"/>
    <w:rsid w:val="00881A17"/>
    <w:rsid w:val="00886713"/>
    <w:rsid w:val="008958A0"/>
    <w:rsid w:val="00895DCA"/>
    <w:rsid w:val="008A24C9"/>
    <w:rsid w:val="008A4A6F"/>
    <w:rsid w:val="008C1EE5"/>
    <w:rsid w:val="008D099D"/>
    <w:rsid w:val="008E696A"/>
    <w:rsid w:val="008F1BFD"/>
    <w:rsid w:val="00902D34"/>
    <w:rsid w:val="00912BA3"/>
    <w:rsid w:val="00922E3C"/>
    <w:rsid w:val="00924210"/>
    <w:rsid w:val="009308E1"/>
    <w:rsid w:val="00933DE0"/>
    <w:rsid w:val="00936FFF"/>
    <w:rsid w:val="0094342B"/>
    <w:rsid w:val="00954230"/>
    <w:rsid w:val="009565A1"/>
    <w:rsid w:val="00957C71"/>
    <w:rsid w:val="00965031"/>
    <w:rsid w:val="00975E59"/>
    <w:rsid w:val="0099419F"/>
    <w:rsid w:val="009966C1"/>
    <w:rsid w:val="009B1CFD"/>
    <w:rsid w:val="009B5831"/>
    <w:rsid w:val="009D0781"/>
    <w:rsid w:val="009E5271"/>
    <w:rsid w:val="009F42E6"/>
    <w:rsid w:val="00A0330B"/>
    <w:rsid w:val="00A12727"/>
    <w:rsid w:val="00A1720A"/>
    <w:rsid w:val="00A2014B"/>
    <w:rsid w:val="00A24BF4"/>
    <w:rsid w:val="00A34E4F"/>
    <w:rsid w:val="00A43153"/>
    <w:rsid w:val="00A4631A"/>
    <w:rsid w:val="00A4708B"/>
    <w:rsid w:val="00A470CC"/>
    <w:rsid w:val="00A5213C"/>
    <w:rsid w:val="00A52C99"/>
    <w:rsid w:val="00A548F5"/>
    <w:rsid w:val="00A555E0"/>
    <w:rsid w:val="00A57E1F"/>
    <w:rsid w:val="00A61338"/>
    <w:rsid w:val="00AA33BD"/>
    <w:rsid w:val="00AA7B0F"/>
    <w:rsid w:val="00AC7FAD"/>
    <w:rsid w:val="00AE07FF"/>
    <w:rsid w:val="00AE6DC3"/>
    <w:rsid w:val="00AE78B5"/>
    <w:rsid w:val="00AF048D"/>
    <w:rsid w:val="00AF252A"/>
    <w:rsid w:val="00B063A4"/>
    <w:rsid w:val="00B175C1"/>
    <w:rsid w:val="00B2672A"/>
    <w:rsid w:val="00B3270A"/>
    <w:rsid w:val="00B40A1E"/>
    <w:rsid w:val="00B53DF5"/>
    <w:rsid w:val="00B57A75"/>
    <w:rsid w:val="00B57AEA"/>
    <w:rsid w:val="00B7420D"/>
    <w:rsid w:val="00B81EB8"/>
    <w:rsid w:val="00BA78E1"/>
    <w:rsid w:val="00BB0086"/>
    <w:rsid w:val="00BB33F7"/>
    <w:rsid w:val="00BB4D31"/>
    <w:rsid w:val="00BC038F"/>
    <w:rsid w:val="00BC1CC7"/>
    <w:rsid w:val="00BC43AB"/>
    <w:rsid w:val="00BC500E"/>
    <w:rsid w:val="00BF793C"/>
    <w:rsid w:val="00C12CA4"/>
    <w:rsid w:val="00C14EB6"/>
    <w:rsid w:val="00C25B68"/>
    <w:rsid w:val="00C25CAE"/>
    <w:rsid w:val="00C445BA"/>
    <w:rsid w:val="00C50620"/>
    <w:rsid w:val="00C53995"/>
    <w:rsid w:val="00C56972"/>
    <w:rsid w:val="00C57F60"/>
    <w:rsid w:val="00C84589"/>
    <w:rsid w:val="00C85822"/>
    <w:rsid w:val="00C8759F"/>
    <w:rsid w:val="00CA0A55"/>
    <w:rsid w:val="00CA0CBD"/>
    <w:rsid w:val="00CA2350"/>
    <w:rsid w:val="00CA48C5"/>
    <w:rsid w:val="00CB38CC"/>
    <w:rsid w:val="00CB63A2"/>
    <w:rsid w:val="00CC26B4"/>
    <w:rsid w:val="00CC7268"/>
    <w:rsid w:val="00CD4454"/>
    <w:rsid w:val="00CF0F5D"/>
    <w:rsid w:val="00CF277A"/>
    <w:rsid w:val="00CF726E"/>
    <w:rsid w:val="00D01310"/>
    <w:rsid w:val="00D079DB"/>
    <w:rsid w:val="00D10272"/>
    <w:rsid w:val="00D23AA5"/>
    <w:rsid w:val="00D30660"/>
    <w:rsid w:val="00D32AC8"/>
    <w:rsid w:val="00D37780"/>
    <w:rsid w:val="00D50F58"/>
    <w:rsid w:val="00D53E45"/>
    <w:rsid w:val="00D54041"/>
    <w:rsid w:val="00D57B6C"/>
    <w:rsid w:val="00D61C78"/>
    <w:rsid w:val="00D62D5B"/>
    <w:rsid w:val="00D66025"/>
    <w:rsid w:val="00D676B4"/>
    <w:rsid w:val="00D714E8"/>
    <w:rsid w:val="00D91962"/>
    <w:rsid w:val="00D923BC"/>
    <w:rsid w:val="00D95EF5"/>
    <w:rsid w:val="00D977C3"/>
    <w:rsid w:val="00DC3166"/>
    <w:rsid w:val="00DD4FE6"/>
    <w:rsid w:val="00DD5B24"/>
    <w:rsid w:val="00DE6017"/>
    <w:rsid w:val="00DF24E7"/>
    <w:rsid w:val="00DF6395"/>
    <w:rsid w:val="00E126F1"/>
    <w:rsid w:val="00E162CF"/>
    <w:rsid w:val="00E62781"/>
    <w:rsid w:val="00E727E3"/>
    <w:rsid w:val="00E73BEA"/>
    <w:rsid w:val="00E768FA"/>
    <w:rsid w:val="00E76B61"/>
    <w:rsid w:val="00E82668"/>
    <w:rsid w:val="00E835B0"/>
    <w:rsid w:val="00E844C8"/>
    <w:rsid w:val="00E84C54"/>
    <w:rsid w:val="00E85091"/>
    <w:rsid w:val="00E952DC"/>
    <w:rsid w:val="00E96258"/>
    <w:rsid w:val="00E97DA1"/>
    <w:rsid w:val="00EA1514"/>
    <w:rsid w:val="00EA6867"/>
    <w:rsid w:val="00EB0B55"/>
    <w:rsid w:val="00EB16B1"/>
    <w:rsid w:val="00EB19BB"/>
    <w:rsid w:val="00EB3610"/>
    <w:rsid w:val="00ED6A11"/>
    <w:rsid w:val="00EE2397"/>
    <w:rsid w:val="00EE23ED"/>
    <w:rsid w:val="00EE2FDF"/>
    <w:rsid w:val="00EE4976"/>
    <w:rsid w:val="00F058CE"/>
    <w:rsid w:val="00F10ECD"/>
    <w:rsid w:val="00F1348A"/>
    <w:rsid w:val="00F21AD3"/>
    <w:rsid w:val="00F2646A"/>
    <w:rsid w:val="00F32DB5"/>
    <w:rsid w:val="00F42C04"/>
    <w:rsid w:val="00F43234"/>
    <w:rsid w:val="00F43C82"/>
    <w:rsid w:val="00F52C19"/>
    <w:rsid w:val="00F61947"/>
    <w:rsid w:val="00F85495"/>
    <w:rsid w:val="00F97AF1"/>
    <w:rsid w:val="00F97E23"/>
    <w:rsid w:val="00FA0DB4"/>
    <w:rsid w:val="00FA198E"/>
    <w:rsid w:val="00FA1F9E"/>
    <w:rsid w:val="00FA2B8D"/>
    <w:rsid w:val="00FB2C7E"/>
    <w:rsid w:val="00FB3F63"/>
    <w:rsid w:val="00FC4BFB"/>
    <w:rsid w:val="00FD231A"/>
    <w:rsid w:val="00FD4EB1"/>
    <w:rsid w:val="00FD6971"/>
    <w:rsid w:val="00FE100C"/>
    <w:rsid w:val="00FE2917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215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673215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673215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Century Schoolbook" w:hAnsi="Century Schoolbook"/>
      <w:b/>
      <w:sz w:val="32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673215"/>
    <w:pPr>
      <w:tabs>
        <w:tab w:val="left" w:pos="2268"/>
      </w:tabs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Cs w:val="20"/>
      <w:lang w:val="en-US"/>
    </w:rPr>
  </w:style>
  <w:style w:type="paragraph" w:styleId="Tekstpodstawowywcity">
    <w:name w:val="Body Text Indent"/>
    <w:basedOn w:val="Normalny"/>
    <w:rsid w:val="00673215"/>
    <w:pPr>
      <w:tabs>
        <w:tab w:val="left" w:pos="1985"/>
      </w:tabs>
      <w:overflowPunct w:val="0"/>
      <w:autoSpaceDE w:val="0"/>
      <w:autoSpaceDN w:val="0"/>
      <w:adjustRightInd w:val="0"/>
      <w:ind w:left="1980" w:hanging="1980"/>
      <w:textAlignment w:val="baseline"/>
    </w:pPr>
    <w:rPr>
      <w:rFonts w:ascii="Century Schoolbook" w:hAnsi="Century Schoolbook"/>
      <w:szCs w:val="20"/>
      <w:lang w:val="en-GB"/>
    </w:rPr>
  </w:style>
  <w:style w:type="character" w:styleId="Hipercze">
    <w:name w:val="Hyperlink"/>
    <w:basedOn w:val="Domylnaczcionkaakapitu"/>
    <w:rsid w:val="00673215"/>
    <w:rPr>
      <w:strike w:val="0"/>
      <w:dstrike w:val="0"/>
      <w:color w:val="000066"/>
      <w:u w:val="none"/>
      <w:effect w:val="none"/>
    </w:rPr>
  </w:style>
  <w:style w:type="character" w:styleId="UyteHipercze">
    <w:name w:val="FollowedHyperlink"/>
    <w:basedOn w:val="Domylnaczcionkaakapitu"/>
    <w:rsid w:val="00673215"/>
    <w:rPr>
      <w:color w:val="800080"/>
      <w:u w:val="single"/>
    </w:rPr>
  </w:style>
  <w:style w:type="paragraph" w:styleId="Tekstpodstawowy2">
    <w:name w:val="Body Text 2"/>
    <w:basedOn w:val="Normalny"/>
    <w:rsid w:val="00673215"/>
    <w:rPr>
      <w:sz w:val="16"/>
    </w:rPr>
  </w:style>
  <w:style w:type="character" w:styleId="Pogrubienie">
    <w:name w:val="Strong"/>
    <w:basedOn w:val="Domylnaczcionkaakapitu"/>
    <w:qFormat/>
    <w:rsid w:val="00E162CF"/>
    <w:rPr>
      <w:b/>
      <w:bCs/>
    </w:rPr>
  </w:style>
  <w:style w:type="paragraph" w:styleId="Nagwek">
    <w:name w:val="header"/>
    <w:basedOn w:val="Normalny"/>
    <w:rsid w:val="00020EA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rsid w:val="00020EAE"/>
    <w:pPr>
      <w:tabs>
        <w:tab w:val="center" w:pos="4536"/>
        <w:tab w:val="right" w:pos="9072"/>
      </w:tabs>
    </w:pPr>
  </w:style>
  <w:style w:type="character" w:customStyle="1" w:styleId="style6">
    <w:name w:val="style6"/>
    <w:basedOn w:val="Domylnaczcionkaakapitu"/>
    <w:rsid w:val="00BC43AB"/>
  </w:style>
  <w:style w:type="character" w:customStyle="1" w:styleId="text">
    <w:name w:val="text"/>
    <w:basedOn w:val="Domylnaczcionkaakapitu"/>
    <w:rsid w:val="00D977C3"/>
  </w:style>
  <w:style w:type="paragraph" w:styleId="Tekstdymka">
    <w:name w:val="Balloon Text"/>
    <w:basedOn w:val="Normalny"/>
    <w:link w:val="TekstdymkaZnak"/>
    <w:uiPriority w:val="99"/>
    <w:semiHidden/>
    <w:unhideWhenUsed/>
    <w:rsid w:val="00C8582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582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C85822"/>
  </w:style>
  <w:style w:type="character" w:customStyle="1" w:styleId="TekstpodstawowyZnak">
    <w:name w:val="Tekst podstawowy Znak"/>
    <w:basedOn w:val="Domylnaczcionkaakapitu"/>
    <w:link w:val="Tekstpodstawowy"/>
    <w:rsid w:val="00E73BEA"/>
    <w:rPr>
      <w:rFonts w:ascii="Century Schoolbook" w:hAnsi="Century Schoolbook"/>
      <w:sz w:val="24"/>
      <w:lang w:val="en-US"/>
    </w:rPr>
  </w:style>
  <w:style w:type="character" w:customStyle="1" w:styleId="StopkaZnak">
    <w:name w:val="Stopka Znak"/>
    <w:basedOn w:val="Domylnaczcionkaakapitu"/>
    <w:link w:val="Stopka"/>
    <w:rsid w:val="00A61338"/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477D9C"/>
    <w:pPr>
      <w:spacing w:before="100" w:beforeAutospacing="1" w:after="100" w:afterAutospacing="1"/>
    </w:pPr>
  </w:style>
  <w:style w:type="paragraph" w:styleId="Akapitzlist">
    <w:name w:val="List Paragraph"/>
    <w:basedOn w:val="Normalny"/>
    <w:uiPriority w:val="34"/>
    <w:qFormat/>
    <w:rsid w:val="00ED6A11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094C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0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wojciech_gawol@tle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BB302-6EE6-4FD0-8348-C250B82A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645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PUS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*</dc:creator>
  <cp:lastModifiedBy>Raiffeisen Polbank</cp:lastModifiedBy>
  <cp:revision>12</cp:revision>
  <cp:lastPrinted>2017-05-09T11:05:00Z</cp:lastPrinted>
  <dcterms:created xsi:type="dcterms:W3CDTF">2017-02-07T20:26:00Z</dcterms:created>
  <dcterms:modified xsi:type="dcterms:W3CDTF">2017-05-09T11:05:00Z</dcterms:modified>
</cp:coreProperties>
</file>