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4F7ED" w14:textId="60E695CB" w:rsidR="00E307A3" w:rsidRPr="00D775AD" w:rsidRDefault="00E307A3" w:rsidP="00544F5D">
      <w:pPr>
        <w:jc w:val="center"/>
        <w:rPr>
          <w:rFonts w:ascii="Calibri" w:hAnsi="Calibri" w:cs="Calibri"/>
          <w:sz w:val="36"/>
          <w:szCs w:val="36"/>
        </w:rPr>
      </w:pPr>
      <w:r w:rsidRPr="00D775AD">
        <w:rPr>
          <w:rFonts w:ascii="Calibri" w:hAnsi="Calibri" w:cs="Calibri"/>
          <w:sz w:val="36"/>
          <w:szCs w:val="36"/>
        </w:rPr>
        <w:t>Wojciech Borodziu</w:t>
      </w:r>
      <w:r w:rsidR="007F3452">
        <w:rPr>
          <w:rFonts w:ascii="Calibri" w:hAnsi="Calibri" w:cs="Calibri"/>
          <w:sz w:val="36"/>
          <w:szCs w:val="36"/>
        </w:rPr>
        <w:t>k</w:t>
      </w:r>
    </w:p>
    <w:p w14:paraId="63F15946" w14:textId="5398321D" w:rsidR="00E307A3" w:rsidRPr="00D775AD" w:rsidRDefault="00E307A3">
      <w:pPr>
        <w:rPr>
          <w:rFonts w:ascii="Calibri" w:hAnsi="Calibri" w:cs="Calibri"/>
        </w:rPr>
      </w:pPr>
    </w:p>
    <w:p w14:paraId="34A0450A" w14:textId="07B00F5E" w:rsidR="00E307A3" w:rsidRPr="00D775AD" w:rsidRDefault="00E307A3" w:rsidP="00E307A3">
      <w:pPr>
        <w:jc w:val="center"/>
        <w:rPr>
          <w:rFonts w:ascii="Calibri" w:hAnsi="Calibri" w:cs="Calibri"/>
          <w:sz w:val="40"/>
          <w:szCs w:val="40"/>
        </w:rPr>
      </w:pPr>
    </w:p>
    <w:p w14:paraId="280FE204" w14:textId="078237DF" w:rsidR="00E307A3" w:rsidRPr="00D775AD" w:rsidRDefault="00E307A3" w:rsidP="00E307A3">
      <w:pPr>
        <w:jc w:val="center"/>
        <w:rPr>
          <w:rFonts w:ascii="Calibri" w:hAnsi="Calibri" w:cs="Calibri"/>
          <w:sz w:val="40"/>
          <w:szCs w:val="40"/>
        </w:rPr>
      </w:pPr>
      <w:r w:rsidRPr="00D775AD">
        <w:rPr>
          <w:rFonts w:ascii="Calibri" w:hAnsi="Calibri" w:cs="Calibri"/>
          <w:sz w:val="40"/>
          <w:szCs w:val="40"/>
        </w:rPr>
        <w:t>Algorytm przydziału czasu procesora</w:t>
      </w:r>
    </w:p>
    <w:p w14:paraId="09096431" w14:textId="19507E76" w:rsidR="00B259A5" w:rsidRPr="00D775AD" w:rsidRDefault="00B259A5" w:rsidP="00B259A5">
      <w:pPr>
        <w:rPr>
          <w:rFonts w:ascii="Calibri" w:hAnsi="Calibri" w:cs="Calibri"/>
          <w:sz w:val="28"/>
          <w:szCs w:val="28"/>
        </w:rPr>
      </w:pPr>
    </w:p>
    <w:p w14:paraId="48BA34B1" w14:textId="10486472" w:rsidR="00B259A5" w:rsidRPr="00D775AD" w:rsidRDefault="00B259A5" w:rsidP="00B259A5">
      <w:pPr>
        <w:rPr>
          <w:rFonts w:ascii="Calibri" w:hAnsi="Calibri" w:cs="Calibri"/>
          <w:b/>
          <w:bCs/>
          <w:sz w:val="28"/>
          <w:szCs w:val="28"/>
        </w:rPr>
      </w:pPr>
      <w:r w:rsidRPr="00D775AD">
        <w:rPr>
          <w:rFonts w:ascii="Calibri" w:hAnsi="Calibri" w:cs="Calibri"/>
          <w:b/>
          <w:bCs/>
          <w:sz w:val="28"/>
          <w:szCs w:val="28"/>
        </w:rPr>
        <w:t xml:space="preserve">Implementowane algorytmy: </w:t>
      </w:r>
    </w:p>
    <w:p w14:paraId="35B49B83" w14:textId="10E048B6" w:rsidR="00B259A5" w:rsidRPr="00D775AD" w:rsidRDefault="00B259A5" w:rsidP="00B259A5">
      <w:pPr>
        <w:pStyle w:val="Akapitzlist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D775AD">
        <w:rPr>
          <w:rFonts w:ascii="Calibri" w:hAnsi="Calibri" w:cs="Calibri"/>
          <w:sz w:val="28"/>
          <w:szCs w:val="28"/>
        </w:rPr>
        <w:t xml:space="preserve">FCFS (First </w:t>
      </w:r>
      <w:proofErr w:type="spellStart"/>
      <w:r w:rsidRPr="00D775AD">
        <w:rPr>
          <w:rFonts w:ascii="Calibri" w:hAnsi="Calibri" w:cs="Calibri"/>
          <w:sz w:val="28"/>
          <w:szCs w:val="28"/>
        </w:rPr>
        <w:t>Come</w:t>
      </w:r>
      <w:proofErr w:type="spellEnd"/>
      <w:r w:rsidRPr="00D775AD">
        <w:rPr>
          <w:rFonts w:ascii="Calibri" w:hAnsi="Calibri" w:cs="Calibri"/>
          <w:sz w:val="28"/>
          <w:szCs w:val="28"/>
        </w:rPr>
        <w:t xml:space="preserve"> First </w:t>
      </w:r>
      <w:proofErr w:type="spellStart"/>
      <w:r w:rsidRPr="00D775AD">
        <w:rPr>
          <w:rFonts w:ascii="Calibri" w:hAnsi="Calibri" w:cs="Calibri"/>
          <w:sz w:val="28"/>
          <w:szCs w:val="28"/>
        </w:rPr>
        <w:t>Serve</w:t>
      </w:r>
      <w:r w:rsidR="00543738" w:rsidRPr="00D775AD">
        <w:rPr>
          <w:rFonts w:ascii="Calibri" w:hAnsi="Calibri" w:cs="Calibri"/>
          <w:sz w:val="28"/>
          <w:szCs w:val="28"/>
        </w:rPr>
        <w:t>d</w:t>
      </w:r>
      <w:proofErr w:type="spellEnd"/>
      <w:r w:rsidRPr="00D775AD">
        <w:rPr>
          <w:rFonts w:ascii="Calibri" w:hAnsi="Calibri" w:cs="Calibri"/>
          <w:sz w:val="28"/>
          <w:szCs w:val="28"/>
        </w:rPr>
        <w:t>): Procesy są wykonywane w kolejności ich przybycia</w:t>
      </w:r>
    </w:p>
    <w:p w14:paraId="10E2B1BC" w14:textId="19115964" w:rsidR="00B259A5" w:rsidRPr="00D775AD" w:rsidRDefault="00B259A5" w:rsidP="00B259A5">
      <w:pPr>
        <w:pStyle w:val="Akapitzlist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D775AD">
        <w:rPr>
          <w:rFonts w:ascii="Calibri" w:hAnsi="Calibri" w:cs="Calibri"/>
          <w:sz w:val="28"/>
          <w:szCs w:val="28"/>
        </w:rPr>
        <w:t>SJF (</w:t>
      </w:r>
      <w:proofErr w:type="spellStart"/>
      <w:r w:rsidRPr="00D775AD">
        <w:rPr>
          <w:rFonts w:ascii="Calibri" w:hAnsi="Calibri" w:cs="Calibri"/>
          <w:sz w:val="28"/>
          <w:szCs w:val="28"/>
        </w:rPr>
        <w:t>Shortes</w:t>
      </w:r>
      <w:proofErr w:type="spellEnd"/>
      <w:r w:rsidRPr="00D775AD">
        <w:rPr>
          <w:rFonts w:ascii="Calibri" w:hAnsi="Calibri" w:cs="Calibri"/>
          <w:sz w:val="28"/>
          <w:szCs w:val="28"/>
        </w:rPr>
        <w:t xml:space="preserve"> Job First): Procesy są wykonywane od najkrótszego do najdłuższego</w:t>
      </w:r>
    </w:p>
    <w:p w14:paraId="74D5C103" w14:textId="07522B1D" w:rsidR="00B259A5" w:rsidRPr="00D775AD" w:rsidRDefault="00B259A5" w:rsidP="00B259A5">
      <w:pPr>
        <w:pStyle w:val="Akapitzlist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D775AD">
        <w:rPr>
          <w:rFonts w:ascii="Calibri" w:hAnsi="Calibri" w:cs="Calibri"/>
          <w:sz w:val="28"/>
          <w:szCs w:val="28"/>
        </w:rPr>
        <w:t>LCFS (</w:t>
      </w:r>
      <w:proofErr w:type="spellStart"/>
      <w:r w:rsidRPr="00D775AD">
        <w:rPr>
          <w:rFonts w:ascii="Calibri" w:hAnsi="Calibri" w:cs="Calibri"/>
          <w:sz w:val="28"/>
          <w:szCs w:val="28"/>
        </w:rPr>
        <w:t>Last</w:t>
      </w:r>
      <w:proofErr w:type="spellEnd"/>
      <w:r w:rsidRPr="00D775A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D775AD">
        <w:rPr>
          <w:rFonts w:ascii="Calibri" w:hAnsi="Calibri" w:cs="Calibri"/>
          <w:sz w:val="28"/>
          <w:szCs w:val="28"/>
        </w:rPr>
        <w:t>Come</w:t>
      </w:r>
      <w:proofErr w:type="spellEnd"/>
      <w:r w:rsidRPr="00D775AD">
        <w:rPr>
          <w:rFonts w:ascii="Calibri" w:hAnsi="Calibri" w:cs="Calibri"/>
          <w:sz w:val="28"/>
          <w:szCs w:val="28"/>
        </w:rPr>
        <w:t xml:space="preserve"> First </w:t>
      </w:r>
      <w:proofErr w:type="spellStart"/>
      <w:r w:rsidRPr="00D775AD">
        <w:rPr>
          <w:rFonts w:ascii="Calibri" w:hAnsi="Calibri" w:cs="Calibri"/>
          <w:sz w:val="28"/>
          <w:szCs w:val="28"/>
        </w:rPr>
        <w:t>Serve</w:t>
      </w:r>
      <w:r w:rsidR="00543738" w:rsidRPr="00D775AD">
        <w:rPr>
          <w:rFonts w:ascii="Calibri" w:hAnsi="Calibri" w:cs="Calibri"/>
          <w:sz w:val="28"/>
          <w:szCs w:val="28"/>
        </w:rPr>
        <w:t>d</w:t>
      </w:r>
      <w:proofErr w:type="spellEnd"/>
      <w:r w:rsidRPr="00D775AD">
        <w:rPr>
          <w:rFonts w:ascii="Calibri" w:hAnsi="Calibri" w:cs="Calibri"/>
          <w:sz w:val="28"/>
          <w:szCs w:val="28"/>
        </w:rPr>
        <w:t>): Procesy są wykonywane w kolejności od ostatniego który przybył</w:t>
      </w:r>
    </w:p>
    <w:p w14:paraId="3BF9922D" w14:textId="17AA9EE8" w:rsidR="00B259A5" w:rsidRPr="00D775AD" w:rsidRDefault="00543738" w:rsidP="00B259A5">
      <w:pPr>
        <w:rPr>
          <w:rFonts w:ascii="Calibri" w:hAnsi="Calibri" w:cs="Calibri"/>
          <w:b/>
          <w:bCs/>
          <w:sz w:val="28"/>
          <w:szCs w:val="28"/>
        </w:rPr>
      </w:pPr>
      <w:r w:rsidRPr="00D775AD">
        <w:rPr>
          <w:rFonts w:ascii="Calibri" w:hAnsi="Calibri" w:cs="Calibri"/>
          <w:b/>
          <w:bCs/>
          <w:sz w:val="28"/>
          <w:szCs w:val="28"/>
        </w:rPr>
        <w:t>Cel:</w:t>
      </w:r>
    </w:p>
    <w:p w14:paraId="3D3D5A65" w14:textId="69992285" w:rsidR="009933ED" w:rsidRPr="00D775AD" w:rsidRDefault="00B259A5" w:rsidP="00B259A5">
      <w:pPr>
        <w:rPr>
          <w:rFonts w:ascii="Calibri" w:hAnsi="Calibri" w:cs="Calibri"/>
          <w:sz w:val="28"/>
          <w:szCs w:val="28"/>
        </w:rPr>
      </w:pPr>
      <w:r w:rsidRPr="00D775AD">
        <w:rPr>
          <w:rFonts w:ascii="Calibri" w:hAnsi="Calibri" w:cs="Calibri"/>
          <w:sz w:val="28"/>
          <w:szCs w:val="28"/>
        </w:rPr>
        <w:t>Celem tego projektu jest przeprowadzenie symulacji i porównanie efektywności trzech algorytmów szeregowania procesów w systemach operacyjnych: FCFS (First</w:t>
      </w:r>
      <w:r w:rsidR="00543738" w:rsidRPr="00D775A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D775AD">
        <w:rPr>
          <w:rFonts w:ascii="Calibri" w:hAnsi="Calibri" w:cs="Calibri"/>
          <w:sz w:val="28"/>
          <w:szCs w:val="28"/>
        </w:rPr>
        <w:t>Come</w:t>
      </w:r>
      <w:proofErr w:type="spellEnd"/>
      <w:r w:rsidR="00543738" w:rsidRPr="00D775AD">
        <w:rPr>
          <w:rFonts w:ascii="Calibri" w:hAnsi="Calibri" w:cs="Calibri"/>
          <w:sz w:val="28"/>
          <w:szCs w:val="28"/>
        </w:rPr>
        <w:t xml:space="preserve"> </w:t>
      </w:r>
      <w:r w:rsidRPr="00D775AD">
        <w:rPr>
          <w:rFonts w:ascii="Calibri" w:hAnsi="Calibri" w:cs="Calibri"/>
          <w:sz w:val="28"/>
          <w:szCs w:val="28"/>
        </w:rPr>
        <w:t xml:space="preserve"> First</w:t>
      </w:r>
      <w:r w:rsidR="00543738" w:rsidRPr="00D775A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D775AD">
        <w:rPr>
          <w:rFonts w:ascii="Calibri" w:hAnsi="Calibri" w:cs="Calibri"/>
          <w:sz w:val="28"/>
          <w:szCs w:val="28"/>
        </w:rPr>
        <w:t>Served</w:t>
      </w:r>
      <w:proofErr w:type="spellEnd"/>
      <w:r w:rsidRPr="00D775AD">
        <w:rPr>
          <w:rFonts w:ascii="Calibri" w:hAnsi="Calibri" w:cs="Calibri"/>
          <w:sz w:val="28"/>
          <w:szCs w:val="28"/>
        </w:rPr>
        <w:t>), SJF (</w:t>
      </w:r>
      <w:proofErr w:type="spellStart"/>
      <w:r w:rsidRPr="00D775AD">
        <w:rPr>
          <w:rFonts w:ascii="Calibri" w:hAnsi="Calibri" w:cs="Calibri"/>
          <w:sz w:val="28"/>
          <w:szCs w:val="28"/>
        </w:rPr>
        <w:t>Shortest</w:t>
      </w:r>
      <w:proofErr w:type="spellEnd"/>
      <w:r w:rsidRPr="00D775AD">
        <w:rPr>
          <w:rFonts w:ascii="Calibri" w:hAnsi="Calibri" w:cs="Calibri"/>
          <w:sz w:val="28"/>
          <w:szCs w:val="28"/>
        </w:rPr>
        <w:t xml:space="preserve"> Job First) oraz LCFS (</w:t>
      </w:r>
      <w:proofErr w:type="spellStart"/>
      <w:r w:rsidRPr="00D775AD">
        <w:rPr>
          <w:rFonts w:ascii="Calibri" w:hAnsi="Calibri" w:cs="Calibri"/>
          <w:sz w:val="28"/>
          <w:szCs w:val="28"/>
        </w:rPr>
        <w:t>Last</w:t>
      </w:r>
      <w:proofErr w:type="spellEnd"/>
      <w:r w:rsidR="00543738" w:rsidRPr="00D775A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D775AD">
        <w:rPr>
          <w:rFonts w:ascii="Calibri" w:hAnsi="Calibri" w:cs="Calibri"/>
          <w:sz w:val="28"/>
          <w:szCs w:val="28"/>
        </w:rPr>
        <w:t>Come</w:t>
      </w:r>
      <w:proofErr w:type="spellEnd"/>
      <w:r w:rsidRPr="00D775AD">
        <w:rPr>
          <w:rFonts w:ascii="Calibri" w:hAnsi="Calibri" w:cs="Calibri"/>
          <w:sz w:val="28"/>
          <w:szCs w:val="28"/>
        </w:rPr>
        <w:t xml:space="preserve"> Firs</w:t>
      </w:r>
      <w:r w:rsidR="00543738" w:rsidRPr="00D775AD">
        <w:rPr>
          <w:rFonts w:ascii="Calibri" w:hAnsi="Calibri" w:cs="Calibri"/>
          <w:sz w:val="28"/>
          <w:szCs w:val="28"/>
        </w:rPr>
        <w:t xml:space="preserve">t </w:t>
      </w:r>
      <w:proofErr w:type="spellStart"/>
      <w:r w:rsidRPr="00D775AD">
        <w:rPr>
          <w:rFonts w:ascii="Calibri" w:hAnsi="Calibri" w:cs="Calibri"/>
          <w:sz w:val="28"/>
          <w:szCs w:val="28"/>
        </w:rPr>
        <w:t>Served</w:t>
      </w:r>
      <w:proofErr w:type="spellEnd"/>
      <w:r w:rsidRPr="00D775AD">
        <w:rPr>
          <w:rFonts w:ascii="Calibri" w:hAnsi="Calibri" w:cs="Calibri"/>
          <w:sz w:val="28"/>
          <w:szCs w:val="28"/>
        </w:rPr>
        <w:t>). Analiza będzie koncentrować się na średnim czasie oczekiwania oraz średnim czasie realizacji procesów dla każdego z tych algorytmów, aby lepiej zrozumieć ich zachowanie i potencjalne zastosowania w różnych scenariuszach obciążenia systemu.</w:t>
      </w:r>
    </w:p>
    <w:p w14:paraId="3EF347E6" w14:textId="77777777" w:rsidR="001E2BF6" w:rsidRDefault="001E2BF6" w:rsidP="00B259A5">
      <w:pPr>
        <w:rPr>
          <w:rFonts w:ascii="Calibri" w:hAnsi="Calibri" w:cs="Calibri"/>
          <w:sz w:val="28"/>
          <w:szCs w:val="28"/>
        </w:rPr>
      </w:pPr>
    </w:p>
    <w:p w14:paraId="213E4221" w14:textId="46334C18" w:rsidR="002B4197" w:rsidRPr="002B4197" w:rsidRDefault="002B4197" w:rsidP="00B259A5">
      <w:pPr>
        <w:rPr>
          <w:rFonts w:ascii="Calibri" w:hAnsi="Calibri" w:cs="Calibri"/>
          <w:sz w:val="28"/>
          <w:szCs w:val="28"/>
        </w:rPr>
      </w:pPr>
      <w:r w:rsidRPr="002B4197">
        <w:rPr>
          <w:rFonts w:ascii="Calibri" w:hAnsi="Calibri" w:cs="Calibri"/>
          <w:sz w:val="28"/>
          <w:szCs w:val="28"/>
        </w:rPr>
        <w:t>Opis procedury testowania algorytmów:</w:t>
      </w:r>
    </w:p>
    <w:p w14:paraId="1D5EF905" w14:textId="7D0BB0C3" w:rsidR="002B4197" w:rsidRPr="002B4197" w:rsidRDefault="002B4197" w:rsidP="002B4197">
      <w:pPr>
        <w:pStyle w:val="Akapitzlist"/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l-PL"/>
          <w14:ligatures w14:val="none"/>
        </w:rPr>
      </w:pPr>
      <w:r w:rsidRPr="002B4197">
        <w:rPr>
          <w:rFonts w:ascii="Calibri" w:eastAsia="Times New Roman" w:hAnsi="Calibri" w:cs="Calibri"/>
          <w:b/>
          <w:bCs/>
          <w:kern w:val="0"/>
          <w:sz w:val="24"/>
          <w:szCs w:val="24"/>
          <w:lang w:eastAsia="pl-PL"/>
          <w14:ligatures w14:val="none"/>
        </w:rPr>
        <w:t>Generowanie losowych procesów:</w:t>
      </w:r>
    </w:p>
    <w:p w14:paraId="5F83E7FE" w14:textId="77777777" w:rsidR="002B4197" w:rsidRDefault="002B4197" w:rsidP="002B41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l-PL"/>
          <w14:ligatures w14:val="none"/>
        </w:rPr>
      </w:pPr>
      <w:r w:rsidRPr="002B4197">
        <w:rPr>
          <w:rFonts w:ascii="Calibri" w:eastAsia="Times New Roman" w:hAnsi="Calibri" w:cs="Calibri"/>
          <w:kern w:val="0"/>
          <w:sz w:val="24"/>
          <w:szCs w:val="24"/>
          <w:lang w:eastAsia="pl-PL"/>
          <w14:ligatures w14:val="none"/>
        </w:rPr>
        <w:t xml:space="preserve">Każdy test rozpoczyna się od wygenerowania zestawu losowych procesów. Funkcja </w:t>
      </w:r>
      <w:proofErr w:type="spellStart"/>
      <w:r w:rsidRPr="002B4197">
        <w:rPr>
          <w:rFonts w:ascii="Calibri" w:eastAsia="Times New Roman" w:hAnsi="Calibri" w:cs="Calibri"/>
          <w:kern w:val="0"/>
          <w:sz w:val="20"/>
          <w:szCs w:val="20"/>
          <w:lang w:eastAsia="pl-PL"/>
          <w14:ligatures w14:val="none"/>
        </w:rPr>
        <w:t>generate_processes</w:t>
      </w:r>
      <w:proofErr w:type="spellEnd"/>
      <w:r w:rsidRPr="002B4197">
        <w:rPr>
          <w:rFonts w:ascii="Calibri" w:eastAsia="Times New Roman" w:hAnsi="Calibri" w:cs="Calibri"/>
          <w:kern w:val="0"/>
          <w:sz w:val="20"/>
          <w:szCs w:val="20"/>
          <w:lang w:eastAsia="pl-PL"/>
          <w14:ligatures w14:val="none"/>
        </w:rPr>
        <w:t>(</w:t>
      </w:r>
      <w:proofErr w:type="spellStart"/>
      <w:r w:rsidRPr="002B4197">
        <w:rPr>
          <w:rFonts w:ascii="Calibri" w:eastAsia="Times New Roman" w:hAnsi="Calibri" w:cs="Calibri"/>
          <w:kern w:val="0"/>
          <w:sz w:val="20"/>
          <w:szCs w:val="20"/>
          <w:lang w:eastAsia="pl-PL"/>
          <w14:ligatures w14:val="none"/>
        </w:rPr>
        <w:t>num_processes</w:t>
      </w:r>
      <w:proofErr w:type="spellEnd"/>
      <w:r w:rsidRPr="002B4197">
        <w:rPr>
          <w:rFonts w:ascii="Calibri" w:eastAsia="Times New Roman" w:hAnsi="Calibri" w:cs="Calibri"/>
          <w:kern w:val="0"/>
          <w:sz w:val="20"/>
          <w:szCs w:val="20"/>
          <w:lang w:eastAsia="pl-PL"/>
          <w14:ligatures w14:val="none"/>
        </w:rPr>
        <w:t>)</w:t>
      </w:r>
      <w:r w:rsidRPr="002B4197">
        <w:rPr>
          <w:rFonts w:ascii="Calibri" w:eastAsia="Times New Roman" w:hAnsi="Calibri" w:cs="Calibri"/>
          <w:kern w:val="0"/>
          <w:sz w:val="24"/>
          <w:szCs w:val="24"/>
          <w:lang w:eastAsia="pl-PL"/>
          <w14:ligatures w14:val="none"/>
        </w:rPr>
        <w:t xml:space="preserve"> tworzy listę obiektów typu </w:t>
      </w:r>
      <w:proofErr w:type="spellStart"/>
      <w:r w:rsidRPr="002B4197">
        <w:rPr>
          <w:rFonts w:ascii="Calibri" w:eastAsia="Times New Roman" w:hAnsi="Calibri" w:cs="Calibri"/>
          <w:kern w:val="0"/>
          <w:sz w:val="20"/>
          <w:szCs w:val="20"/>
          <w:lang w:eastAsia="pl-PL"/>
          <w14:ligatures w14:val="none"/>
        </w:rPr>
        <w:t>Process</w:t>
      </w:r>
      <w:proofErr w:type="spellEnd"/>
      <w:r w:rsidRPr="002B4197">
        <w:rPr>
          <w:rFonts w:ascii="Calibri" w:eastAsia="Times New Roman" w:hAnsi="Calibri" w:cs="Calibri"/>
          <w:kern w:val="0"/>
          <w:sz w:val="24"/>
          <w:szCs w:val="24"/>
          <w:lang w:eastAsia="pl-PL"/>
          <w14:ligatures w14:val="none"/>
        </w:rPr>
        <w:t>, gdzie każdy proces ma losowy czas przyjścia (</w:t>
      </w:r>
      <w:proofErr w:type="spellStart"/>
      <w:r w:rsidRPr="002B4197">
        <w:rPr>
          <w:rFonts w:ascii="Calibri" w:eastAsia="Times New Roman" w:hAnsi="Calibri" w:cs="Calibri"/>
          <w:kern w:val="0"/>
          <w:sz w:val="20"/>
          <w:szCs w:val="20"/>
          <w:lang w:eastAsia="pl-PL"/>
          <w14:ligatures w14:val="none"/>
        </w:rPr>
        <w:t>arrival_time</w:t>
      </w:r>
      <w:proofErr w:type="spellEnd"/>
      <w:r w:rsidRPr="002B4197">
        <w:rPr>
          <w:rFonts w:ascii="Calibri" w:eastAsia="Times New Roman" w:hAnsi="Calibri" w:cs="Calibri"/>
          <w:kern w:val="0"/>
          <w:sz w:val="24"/>
          <w:szCs w:val="24"/>
          <w:lang w:eastAsia="pl-PL"/>
          <w14:ligatures w14:val="none"/>
        </w:rPr>
        <w:t>) oraz losowy czas wykonywania (</w:t>
      </w:r>
      <w:proofErr w:type="spellStart"/>
      <w:r w:rsidRPr="002B4197">
        <w:rPr>
          <w:rFonts w:ascii="Calibri" w:eastAsia="Times New Roman" w:hAnsi="Calibri" w:cs="Calibri"/>
          <w:kern w:val="0"/>
          <w:sz w:val="20"/>
          <w:szCs w:val="20"/>
          <w:lang w:eastAsia="pl-PL"/>
          <w14:ligatures w14:val="none"/>
        </w:rPr>
        <w:t>burst_time</w:t>
      </w:r>
      <w:proofErr w:type="spellEnd"/>
      <w:r w:rsidRPr="002B4197">
        <w:rPr>
          <w:rFonts w:ascii="Calibri" w:eastAsia="Times New Roman" w:hAnsi="Calibri" w:cs="Calibri"/>
          <w:kern w:val="0"/>
          <w:sz w:val="24"/>
          <w:szCs w:val="24"/>
          <w:lang w:eastAsia="pl-PL"/>
          <w14:ligatures w14:val="none"/>
        </w:rPr>
        <w:t>).</w:t>
      </w:r>
    </w:p>
    <w:p w14:paraId="2F06463B" w14:textId="66E47DE3" w:rsidR="005D2348" w:rsidRPr="002B4197" w:rsidRDefault="005D2348" w:rsidP="005D2348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kern w:val="0"/>
          <w:sz w:val="24"/>
          <w:szCs w:val="24"/>
          <w:lang w:eastAsia="pl-PL"/>
          <w14:ligatures w14:val="none"/>
        </w:rPr>
      </w:pPr>
      <w:r w:rsidRPr="005D2348">
        <w:rPr>
          <w:rFonts w:ascii="Calibri" w:eastAsia="Times New Roman" w:hAnsi="Calibri" w:cs="Calibri"/>
          <w:noProof/>
          <w:kern w:val="0"/>
          <w:sz w:val="24"/>
          <w:szCs w:val="24"/>
          <w:lang w:eastAsia="pl-PL"/>
          <w14:ligatures w14:val="none"/>
        </w:rPr>
        <w:drawing>
          <wp:inline distT="0" distB="0" distL="0" distR="0" wp14:anchorId="66BE64F9" wp14:editId="31EA0D80">
            <wp:extent cx="5760720" cy="676275"/>
            <wp:effectExtent l="0" t="0" r="0" b="9525"/>
            <wp:docPr id="43153498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5349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827C9" w14:textId="23F2C101" w:rsidR="002B4197" w:rsidRPr="002B4197" w:rsidRDefault="002B4197" w:rsidP="002B4197">
      <w:pPr>
        <w:pStyle w:val="NormalnyWeb"/>
        <w:numPr>
          <w:ilvl w:val="0"/>
          <w:numId w:val="8"/>
        </w:numPr>
        <w:rPr>
          <w:rFonts w:ascii="Calibri" w:hAnsi="Calibri" w:cs="Calibri"/>
        </w:rPr>
      </w:pPr>
      <w:r w:rsidRPr="002B4197">
        <w:rPr>
          <w:rStyle w:val="Pogrubienie"/>
          <w:rFonts w:ascii="Calibri" w:eastAsiaTheme="majorEastAsia" w:hAnsi="Calibri" w:cs="Calibri"/>
        </w:rPr>
        <w:t>Wykonanie testów dla każdego algorytmu:</w:t>
      </w:r>
    </w:p>
    <w:p w14:paraId="5D2B1A44" w14:textId="45B81483" w:rsidR="002B4197" w:rsidRDefault="002B4197" w:rsidP="002B4197">
      <w:pPr>
        <w:pStyle w:val="NormalnyWeb"/>
        <w:numPr>
          <w:ilvl w:val="0"/>
          <w:numId w:val="9"/>
        </w:numPr>
        <w:rPr>
          <w:rFonts w:ascii="Calibri" w:hAnsi="Calibri" w:cs="Calibri"/>
        </w:rPr>
      </w:pPr>
      <w:r w:rsidRPr="002B4197">
        <w:rPr>
          <w:rStyle w:val="Pogrubienie"/>
          <w:rFonts w:ascii="Calibri" w:eastAsiaTheme="majorEastAsia" w:hAnsi="Calibri" w:cs="Calibri"/>
        </w:rPr>
        <w:lastRenderedPageBreak/>
        <w:t>FCFS:</w:t>
      </w:r>
      <w:r w:rsidRPr="002B4197">
        <w:rPr>
          <w:rFonts w:ascii="Calibri" w:hAnsi="Calibri" w:cs="Calibri"/>
        </w:rPr>
        <w:t xml:space="preserve"> Dla algorytmu FCFS (First </w:t>
      </w:r>
      <w:proofErr w:type="spellStart"/>
      <w:r w:rsidRPr="002B4197">
        <w:rPr>
          <w:rFonts w:ascii="Calibri" w:hAnsi="Calibri" w:cs="Calibri"/>
        </w:rPr>
        <w:t>Come</w:t>
      </w:r>
      <w:proofErr w:type="spellEnd"/>
      <w:r w:rsidRPr="002B4197">
        <w:rPr>
          <w:rFonts w:ascii="Calibri" w:hAnsi="Calibri" w:cs="Calibri"/>
        </w:rPr>
        <w:t xml:space="preserve">  First </w:t>
      </w:r>
      <w:proofErr w:type="spellStart"/>
      <w:r w:rsidRPr="002B4197">
        <w:rPr>
          <w:rFonts w:ascii="Calibri" w:hAnsi="Calibri" w:cs="Calibri"/>
        </w:rPr>
        <w:t>Served</w:t>
      </w:r>
      <w:proofErr w:type="spellEnd"/>
      <w:r w:rsidRPr="002B4197">
        <w:rPr>
          <w:rFonts w:ascii="Calibri" w:hAnsi="Calibri" w:cs="Calibri"/>
        </w:rPr>
        <w:t xml:space="preserve">), procesy są sortowane względem czasu ich przyjścia. Następnie dla każdego procesu obliczane są czasy oczekiwania oraz czas realizacji. Wyniki są zbierane do list </w:t>
      </w:r>
      <w:proofErr w:type="spellStart"/>
      <w:r w:rsidRPr="002B4197">
        <w:rPr>
          <w:rStyle w:val="HTML-kod"/>
          <w:rFonts w:ascii="Calibri" w:eastAsiaTheme="majorEastAsia" w:hAnsi="Calibri" w:cs="Calibri"/>
        </w:rPr>
        <w:t>fcfs_waiting_times</w:t>
      </w:r>
      <w:proofErr w:type="spellEnd"/>
      <w:r w:rsidRPr="002B4197">
        <w:rPr>
          <w:rFonts w:ascii="Calibri" w:hAnsi="Calibri" w:cs="Calibri"/>
        </w:rPr>
        <w:t xml:space="preserve"> oraz </w:t>
      </w:r>
      <w:proofErr w:type="spellStart"/>
      <w:r w:rsidRPr="002B4197">
        <w:rPr>
          <w:rStyle w:val="HTML-kod"/>
          <w:rFonts w:ascii="Calibri" w:eastAsiaTheme="majorEastAsia" w:hAnsi="Calibri" w:cs="Calibri"/>
        </w:rPr>
        <w:t>fcfs_turnaround_times</w:t>
      </w:r>
      <w:proofErr w:type="spellEnd"/>
      <w:r w:rsidRPr="002B4197">
        <w:rPr>
          <w:rFonts w:ascii="Calibri" w:hAnsi="Calibri" w:cs="Calibri"/>
        </w:rPr>
        <w:t>.</w:t>
      </w:r>
    </w:p>
    <w:p w14:paraId="65F69C07" w14:textId="0432E74C" w:rsidR="005D2348" w:rsidRDefault="005D2348" w:rsidP="005D2348">
      <w:pPr>
        <w:pStyle w:val="NormalnyWeb"/>
        <w:ind w:left="720"/>
        <w:rPr>
          <w:rFonts w:ascii="Calibri" w:hAnsi="Calibri" w:cs="Calibri"/>
        </w:rPr>
      </w:pPr>
      <w:r w:rsidRPr="005D2348">
        <w:rPr>
          <w:rFonts w:ascii="Calibri" w:hAnsi="Calibri" w:cs="Calibri"/>
          <w:noProof/>
        </w:rPr>
        <w:drawing>
          <wp:inline distT="0" distB="0" distL="0" distR="0" wp14:anchorId="2FDFFD24" wp14:editId="07DCCB8D">
            <wp:extent cx="5760720" cy="2877185"/>
            <wp:effectExtent l="0" t="0" r="0" b="0"/>
            <wp:docPr id="976482411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482411" name="Obraz 1" descr="Obraz zawierający tekst, zrzut ekranu, Czcionka&#10;&#10;Opis wygenerowany automatyczni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9697E" w14:textId="77777777" w:rsidR="002B4197" w:rsidRPr="002B4197" w:rsidRDefault="002B4197" w:rsidP="002B4197">
      <w:pPr>
        <w:pStyle w:val="NormalnyWeb"/>
        <w:ind w:left="720"/>
        <w:rPr>
          <w:rFonts w:ascii="Calibri" w:hAnsi="Calibri" w:cs="Calibri"/>
        </w:rPr>
      </w:pPr>
    </w:p>
    <w:p w14:paraId="2B30D6C5" w14:textId="3F993478" w:rsidR="002B4197" w:rsidRDefault="002B4197" w:rsidP="002B4197">
      <w:pPr>
        <w:pStyle w:val="NormalnyWeb"/>
        <w:numPr>
          <w:ilvl w:val="0"/>
          <w:numId w:val="9"/>
        </w:numPr>
        <w:rPr>
          <w:rFonts w:ascii="Calibri" w:hAnsi="Calibri" w:cs="Calibri"/>
        </w:rPr>
      </w:pPr>
      <w:r w:rsidRPr="002B4197">
        <w:rPr>
          <w:rStyle w:val="Pogrubienie"/>
          <w:rFonts w:ascii="Calibri" w:eastAsiaTheme="majorEastAsia" w:hAnsi="Calibri" w:cs="Calibri"/>
        </w:rPr>
        <w:t>SJF:</w:t>
      </w:r>
      <w:r w:rsidRPr="002B4197">
        <w:rPr>
          <w:rFonts w:ascii="Calibri" w:hAnsi="Calibri" w:cs="Calibri"/>
        </w:rPr>
        <w:t xml:space="preserve"> Dla algorytmu SJF (</w:t>
      </w:r>
      <w:proofErr w:type="spellStart"/>
      <w:r w:rsidRPr="002B4197">
        <w:rPr>
          <w:rFonts w:ascii="Calibri" w:hAnsi="Calibri" w:cs="Calibri"/>
        </w:rPr>
        <w:t>Shortest</w:t>
      </w:r>
      <w:proofErr w:type="spellEnd"/>
      <w:r w:rsidRPr="002B4197">
        <w:rPr>
          <w:rFonts w:ascii="Calibri" w:hAnsi="Calibri" w:cs="Calibri"/>
        </w:rPr>
        <w:t xml:space="preserve"> Job First), procesy również są sortowane względem czasu przyjścia. W każdej iteracji wybierany jest proces o najkrótszym czasie wykonania spośród dostępnych procesów, które już przybyły do systemu. Wyniki dla tego algorytmu są zbierane do list </w:t>
      </w:r>
      <w:proofErr w:type="spellStart"/>
      <w:r w:rsidRPr="002B4197">
        <w:rPr>
          <w:rStyle w:val="HTML-kod"/>
          <w:rFonts w:ascii="Calibri" w:eastAsiaTheme="majorEastAsia" w:hAnsi="Calibri" w:cs="Calibri"/>
        </w:rPr>
        <w:t>sjf_waiting_times</w:t>
      </w:r>
      <w:proofErr w:type="spellEnd"/>
      <w:r w:rsidRPr="002B4197">
        <w:rPr>
          <w:rFonts w:ascii="Calibri" w:hAnsi="Calibri" w:cs="Calibri"/>
        </w:rPr>
        <w:t xml:space="preserve"> oraz </w:t>
      </w:r>
      <w:proofErr w:type="spellStart"/>
      <w:r w:rsidRPr="002B4197">
        <w:rPr>
          <w:rStyle w:val="HTML-kod"/>
          <w:rFonts w:ascii="Calibri" w:eastAsiaTheme="majorEastAsia" w:hAnsi="Calibri" w:cs="Calibri"/>
        </w:rPr>
        <w:t>sjf_turnaround_times</w:t>
      </w:r>
      <w:proofErr w:type="spellEnd"/>
      <w:r w:rsidRPr="002B4197">
        <w:rPr>
          <w:rFonts w:ascii="Calibri" w:hAnsi="Calibri" w:cs="Calibri"/>
        </w:rPr>
        <w:t>.</w:t>
      </w:r>
    </w:p>
    <w:p w14:paraId="5D3584AC" w14:textId="7BC9C55E" w:rsidR="002B4197" w:rsidRPr="002B4197" w:rsidRDefault="005D2348" w:rsidP="002B4197">
      <w:pPr>
        <w:pStyle w:val="NormalnyWeb"/>
        <w:rPr>
          <w:rFonts w:ascii="Calibri" w:hAnsi="Calibri" w:cs="Calibri"/>
        </w:rPr>
      </w:pPr>
      <w:r w:rsidRPr="005D2348">
        <w:rPr>
          <w:rFonts w:ascii="Calibri" w:hAnsi="Calibri" w:cs="Calibri"/>
          <w:noProof/>
        </w:rPr>
        <w:drawing>
          <wp:inline distT="0" distB="0" distL="0" distR="0" wp14:anchorId="06A58FD4" wp14:editId="7DFCC238">
            <wp:extent cx="5760720" cy="3469005"/>
            <wp:effectExtent l="0" t="0" r="0" b="0"/>
            <wp:docPr id="585825933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825933" name="Obraz 1" descr="Obraz zawierający tekst, zrzut ekranu, Czcionka&#10;&#10;Opis wygenerowany automatyczni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C2E9B" w14:textId="73E1FD53" w:rsidR="002B4197" w:rsidRPr="002B4197" w:rsidRDefault="002B4197" w:rsidP="002B4197">
      <w:pPr>
        <w:pStyle w:val="NormalnyWeb"/>
        <w:numPr>
          <w:ilvl w:val="0"/>
          <w:numId w:val="9"/>
        </w:numPr>
        <w:rPr>
          <w:rFonts w:ascii="Calibri" w:hAnsi="Calibri" w:cs="Calibri"/>
        </w:rPr>
      </w:pPr>
      <w:r w:rsidRPr="002B4197">
        <w:rPr>
          <w:rStyle w:val="Pogrubienie"/>
          <w:rFonts w:ascii="Calibri" w:eastAsiaTheme="majorEastAsia" w:hAnsi="Calibri" w:cs="Calibri"/>
        </w:rPr>
        <w:lastRenderedPageBreak/>
        <w:t>LCFS:</w:t>
      </w:r>
      <w:r w:rsidRPr="002B4197">
        <w:rPr>
          <w:rFonts w:ascii="Calibri" w:hAnsi="Calibri" w:cs="Calibri"/>
        </w:rPr>
        <w:t xml:space="preserve"> Dla algorytmu LCFS (</w:t>
      </w:r>
      <w:proofErr w:type="spellStart"/>
      <w:r w:rsidRPr="002B4197">
        <w:rPr>
          <w:rFonts w:ascii="Calibri" w:hAnsi="Calibri" w:cs="Calibri"/>
        </w:rPr>
        <w:t>Last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 w:rsidRPr="002B4197">
        <w:rPr>
          <w:rFonts w:ascii="Calibri" w:hAnsi="Calibri" w:cs="Calibri"/>
        </w:rPr>
        <w:t>Com</w:t>
      </w:r>
      <w:r>
        <w:rPr>
          <w:rFonts w:ascii="Calibri" w:hAnsi="Calibri" w:cs="Calibri"/>
        </w:rPr>
        <w:t>e</w:t>
      </w:r>
      <w:proofErr w:type="spellEnd"/>
      <w:r w:rsidRPr="002B4197">
        <w:rPr>
          <w:rFonts w:ascii="Calibri" w:hAnsi="Calibri" w:cs="Calibri"/>
        </w:rPr>
        <w:t xml:space="preserve"> First</w:t>
      </w:r>
      <w:r>
        <w:rPr>
          <w:rFonts w:ascii="Calibri" w:hAnsi="Calibri" w:cs="Calibri"/>
        </w:rPr>
        <w:t xml:space="preserve"> </w:t>
      </w:r>
      <w:proofErr w:type="spellStart"/>
      <w:r w:rsidRPr="002B4197">
        <w:rPr>
          <w:rFonts w:ascii="Calibri" w:hAnsi="Calibri" w:cs="Calibri"/>
        </w:rPr>
        <w:t>Served</w:t>
      </w:r>
      <w:proofErr w:type="spellEnd"/>
      <w:r w:rsidRPr="002B4197">
        <w:rPr>
          <w:rFonts w:ascii="Calibri" w:hAnsi="Calibri" w:cs="Calibri"/>
        </w:rPr>
        <w:t xml:space="preserve">), procesy są również sortowane względem czasu przyjścia. W każdej iteracji wybierany jest proces, który przybył ostatni (czyli ma największy czas przyjścia) spośród dostępnych procesów. Wyniki dla tego algorytmu są zbierane do list </w:t>
      </w:r>
      <w:proofErr w:type="spellStart"/>
      <w:r w:rsidRPr="002B4197">
        <w:rPr>
          <w:rStyle w:val="HTML-kod"/>
          <w:rFonts w:ascii="Calibri" w:eastAsiaTheme="majorEastAsia" w:hAnsi="Calibri" w:cs="Calibri"/>
        </w:rPr>
        <w:t>lcsf_waiting_times</w:t>
      </w:r>
      <w:proofErr w:type="spellEnd"/>
      <w:r w:rsidRPr="002B4197">
        <w:rPr>
          <w:rFonts w:ascii="Calibri" w:hAnsi="Calibri" w:cs="Calibri"/>
        </w:rPr>
        <w:t xml:space="preserve"> oraz </w:t>
      </w:r>
      <w:proofErr w:type="spellStart"/>
      <w:r w:rsidRPr="002B4197">
        <w:rPr>
          <w:rStyle w:val="HTML-kod"/>
          <w:rFonts w:ascii="Calibri" w:eastAsiaTheme="majorEastAsia" w:hAnsi="Calibri" w:cs="Calibri"/>
        </w:rPr>
        <w:t>lcsf_turnaround_times</w:t>
      </w:r>
      <w:proofErr w:type="spellEnd"/>
      <w:r w:rsidRPr="002B4197">
        <w:rPr>
          <w:rFonts w:ascii="Calibri" w:hAnsi="Calibri" w:cs="Calibri"/>
        </w:rPr>
        <w:t>.</w:t>
      </w:r>
    </w:p>
    <w:p w14:paraId="0FF05AB8" w14:textId="77777777" w:rsidR="002B4197" w:rsidRPr="002B4197" w:rsidRDefault="002B4197" w:rsidP="002B4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</w:p>
    <w:p w14:paraId="1452FFA3" w14:textId="656DAEE3" w:rsidR="002B4197" w:rsidRPr="00D775AD" w:rsidRDefault="005D2348" w:rsidP="002B4197">
      <w:pPr>
        <w:rPr>
          <w:rFonts w:ascii="Calibri" w:hAnsi="Calibri" w:cs="Calibri"/>
          <w:sz w:val="28"/>
          <w:szCs w:val="28"/>
        </w:rPr>
      </w:pPr>
      <w:r w:rsidRPr="005D2348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3BDB17AD" wp14:editId="7F14CC00">
            <wp:extent cx="5760720" cy="3336290"/>
            <wp:effectExtent l="0" t="0" r="0" b="0"/>
            <wp:docPr id="733084475" name="Obraz 1" descr="Obraz zawierający tekst, zrzut ekranu, oprogramowani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084475" name="Obraz 1" descr="Obraz zawierający tekst, zrzut ekranu, oprogramowanie&#10;&#10;Opis wygenerowany automatyczni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7D226" w14:textId="77777777" w:rsidR="0019610F" w:rsidRPr="00D775AD" w:rsidRDefault="0019610F" w:rsidP="00B259A5">
      <w:pPr>
        <w:rPr>
          <w:rFonts w:ascii="Calibri" w:hAnsi="Calibri" w:cs="Calibri"/>
          <w:sz w:val="28"/>
          <w:szCs w:val="28"/>
        </w:rPr>
      </w:pPr>
    </w:p>
    <w:p w14:paraId="4B4D6C18" w14:textId="77777777" w:rsidR="0019610F" w:rsidRPr="00D775AD" w:rsidRDefault="0019610F" w:rsidP="00B259A5">
      <w:pPr>
        <w:rPr>
          <w:rFonts w:ascii="Calibri" w:hAnsi="Calibri" w:cs="Calibri"/>
          <w:sz w:val="28"/>
          <w:szCs w:val="28"/>
        </w:rPr>
      </w:pPr>
    </w:p>
    <w:p w14:paraId="5FC757D7" w14:textId="04F96DC8" w:rsidR="005D2348" w:rsidRPr="005D2348" w:rsidRDefault="005D2348" w:rsidP="005D2348">
      <w:pPr>
        <w:pStyle w:val="Akapitzlist"/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l-PL"/>
          <w14:ligatures w14:val="none"/>
        </w:rPr>
      </w:pPr>
      <w:r w:rsidRPr="005D2348">
        <w:rPr>
          <w:rFonts w:ascii="Calibri" w:eastAsia="Times New Roman" w:hAnsi="Calibri" w:cs="Calibri"/>
          <w:b/>
          <w:bCs/>
          <w:kern w:val="0"/>
          <w:sz w:val="24"/>
          <w:szCs w:val="24"/>
          <w:lang w:eastAsia="pl-PL"/>
          <w14:ligatures w14:val="none"/>
        </w:rPr>
        <w:t>Średnie wyniki dla każdego algorytmu:</w:t>
      </w:r>
    </w:p>
    <w:p w14:paraId="7D81CBE3" w14:textId="77777777" w:rsidR="005D2348" w:rsidRPr="005D2348" w:rsidRDefault="005D2348" w:rsidP="005D23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l-PL"/>
          <w14:ligatures w14:val="none"/>
        </w:rPr>
      </w:pPr>
      <w:r w:rsidRPr="005D2348">
        <w:rPr>
          <w:rFonts w:ascii="Calibri" w:eastAsia="Times New Roman" w:hAnsi="Calibri" w:cs="Calibri"/>
          <w:kern w:val="0"/>
          <w:sz w:val="24"/>
          <w:szCs w:val="24"/>
          <w:lang w:eastAsia="pl-PL"/>
          <w14:ligatures w14:val="none"/>
        </w:rPr>
        <w:t>Po przeprowadzeniu wszystkich testów, obliczane są średnie czasy oczekiwania oraz średnie czasy realizacji dla każdego z trzech algorytmów. Wyniki te są wypisywane na końcu każdego testu, a także po zebraniu wyników wszystkich testów.</w:t>
      </w:r>
    </w:p>
    <w:p w14:paraId="40C390A2" w14:textId="15D8A10A" w:rsidR="0019610F" w:rsidRPr="00D775AD" w:rsidRDefault="005D2348" w:rsidP="00B259A5">
      <w:pPr>
        <w:rPr>
          <w:rFonts w:ascii="Calibri" w:hAnsi="Calibri" w:cs="Calibri"/>
          <w:sz w:val="28"/>
          <w:szCs w:val="28"/>
        </w:rPr>
      </w:pPr>
      <w:r w:rsidRPr="005D2348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32A6AD7D" wp14:editId="07FD04B0">
            <wp:extent cx="3172268" cy="2248214"/>
            <wp:effectExtent l="0" t="0" r="9525" b="0"/>
            <wp:docPr id="214861414" name="Obraz 1" descr="Obraz zawierający tekst, zrzut ekranu, Czcionka, oprogramowani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861414" name="Obraz 1" descr="Obraz zawierający tekst, zrzut ekranu, Czcionka, oprogramowanie&#10;&#10;Opis wygenerowany automatyczni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6F663" w14:textId="14C6EF1C" w:rsidR="0019610F" w:rsidRPr="00D775AD" w:rsidRDefault="005D2348" w:rsidP="00B259A5">
      <w:pPr>
        <w:rPr>
          <w:rFonts w:ascii="Calibri" w:hAnsi="Calibri" w:cs="Calibri"/>
          <w:sz w:val="28"/>
          <w:szCs w:val="28"/>
        </w:rPr>
      </w:pPr>
      <w:r w:rsidRPr="005D2348">
        <w:rPr>
          <w:rFonts w:ascii="Calibri" w:hAnsi="Calibri" w:cs="Calibri"/>
          <w:noProof/>
          <w:sz w:val="28"/>
          <w:szCs w:val="28"/>
        </w:rPr>
        <w:lastRenderedPageBreak/>
        <w:drawing>
          <wp:inline distT="0" distB="0" distL="0" distR="0" wp14:anchorId="2ECFBD4B" wp14:editId="5D226CC6">
            <wp:extent cx="5760720" cy="2577465"/>
            <wp:effectExtent l="0" t="0" r="0" b="0"/>
            <wp:docPr id="1027800998" name="Obraz 1" descr="Obraz zawierający tekst, zrzut ekranu, oprogramowanie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800998" name="Obraz 1" descr="Obraz zawierający tekst, zrzut ekranu, oprogramowanie, Czcionka&#10;&#10;Opis wygenerowany automatyczni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752A2" w14:textId="283C48B1" w:rsidR="0019610F" w:rsidRPr="00D775AD" w:rsidRDefault="005D2348" w:rsidP="00B259A5">
      <w:pPr>
        <w:rPr>
          <w:rFonts w:ascii="Calibri" w:hAnsi="Calibri" w:cs="Calibri"/>
          <w:sz w:val="28"/>
          <w:szCs w:val="28"/>
        </w:rPr>
      </w:pPr>
      <w:r w:rsidRPr="005D2348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2BBD7E8D" wp14:editId="0523FA51">
            <wp:extent cx="5760720" cy="1664335"/>
            <wp:effectExtent l="0" t="0" r="0" b="0"/>
            <wp:docPr id="1933282885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282885" name="Obraz 1" descr="Obraz zawierający tekst, zrzut ekranu, Czcionka&#10;&#10;Opis wygenerowany automatyczni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7D037" w14:textId="77777777" w:rsidR="0019610F" w:rsidRPr="00D775AD" w:rsidRDefault="0019610F" w:rsidP="00B259A5">
      <w:pPr>
        <w:rPr>
          <w:rFonts w:ascii="Calibri" w:hAnsi="Calibri" w:cs="Calibri"/>
          <w:sz w:val="28"/>
          <w:szCs w:val="28"/>
        </w:rPr>
      </w:pPr>
    </w:p>
    <w:p w14:paraId="55AA525B" w14:textId="77777777" w:rsidR="0019610F" w:rsidRPr="00D775AD" w:rsidRDefault="0019610F" w:rsidP="00B259A5">
      <w:pPr>
        <w:rPr>
          <w:rFonts w:ascii="Calibri" w:hAnsi="Calibri" w:cs="Calibri"/>
          <w:sz w:val="28"/>
          <w:szCs w:val="28"/>
        </w:rPr>
      </w:pPr>
    </w:p>
    <w:p w14:paraId="04CB48D4" w14:textId="02266074" w:rsidR="001E2BF6" w:rsidRPr="005D2348" w:rsidRDefault="001E2BF6" w:rsidP="00B259A5">
      <w:pPr>
        <w:rPr>
          <w:rFonts w:ascii="Calibri" w:hAnsi="Calibri" w:cs="Calibri"/>
          <w:b/>
          <w:bCs/>
          <w:sz w:val="28"/>
          <w:szCs w:val="28"/>
        </w:rPr>
      </w:pPr>
      <w:r w:rsidRPr="005D2348">
        <w:rPr>
          <w:rFonts w:ascii="Calibri" w:hAnsi="Calibri" w:cs="Calibri"/>
          <w:b/>
          <w:bCs/>
          <w:sz w:val="28"/>
          <w:szCs w:val="28"/>
        </w:rPr>
        <w:t>Analiza algorytmów:</w:t>
      </w:r>
    </w:p>
    <w:p w14:paraId="6F3CF752" w14:textId="1BB3E751" w:rsidR="001E2BF6" w:rsidRPr="00D775AD" w:rsidRDefault="002F1EC2" w:rsidP="00B259A5">
      <w:pPr>
        <w:rPr>
          <w:rFonts w:ascii="Calibri" w:hAnsi="Calibri" w:cs="Calibri"/>
          <w:sz w:val="28"/>
          <w:szCs w:val="28"/>
        </w:rPr>
      </w:pPr>
      <w:r w:rsidRPr="00D775AD">
        <w:rPr>
          <w:rFonts w:ascii="Calibri" w:hAnsi="Calibri" w:cs="Calibri"/>
          <w:noProof/>
        </w:rPr>
        <w:lastRenderedPageBreak/>
        <w:drawing>
          <wp:inline distT="0" distB="0" distL="0" distR="0" wp14:anchorId="5FBDCAE4" wp14:editId="2C9F619F">
            <wp:extent cx="6257925" cy="3810000"/>
            <wp:effectExtent l="0" t="0" r="9525" b="0"/>
            <wp:docPr id="1293819481" name="Wykres 1">
              <a:extLst xmlns:a="http://schemas.openxmlformats.org/drawingml/2006/main">
                <a:ext uri="{FF2B5EF4-FFF2-40B4-BE49-F238E27FC236}">
                  <a16:creationId xmlns:a16="http://schemas.microsoft.com/office/drawing/2014/main" id="{50AAEC26-8820-E6F3-CEC3-2D6A880E18A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57160B34" w14:textId="0F91E0A2" w:rsidR="001E2BF6" w:rsidRPr="00D775AD" w:rsidRDefault="0019610F" w:rsidP="00B259A5">
      <w:pPr>
        <w:rPr>
          <w:rFonts w:ascii="Calibri" w:hAnsi="Calibri" w:cs="Calibri"/>
          <w:sz w:val="20"/>
          <w:szCs w:val="20"/>
        </w:rPr>
      </w:pPr>
      <w:r w:rsidRPr="00D775AD">
        <w:rPr>
          <w:rFonts w:ascii="Calibri" w:hAnsi="Calibri" w:cs="Calibri"/>
          <w:sz w:val="20"/>
          <w:szCs w:val="20"/>
        </w:rPr>
        <w:t>Wykres 1. Zależności czasu cyklu przetwarzania zaimplementowanych algorytmów wraz z zaznaczonym odchyleniem standardowym</w:t>
      </w:r>
    </w:p>
    <w:p w14:paraId="5A68B326" w14:textId="77777777" w:rsidR="0019610F" w:rsidRPr="00D775AD" w:rsidRDefault="0019610F" w:rsidP="00B259A5">
      <w:pPr>
        <w:rPr>
          <w:rFonts w:ascii="Calibri" w:hAnsi="Calibri" w:cs="Calibri"/>
          <w:sz w:val="20"/>
          <w:szCs w:val="20"/>
        </w:rPr>
      </w:pPr>
    </w:p>
    <w:p w14:paraId="18DE4D17" w14:textId="77777777" w:rsidR="0019610F" w:rsidRPr="00D775AD" w:rsidRDefault="001E2BF6" w:rsidP="00B259A5">
      <w:pPr>
        <w:rPr>
          <w:rFonts w:ascii="Calibri" w:hAnsi="Calibri" w:cs="Calibri"/>
          <w:sz w:val="28"/>
          <w:szCs w:val="28"/>
        </w:rPr>
      </w:pPr>
      <w:r w:rsidRPr="00D775AD">
        <w:rPr>
          <w:rFonts w:ascii="Calibri" w:hAnsi="Calibri" w:cs="Calibri"/>
          <w:noProof/>
        </w:rPr>
        <w:drawing>
          <wp:inline distT="0" distB="0" distL="0" distR="0" wp14:anchorId="6D6848B5" wp14:editId="54BA2A95">
            <wp:extent cx="4572000" cy="2743200"/>
            <wp:effectExtent l="0" t="0" r="0" b="0"/>
            <wp:docPr id="448023338" name="Wykres 1">
              <a:extLst xmlns:a="http://schemas.openxmlformats.org/drawingml/2006/main">
                <a:ext uri="{FF2B5EF4-FFF2-40B4-BE49-F238E27FC236}">
                  <a16:creationId xmlns:a16="http://schemas.microsoft.com/office/drawing/2014/main" id="{54F45DD5-6B26-0F07-C51D-C79D02BAC5C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23401A43" w14:textId="545EAC68" w:rsidR="0019610F" w:rsidRPr="00D775AD" w:rsidRDefault="0019610F" w:rsidP="0019610F">
      <w:pPr>
        <w:rPr>
          <w:rFonts w:ascii="Calibri" w:hAnsi="Calibri" w:cs="Calibri"/>
          <w:sz w:val="20"/>
          <w:szCs w:val="20"/>
        </w:rPr>
      </w:pPr>
      <w:r w:rsidRPr="00D775AD">
        <w:rPr>
          <w:rFonts w:ascii="Calibri" w:hAnsi="Calibri" w:cs="Calibri"/>
          <w:sz w:val="20"/>
          <w:szCs w:val="20"/>
        </w:rPr>
        <w:t xml:space="preserve">Wykres 2. Zależności średniej czasu cyklu przetwarzania zaimplementowanych </w:t>
      </w:r>
    </w:p>
    <w:p w14:paraId="511E31E9" w14:textId="092CDB1B" w:rsidR="001E2BF6" w:rsidRPr="00D775AD" w:rsidRDefault="001E2BF6" w:rsidP="00B259A5">
      <w:pPr>
        <w:rPr>
          <w:rFonts w:ascii="Calibri" w:hAnsi="Calibri" w:cs="Calibri"/>
          <w:sz w:val="28"/>
          <w:szCs w:val="28"/>
        </w:rPr>
      </w:pPr>
      <w:r w:rsidRPr="00D775AD">
        <w:rPr>
          <w:rFonts w:ascii="Calibri" w:hAnsi="Calibri" w:cs="Calibri"/>
          <w:sz w:val="28"/>
          <w:szCs w:val="28"/>
        </w:rPr>
        <w:br/>
      </w:r>
    </w:p>
    <w:p w14:paraId="592F7AC3" w14:textId="125F04CA" w:rsidR="00F25B26" w:rsidRPr="00D775AD" w:rsidRDefault="002F1EC2" w:rsidP="00B259A5">
      <w:pPr>
        <w:rPr>
          <w:rFonts w:ascii="Calibri" w:hAnsi="Calibri" w:cs="Calibri"/>
          <w:sz w:val="28"/>
          <w:szCs w:val="28"/>
        </w:rPr>
      </w:pPr>
      <w:r w:rsidRPr="00D775AD">
        <w:rPr>
          <w:rFonts w:ascii="Calibri" w:hAnsi="Calibri" w:cs="Calibri"/>
          <w:noProof/>
        </w:rPr>
        <w:lastRenderedPageBreak/>
        <w:drawing>
          <wp:inline distT="0" distB="0" distL="0" distR="0" wp14:anchorId="62476883" wp14:editId="6DFC079F">
            <wp:extent cx="6267450" cy="3462020"/>
            <wp:effectExtent l="0" t="0" r="0" b="5080"/>
            <wp:docPr id="639531931" name="Wykres 1">
              <a:extLst xmlns:a="http://schemas.openxmlformats.org/drawingml/2006/main">
                <a:ext uri="{FF2B5EF4-FFF2-40B4-BE49-F238E27FC236}">
                  <a16:creationId xmlns:a16="http://schemas.microsoft.com/office/drawing/2014/main" id="{4D872F10-08E7-CFC1-DFC1-E21D2E36ADD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327C6652" w14:textId="76BB0965" w:rsidR="0019610F" w:rsidRPr="00D775AD" w:rsidRDefault="0019610F" w:rsidP="0019610F">
      <w:pPr>
        <w:rPr>
          <w:rFonts w:ascii="Calibri" w:hAnsi="Calibri" w:cs="Calibri"/>
          <w:sz w:val="20"/>
          <w:szCs w:val="20"/>
        </w:rPr>
      </w:pPr>
      <w:r w:rsidRPr="00D775AD">
        <w:rPr>
          <w:rFonts w:ascii="Calibri" w:hAnsi="Calibri" w:cs="Calibri"/>
          <w:sz w:val="20"/>
          <w:szCs w:val="20"/>
        </w:rPr>
        <w:t>Wykres 3. Zależności czasu oczekiwania na przydzielenie procesora zaimplementowanych algorytmów wraz z zaznaczonym odchyleniem standardowym</w:t>
      </w:r>
    </w:p>
    <w:p w14:paraId="281B1835" w14:textId="77777777" w:rsidR="0019610F" w:rsidRPr="00D775AD" w:rsidRDefault="0019610F" w:rsidP="00B259A5">
      <w:pPr>
        <w:rPr>
          <w:rFonts w:ascii="Calibri" w:hAnsi="Calibri" w:cs="Calibri"/>
          <w:sz w:val="28"/>
          <w:szCs w:val="28"/>
        </w:rPr>
      </w:pPr>
    </w:p>
    <w:p w14:paraId="69B83EEB" w14:textId="6A35AF4A" w:rsidR="00F25B26" w:rsidRPr="00D775AD" w:rsidRDefault="00F25B26" w:rsidP="00B259A5">
      <w:pPr>
        <w:rPr>
          <w:rFonts w:ascii="Calibri" w:hAnsi="Calibri" w:cs="Calibri"/>
          <w:sz w:val="28"/>
          <w:szCs w:val="28"/>
        </w:rPr>
      </w:pPr>
      <w:r w:rsidRPr="00D775AD">
        <w:rPr>
          <w:rFonts w:ascii="Calibri" w:hAnsi="Calibri" w:cs="Calibri"/>
          <w:noProof/>
        </w:rPr>
        <w:drawing>
          <wp:inline distT="0" distB="0" distL="0" distR="0" wp14:anchorId="28928E37" wp14:editId="19668FC7">
            <wp:extent cx="4552950" cy="2743200"/>
            <wp:effectExtent l="0" t="0" r="0" b="0"/>
            <wp:docPr id="1768625636" name="Wykres 1">
              <a:extLst xmlns:a="http://schemas.openxmlformats.org/drawingml/2006/main">
                <a:ext uri="{FF2B5EF4-FFF2-40B4-BE49-F238E27FC236}">
                  <a16:creationId xmlns:a16="http://schemas.microsoft.com/office/drawing/2014/main" id="{F6E4A898-DAE8-C8B8-80C0-985C1CB0BA5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22E7BC7F" w14:textId="1CBE7B2A" w:rsidR="0019610F" w:rsidRPr="00D775AD" w:rsidRDefault="0019610F" w:rsidP="00B259A5">
      <w:pPr>
        <w:rPr>
          <w:rFonts w:ascii="Calibri" w:hAnsi="Calibri" w:cs="Calibri"/>
          <w:sz w:val="28"/>
          <w:szCs w:val="28"/>
        </w:rPr>
      </w:pPr>
      <w:r w:rsidRPr="00D775AD">
        <w:rPr>
          <w:rFonts w:ascii="Calibri" w:hAnsi="Calibri" w:cs="Calibri"/>
          <w:sz w:val="20"/>
          <w:szCs w:val="20"/>
        </w:rPr>
        <w:t>Wykres 4. Zależności średnia zależność czasu oczekiwania na przydzielenie procesora</w:t>
      </w:r>
    </w:p>
    <w:p w14:paraId="3B574901" w14:textId="77777777" w:rsidR="0019610F" w:rsidRPr="00D775AD" w:rsidRDefault="0019610F" w:rsidP="00F25B26">
      <w:pPr>
        <w:rPr>
          <w:rFonts w:ascii="Calibri" w:hAnsi="Calibri" w:cs="Calibri"/>
          <w:b/>
          <w:bCs/>
          <w:sz w:val="28"/>
          <w:szCs w:val="28"/>
        </w:rPr>
      </w:pPr>
    </w:p>
    <w:p w14:paraId="6FFC897E" w14:textId="5287B5D3" w:rsidR="00F25B26" w:rsidRPr="00D775AD" w:rsidRDefault="00F25B26" w:rsidP="00F25B26">
      <w:pPr>
        <w:rPr>
          <w:rFonts w:ascii="Calibri" w:hAnsi="Calibri" w:cs="Calibri"/>
          <w:b/>
          <w:bCs/>
          <w:sz w:val="28"/>
          <w:szCs w:val="28"/>
        </w:rPr>
      </w:pPr>
      <w:r w:rsidRPr="00D775AD">
        <w:rPr>
          <w:rFonts w:ascii="Calibri" w:hAnsi="Calibri" w:cs="Calibri"/>
          <w:b/>
          <w:bCs/>
          <w:sz w:val="28"/>
          <w:szCs w:val="28"/>
        </w:rPr>
        <w:t xml:space="preserve">Wnioski do wykresu: </w:t>
      </w:r>
    </w:p>
    <w:p w14:paraId="46339C43" w14:textId="460D5A10" w:rsidR="00F25B26" w:rsidRPr="00D775AD" w:rsidRDefault="00F25B26" w:rsidP="00F25B26">
      <w:pPr>
        <w:rPr>
          <w:rFonts w:ascii="Calibri" w:hAnsi="Calibri" w:cs="Calibri"/>
          <w:sz w:val="28"/>
          <w:szCs w:val="28"/>
        </w:rPr>
      </w:pPr>
      <w:r w:rsidRPr="00D775AD">
        <w:rPr>
          <w:rFonts w:ascii="Calibri" w:hAnsi="Calibri" w:cs="Calibri"/>
          <w:sz w:val="28"/>
          <w:szCs w:val="28"/>
        </w:rPr>
        <w:t xml:space="preserve">Na podstawie wykresu </w:t>
      </w:r>
      <w:r w:rsidR="005B77DD">
        <w:rPr>
          <w:rFonts w:ascii="Calibri" w:hAnsi="Calibri" w:cs="Calibri"/>
          <w:sz w:val="28"/>
          <w:szCs w:val="28"/>
        </w:rPr>
        <w:t>narzucają się od razu dwa wnioski:</w:t>
      </w:r>
    </w:p>
    <w:p w14:paraId="44FE88FC" w14:textId="29EADD2A" w:rsidR="00F25B26" w:rsidRPr="00D775AD" w:rsidRDefault="00F25B26" w:rsidP="00F25B26">
      <w:pPr>
        <w:rPr>
          <w:rFonts w:ascii="Calibri" w:hAnsi="Calibri" w:cs="Calibri"/>
          <w:sz w:val="28"/>
          <w:szCs w:val="28"/>
        </w:rPr>
      </w:pPr>
      <w:r w:rsidRPr="00D775AD">
        <w:rPr>
          <w:rFonts w:ascii="Calibri" w:hAnsi="Calibri" w:cs="Calibri"/>
          <w:sz w:val="28"/>
          <w:szCs w:val="28"/>
        </w:rPr>
        <w:lastRenderedPageBreak/>
        <w:t>- pierwszym jest podobieństwo algorytmu FCFS oraz LCFS, których wyniki procesów testowych są podobne w większości przypadków</w:t>
      </w:r>
      <w:r w:rsidR="005B77DD">
        <w:rPr>
          <w:rFonts w:ascii="Calibri" w:hAnsi="Calibri" w:cs="Calibri"/>
          <w:sz w:val="28"/>
          <w:szCs w:val="28"/>
        </w:rPr>
        <w:t xml:space="preserve"> i wykazują jak małą różnicą przy oczekiwaniu na przydzielenie procesora jest to który proces będzie pierwszy</w:t>
      </w:r>
    </w:p>
    <w:p w14:paraId="4E410757" w14:textId="6F3CF70F" w:rsidR="0019610F" w:rsidRPr="00D775AD" w:rsidRDefault="00F25B26" w:rsidP="00F25B26">
      <w:pPr>
        <w:rPr>
          <w:rFonts w:ascii="Calibri" w:hAnsi="Calibri" w:cs="Calibri"/>
          <w:sz w:val="28"/>
          <w:szCs w:val="28"/>
        </w:rPr>
      </w:pPr>
      <w:r w:rsidRPr="00D775AD">
        <w:rPr>
          <w:rFonts w:ascii="Calibri" w:hAnsi="Calibri" w:cs="Calibri"/>
          <w:sz w:val="28"/>
          <w:szCs w:val="28"/>
        </w:rPr>
        <w:t xml:space="preserve">- algorytm </w:t>
      </w:r>
      <w:proofErr w:type="spellStart"/>
      <w:r w:rsidRPr="00D775AD">
        <w:rPr>
          <w:rFonts w:ascii="Calibri" w:hAnsi="Calibri" w:cs="Calibri"/>
          <w:sz w:val="28"/>
          <w:szCs w:val="28"/>
        </w:rPr>
        <w:t>sjf</w:t>
      </w:r>
      <w:proofErr w:type="spellEnd"/>
      <w:r w:rsidRPr="00D775AD">
        <w:rPr>
          <w:rFonts w:ascii="Calibri" w:hAnsi="Calibri" w:cs="Calibri"/>
          <w:sz w:val="28"/>
          <w:szCs w:val="28"/>
        </w:rPr>
        <w:t xml:space="preserve"> jest zdecydowanie najszybszy spośród trzech </w:t>
      </w:r>
      <w:r w:rsidR="0019610F" w:rsidRPr="00D775AD">
        <w:rPr>
          <w:rFonts w:ascii="Calibri" w:hAnsi="Calibri" w:cs="Calibri"/>
          <w:sz w:val="28"/>
          <w:szCs w:val="28"/>
        </w:rPr>
        <w:t>pod każdym względem</w:t>
      </w:r>
      <w:r w:rsidR="005B77DD">
        <w:rPr>
          <w:rFonts w:ascii="Calibri" w:hAnsi="Calibri" w:cs="Calibri"/>
          <w:sz w:val="28"/>
          <w:szCs w:val="28"/>
        </w:rPr>
        <w:t xml:space="preserve"> i najbardziej sensowny do zaimplementowania w tym przypadku</w:t>
      </w:r>
    </w:p>
    <w:p w14:paraId="1010017E" w14:textId="22C081D2" w:rsidR="00F25B26" w:rsidRPr="00D775AD" w:rsidRDefault="00F25B26" w:rsidP="00F25B26">
      <w:pPr>
        <w:rPr>
          <w:rFonts w:ascii="Calibri" w:hAnsi="Calibri" w:cs="Calibri"/>
          <w:b/>
          <w:bCs/>
          <w:sz w:val="28"/>
          <w:szCs w:val="28"/>
        </w:rPr>
      </w:pPr>
      <w:r w:rsidRPr="00D775AD">
        <w:rPr>
          <w:rFonts w:ascii="Calibri" w:hAnsi="Calibri" w:cs="Calibri"/>
          <w:b/>
          <w:bCs/>
          <w:sz w:val="28"/>
          <w:szCs w:val="28"/>
        </w:rPr>
        <w:t>Na podstawie wyników testów zostały również obliczone odchylenia standardowe</w:t>
      </w:r>
      <w:r w:rsidR="0019610F" w:rsidRPr="00D775AD">
        <w:rPr>
          <w:rFonts w:ascii="Calibri" w:hAnsi="Calibri" w:cs="Calibri"/>
          <w:b/>
          <w:bCs/>
          <w:sz w:val="28"/>
          <w:szCs w:val="28"/>
        </w:rPr>
        <w:t>, mediana</w:t>
      </w:r>
      <w:r w:rsidRPr="00D775AD">
        <w:rPr>
          <w:rFonts w:ascii="Calibri" w:hAnsi="Calibri" w:cs="Calibri"/>
          <w:b/>
          <w:bCs/>
          <w:sz w:val="28"/>
          <w:szCs w:val="28"/>
        </w:rPr>
        <w:t xml:space="preserve"> oraz różnica Min Max wartości w testach  każdego z algorytmów: </w:t>
      </w:r>
    </w:p>
    <w:p w14:paraId="580B02E1" w14:textId="595B9B1D" w:rsidR="00F25B26" w:rsidRPr="00D775AD" w:rsidRDefault="00F25B26" w:rsidP="00F25B26">
      <w:pPr>
        <w:rPr>
          <w:rFonts w:ascii="Calibri" w:hAnsi="Calibri" w:cs="Calibri"/>
          <w:b/>
          <w:bCs/>
          <w:sz w:val="28"/>
          <w:szCs w:val="28"/>
        </w:rPr>
      </w:pPr>
      <w:r w:rsidRPr="00D775AD">
        <w:rPr>
          <w:rFonts w:ascii="Calibri" w:hAnsi="Calibri" w:cs="Calibri"/>
          <w:b/>
          <w:bCs/>
          <w:sz w:val="28"/>
          <w:szCs w:val="28"/>
        </w:rPr>
        <w:t>Dla czasu cyklu przetwarzania:</w:t>
      </w:r>
    </w:p>
    <w:p w14:paraId="1F352CE7" w14:textId="260C1D18" w:rsidR="009933ED" w:rsidRPr="00D775AD" w:rsidRDefault="00F25B26" w:rsidP="00B259A5">
      <w:pPr>
        <w:rPr>
          <w:rFonts w:ascii="Calibri" w:hAnsi="Calibri" w:cs="Calibri"/>
          <w:sz w:val="28"/>
          <w:szCs w:val="28"/>
        </w:rPr>
      </w:pPr>
      <w:r w:rsidRPr="00D775AD">
        <w:rPr>
          <w:rFonts w:ascii="Calibri" w:hAnsi="Calibri" w:cs="Calibri"/>
          <w:sz w:val="28"/>
          <w:szCs w:val="28"/>
        </w:rPr>
        <w:t>Dla FCFS:</w:t>
      </w:r>
    </w:p>
    <w:p w14:paraId="542FF76A" w14:textId="7B4F430E" w:rsidR="00F25B26" w:rsidRPr="00D775AD" w:rsidRDefault="00F25B26" w:rsidP="00B259A5">
      <w:pPr>
        <w:rPr>
          <w:rFonts w:ascii="Calibri" w:hAnsi="Calibri" w:cs="Calibri"/>
          <w:sz w:val="28"/>
          <w:szCs w:val="28"/>
        </w:rPr>
      </w:pPr>
      <w:r w:rsidRPr="00D775AD">
        <w:rPr>
          <w:rFonts w:ascii="Calibri" w:hAnsi="Calibri" w:cs="Calibri"/>
          <w:sz w:val="28"/>
          <w:szCs w:val="28"/>
        </w:rPr>
        <w:t>Odchylenie standardowe = 32,61</w:t>
      </w:r>
    </w:p>
    <w:p w14:paraId="6DDE4193" w14:textId="5EF38E75" w:rsidR="0019610F" w:rsidRPr="00D775AD" w:rsidRDefault="0019610F" w:rsidP="00B259A5">
      <w:pPr>
        <w:rPr>
          <w:rFonts w:ascii="Calibri" w:eastAsia="Times New Roman" w:hAnsi="Calibri" w:cs="Calibri"/>
          <w:color w:val="000000"/>
          <w:kern w:val="0"/>
          <w:lang w:eastAsia="pl-PL"/>
          <w14:ligatures w14:val="none"/>
        </w:rPr>
      </w:pPr>
      <w:r w:rsidRPr="00D775AD">
        <w:rPr>
          <w:rFonts w:ascii="Calibri" w:hAnsi="Calibri" w:cs="Calibri"/>
          <w:sz w:val="28"/>
          <w:szCs w:val="28"/>
        </w:rPr>
        <w:t xml:space="preserve">Mediana = </w:t>
      </w:r>
      <w:r w:rsidRPr="00D775AD">
        <w:rPr>
          <w:rFonts w:ascii="Calibri" w:eastAsia="Times New Roman" w:hAnsi="Calibri" w:cs="Calibri"/>
          <w:color w:val="000000"/>
          <w:kern w:val="0"/>
          <w:lang w:eastAsia="pl-PL"/>
          <w14:ligatures w14:val="none"/>
        </w:rPr>
        <w:t>469,055</w:t>
      </w:r>
    </w:p>
    <w:p w14:paraId="7E0B4F13" w14:textId="5909A6E7" w:rsidR="00F25B26" w:rsidRPr="00D775AD" w:rsidRDefault="00F25B26" w:rsidP="00B259A5">
      <w:pPr>
        <w:rPr>
          <w:rFonts w:ascii="Calibri" w:hAnsi="Calibri" w:cs="Calibri"/>
          <w:sz w:val="28"/>
          <w:szCs w:val="28"/>
        </w:rPr>
      </w:pPr>
      <w:r w:rsidRPr="00D775AD">
        <w:rPr>
          <w:rFonts w:ascii="Calibri" w:hAnsi="Calibri" w:cs="Calibri"/>
          <w:sz w:val="28"/>
          <w:szCs w:val="28"/>
        </w:rPr>
        <w:t>Różnica Min Max wartości testów = 159,98</w:t>
      </w:r>
    </w:p>
    <w:p w14:paraId="2C1A18C7" w14:textId="1B25B30D" w:rsidR="00F25B26" w:rsidRPr="00D775AD" w:rsidRDefault="00F25B26" w:rsidP="00F25B26">
      <w:pPr>
        <w:rPr>
          <w:rFonts w:ascii="Calibri" w:hAnsi="Calibri" w:cs="Calibri"/>
          <w:sz w:val="28"/>
          <w:szCs w:val="28"/>
        </w:rPr>
      </w:pPr>
      <w:r w:rsidRPr="00D775AD">
        <w:rPr>
          <w:rFonts w:ascii="Calibri" w:hAnsi="Calibri" w:cs="Calibri"/>
          <w:sz w:val="28"/>
          <w:szCs w:val="28"/>
        </w:rPr>
        <w:t>Dla SJF:</w:t>
      </w:r>
    </w:p>
    <w:p w14:paraId="00354C62" w14:textId="7010EC66" w:rsidR="00F25B26" w:rsidRPr="00D775AD" w:rsidRDefault="00F25B26" w:rsidP="00F25B26">
      <w:pPr>
        <w:rPr>
          <w:rFonts w:ascii="Calibri" w:hAnsi="Calibri" w:cs="Calibri"/>
          <w:sz w:val="28"/>
          <w:szCs w:val="28"/>
        </w:rPr>
      </w:pPr>
      <w:r w:rsidRPr="00D775AD">
        <w:rPr>
          <w:rFonts w:ascii="Calibri" w:hAnsi="Calibri" w:cs="Calibri"/>
          <w:sz w:val="28"/>
          <w:szCs w:val="28"/>
        </w:rPr>
        <w:t>Odchylenie standardowe = 26,02</w:t>
      </w:r>
    </w:p>
    <w:p w14:paraId="49D0D656" w14:textId="30156332" w:rsidR="0019610F" w:rsidRPr="00D775AD" w:rsidRDefault="0019610F" w:rsidP="00F25B26">
      <w:pPr>
        <w:rPr>
          <w:rFonts w:ascii="Calibri" w:hAnsi="Calibri" w:cs="Calibri"/>
          <w:sz w:val="28"/>
          <w:szCs w:val="28"/>
        </w:rPr>
      </w:pPr>
      <w:r w:rsidRPr="00D775AD">
        <w:rPr>
          <w:rFonts w:ascii="Calibri" w:hAnsi="Calibri" w:cs="Calibri"/>
          <w:sz w:val="28"/>
          <w:szCs w:val="28"/>
        </w:rPr>
        <w:t>Mediana = 305,775</w:t>
      </w:r>
    </w:p>
    <w:p w14:paraId="17C00706" w14:textId="078F70A3" w:rsidR="00F25B26" w:rsidRPr="00D775AD" w:rsidRDefault="00F25B26" w:rsidP="00F25B26">
      <w:pPr>
        <w:rPr>
          <w:rFonts w:ascii="Calibri" w:hAnsi="Calibri" w:cs="Calibri"/>
          <w:sz w:val="28"/>
          <w:szCs w:val="28"/>
        </w:rPr>
      </w:pPr>
      <w:r w:rsidRPr="00D775AD">
        <w:rPr>
          <w:rFonts w:ascii="Calibri" w:hAnsi="Calibri" w:cs="Calibri"/>
          <w:sz w:val="28"/>
          <w:szCs w:val="28"/>
        </w:rPr>
        <w:t>Różnica Min Max wartości testów = 126,61</w:t>
      </w:r>
    </w:p>
    <w:p w14:paraId="6028C2AB" w14:textId="2B7F82D8" w:rsidR="00F25B26" w:rsidRPr="00D775AD" w:rsidRDefault="00F25B26" w:rsidP="00F25B26">
      <w:pPr>
        <w:rPr>
          <w:rFonts w:ascii="Calibri" w:hAnsi="Calibri" w:cs="Calibri"/>
          <w:sz w:val="28"/>
          <w:szCs w:val="28"/>
        </w:rPr>
      </w:pPr>
      <w:r w:rsidRPr="00D775AD">
        <w:rPr>
          <w:rFonts w:ascii="Calibri" w:hAnsi="Calibri" w:cs="Calibri"/>
          <w:sz w:val="28"/>
          <w:szCs w:val="28"/>
        </w:rPr>
        <w:t>Dla LCFS:</w:t>
      </w:r>
    </w:p>
    <w:p w14:paraId="750D5EFC" w14:textId="07CC3CBC" w:rsidR="00F25B26" w:rsidRPr="00D775AD" w:rsidRDefault="00F25B26" w:rsidP="00F25B26">
      <w:pPr>
        <w:rPr>
          <w:rFonts w:ascii="Calibri" w:hAnsi="Calibri" w:cs="Calibri"/>
          <w:sz w:val="28"/>
          <w:szCs w:val="28"/>
        </w:rPr>
      </w:pPr>
      <w:r w:rsidRPr="00D775AD">
        <w:rPr>
          <w:rFonts w:ascii="Calibri" w:hAnsi="Calibri" w:cs="Calibri"/>
          <w:sz w:val="28"/>
          <w:szCs w:val="28"/>
        </w:rPr>
        <w:t>Odchylenie standardowe =  29,56</w:t>
      </w:r>
    </w:p>
    <w:p w14:paraId="7D0324F6" w14:textId="7624B2C4" w:rsidR="0019610F" w:rsidRPr="00D775AD" w:rsidRDefault="0019610F" w:rsidP="00F25B26">
      <w:pPr>
        <w:rPr>
          <w:rFonts w:ascii="Calibri" w:hAnsi="Calibri" w:cs="Calibri"/>
          <w:sz w:val="28"/>
          <w:szCs w:val="28"/>
        </w:rPr>
      </w:pPr>
      <w:r w:rsidRPr="00D775AD">
        <w:rPr>
          <w:rFonts w:ascii="Calibri" w:hAnsi="Calibri" w:cs="Calibri"/>
          <w:sz w:val="28"/>
          <w:szCs w:val="28"/>
        </w:rPr>
        <w:t>Mediana = 459,115</w:t>
      </w:r>
    </w:p>
    <w:p w14:paraId="37CFC511" w14:textId="5C2DFD48" w:rsidR="00F25B26" w:rsidRPr="00D775AD" w:rsidRDefault="00F25B26" w:rsidP="00F25B26">
      <w:pPr>
        <w:rPr>
          <w:rFonts w:ascii="Calibri" w:hAnsi="Calibri" w:cs="Calibri"/>
          <w:sz w:val="28"/>
          <w:szCs w:val="28"/>
        </w:rPr>
      </w:pPr>
      <w:r w:rsidRPr="00D775AD">
        <w:rPr>
          <w:rFonts w:ascii="Calibri" w:hAnsi="Calibri" w:cs="Calibri"/>
          <w:sz w:val="28"/>
          <w:szCs w:val="28"/>
        </w:rPr>
        <w:t>Różnica Min Max wartości testów = 163,2</w:t>
      </w:r>
    </w:p>
    <w:p w14:paraId="0B27EC97" w14:textId="0047D769" w:rsidR="00F25B26" w:rsidRPr="00D775AD" w:rsidRDefault="00F25B26" w:rsidP="00F25B26">
      <w:pPr>
        <w:rPr>
          <w:rFonts w:ascii="Calibri" w:hAnsi="Calibri" w:cs="Calibri"/>
          <w:sz w:val="28"/>
          <w:szCs w:val="28"/>
        </w:rPr>
      </w:pPr>
    </w:p>
    <w:p w14:paraId="7DE485D9" w14:textId="52299356" w:rsidR="00F25B26" w:rsidRPr="00D775AD" w:rsidRDefault="00F25B26" w:rsidP="00F25B26">
      <w:pPr>
        <w:rPr>
          <w:rFonts w:ascii="Calibri" w:hAnsi="Calibri" w:cs="Calibri"/>
          <w:b/>
          <w:bCs/>
          <w:sz w:val="28"/>
          <w:szCs w:val="28"/>
        </w:rPr>
      </w:pPr>
      <w:r w:rsidRPr="00D775AD">
        <w:rPr>
          <w:rFonts w:ascii="Calibri" w:hAnsi="Calibri" w:cs="Calibri"/>
          <w:b/>
          <w:bCs/>
          <w:sz w:val="28"/>
          <w:szCs w:val="28"/>
        </w:rPr>
        <w:t>Dla czasu oczekiwania na przydzielenie procesora:</w:t>
      </w:r>
    </w:p>
    <w:p w14:paraId="26A15417" w14:textId="77777777" w:rsidR="00F25B26" w:rsidRPr="00D775AD" w:rsidRDefault="00F25B26" w:rsidP="00F25B26">
      <w:pPr>
        <w:rPr>
          <w:rFonts w:ascii="Calibri" w:hAnsi="Calibri" w:cs="Calibri"/>
          <w:sz w:val="28"/>
          <w:szCs w:val="28"/>
        </w:rPr>
      </w:pPr>
      <w:r w:rsidRPr="00D775AD">
        <w:rPr>
          <w:rFonts w:ascii="Calibri" w:hAnsi="Calibri" w:cs="Calibri"/>
          <w:sz w:val="28"/>
          <w:szCs w:val="28"/>
        </w:rPr>
        <w:t>Dla FCFS:</w:t>
      </w:r>
    </w:p>
    <w:p w14:paraId="1623C735" w14:textId="3592FE2B" w:rsidR="00F25B26" w:rsidRPr="00D775AD" w:rsidRDefault="00F25B26" w:rsidP="00F25B26">
      <w:pPr>
        <w:rPr>
          <w:rFonts w:ascii="Calibri" w:hAnsi="Calibri" w:cs="Calibri"/>
          <w:sz w:val="28"/>
          <w:szCs w:val="28"/>
        </w:rPr>
      </w:pPr>
      <w:r w:rsidRPr="00D775AD">
        <w:rPr>
          <w:rFonts w:ascii="Calibri" w:hAnsi="Calibri" w:cs="Calibri"/>
          <w:sz w:val="28"/>
          <w:szCs w:val="28"/>
        </w:rPr>
        <w:t>Odchylenie standardowe = 33,04</w:t>
      </w:r>
    </w:p>
    <w:p w14:paraId="6A873B87" w14:textId="40CF05DB" w:rsidR="0019610F" w:rsidRPr="00D775AD" w:rsidRDefault="0019610F" w:rsidP="00F25B26">
      <w:pPr>
        <w:rPr>
          <w:rFonts w:ascii="Calibri" w:hAnsi="Calibri" w:cs="Calibri"/>
          <w:sz w:val="28"/>
          <w:szCs w:val="28"/>
        </w:rPr>
      </w:pPr>
      <w:r w:rsidRPr="00D775AD">
        <w:rPr>
          <w:rFonts w:ascii="Calibri" w:hAnsi="Calibri" w:cs="Calibri"/>
          <w:sz w:val="28"/>
          <w:szCs w:val="28"/>
        </w:rPr>
        <w:t>Mediana = 478,89</w:t>
      </w:r>
    </w:p>
    <w:p w14:paraId="759DEF5A" w14:textId="715F5282" w:rsidR="00F25B26" w:rsidRPr="00D775AD" w:rsidRDefault="00F25B26" w:rsidP="00F25B26">
      <w:pPr>
        <w:rPr>
          <w:rFonts w:ascii="Calibri" w:hAnsi="Calibri" w:cs="Calibri"/>
          <w:sz w:val="28"/>
          <w:szCs w:val="28"/>
        </w:rPr>
      </w:pPr>
      <w:r w:rsidRPr="00D775AD">
        <w:rPr>
          <w:rFonts w:ascii="Calibri" w:hAnsi="Calibri" w:cs="Calibri"/>
          <w:sz w:val="28"/>
          <w:szCs w:val="28"/>
        </w:rPr>
        <w:t>Różnica Min Max wartości testów = 162,24</w:t>
      </w:r>
    </w:p>
    <w:p w14:paraId="46F44B41" w14:textId="77777777" w:rsidR="00F25B26" w:rsidRPr="00D775AD" w:rsidRDefault="00F25B26" w:rsidP="00F25B26">
      <w:pPr>
        <w:rPr>
          <w:rFonts w:ascii="Calibri" w:hAnsi="Calibri" w:cs="Calibri"/>
          <w:sz w:val="28"/>
          <w:szCs w:val="28"/>
        </w:rPr>
      </w:pPr>
      <w:r w:rsidRPr="00D775AD">
        <w:rPr>
          <w:rFonts w:ascii="Calibri" w:hAnsi="Calibri" w:cs="Calibri"/>
          <w:sz w:val="28"/>
          <w:szCs w:val="28"/>
        </w:rPr>
        <w:lastRenderedPageBreak/>
        <w:t>Dla SJF:</w:t>
      </w:r>
    </w:p>
    <w:p w14:paraId="24F7C452" w14:textId="54CEFA9C" w:rsidR="00F25B26" w:rsidRPr="00D775AD" w:rsidRDefault="00F25B26" w:rsidP="00F25B26">
      <w:pPr>
        <w:rPr>
          <w:rFonts w:ascii="Calibri" w:hAnsi="Calibri" w:cs="Calibri"/>
          <w:sz w:val="28"/>
          <w:szCs w:val="28"/>
        </w:rPr>
      </w:pPr>
      <w:r w:rsidRPr="00D775AD">
        <w:rPr>
          <w:rFonts w:ascii="Calibri" w:hAnsi="Calibri" w:cs="Calibri"/>
          <w:sz w:val="28"/>
          <w:szCs w:val="28"/>
        </w:rPr>
        <w:t>Odchylenie standardowe = 26,56</w:t>
      </w:r>
    </w:p>
    <w:p w14:paraId="37149DEF" w14:textId="39EC1891" w:rsidR="0019610F" w:rsidRPr="00D775AD" w:rsidRDefault="0019610F" w:rsidP="00F25B26">
      <w:pPr>
        <w:rPr>
          <w:rFonts w:ascii="Calibri" w:hAnsi="Calibri" w:cs="Calibri"/>
          <w:sz w:val="28"/>
          <w:szCs w:val="28"/>
        </w:rPr>
      </w:pPr>
      <w:r w:rsidRPr="00D775AD">
        <w:rPr>
          <w:rFonts w:ascii="Calibri" w:hAnsi="Calibri" w:cs="Calibri"/>
          <w:sz w:val="28"/>
          <w:szCs w:val="28"/>
        </w:rPr>
        <w:t>Mediana = 316,115</w:t>
      </w:r>
    </w:p>
    <w:p w14:paraId="5033511C" w14:textId="6D8F4626" w:rsidR="00F25B26" w:rsidRPr="00D775AD" w:rsidRDefault="00F25B26" w:rsidP="00F25B26">
      <w:pPr>
        <w:rPr>
          <w:rFonts w:ascii="Calibri" w:hAnsi="Calibri" w:cs="Calibri"/>
          <w:sz w:val="28"/>
          <w:szCs w:val="28"/>
        </w:rPr>
      </w:pPr>
      <w:r w:rsidRPr="00D775AD">
        <w:rPr>
          <w:rFonts w:ascii="Calibri" w:hAnsi="Calibri" w:cs="Calibri"/>
          <w:sz w:val="28"/>
          <w:szCs w:val="28"/>
        </w:rPr>
        <w:t>Różnica Min Max wartości testów = 128,64</w:t>
      </w:r>
    </w:p>
    <w:p w14:paraId="5BBB7869" w14:textId="77777777" w:rsidR="00F25B26" w:rsidRPr="00D775AD" w:rsidRDefault="00F25B26" w:rsidP="00F25B26">
      <w:pPr>
        <w:rPr>
          <w:rFonts w:ascii="Calibri" w:hAnsi="Calibri" w:cs="Calibri"/>
          <w:sz w:val="28"/>
          <w:szCs w:val="28"/>
        </w:rPr>
      </w:pPr>
      <w:r w:rsidRPr="00D775AD">
        <w:rPr>
          <w:rFonts w:ascii="Calibri" w:hAnsi="Calibri" w:cs="Calibri"/>
          <w:sz w:val="28"/>
          <w:szCs w:val="28"/>
        </w:rPr>
        <w:t>Dla LCFS:</w:t>
      </w:r>
    </w:p>
    <w:p w14:paraId="42073ACC" w14:textId="07FDE069" w:rsidR="00F25B26" w:rsidRPr="00D775AD" w:rsidRDefault="00F25B26" w:rsidP="00F25B26">
      <w:pPr>
        <w:rPr>
          <w:rFonts w:ascii="Calibri" w:hAnsi="Calibri" w:cs="Calibri"/>
          <w:sz w:val="28"/>
          <w:szCs w:val="28"/>
        </w:rPr>
      </w:pPr>
      <w:r w:rsidRPr="00D775AD">
        <w:rPr>
          <w:rFonts w:ascii="Calibri" w:hAnsi="Calibri" w:cs="Calibri"/>
          <w:sz w:val="28"/>
          <w:szCs w:val="28"/>
        </w:rPr>
        <w:t xml:space="preserve">Odchylenie standardowe =  </w:t>
      </w:r>
      <w:r w:rsidR="00A46FDC" w:rsidRPr="00D775AD">
        <w:rPr>
          <w:rFonts w:ascii="Calibri" w:hAnsi="Calibri" w:cs="Calibri"/>
          <w:sz w:val="28"/>
          <w:szCs w:val="28"/>
        </w:rPr>
        <w:t>30,01</w:t>
      </w:r>
    </w:p>
    <w:p w14:paraId="4757F141" w14:textId="6C22FCA4" w:rsidR="0019610F" w:rsidRPr="00D775AD" w:rsidRDefault="0019610F" w:rsidP="00F25B26">
      <w:pPr>
        <w:rPr>
          <w:rFonts w:ascii="Calibri" w:hAnsi="Calibri" w:cs="Calibri"/>
          <w:sz w:val="28"/>
          <w:szCs w:val="28"/>
        </w:rPr>
      </w:pPr>
      <w:r w:rsidRPr="00D775AD">
        <w:rPr>
          <w:rFonts w:ascii="Calibri" w:hAnsi="Calibri" w:cs="Calibri"/>
          <w:sz w:val="28"/>
          <w:szCs w:val="28"/>
        </w:rPr>
        <w:t>Mediana = 469,325</w:t>
      </w:r>
    </w:p>
    <w:p w14:paraId="2A67781B" w14:textId="23D7E6C8" w:rsidR="00F25B26" w:rsidRPr="00D775AD" w:rsidRDefault="00F25B26" w:rsidP="00F25B26">
      <w:pPr>
        <w:rPr>
          <w:rFonts w:ascii="Calibri" w:hAnsi="Calibri" w:cs="Calibri"/>
          <w:sz w:val="28"/>
          <w:szCs w:val="28"/>
        </w:rPr>
      </w:pPr>
      <w:r w:rsidRPr="00D775AD">
        <w:rPr>
          <w:rFonts w:ascii="Calibri" w:hAnsi="Calibri" w:cs="Calibri"/>
          <w:sz w:val="28"/>
          <w:szCs w:val="28"/>
        </w:rPr>
        <w:t>Różnica Min Max wartości testów = 16</w:t>
      </w:r>
      <w:r w:rsidR="00A46FDC" w:rsidRPr="00D775AD">
        <w:rPr>
          <w:rFonts w:ascii="Calibri" w:hAnsi="Calibri" w:cs="Calibri"/>
          <w:sz w:val="28"/>
          <w:szCs w:val="28"/>
        </w:rPr>
        <w:t>4,93</w:t>
      </w:r>
    </w:p>
    <w:p w14:paraId="26C2A9E1" w14:textId="77777777" w:rsidR="00F25B26" w:rsidRPr="00D775AD" w:rsidRDefault="00F25B26" w:rsidP="00F25B26">
      <w:pPr>
        <w:rPr>
          <w:rFonts w:ascii="Calibri" w:hAnsi="Calibri" w:cs="Calibri"/>
          <w:b/>
          <w:bCs/>
          <w:sz w:val="28"/>
          <w:szCs w:val="28"/>
        </w:rPr>
      </w:pPr>
    </w:p>
    <w:p w14:paraId="56AAE406" w14:textId="683443A0" w:rsidR="00F25B26" w:rsidRPr="00D775AD" w:rsidRDefault="00A46FDC" w:rsidP="00B259A5">
      <w:pPr>
        <w:rPr>
          <w:rFonts w:ascii="Calibri" w:hAnsi="Calibri" w:cs="Calibri"/>
          <w:b/>
          <w:bCs/>
          <w:i/>
          <w:iCs/>
          <w:sz w:val="28"/>
          <w:szCs w:val="28"/>
        </w:rPr>
      </w:pPr>
      <w:r w:rsidRPr="00D775AD">
        <w:rPr>
          <w:rFonts w:ascii="Calibri" w:hAnsi="Calibri" w:cs="Calibri"/>
          <w:b/>
          <w:bCs/>
          <w:i/>
          <w:iCs/>
          <w:sz w:val="28"/>
          <w:szCs w:val="28"/>
        </w:rPr>
        <w:t>Wnioski:</w:t>
      </w:r>
    </w:p>
    <w:p w14:paraId="51A044FC" w14:textId="5EB3FA3F" w:rsidR="00A46FDC" w:rsidRPr="00D775AD" w:rsidRDefault="00A46FDC" w:rsidP="00B259A5">
      <w:pPr>
        <w:rPr>
          <w:rFonts w:ascii="Calibri" w:hAnsi="Calibri" w:cs="Calibri"/>
          <w:sz w:val="28"/>
          <w:szCs w:val="28"/>
        </w:rPr>
      </w:pPr>
      <w:r w:rsidRPr="00D775AD">
        <w:rPr>
          <w:rFonts w:ascii="Calibri" w:hAnsi="Calibri" w:cs="Calibri"/>
          <w:sz w:val="28"/>
          <w:szCs w:val="28"/>
        </w:rPr>
        <w:t>Na podstawie analizy wyników testów, obliczeń oraz analizy wykresów, można wysnuć następujące wnioski:</w:t>
      </w:r>
    </w:p>
    <w:p w14:paraId="04F05CC9" w14:textId="110BB43B" w:rsidR="00A46FDC" w:rsidRPr="00544F5D" w:rsidRDefault="00A46FDC" w:rsidP="00B259A5">
      <w:pPr>
        <w:rPr>
          <w:rFonts w:ascii="Calibri" w:hAnsi="Calibri" w:cs="Calibri"/>
          <w:b/>
          <w:bCs/>
          <w:sz w:val="28"/>
          <w:szCs w:val="28"/>
          <w:lang w:val="en-US"/>
        </w:rPr>
      </w:pPr>
      <w:r w:rsidRPr="00544F5D">
        <w:rPr>
          <w:rFonts w:ascii="Calibri" w:hAnsi="Calibri" w:cs="Calibri"/>
          <w:b/>
          <w:bCs/>
          <w:sz w:val="28"/>
          <w:szCs w:val="28"/>
          <w:lang w:val="en-US"/>
        </w:rPr>
        <w:t>FCFS (First Come First Served):</w:t>
      </w:r>
    </w:p>
    <w:p w14:paraId="09F0D7C5" w14:textId="75DD5175" w:rsidR="00A46FDC" w:rsidRPr="00D775AD" w:rsidRDefault="00A46FDC" w:rsidP="00B259A5">
      <w:pPr>
        <w:rPr>
          <w:rFonts w:ascii="Calibri" w:hAnsi="Calibri" w:cs="Calibri"/>
          <w:b/>
          <w:bCs/>
          <w:sz w:val="28"/>
          <w:szCs w:val="28"/>
        </w:rPr>
      </w:pPr>
      <w:r w:rsidRPr="00D775AD">
        <w:rPr>
          <w:rFonts w:ascii="Calibri" w:hAnsi="Calibri" w:cs="Calibri"/>
          <w:b/>
          <w:bCs/>
          <w:sz w:val="28"/>
          <w:szCs w:val="28"/>
        </w:rPr>
        <w:t>Zalety:</w:t>
      </w:r>
    </w:p>
    <w:p w14:paraId="2FFB736A" w14:textId="2EE376A5" w:rsidR="00A46FDC" w:rsidRPr="00A46FDC" w:rsidRDefault="00A46FDC" w:rsidP="00A46FDC">
      <w:pPr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:lang w:eastAsia="pl-PL"/>
          <w14:ligatures w14:val="none"/>
        </w:rPr>
      </w:pPr>
      <w:r w:rsidRPr="00D775AD">
        <w:rPr>
          <w:rFonts w:ascii="Calibri" w:eastAsia="Times New Roman" w:hAnsi="Calibri" w:cs="Calibri"/>
          <w:kern w:val="0"/>
          <w:sz w:val="28"/>
          <w:szCs w:val="28"/>
          <w:lang w:eastAsia="pl-PL"/>
          <w14:ligatures w14:val="none"/>
        </w:rPr>
        <w:t>-</w:t>
      </w:r>
      <w:r w:rsidRPr="00A46FDC">
        <w:rPr>
          <w:rFonts w:ascii="Calibri" w:eastAsia="Times New Roman" w:hAnsi="Calibri" w:cs="Calibri"/>
          <w:kern w:val="0"/>
          <w:sz w:val="28"/>
          <w:szCs w:val="28"/>
          <w:lang w:eastAsia="pl-PL"/>
          <w14:ligatures w14:val="none"/>
        </w:rPr>
        <w:t xml:space="preserve">  Jest prosty w implementacji i zrozumieniu.</w:t>
      </w:r>
    </w:p>
    <w:p w14:paraId="144FA8CC" w14:textId="2565C3D9" w:rsidR="00A46FDC" w:rsidRPr="00D775AD" w:rsidRDefault="00A46FDC" w:rsidP="00A46FDC">
      <w:pPr>
        <w:rPr>
          <w:rFonts w:ascii="Calibri" w:eastAsia="Times New Roman" w:hAnsi="Calibri" w:cs="Calibri"/>
          <w:kern w:val="0"/>
          <w:sz w:val="28"/>
          <w:szCs w:val="28"/>
          <w:lang w:eastAsia="pl-PL"/>
          <w14:ligatures w14:val="none"/>
        </w:rPr>
      </w:pPr>
      <w:r w:rsidRPr="00D775AD">
        <w:rPr>
          <w:rFonts w:ascii="Calibri" w:eastAsia="Times New Roman" w:hAnsi="Calibri" w:cs="Calibri"/>
          <w:kern w:val="0"/>
          <w:sz w:val="28"/>
          <w:szCs w:val="28"/>
          <w:lang w:eastAsia="pl-PL"/>
          <w14:ligatures w14:val="none"/>
        </w:rPr>
        <w:t>- Gwarantuje, że procesy są obsługiwane w kolejności ich przyjścia, co może być sprawiedliwe w kontekście czasów oczekiwania.</w:t>
      </w:r>
    </w:p>
    <w:p w14:paraId="082A6728" w14:textId="77777777" w:rsidR="00A46FDC" w:rsidRPr="00D775AD" w:rsidRDefault="00A46FDC" w:rsidP="00A46FDC">
      <w:pPr>
        <w:rPr>
          <w:rFonts w:ascii="Calibri" w:eastAsia="Times New Roman" w:hAnsi="Calibri" w:cs="Calibri"/>
          <w:b/>
          <w:bCs/>
          <w:kern w:val="0"/>
          <w:sz w:val="28"/>
          <w:szCs w:val="28"/>
          <w:lang w:eastAsia="pl-PL"/>
          <w14:ligatures w14:val="none"/>
        </w:rPr>
      </w:pPr>
      <w:r w:rsidRPr="00D775AD">
        <w:rPr>
          <w:rFonts w:ascii="Calibri" w:eastAsia="Times New Roman" w:hAnsi="Calibri" w:cs="Calibri"/>
          <w:b/>
          <w:bCs/>
          <w:kern w:val="0"/>
          <w:sz w:val="28"/>
          <w:szCs w:val="28"/>
          <w:lang w:eastAsia="pl-PL"/>
          <w14:ligatures w14:val="none"/>
        </w:rPr>
        <w:t>Wady</w:t>
      </w:r>
    </w:p>
    <w:p w14:paraId="7DE5F946" w14:textId="5A1F83FD" w:rsidR="00A46FDC" w:rsidRPr="00D775AD" w:rsidRDefault="00A46FDC" w:rsidP="00A46FDC">
      <w:pPr>
        <w:rPr>
          <w:rFonts w:ascii="Calibri" w:eastAsia="Times New Roman" w:hAnsi="Calibri" w:cs="Calibri"/>
          <w:kern w:val="0"/>
          <w:sz w:val="28"/>
          <w:szCs w:val="28"/>
          <w:lang w:eastAsia="pl-PL"/>
          <w14:ligatures w14:val="none"/>
        </w:rPr>
      </w:pPr>
      <w:r w:rsidRPr="00D775AD">
        <w:rPr>
          <w:rFonts w:ascii="Calibri" w:hAnsi="Calibri" w:cs="Calibri"/>
          <w:sz w:val="28"/>
          <w:szCs w:val="28"/>
        </w:rPr>
        <w:t>- Ma tendencję do długich czasów oczekiwania dla długich procesów, które przybyły jako pierwsze</w:t>
      </w:r>
    </w:p>
    <w:p w14:paraId="44E6BD7A" w14:textId="68B92CDF" w:rsidR="00A46FDC" w:rsidRPr="00D775AD" w:rsidRDefault="00A46FDC" w:rsidP="00A46FDC">
      <w:pPr>
        <w:rPr>
          <w:rFonts w:ascii="Calibri" w:hAnsi="Calibri" w:cs="Calibri"/>
          <w:sz w:val="28"/>
          <w:szCs w:val="28"/>
        </w:rPr>
      </w:pPr>
      <w:r w:rsidRPr="00D775AD">
        <w:rPr>
          <w:rFonts w:ascii="Calibri" w:hAnsi="Calibri" w:cs="Calibri"/>
          <w:sz w:val="28"/>
          <w:szCs w:val="28"/>
        </w:rPr>
        <w:t>Algorytm FCFS wydaje się być przeciętny w porównaniu do innych, o czym świadczą podobne wyniki testów i średnie odchylenia standardowe w porównaniu do SJF i LCFS. Jest prosty, ale nie gwarantuje optymalnego czasu cyklu przetwarzania ani czasu oczekiwania, szczególnie gdy są procesy o różnych długościach.</w:t>
      </w:r>
    </w:p>
    <w:p w14:paraId="153CBBE4" w14:textId="77777777" w:rsidR="00A46FDC" w:rsidRPr="00544F5D" w:rsidRDefault="00A46FDC" w:rsidP="00A46FD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8"/>
          <w:szCs w:val="28"/>
          <w:lang w:val="en-US" w:eastAsia="pl-PL"/>
          <w14:ligatures w14:val="none"/>
        </w:rPr>
      </w:pPr>
      <w:r w:rsidRPr="00544F5D">
        <w:rPr>
          <w:rFonts w:ascii="Calibri" w:eastAsia="Times New Roman" w:hAnsi="Calibri" w:cs="Calibri"/>
          <w:b/>
          <w:bCs/>
          <w:kern w:val="0"/>
          <w:sz w:val="28"/>
          <w:szCs w:val="28"/>
          <w:lang w:val="en-US" w:eastAsia="pl-PL"/>
          <w14:ligatures w14:val="none"/>
        </w:rPr>
        <w:t>SJF (Shortest Job First)</w:t>
      </w:r>
    </w:p>
    <w:p w14:paraId="5600E08F" w14:textId="77777777" w:rsidR="00A46FDC" w:rsidRPr="00544F5D" w:rsidRDefault="00A46FDC" w:rsidP="00A46FD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:lang w:val="en-US" w:eastAsia="pl-PL"/>
          <w14:ligatures w14:val="none"/>
        </w:rPr>
      </w:pPr>
      <w:proofErr w:type="spellStart"/>
      <w:r w:rsidRPr="00544F5D">
        <w:rPr>
          <w:rFonts w:ascii="Calibri" w:eastAsia="Times New Roman" w:hAnsi="Calibri" w:cs="Calibri"/>
          <w:b/>
          <w:bCs/>
          <w:kern w:val="0"/>
          <w:sz w:val="28"/>
          <w:szCs w:val="28"/>
          <w:lang w:val="en-US" w:eastAsia="pl-PL"/>
          <w14:ligatures w14:val="none"/>
        </w:rPr>
        <w:t>Zalety</w:t>
      </w:r>
      <w:proofErr w:type="spellEnd"/>
      <w:r w:rsidRPr="00544F5D">
        <w:rPr>
          <w:rFonts w:ascii="Calibri" w:eastAsia="Times New Roman" w:hAnsi="Calibri" w:cs="Calibri"/>
          <w:b/>
          <w:bCs/>
          <w:kern w:val="0"/>
          <w:sz w:val="28"/>
          <w:szCs w:val="28"/>
          <w:lang w:val="en-US" w:eastAsia="pl-PL"/>
          <w14:ligatures w14:val="none"/>
        </w:rPr>
        <w:t>:</w:t>
      </w:r>
    </w:p>
    <w:p w14:paraId="7AB3B9C5" w14:textId="77777777" w:rsidR="00A46FDC" w:rsidRPr="00A46FDC" w:rsidRDefault="00A46FDC" w:rsidP="00A46F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:lang w:eastAsia="pl-PL"/>
          <w14:ligatures w14:val="none"/>
        </w:rPr>
      </w:pPr>
      <w:r w:rsidRPr="00A46FDC">
        <w:rPr>
          <w:rFonts w:ascii="Calibri" w:eastAsia="Times New Roman" w:hAnsi="Calibri" w:cs="Calibri"/>
          <w:kern w:val="0"/>
          <w:sz w:val="28"/>
          <w:szCs w:val="28"/>
          <w:lang w:eastAsia="pl-PL"/>
          <w14:ligatures w14:val="none"/>
        </w:rPr>
        <w:t>Minimalizuje średni czas oczekiwania poprzez przetwarzanie najkrótszych procesów najpierw.</w:t>
      </w:r>
    </w:p>
    <w:p w14:paraId="5BEAA304" w14:textId="77777777" w:rsidR="00A46FDC" w:rsidRPr="00A46FDC" w:rsidRDefault="00A46FDC" w:rsidP="00A46F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:lang w:eastAsia="pl-PL"/>
          <w14:ligatures w14:val="none"/>
        </w:rPr>
      </w:pPr>
      <w:r w:rsidRPr="00A46FDC">
        <w:rPr>
          <w:rFonts w:ascii="Calibri" w:eastAsia="Times New Roman" w:hAnsi="Calibri" w:cs="Calibri"/>
          <w:kern w:val="0"/>
          <w:sz w:val="28"/>
          <w:szCs w:val="28"/>
          <w:lang w:eastAsia="pl-PL"/>
          <w14:ligatures w14:val="none"/>
        </w:rPr>
        <w:lastRenderedPageBreak/>
        <w:t>Jest efektywny w przypadku, gdy znane są długości procesów (algorytm "bez przewidywania").</w:t>
      </w:r>
    </w:p>
    <w:p w14:paraId="537CB262" w14:textId="77777777" w:rsidR="00A46FDC" w:rsidRPr="00A46FDC" w:rsidRDefault="00A46FDC" w:rsidP="00A46FD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:lang w:eastAsia="pl-PL"/>
          <w14:ligatures w14:val="none"/>
        </w:rPr>
      </w:pPr>
      <w:r w:rsidRPr="00A46FDC">
        <w:rPr>
          <w:rFonts w:ascii="Calibri" w:eastAsia="Times New Roman" w:hAnsi="Calibri" w:cs="Calibri"/>
          <w:b/>
          <w:bCs/>
          <w:kern w:val="0"/>
          <w:sz w:val="28"/>
          <w:szCs w:val="28"/>
          <w:lang w:eastAsia="pl-PL"/>
          <w14:ligatures w14:val="none"/>
        </w:rPr>
        <w:t>Wady:</w:t>
      </w:r>
    </w:p>
    <w:p w14:paraId="71D442F3" w14:textId="77777777" w:rsidR="00A46FDC" w:rsidRPr="00A46FDC" w:rsidRDefault="00A46FDC" w:rsidP="00A46F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:lang w:eastAsia="pl-PL"/>
          <w14:ligatures w14:val="none"/>
        </w:rPr>
      </w:pPr>
      <w:r w:rsidRPr="00A46FDC">
        <w:rPr>
          <w:rFonts w:ascii="Calibri" w:eastAsia="Times New Roman" w:hAnsi="Calibri" w:cs="Calibri"/>
          <w:kern w:val="0"/>
          <w:sz w:val="28"/>
          <w:szCs w:val="28"/>
          <w:lang w:eastAsia="pl-PL"/>
          <w14:ligatures w14:val="none"/>
        </w:rPr>
        <w:t>Może prowadzić do zagłodzenia procesów długich (procesy długie mogą czekać długo w kolejce, jeśli przychodzą po krótszych).</w:t>
      </w:r>
    </w:p>
    <w:p w14:paraId="77194CF3" w14:textId="77777777" w:rsidR="00A46FDC" w:rsidRPr="00A46FDC" w:rsidRDefault="00A46FDC" w:rsidP="00A46FD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:lang w:eastAsia="pl-PL"/>
          <w14:ligatures w14:val="none"/>
        </w:rPr>
      </w:pPr>
      <w:r w:rsidRPr="00A46FDC">
        <w:rPr>
          <w:rFonts w:ascii="Calibri" w:eastAsia="Times New Roman" w:hAnsi="Calibri" w:cs="Calibri"/>
          <w:b/>
          <w:bCs/>
          <w:kern w:val="0"/>
          <w:sz w:val="28"/>
          <w:szCs w:val="28"/>
          <w:lang w:eastAsia="pl-PL"/>
          <w14:ligatures w14:val="none"/>
        </w:rPr>
        <w:t>Wnioski:</w:t>
      </w:r>
      <w:r w:rsidRPr="00A46FDC">
        <w:rPr>
          <w:rFonts w:ascii="Calibri" w:eastAsia="Times New Roman" w:hAnsi="Calibri" w:cs="Calibri"/>
          <w:kern w:val="0"/>
          <w:sz w:val="28"/>
          <w:szCs w:val="28"/>
          <w:lang w:eastAsia="pl-PL"/>
          <w14:ligatures w14:val="none"/>
        </w:rPr>
        <w:t xml:space="preserve"> SJF wykazuje najlepsze wyniki czasów oczekiwania i cyklu przetwarzania w porównaniu do FCFS i LCFS, co potwierdzają niższe odchylenia standardowe i mniejsze różnice między minimalnymi a maksymalnymi wartościami testów.</w:t>
      </w:r>
    </w:p>
    <w:p w14:paraId="20A9FD0A" w14:textId="21B1EDA7" w:rsidR="00A46FDC" w:rsidRPr="00544F5D" w:rsidRDefault="00A46FDC" w:rsidP="00A46FD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8"/>
          <w:szCs w:val="28"/>
          <w:lang w:val="en-US" w:eastAsia="pl-PL"/>
          <w14:ligatures w14:val="none"/>
        </w:rPr>
      </w:pPr>
      <w:r w:rsidRPr="00544F5D">
        <w:rPr>
          <w:rFonts w:ascii="Calibri" w:eastAsia="Times New Roman" w:hAnsi="Calibri" w:cs="Calibri"/>
          <w:b/>
          <w:bCs/>
          <w:kern w:val="0"/>
          <w:sz w:val="28"/>
          <w:szCs w:val="28"/>
          <w:lang w:val="en-US" w:eastAsia="pl-PL"/>
          <w14:ligatures w14:val="none"/>
        </w:rPr>
        <w:t>LCFS (Last Come First Served)</w:t>
      </w:r>
    </w:p>
    <w:p w14:paraId="345D3EBA" w14:textId="77777777" w:rsidR="00A46FDC" w:rsidRPr="00A46FDC" w:rsidRDefault="00A46FDC" w:rsidP="00A46FD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:lang w:eastAsia="pl-PL"/>
          <w14:ligatures w14:val="none"/>
        </w:rPr>
      </w:pPr>
      <w:r w:rsidRPr="00A46FDC">
        <w:rPr>
          <w:rFonts w:ascii="Calibri" w:eastAsia="Times New Roman" w:hAnsi="Calibri" w:cs="Calibri"/>
          <w:b/>
          <w:bCs/>
          <w:kern w:val="0"/>
          <w:sz w:val="28"/>
          <w:szCs w:val="28"/>
          <w:lang w:eastAsia="pl-PL"/>
          <w14:ligatures w14:val="none"/>
        </w:rPr>
        <w:t>Zalety:</w:t>
      </w:r>
    </w:p>
    <w:p w14:paraId="783C3418" w14:textId="77777777" w:rsidR="00A46FDC" w:rsidRPr="00A46FDC" w:rsidRDefault="00A46FDC" w:rsidP="00A46F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:lang w:eastAsia="pl-PL"/>
          <w14:ligatures w14:val="none"/>
        </w:rPr>
      </w:pPr>
      <w:r w:rsidRPr="00A46FDC">
        <w:rPr>
          <w:rFonts w:ascii="Calibri" w:eastAsia="Times New Roman" w:hAnsi="Calibri" w:cs="Calibri"/>
          <w:kern w:val="0"/>
          <w:sz w:val="28"/>
          <w:szCs w:val="28"/>
          <w:lang w:eastAsia="pl-PL"/>
          <w14:ligatures w14:val="none"/>
        </w:rPr>
        <w:t>Może być łatwiejszy do implementacji w niektórych przypadkach niż FCFS, szczególnie w systemach stosujących stosy procesów.</w:t>
      </w:r>
    </w:p>
    <w:p w14:paraId="38A76458" w14:textId="77777777" w:rsidR="00A46FDC" w:rsidRPr="00A46FDC" w:rsidRDefault="00A46FDC" w:rsidP="00A46FD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:lang w:eastAsia="pl-PL"/>
          <w14:ligatures w14:val="none"/>
        </w:rPr>
      </w:pPr>
      <w:r w:rsidRPr="00A46FDC">
        <w:rPr>
          <w:rFonts w:ascii="Calibri" w:eastAsia="Times New Roman" w:hAnsi="Calibri" w:cs="Calibri"/>
          <w:b/>
          <w:bCs/>
          <w:kern w:val="0"/>
          <w:sz w:val="28"/>
          <w:szCs w:val="28"/>
          <w:lang w:eastAsia="pl-PL"/>
          <w14:ligatures w14:val="none"/>
        </w:rPr>
        <w:t>Wady:</w:t>
      </w:r>
    </w:p>
    <w:p w14:paraId="08C165E7" w14:textId="732A5981" w:rsidR="00A46FDC" w:rsidRPr="00A46FDC" w:rsidRDefault="00A46FDC" w:rsidP="00A46F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:lang w:eastAsia="pl-PL"/>
          <w14:ligatures w14:val="none"/>
        </w:rPr>
      </w:pPr>
      <w:r w:rsidRPr="00A46FDC">
        <w:rPr>
          <w:rFonts w:ascii="Calibri" w:eastAsia="Times New Roman" w:hAnsi="Calibri" w:cs="Calibri"/>
          <w:kern w:val="0"/>
          <w:sz w:val="28"/>
          <w:szCs w:val="28"/>
          <w:lang w:eastAsia="pl-PL"/>
          <w14:ligatures w14:val="none"/>
        </w:rPr>
        <w:t>może prowadzić do długich czasów oczekiwania dla procesów dodanych później, szczególnie jeśli są one długie.</w:t>
      </w:r>
    </w:p>
    <w:p w14:paraId="7E6F11E6" w14:textId="174267E9" w:rsidR="00A46FDC" w:rsidRPr="00A46FDC" w:rsidRDefault="00A46FDC" w:rsidP="00A46FD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:lang w:eastAsia="pl-PL"/>
          <w14:ligatures w14:val="none"/>
        </w:rPr>
      </w:pPr>
      <w:r w:rsidRPr="00A46FDC">
        <w:rPr>
          <w:rFonts w:ascii="Calibri" w:eastAsia="Times New Roman" w:hAnsi="Calibri" w:cs="Calibri"/>
          <w:b/>
          <w:bCs/>
          <w:kern w:val="0"/>
          <w:sz w:val="28"/>
          <w:szCs w:val="28"/>
          <w:lang w:eastAsia="pl-PL"/>
          <w14:ligatures w14:val="none"/>
        </w:rPr>
        <w:t>Wnioski:</w:t>
      </w:r>
      <w:r w:rsidRPr="00A46FDC">
        <w:rPr>
          <w:rFonts w:ascii="Calibri" w:eastAsia="Times New Roman" w:hAnsi="Calibri" w:cs="Calibri"/>
          <w:kern w:val="0"/>
          <w:sz w:val="28"/>
          <w:szCs w:val="28"/>
          <w:lang w:eastAsia="pl-PL"/>
          <w14:ligatures w14:val="none"/>
        </w:rPr>
        <w:t xml:space="preserve"> LCFS pokazuje wyniki pośrednie między FCFS a SJF</w:t>
      </w:r>
      <w:r w:rsidR="0019610F" w:rsidRPr="00D775AD">
        <w:rPr>
          <w:rFonts w:ascii="Calibri" w:eastAsia="Times New Roman" w:hAnsi="Calibri" w:cs="Calibri"/>
          <w:kern w:val="0"/>
          <w:sz w:val="28"/>
          <w:szCs w:val="28"/>
          <w:lang w:eastAsia="pl-PL"/>
          <w14:ligatures w14:val="none"/>
        </w:rPr>
        <w:t>, lecz bardzo zbliżone do FCFS</w:t>
      </w:r>
      <w:r w:rsidRPr="00A46FDC">
        <w:rPr>
          <w:rFonts w:ascii="Calibri" w:eastAsia="Times New Roman" w:hAnsi="Calibri" w:cs="Calibri"/>
          <w:kern w:val="0"/>
          <w:sz w:val="28"/>
          <w:szCs w:val="28"/>
          <w:lang w:eastAsia="pl-PL"/>
          <w14:ligatures w14:val="none"/>
        </w:rPr>
        <w:t>. Podobne średnie odchylenia standardowe do FCFS, ale z większymi różnicami między minimalnymi a maksymalnymi wartościami testów. Jest prostszy niż SJF, ale może nie osiągać tak dobrych wyników, jeśli chodzi o minimalizację czasów oczekiwania.</w:t>
      </w:r>
    </w:p>
    <w:p w14:paraId="38A6EADE" w14:textId="0055B195" w:rsidR="00A46FDC" w:rsidRPr="00D775AD" w:rsidRDefault="00A46FDC" w:rsidP="00A46FDC">
      <w:pPr>
        <w:rPr>
          <w:rFonts w:ascii="Calibri" w:hAnsi="Calibri" w:cs="Calibri"/>
          <w:b/>
          <w:bCs/>
          <w:sz w:val="28"/>
          <w:szCs w:val="28"/>
        </w:rPr>
      </w:pPr>
      <w:r w:rsidRPr="00D775AD">
        <w:rPr>
          <w:rFonts w:ascii="Calibri" w:hAnsi="Calibri" w:cs="Calibri"/>
          <w:b/>
          <w:bCs/>
          <w:sz w:val="28"/>
          <w:szCs w:val="28"/>
        </w:rPr>
        <w:t>Wniosek ogólny:</w:t>
      </w:r>
    </w:p>
    <w:p w14:paraId="3D80EB24" w14:textId="6779B280" w:rsidR="00A46FDC" w:rsidRPr="00D775AD" w:rsidRDefault="00A46FDC" w:rsidP="00A46FDC">
      <w:pPr>
        <w:rPr>
          <w:rFonts w:ascii="Calibri" w:hAnsi="Calibri" w:cs="Calibri"/>
          <w:sz w:val="28"/>
          <w:szCs w:val="28"/>
        </w:rPr>
      </w:pPr>
      <w:r w:rsidRPr="00D775AD">
        <w:rPr>
          <w:rFonts w:ascii="Calibri" w:hAnsi="Calibri" w:cs="Calibri"/>
          <w:sz w:val="28"/>
          <w:szCs w:val="28"/>
        </w:rPr>
        <w:t>W kontekście analizy wyników testów oraz charakterystyki algorytmów, SJF wydaje się być najbardziej efektywnym algorytmem, jeśli celem jest minimalizacja średnich czasów oczekiwania i cyklu przetwarzania.</w:t>
      </w:r>
    </w:p>
    <w:p w14:paraId="36419FEE" w14:textId="77777777" w:rsidR="002F1EC2" w:rsidRPr="00D775AD" w:rsidRDefault="002F1EC2" w:rsidP="00A46FDC">
      <w:pPr>
        <w:rPr>
          <w:rFonts w:ascii="Calibri" w:hAnsi="Calibri" w:cs="Calibri"/>
          <w:sz w:val="28"/>
          <w:szCs w:val="28"/>
        </w:rPr>
      </w:pPr>
    </w:p>
    <w:p w14:paraId="6F562B93" w14:textId="77777777" w:rsidR="009C4094" w:rsidRDefault="009C4094" w:rsidP="00A46FDC">
      <w:pPr>
        <w:rPr>
          <w:rFonts w:ascii="Calibri" w:hAnsi="Calibri" w:cs="Calibri"/>
          <w:sz w:val="28"/>
          <w:szCs w:val="28"/>
        </w:rPr>
      </w:pPr>
    </w:p>
    <w:p w14:paraId="47E0F389" w14:textId="77777777" w:rsidR="009C4094" w:rsidRPr="00A46FDC" w:rsidRDefault="009C4094" w:rsidP="00A46FDC">
      <w:pPr>
        <w:rPr>
          <w:rFonts w:ascii="Calibri" w:hAnsi="Calibri" w:cs="Calibri"/>
          <w:sz w:val="28"/>
          <w:szCs w:val="28"/>
        </w:rPr>
      </w:pPr>
    </w:p>
    <w:sectPr w:rsidR="009C4094" w:rsidRPr="00A46FD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94556"/>
    <w:multiLevelType w:val="hybridMultilevel"/>
    <w:tmpl w:val="7CF42A8C"/>
    <w:lvl w:ilvl="0" w:tplc="1828F54E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554493"/>
    <w:multiLevelType w:val="multilevel"/>
    <w:tmpl w:val="F080E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5347D"/>
    <w:multiLevelType w:val="multilevel"/>
    <w:tmpl w:val="A844D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05CF1"/>
    <w:multiLevelType w:val="multilevel"/>
    <w:tmpl w:val="A30A6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6C1E2F"/>
    <w:multiLevelType w:val="multilevel"/>
    <w:tmpl w:val="31669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A177FD"/>
    <w:multiLevelType w:val="hybridMultilevel"/>
    <w:tmpl w:val="99B40C9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B67C14"/>
    <w:multiLevelType w:val="multilevel"/>
    <w:tmpl w:val="C602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7C0C82"/>
    <w:multiLevelType w:val="multilevel"/>
    <w:tmpl w:val="15167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8E78B4"/>
    <w:multiLevelType w:val="multilevel"/>
    <w:tmpl w:val="C6D8E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8D1DD8"/>
    <w:multiLevelType w:val="multilevel"/>
    <w:tmpl w:val="38FA3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7539774">
    <w:abstractNumId w:val="5"/>
  </w:num>
  <w:num w:numId="2" w16cid:durableId="1541820646">
    <w:abstractNumId w:val="3"/>
  </w:num>
  <w:num w:numId="3" w16cid:durableId="606695183">
    <w:abstractNumId w:val="7"/>
  </w:num>
  <w:num w:numId="4" w16cid:durableId="2099710159">
    <w:abstractNumId w:val="6"/>
  </w:num>
  <w:num w:numId="5" w16cid:durableId="521825322">
    <w:abstractNumId w:val="2"/>
  </w:num>
  <w:num w:numId="6" w16cid:durableId="150293147">
    <w:abstractNumId w:val="8"/>
  </w:num>
  <w:num w:numId="7" w16cid:durableId="703285847">
    <w:abstractNumId w:val="1"/>
  </w:num>
  <w:num w:numId="8" w16cid:durableId="796067086">
    <w:abstractNumId w:val="0"/>
  </w:num>
  <w:num w:numId="9" w16cid:durableId="574169980">
    <w:abstractNumId w:val="9"/>
  </w:num>
  <w:num w:numId="10" w16cid:durableId="3445254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7A3"/>
    <w:rsid w:val="0006290A"/>
    <w:rsid w:val="0015043E"/>
    <w:rsid w:val="0019610F"/>
    <w:rsid w:val="001E2BF6"/>
    <w:rsid w:val="002B4197"/>
    <w:rsid w:val="002F1EC2"/>
    <w:rsid w:val="003667E2"/>
    <w:rsid w:val="00543738"/>
    <w:rsid w:val="00544F5D"/>
    <w:rsid w:val="005B77DD"/>
    <w:rsid w:val="005D2348"/>
    <w:rsid w:val="00661B9E"/>
    <w:rsid w:val="006A1BF4"/>
    <w:rsid w:val="00764EC9"/>
    <w:rsid w:val="007F3452"/>
    <w:rsid w:val="009933ED"/>
    <w:rsid w:val="009C4094"/>
    <w:rsid w:val="00A46FDC"/>
    <w:rsid w:val="00B259A5"/>
    <w:rsid w:val="00B45CF7"/>
    <w:rsid w:val="00D775AD"/>
    <w:rsid w:val="00DA2AE8"/>
    <w:rsid w:val="00E01D86"/>
    <w:rsid w:val="00E307A3"/>
    <w:rsid w:val="00EA4056"/>
    <w:rsid w:val="00F123BF"/>
    <w:rsid w:val="00F25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787E1"/>
  <w15:chartTrackingRefBased/>
  <w15:docId w15:val="{568C52E2-4021-4C7A-9B2B-D55E255B5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E307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E307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E307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E307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E307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E307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E307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E307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E307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E307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E307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E307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rsid w:val="00E307A3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E307A3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E307A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E307A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E307A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E307A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E307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E307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E307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E307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E307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E307A3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E307A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E307A3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E307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E307A3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E307A3"/>
    <w:rPr>
      <w:b/>
      <w:bCs/>
      <w:smallCaps/>
      <w:color w:val="0F4761" w:themeColor="accent1" w:themeShade="BF"/>
      <w:spacing w:val="5"/>
    </w:rPr>
  </w:style>
  <w:style w:type="paragraph" w:styleId="NormalnyWeb">
    <w:name w:val="Normal (Web)"/>
    <w:basedOn w:val="Normalny"/>
    <w:uiPriority w:val="99"/>
    <w:semiHidden/>
    <w:unhideWhenUsed/>
    <w:rsid w:val="005437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l-PL"/>
      <w14:ligatures w14:val="none"/>
    </w:rPr>
  </w:style>
  <w:style w:type="character" w:styleId="HTML-kod">
    <w:name w:val="HTML Code"/>
    <w:basedOn w:val="Domylnaczcionkaakapitu"/>
    <w:uiPriority w:val="99"/>
    <w:semiHidden/>
    <w:unhideWhenUsed/>
    <w:rsid w:val="00543738"/>
    <w:rPr>
      <w:rFonts w:ascii="Courier New" w:eastAsia="Times New Roman" w:hAnsi="Courier New" w:cs="Courier New"/>
      <w:sz w:val="20"/>
      <w:szCs w:val="20"/>
    </w:rPr>
  </w:style>
  <w:style w:type="character" w:styleId="Pogrubienie">
    <w:name w:val="Strong"/>
    <w:basedOn w:val="Domylnaczcionkaakapitu"/>
    <w:uiPriority w:val="22"/>
    <w:qFormat/>
    <w:rsid w:val="00A46FD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03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3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7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3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24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47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38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901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695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527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303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9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9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8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4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6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06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61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494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414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838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4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7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68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29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29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206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332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690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231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333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0008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4993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715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886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24469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11316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409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142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05174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54471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567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482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52300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7885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767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240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95847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hart" Target="charts/chart2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hart" Target="charts/chart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chart" Target="charts/chart4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chart" Target="charts/chart3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Zeszyt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Zeszyt1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Zeszyt1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Zeszyt1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l-PL"/>
              <a:t>Wykres</a:t>
            </a:r>
            <a:r>
              <a:rPr lang="pl-PL" baseline="0"/>
              <a:t> zależności czasu cyklu przetwarzania</a:t>
            </a:r>
            <a:endParaRPr lang="pl-PL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Arkusz1!$D$3</c:f>
              <c:strCache>
                <c:ptCount val="1"/>
                <c:pt idx="0">
                  <c:v>FCFS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errBars>
            <c:errDir val="y"/>
            <c:errBarType val="both"/>
            <c:errValType val="stdDev"/>
            <c:noEndCap val="0"/>
            <c:val val="1"/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val>
            <c:numRef>
              <c:f>Arkusz1!$D$4:$D$103</c:f>
              <c:numCache>
                <c:formatCode>General</c:formatCode>
                <c:ptCount val="100"/>
                <c:pt idx="0">
                  <c:v>459.4</c:v>
                </c:pt>
                <c:pt idx="1">
                  <c:v>475.07</c:v>
                </c:pt>
                <c:pt idx="2">
                  <c:v>466.65</c:v>
                </c:pt>
                <c:pt idx="3">
                  <c:v>527.16999999999996</c:v>
                </c:pt>
                <c:pt idx="4">
                  <c:v>486.57</c:v>
                </c:pt>
                <c:pt idx="5">
                  <c:v>447.86</c:v>
                </c:pt>
                <c:pt idx="6">
                  <c:v>509.39</c:v>
                </c:pt>
                <c:pt idx="7">
                  <c:v>499.09</c:v>
                </c:pt>
                <c:pt idx="8">
                  <c:v>480.2</c:v>
                </c:pt>
                <c:pt idx="9">
                  <c:v>417.65</c:v>
                </c:pt>
                <c:pt idx="10">
                  <c:v>467.67</c:v>
                </c:pt>
                <c:pt idx="11">
                  <c:v>452.93</c:v>
                </c:pt>
                <c:pt idx="12">
                  <c:v>543.27</c:v>
                </c:pt>
                <c:pt idx="13">
                  <c:v>506.87</c:v>
                </c:pt>
                <c:pt idx="14">
                  <c:v>457.16</c:v>
                </c:pt>
                <c:pt idx="15">
                  <c:v>484.34</c:v>
                </c:pt>
                <c:pt idx="16">
                  <c:v>499.79</c:v>
                </c:pt>
                <c:pt idx="17">
                  <c:v>579.89</c:v>
                </c:pt>
                <c:pt idx="18">
                  <c:v>504.02</c:v>
                </c:pt>
                <c:pt idx="19">
                  <c:v>505.02</c:v>
                </c:pt>
                <c:pt idx="20">
                  <c:v>429.56</c:v>
                </c:pt>
                <c:pt idx="21">
                  <c:v>462.78</c:v>
                </c:pt>
                <c:pt idx="22">
                  <c:v>518.03</c:v>
                </c:pt>
                <c:pt idx="23">
                  <c:v>455.23</c:v>
                </c:pt>
                <c:pt idx="24">
                  <c:v>448.95</c:v>
                </c:pt>
                <c:pt idx="25">
                  <c:v>512.39</c:v>
                </c:pt>
                <c:pt idx="26">
                  <c:v>477.77</c:v>
                </c:pt>
                <c:pt idx="27">
                  <c:v>435.16</c:v>
                </c:pt>
                <c:pt idx="28">
                  <c:v>450.01</c:v>
                </c:pt>
                <c:pt idx="29">
                  <c:v>438.29</c:v>
                </c:pt>
                <c:pt idx="30">
                  <c:v>493.22</c:v>
                </c:pt>
                <c:pt idx="31">
                  <c:v>433.42</c:v>
                </c:pt>
                <c:pt idx="32">
                  <c:v>494.8</c:v>
                </c:pt>
                <c:pt idx="33">
                  <c:v>433.33</c:v>
                </c:pt>
                <c:pt idx="34">
                  <c:v>444.76</c:v>
                </c:pt>
                <c:pt idx="35">
                  <c:v>519.24</c:v>
                </c:pt>
                <c:pt idx="36">
                  <c:v>502.9</c:v>
                </c:pt>
                <c:pt idx="37">
                  <c:v>485.05</c:v>
                </c:pt>
                <c:pt idx="38">
                  <c:v>472.29</c:v>
                </c:pt>
                <c:pt idx="39">
                  <c:v>509.05</c:v>
                </c:pt>
                <c:pt idx="40">
                  <c:v>513.08000000000004</c:v>
                </c:pt>
                <c:pt idx="41">
                  <c:v>472.04</c:v>
                </c:pt>
                <c:pt idx="42">
                  <c:v>456.16</c:v>
                </c:pt>
                <c:pt idx="43">
                  <c:v>490.3</c:v>
                </c:pt>
                <c:pt idx="44">
                  <c:v>497.91</c:v>
                </c:pt>
                <c:pt idx="45">
                  <c:v>482.8</c:v>
                </c:pt>
                <c:pt idx="46">
                  <c:v>508.28</c:v>
                </c:pt>
                <c:pt idx="47">
                  <c:v>489.47</c:v>
                </c:pt>
                <c:pt idx="48">
                  <c:v>475.15</c:v>
                </c:pt>
                <c:pt idx="49">
                  <c:v>533.67999999999995</c:v>
                </c:pt>
                <c:pt idx="50">
                  <c:v>444.03</c:v>
                </c:pt>
                <c:pt idx="51">
                  <c:v>528.58000000000004</c:v>
                </c:pt>
                <c:pt idx="52">
                  <c:v>442.07</c:v>
                </c:pt>
                <c:pt idx="53">
                  <c:v>477.95</c:v>
                </c:pt>
                <c:pt idx="54">
                  <c:v>485.67</c:v>
                </c:pt>
                <c:pt idx="55">
                  <c:v>464.17</c:v>
                </c:pt>
                <c:pt idx="56">
                  <c:v>529.97</c:v>
                </c:pt>
                <c:pt idx="57">
                  <c:v>491.19</c:v>
                </c:pt>
                <c:pt idx="58">
                  <c:v>440.22</c:v>
                </c:pt>
                <c:pt idx="59">
                  <c:v>430.92</c:v>
                </c:pt>
                <c:pt idx="60">
                  <c:v>453.67</c:v>
                </c:pt>
                <c:pt idx="61">
                  <c:v>523.88</c:v>
                </c:pt>
                <c:pt idx="62">
                  <c:v>476.65</c:v>
                </c:pt>
                <c:pt idx="63">
                  <c:v>495.55</c:v>
                </c:pt>
                <c:pt idx="64">
                  <c:v>434.69</c:v>
                </c:pt>
                <c:pt idx="65">
                  <c:v>471.44</c:v>
                </c:pt>
                <c:pt idx="66">
                  <c:v>463.57</c:v>
                </c:pt>
                <c:pt idx="67">
                  <c:v>495.81</c:v>
                </c:pt>
                <c:pt idx="68">
                  <c:v>466.24</c:v>
                </c:pt>
                <c:pt idx="69">
                  <c:v>461.8</c:v>
                </c:pt>
                <c:pt idx="70">
                  <c:v>497.7</c:v>
                </c:pt>
                <c:pt idx="71">
                  <c:v>555.53</c:v>
                </c:pt>
                <c:pt idx="72">
                  <c:v>479.13</c:v>
                </c:pt>
                <c:pt idx="73">
                  <c:v>450.58</c:v>
                </c:pt>
                <c:pt idx="74">
                  <c:v>497.3</c:v>
                </c:pt>
                <c:pt idx="75">
                  <c:v>552.78</c:v>
                </c:pt>
                <c:pt idx="76">
                  <c:v>520.66</c:v>
                </c:pt>
                <c:pt idx="77">
                  <c:v>455.66</c:v>
                </c:pt>
                <c:pt idx="78">
                  <c:v>427.42</c:v>
                </c:pt>
                <c:pt idx="79">
                  <c:v>483.42</c:v>
                </c:pt>
                <c:pt idx="80">
                  <c:v>479.89</c:v>
                </c:pt>
                <c:pt idx="81">
                  <c:v>473.24</c:v>
                </c:pt>
                <c:pt idx="82">
                  <c:v>443.53</c:v>
                </c:pt>
                <c:pt idx="83">
                  <c:v>500.79</c:v>
                </c:pt>
                <c:pt idx="84">
                  <c:v>524.42999999999995</c:v>
                </c:pt>
                <c:pt idx="85">
                  <c:v>426.26</c:v>
                </c:pt>
                <c:pt idx="86">
                  <c:v>478.6</c:v>
                </c:pt>
                <c:pt idx="87">
                  <c:v>491.16</c:v>
                </c:pt>
                <c:pt idx="88">
                  <c:v>462.35</c:v>
                </c:pt>
                <c:pt idx="89">
                  <c:v>477.46</c:v>
                </c:pt>
                <c:pt idx="90">
                  <c:v>477.98</c:v>
                </c:pt>
                <c:pt idx="91">
                  <c:v>537.89</c:v>
                </c:pt>
                <c:pt idx="92">
                  <c:v>508.63</c:v>
                </c:pt>
                <c:pt idx="93">
                  <c:v>486.44</c:v>
                </c:pt>
                <c:pt idx="94">
                  <c:v>514.96</c:v>
                </c:pt>
                <c:pt idx="95">
                  <c:v>443.71</c:v>
                </c:pt>
                <c:pt idx="96">
                  <c:v>428.15</c:v>
                </c:pt>
                <c:pt idx="97">
                  <c:v>446.99</c:v>
                </c:pt>
                <c:pt idx="98">
                  <c:v>533.41</c:v>
                </c:pt>
                <c:pt idx="99">
                  <c:v>478.65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5439-4288-BDC3-F5D1830D2150}"/>
            </c:ext>
          </c:extLst>
        </c:ser>
        <c:ser>
          <c:idx val="1"/>
          <c:order val="1"/>
          <c:tx>
            <c:strRef>
              <c:f>Arkusz1!$F$3</c:f>
              <c:strCache>
                <c:ptCount val="1"/>
                <c:pt idx="0">
                  <c:v>SJF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errBars>
            <c:errDir val="y"/>
            <c:errBarType val="both"/>
            <c:errValType val="stdDev"/>
            <c:noEndCap val="0"/>
            <c:val val="1"/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val>
            <c:numRef>
              <c:f>Arkusz1!$F$4:$F$103</c:f>
              <c:numCache>
                <c:formatCode>General</c:formatCode>
                <c:ptCount val="100"/>
                <c:pt idx="0">
                  <c:v>291.88</c:v>
                </c:pt>
                <c:pt idx="1">
                  <c:v>329.35</c:v>
                </c:pt>
                <c:pt idx="2">
                  <c:v>323.02</c:v>
                </c:pt>
                <c:pt idx="3">
                  <c:v>356.27</c:v>
                </c:pt>
                <c:pt idx="4">
                  <c:v>325.11</c:v>
                </c:pt>
                <c:pt idx="5">
                  <c:v>307.47000000000003</c:v>
                </c:pt>
                <c:pt idx="6">
                  <c:v>363.02</c:v>
                </c:pt>
                <c:pt idx="7">
                  <c:v>315.82</c:v>
                </c:pt>
                <c:pt idx="8">
                  <c:v>307.43</c:v>
                </c:pt>
                <c:pt idx="9">
                  <c:v>263.95</c:v>
                </c:pt>
                <c:pt idx="10">
                  <c:v>316.41000000000003</c:v>
                </c:pt>
                <c:pt idx="11">
                  <c:v>283.12</c:v>
                </c:pt>
                <c:pt idx="12">
                  <c:v>361.44</c:v>
                </c:pt>
                <c:pt idx="13">
                  <c:v>333.56</c:v>
                </c:pt>
                <c:pt idx="14">
                  <c:v>328.37</c:v>
                </c:pt>
                <c:pt idx="15">
                  <c:v>325.02999999999997</c:v>
                </c:pt>
                <c:pt idx="16">
                  <c:v>306.83</c:v>
                </c:pt>
                <c:pt idx="17">
                  <c:v>391.78</c:v>
                </c:pt>
                <c:pt idx="18">
                  <c:v>342</c:v>
                </c:pt>
                <c:pt idx="19">
                  <c:v>337.07</c:v>
                </c:pt>
                <c:pt idx="20">
                  <c:v>273.33</c:v>
                </c:pt>
                <c:pt idx="21">
                  <c:v>326.10000000000002</c:v>
                </c:pt>
                <c:pt idx="22">
                  <c:v>318.58</c:v>
                </c:pt>
                <c:pt idx="23">
                  <c:v>314.55</c:v>
                </c:pt>
                <c:pt idx="24">
                  <c:v>300.83999999999997</c:v>
                </c:pt>
                <c:pt idx="25">
                  <c:v>319.72000000000003</c:v>
                </c:pt>
                <c:pt idx="26">
                  <c:v>281.66000000000003</c:v>
                </c:pt>
                <c:pt idx="27">
                  <c:v>274.17</c:v>
                </c:pt>
                <c:pt idx="28">
                  <c:v>306.20999999999998</c:v>
                </c:pt>
                <c:pt idx="29">
                  <c:v>294.17</c:v>
                </c:pt>
                <c:pt idx="30">
                  <c:v>329.48</c:v>
                </c:pt>
                <c:pt idx="31">
                  <c:v>304.88</c:v>
                </c:pt>
                <c:pt idx="32">
                  <c:v>276.89</c:v>
                </c:pt>
                <c:pt idx="33">
                  <c:v>286.91000000000003</c:v>
                </c:pt>
                <c:pt idx="34">
                  <c:v>319.48</c:v>
                </c:pt>
                <c:pt idx="35">
                  <c:v>351.53</c:v>
                </c:pt>
                <c:pt idx="36">
                  <c:v>332.47</c:v>
                </c:pt>
                <c:pt idx="37">
                  <c:v>297.79000000000002</c:v>
                </c:pt>
                <c:pt idx="38">
                  <c:v>304.14</c:v>
                </c:pt>
                <c:pt idx="39">
                  <c:v>328.33</c:v>
                </c:pt>
                <c:pt idx="40">
                  <c:v>335.08</c:v>
                </c:pt>
                <c:pt idx="41">
                  <c:v>305.5</c:v>
                </c:pt>
                <c:pt idx="42">
                  <c:v>307.52999999999997</c:v>
                </c:pt>
                <c:pt idx="43">
                  <c:v>319.99</c:v>
                </c:pt>
                <c:pt idx="44">
                  <c:v>324.42</c:v>
                </c:pt>
                <c:pt idx="45">
                  <c:v>313.89</c:v>
                </c:pt>
                <c:pt idx="46">
                  <c:v>315.56</c:v>
                </c:pt>
                <c:pt idx="47">
                  <c:v>324.81</c:v>
                </c:pt>
                <c:pt idx="48">
                  <c:v>302.56</c:v>
                </c:pt>
                <c:pt idx="49">
                  <c:v>346.54</c:v>
                </c:pt>
                <c:pt idx="50">
                  <c:v>309.63</c:v>
                </c:pt>
                <c:pt idx="51">
                  <c:v>356.81</c:v>
                </c:pt>
                <c:pt idx="52">
                  <c:v>269.76</c:v>
                </c:pt>
                <c:pt idx="53">
                  <c:v>318.08</c:v>
                </c:pt>
                <c:pt idx="54">
                  <c:v>324.44</c:v>
                </c:pt>
                <c:pt idx="55">
                  <c:v>315.49</c:v>
                </c:pt>
                <c:pt idx="56">
                  <c:v>340.51</c:v>
                </c:pt>
                <c:pt idx="57">
                  <c:v>325.77</c:v>
                </c:pt>
                <c:pt idx="58">
                  <c:v>297.26</c:v>
                </c:pt>
                <c:pt idx="59">
                  <c:v>277.72000000000003</c:v>
                </c:pt>
                <c:pt idx="60">
                  <c:v>273.63</c:v>
                </c:pt>
                <c:pt idx="61">
                  <c:v>343.85</c:v>
                </c:pt>
                <c:pt idx="62">
                  <c:v>311.33</c:v>
                </c:pt>
                <c:pt idx="63">
                  <c:v>322.64999999999998</c:v>
                </c:pt>
                <c:pt idx="64">
                  <c:v>274.7</c:v>
                </c:pt>
                <c:pt idx="65">
                  <c:v>332.06</c:v>
                </c:pt>
                <c:pt idx="66">
                  <c:v>286.77</c:v>
                </c:pt>
                <c:pt idx="67">
                  <c:v>313.89999999999998</c:v>
                </c:pt>
                <c:pt idx="68">
                  <c:v>341</c:v>
                </c:pt>
                <c:pt idx="69">
                  <c:v>307.63</c:v>
                </c:pt>
                <c:pt idx="70">
                  <c:v>309.45</c:v>
                </c:pt>
                <c:pt idx="71">
                  <c:v>364.48</c:v>
                </c:pt>
                <c:pt idx="72">
                  <c:v>272.82</c:v>
                </c:pt>
                <c:pt idx="73">
                  <c:v>299.06</c:v>
                </c:pt>
                <c:pt idx="74">
                  <c:v>350.87</c:v>
                </c:pt>
                <c:pt idx="75">
                  <c:v>392.59</c:v>
                </c:pt>
                <c:pt idx="76">
                  <c:v>369.14</c:v>
                </c:pt>
                <c:pt idx="77">
                  <c:v>327.25</c:v>
                </c:pt>
                <c:pt idx="78">
                  <c:v>284.7</c:v>
                </c:pt>
                <c:pt idx="79">
                  <c:v>309.86</c:v>
                </c:pt>
                <c:pt idx="80">
                  <c:v>294.74</c:v>
                </c:pt>
                <c:pt idx="81">
                  <c:v>331.23</c:v>
                </c:pt>
                <c:pt idx="82">
                  <c:v>287.75</c:v>
                </c:pt>
                <c:pt idx="83">
                  <c:v>325.37</c:v>
                </c:pt>
                <c:pt idx="84">
                  <c:v>340.85</c:v>
                </c:pt>
                <c:pt idx="85">
                  <c:v>298.19</c:v>
                </c:pt>
                <c:pt idx="86">
                  <c:v>296.77</c:v>
                </c:pt>
                <c:pt idx="87">
                  <c:v>313.42</c:v>
                </c:pt>
                <c:pt idx="88">
                  <c:v>341.68</c:v>
                </c:pt>
                <c:pt idx="89">
                  <c:v>312.99</c:v>
                </c:pt>
                <c:pt idx="90">
                  <c:v>320.02</c:v>
                </c:pt>
                <c:pt idx="91">
                  <c:v>364.45</c:v>
                </c:pt>
                <c:pt idx="92">
                  <c:v>339.07</c:v>
                </c:pt>
                <c:pt idx="93">
                  <c:v>299.8</c:v>
                </c:pt>
                <c:pt idx="94">
                  <c:v>329.13</c:v>
                </c:pt>
                <c:pt idx="95">
                  <c:v>306.2</c:v>
                </c:pt>
                <c:pt idx="96">
                  <c:v>267.35000000000002</c:v>
                </c:pt>
                <c:pt idx="97">
                  <c:v>272.02999999999997</c:v>
                </c:pt>
                <c:pt idx="98">
                  <c:v>337.09</c:v>
                </c:pt>
                <c:pt idx="99">
                  <c:v>328.01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5439-4288-BDC3-F5D1830D2150}"/>
            </c:ext>
          </c:extLst>
        </c:ser>
        <c:ser>
          <c:idx val="2"/>
          <c:order val="2"/>
          <c:tx>
            <c:strRef>
              <c:f>Arkusz1!$H$3</c:f>
              <c:strCache>
                <c:ptCount val="1"/>
                <c:pt idx="0">
                  <c:v>LCFS</c:v>
                </c:pt>
              </c:strCache>
            </c:strRef>
          </c:tx>
          <c:spPr>
            <a:ln w="28575" cap="rnd">
              <a:solidFill>
                <a:schemeClr val="accent6"/>
              </a:solidFill>
              <a:round/>
            </a:ln>
            <a:effectLst/>
          </c:spPr>
          <c:marker>
            <c:symbol val="none"/>
          </c:marker>
          <c:errBars>
            <c:errDir val="y"/>
            <c:errBarType val="both"/>
            <c:errValType val="stdDev"/>
            <c:noEndCap val="0"/>
            <c:val val="1"/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val>
            <c:numRef>
              <c:f>Arkusz1!$H$4:$H$103</c:f>
              <c:numCache>
                <c:formatCode>General</c:formatCode>
                <c:ptCount val="100"/>
                <c:pt idx="0">
                  <c:v>444.85</c:v>
                </c:pt>
                <c:pt idx="1">
                  <c:v>512.27</c:v>
                </c:pt>
                <c:pt idx="2">
                  <c:v>526.5</c:v>
                </c:pt>
                <c:pt idx="3">
                  <c:v>523.23</c:v>
                </c:pt>
                <c:pt idx="4">
                  <c:v>461.57</c:v>
                </c:pt>
                <c:pt idx="5">
                  <c:v>434.47</c:v>
                </c:pt>
                <c:pt idx="6">
                  <c:v>535.4</c:v>
                </c:pt>
                <c:pt idx="7">
                  <c:v>462.04</c:v>
                </c:pt>
                <c:pt idx="8">
                  <c:v>468.21</c:v>
                </c:pt>
                <c:pt idx="9">
                  <c:v>430.36</c:v>
                </c:pt>
                <c:pt idx="10">
                  <c:v>466.99</c:v>
                </c:pt>
                <c:pt idx="11">
                  <c:v>433.38</c:v>
                </c:pt>
                <c:pt idx="12">
                  <c:v>497.8</c:v>
                </c:pt>
                <c:pt idx="13">
                  <c:v>478.7</c:v>
                </c:pt>
                <c:pt idx="14">
                  <c:v>520.61</c:v>
                </c:pt>
                <c:pt idx="15">
                  <c:v>474.21</c:v>
                </c:pt>
                <c:pt idx="16">
                  <c:v>437.72</c:v>
                </c:pt>
                <c:pt idx="17">
                  <c:v>514.39</c:v>
                </c:pt>
                <c:pt idx="18">
                  <c:v>482.73</c:v>
                </c:pt>
                <c:pt idx="19">
                  <c:v>472.59</c:v>
                </c:pt>
                <c:pt idx="20">
                  <c:v>451.56</c:v>
                </c:pt>
                <c:pt idx="21">
                  <c:v>488.5</c:v>
                </c:pt>
                <c:pt idx="22">
                  <c:v>451.03</c:v>
                </c:pt>
                <c:pt idx="23">
                  <c:v>477.41</c:v>
                </c:pt>
                <c:pt idx="24">
                  <c:v>456.07</c:v>
                </c:pt>
                <c:pt idx="25">
                  <c:v>455.97</c:v>
                </c:pt>
                <c:pt idx="26">
                  <c:v>437.39</c:v>
                </c:pt>
                <c:pt idx="27">
                  <c:v>424.21</c:v>
                </c:pt>
                <c:pt idx="28">
                  <c:v>462.59</c:v>
                </c:pt>
                <c:pt idx="29">
                  <c:v>454.41</c:v>
                </c:pt>
                <c:pt idx="30">
                  <c:v>480.58</c:v>
                </c:pt>
                <c:pt idx="31">
                  <c:v>483.17</c:v>
                </c:pt>
                <c:pt idx="32">
                  <c:v>390.86</c:v>
                </c:pt>
                <c:pt idx="33">
                  <c:v>450.51</c:v>
                </c:pt>
                <c:pt idx="34">
                  <c:v>485.51</c:v>
                </c:pt>
                <c:pt idx="35">
                  <c:v>512.58000000000004</c:v>
                </c:pt>
                <c:pt idx="36">
                  <c:v>492.22</c:v>
                </c:pt>
                <c:pt idx="37">
                  <c:v>443.19</c:v>
                </c:pt>
                <c:pt idx="38">
                  <c:v>460.64</c:v>
                </c:pt>
                <c:pt idx="39">
                  <c:v>481.02</c:v>
                </c:pt>
                <c:pt idx="40">
                  <c:v>490.1</c:v>
                </c:pt>
                <c:pt idx="41">
                  <c:v>451.18</c:v>
                </c:pt>
                <c:pt idx="42">
                  <c:v>471.58</c:v>
                </c:pt>
                <c:pt idx="43">
                  <c:v>502.12</c:v>
                </c:pt>
                <c:pt idx="44">
                  <c:v>474.46</c:v>
                </c:pt>
                <c:pt idx="45">
                  <c:v>487.73</c:v>
                </c:pt>
                <c:pt idx="46">
                  <c:v>461.6</c:v>
                </c:pt>
                <c:pt idx="47">
                  <c:v>500.06</c:v>
                </c:pt>
                <c:pt idx="48">
                  <c:v>462.24</c:v>
                </c:pt>
                <c:pt idx="49">
                  <c:v>480.09</c:v>
                </c:pt>
                <c:pt idx="50">
                  <c:v>489.04</c:v>
                </c:pt>
                <c:pt idx="51">
                  <c:v>510.04</c:v>
                </c:pt>
                <c:pt idx="52">
                  <c:v>428.72</c:v>
                </c:pt>
                <c:pt idx="53">
                  <c:v>485.16</c:v>
                </c:pt>
                <c:pt idx="54">
                  <c:v>450.89</c:v>
                </c:pt>
                <c:pt idx="55">
                  <c:v>462.79</c:v>
                </c:pt>
                <c:pt idx="56">
                  <c:v>500.05</c:v>
                </c:pt>
                <c:pt idx="57">
                  <c:v>489.98</c:v>
                </c:pt>
                <c:pt idx="58">
                  <c:v>478</c:v>
                </c:pt>
                <c:pt idx="59">
                  <c:v>469.28</c:v>
                </c:pt>
                <c:pt idx="60">
                  <c:v>410.3</c:v>
                </c:pt>
                <c:pt idx="61">
                  <c:v>487.51</c:v>
                </c:pt>
                <c:pt idx="62">
                  <c:v>449.38</c:v>
                </c:pt>
                <c:pt idx="63">
                  <c:v>469.37</c:v>
                </c:pt>
                <c:pt idx="64">
                  <c:v>440.03</c:v>
                </c:pt>
                <c:pt idx="65">
                  <c:v>494.04</c:v>
                </c:pt>
                <c:pt idx="66">
                  <c:v>426.55</c:v>
                </c:pt>
                <c:pt idx="67">
                  <c:v>457.28</c:v>
                </c:pt>
                <c:pt idx="68">
                  <c:v>506.36</c:v>
                </c:pt>
                <c:pt idx="69">
                  <c:v>458.41</c:v>
                </c:pt>
                <c:pt idx="70">
                  <c:v>455.85</c:v>
                </c:pt>
                <c:pt idx="71">
                  <c:v>507.87</c:v>
                </c:pt>
                <c:pt idx="72">
                  <c:v>412.37</c:v>
                </c:pt>
                <c:pt idx="73">
                  <c:v>462.26</c:v>
                </c:pt>
                <c:pt idx="74">
                  <c:v>507.86</c:v>
                </c:pt>
                <c:pt idx="75">
                  <c:v>509.68</c:v>
                </c:pt>
                <c:pt idx="76">
                  <c:v>555.79</c:v>
                </c:pt>
                <c:pt idx="77">
                  <c:v>510.72</c:v>
                </c:pt>
                <c:pt idx="78">
                  <c:v>458.02</c:v>
                </c:pt>
                <c:pt idx="79">
                  <c:v>462.29</c:v>
                </c:pt>
                <c:pt idx="80">
                  <c:v>430.18</c:v>
                </c:pt>
                <c:pt idx="81">
                  <c:v>490.41</c:v>
                </c:pt>
                <c:pt idx="82">
                  <c:v>429.73</c:v>
                </c:pt>
                <c:pt idx="83">
                  <c:v>467.11</c:v>
                </c:pt>
                <c:pt idx="84">
                  <c:v>480.4</c:v>
                </c:pt>
                <c:pt idx="85">
                  <c:v>493.55</c:v>
                </c:pt>
                <c:pt idx="86">
                  <c:v>427.33</c:v>
                </c:pt>
                <c:pt idx="87">
                  <c:v>453.58</c:v>
                </c:pt>
                <c:pt idx="88">
                  <c:v>505.26</c:v>
                </c:pt>
                <c:pt idx="89">
                  <c:v>449.31</c:v>
                </c:pt>
                <c:pt idx="90">
                  <c:v>481.1</c:v>
                </c:pt>
                <c:pt idx="91">
                  <c:v>498.75</c:v>
                </c:pt>
                <c:pt idx="92">
                  <c:v>489.6</c:v>
                </c:pt>
                <c:pt idx="93">
                  <c:v>459.35</c:v>
                </c:pt>
                <c:pt idx="94">
                  <c:v>462.52</c:v>
                </c:pt>
                <c:pt idx="95">
                  <c:v>487.44</c:v>
                </c:pt>
                <c:pt idx="96">
                  <c:v>426.43</c:v>
                </c:pt>
                <c:pt idx="97">
                  <c:v>407.91</c:v>
                </c:pt>
                <c:pt idx="98">
                  <c:v>480.34</c:v>
                </c:pt>
                <c:pt idx="99">
                  <c:v>467.43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5439-4288-BDC3-F5D1830D215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891668208"/>
        <c:axId val="128084464"/>
      </c:lineChart>
      <c:catAx>
        <c:axId val="1891668208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128084464"/>
        <c:crosses val="autoZero"/>
        <c:auto val="1"/>
        <c:lblAlgn val="ctr"/>
        <c:lblOffset val="100"/>
        <c:noMultiLvlLbl val="0"/>
      </c:catAx>
      <c:valAx>
        <c:axId val="1280844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189166820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l-PL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0" i="0" u="none" strike="noStrike" kern="1200" cap="none" spc="5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j-lt"/>
                <a:ea typeface="+mj-ea"/>
                <a:cs typeface="+mj-cs"/>
              </a:defRPr>
            </a:pPr>
            <a:r>
              <a:rPr lang="pl-PL"/>
              <a:t>Średni</a:t>
            </a:r>
            <a:r>
              <a:rPr lang="pl-PL" baseline="0"/>
              <a:t> czas cyklu przetwarzania</a:t>
            </a:r>
            <a:endParaRPr lang="pl-PL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0" i="0" u="none" strike="noStrike" kern="1200" cap="none" spc="50" normalizeH="0" baseline="0">
              <a:solidFill>
                <a:schemeClr val="tx1">
                  <a:lumMod val="65000"/>
                  <a:lumOff val="35000"/>
                </a:schemeClr>
              </a:solidFill>
              <a:latin typeface="+mj-lt"/>
              <a:ea typeface="+mj-ea"/>
              <a:cs typeface="+mj-cs"/>
            </a:defRPr>
          </a:pPr>
          <a:endParaRPr lang="pl-PL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Arkusz1!$D$105</c:f>
              <c:strCache>
                <c:ptCount val="1"/>
                <c:pt idx="0">
                  <c:v>FCFS</c:v>
                </c:pt>
              </c:strCache>
            </c:strRef>
          </c:tx>
          <c:spPr>
            <a:solidFill>
              <a:schemeClr val="accent1">
                <a:alpha val="7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l-PL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val>
            <c:numRef>
              <c:f>Arkusz1!$D$106</c:f>
              <c:numCache>
                <c:formatCode>General</c:formatCode>
                <c:ptCount val="1"/>
                <c:pt idx="0">
                  <c:v>481.17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A46-48C5-B41D-5BB77AB1B9EC}"/>
            </c:ext>
          </c:extLst>
        </c:ser>
        <c:ser>
          <c:idx val="1"/>
          <c:order val="1"/>
          <c:tx>
            <c:strRef>
              <c:f>Arkusz1!$F$105</c:f>
              <c:strCache>
                <c:ptCount val="1"/>
                <c:pt idx="0">
                  <c:v>SJF </c:v>
                </c:pt>
              </c:strCache>
            </c:strRef>
          </c:tx>
          <c:spPr>
            <a:solidFill>
              <a:schemeClr val="accent2">
                <a:alpha val="7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l-PL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val>
            <c:numRef>
              <c:f>Arkusz1!$F$106</c:f>
              <c:numCache>
                <c:formatCode>General</c:formatCode>
                <c:ptCount val="1"/>
                <c:pt idx="0">
                  <c:v>316.75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AA46-48C5-B41D-5BB77AB1B9EC}"/>
            </c:ext>
          </c:extLst>
        </c:ser>
        <c:ser>
          <c:idx val="2"/>
          <c:order val="2"/>
          <c:tx>
            <c:strRef>
              <c:f>Arkusz1!$H$105</c:f>
              <c:strCache>
                <c:ptCount val="1"/>
                <c:pt idx="0">
                  <c:v>LCFS</c:v>
                </c:pt>
              </c:strCache>
            </c:strRef>
          </c:tx>
          <c:spPr>
            <a:solidFill>
              <a:schemeClr val="accent3">
                <a:alpha val="7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l-PL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val>
            <c:numRef>
              <c:f>Arkusz1!$H$106</c:f>
              <c:numCache>
                <c:formatCode>General</c:formatCode>
                <c:ptCount val="1"/>
                <c:pt idx="0">
                  <c:v>470.92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AA46-48C5-B41D-5BB77AB1B9EC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80"/>
        <c:overlap val="25"/>
        <c:axId val="229122240"/>
        <c:axId val="229125120"/>
      </c:barChart>
      <c:catAx>
        <c:axId val="22912224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587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cap="none" spc="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229125120"/>
        <c:crosses val="autoZero"/>
        <c:auto val="1"/>
        <c:lblAlgn val="ctr"/>
        <c:lblOffset val="100"/>
        <c:noMultiLvlLbl val="0"/>
      </c:catAx>
      <c:valAx>
        <c:axId val="2291251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spc="2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22912224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legend>
    <c:plotVisOnly val="1"/>
    <c:dispBlanksAs val="gap"/>
    <c:showDLblsOverMax val="0"/>
  </c:chart>
  <c:spPr>
    <a:solidFill>
      <a:schemeClr val="lt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l-PL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pl-PL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Wykres zależności czasu oczekiwania na przydzielenie procesora</a:t>
            </a:r>
          </a:p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>
                <a:solidFill>
                  <a:sysClr val="windowText" lastClr="000000">
                    <a:lumMod val="65000"/>
                    <a:lumOff val="35000"/>
                  </a:sysClr>
                </a:solidFill>
              </a:defRPr>
            </a:pPr>
            <a:endParaRPr lang="pl-PL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pl-PL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Arkusz1!$C$3</c:f>
              <c:strCache>
                <c:ptCount val="1"/>
                <c:pt idx="0">
                  <c:v>FCFS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errBars>
            <c:errDir val="y"/>
            <c:errBarType val="both"/>
            <c:errValType val="stdDev"/>
            <c:noEndCap val="0"/>
            <c:val val="1"/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val>
            <c:numRef>
              <c:f>Arkusz1!$C$4:$C$103</c:f>
              <c:numCache>
                <c:formatCode>General</c:formatCode>
                <c:ptCount val="100"/>
                <c:pt idx="0">
                  <c:v>449.58</c:v>
                </c:pt>
                <c:pt idx="1">
                  <c:v>464.33</c:v>
                </c:pt>
                <c:pt idx="2">
                  <c:v>455.97</c:v>
                </c:pt>
                <c:pt idx="3">
                  <c:v>515.74</c:v>
                </c:pt>
                <c:pt idx="4">
                  <c:v>476.46</c:v>
                </c:pt>
                <c:pt idx="5">
                  <c:v>437.96</c:v>
                </c:pt>
                <c:pt idx="6">
                  <c:v>498.14</c:v>
                </c:pt>
                <c:pt idx="7">
                  <c:v>488.74</c:v>
                </c:pt>
                <c:pt idx="8">
                  <c:v>469.92</c:v>
                </c:pt>
                <c:pt idx="9">
                  <c:v>408.18</c:v>
                </c:pt>
                <c:pt idx="10">
                  <c:v>457.34</c:v>
                </c:pt>
                <c:pt idx="11">
                  <c:v>443.18</c:v>
                </c:pt>
                <c:pt idx="12">
                  <c:v>532.16</c:v>
                </c:pt>
                <c:pt idx="13">
                  <c:v>496.08</c:v>
                </c:pt>
                <c:pt idx="14">
                  <c:v>446.64</c:v>
                </c:pt>
                <c:pt idx="15">
                  <c:v>473.79</c:v>
                </c:pt>
                <c:pt idx="16">
                  <c:v>489.71</c:v>
                </c:pt>
                <c:pt idx="17">
                  <c:v>568.16</c:v>
                </c:pt>
                <c:pt idx="18">
                  <c:v>493.19</c:v>
                </c:pt>
                <c:pt idx="19">
                  <c:v>494.46</c:v>
                </c:pt>
                <c:pt idx="20">
                  <c:v>420.15</c:v>
                </c:pt>
                <c:pt idx="21">
                  <c:v>452.29</c:v>
                </c:pt>
                <c:pt idx="22">
                  <c:v>507.62</c:v>
                </c:pt>
                <c:pt idx="23">
                  <c:v>444.86</c:v>
                </c:pt>
                <c:pt idx="24">
                  <c:v>439.05</c:v>
                </c:pt>
                <c:pt idx="25">
                  <c:v>501.77</c:v>
                </c:pt>
                <c:pt idx="26">
                  <c:v>467.84</c:v>
                </c:pt>
                <c:pt idx="27">
                  <c:v>425.65</c:v>
                </c:pt>
                <c:pt idx="28">
                  <c:v>440.07</c:v>
                </c:pt>
                <c:pt idx="29">
                  <c:v>428.48</c:v>
                </c:pt>
                <c:pt idx="30">
                  <c:v>482.57</c:v>
                </c:pt>
                <c:pt idx="31">
                  <c:v>423.29</c:v>
                </c:pt>
                <c:pt idx="32">
                  <c:v>485.04</c:v>
                </c:pt>
                <c:pt idx="33">
                  <c:v>423.4</c:v>
                </c:pt>
                <c:pt idx="34">
                  <c:v>434.47</c:v>
                </c:pt>
                <c:pt idx="35">
                  <c:v>507.95</c:v>
                </c:pt>
                <c:pt idx="36">
                  <c:v>492.18</c:v>
                </c:pt>
                <c:pt idx="37">
                  <c:v>474.87</c:v>
                </c:pt>
                <c:pt idx="38">
                  <c:v>462.03</c:v>
                </c:pt>
                <c:pt idx="39">
                  <c:v>498.46</c:v>
                </c:pt>
                <c:pt idx="40">
                  <c:v>502.41</c:v>
                </c:pt>
                <c:pt idx="41">
                  <c:v>461.89</c:v>
                </c:pt>
                <c:pt idx="42">
                  <c:v>446.04</c:v>
                </c:pt>
                <c:pt idx="43">
                  <c:v>479.6</c:v>
                </c:pt>
                <c:pt idx="44">
                  <c:v>487.42</c:v>
                </c:pt>
                <c:pt idx="45">
                  <c:v>472.26</c:v>
                </c:pt>
                <c:pt idx="46">
                  <c:v>497.72</c:v>
                </c:pt>
                <c:pt idx="47">
                  <c:v>478.61</c:v>
                </c:pt>
                <c:pt idx="48">
                  <c:v>465</c:v>
                </c:pt>
                <c:pt idx="49">
                  <c:v>522.6</c:v>
                </c:pt>
                <c:pt idx="50">
                  <c:v>433.62</c:v>
                </c:pt>
                <c:pt idx="51">
                  <c:v>517.28</c:v>
                </c:pt>
                <c:pt idx="52">
                  <c:v>432.6</c:v>
                </c:pt>
                <c:pt idx="53">
                  <c:v>467.61</c:v>
                </c:pt>
                <c:pt idx="54">
                  <c:v>475.47</c:v>
                </c:pt>
                <c:pt idx="55">
                  <c:v>453.94</c:v>
                </c:pt>
                <c:pt idx="56">
                  <c:v>518.92999999999995</c:v>
                </c:pt>
                <c:pt idx="57">
                  <c:v>480.51</c:v>
                </c:pt>
                <c:pt idx="58">
                  <c:v>430.25</c:v>
                </c:pt>
                <c:pt idx="59">
                  <c:v>421.06</c:v>
                </c:pt>
                <c:pt idx="60">
                  <c:v>444.17</c:v>
                </c:pt>
                <c:pt idx="61">
                  <c:v>513.07000000000005</c:v>
                </c:pt>
                <c:pt idx="62">
                  <c:v>466.41</c:v>
                </c:pt>
                <c:pt idx="63">
                  <c:v>484.99</c:v>
                </c:pt>
                <c:pt idx="64">
                  <c:v>425.15</c:v>
                </c:pt>
                <c:pt idx="65">
                  <c:v>460.86</c:v>
                </c:pt>
                <c:pt idx="66">
                  <c:v>453.76</c:v>
                </c:pt>
                <c:pt idx="67">
                  <c:v>485.31</c:v>
                </c:pt>
                <c:pt idx="68">
                  <c:v>455.46</c:v>
                </c:pt>
                <c:pt idx="69">
                  <c:v>451.56</c:v>
                </c:pt>
                <c:pt idx="70">
                  <c:v>487.38</c:v>
                </c:pt>
                <c:pt idx="71">
                  <c:v>544.11</c:v>
                </c:pt>
                <c:pt idx="72">
                  <c:v>469.4</c:v>
                </c:pt>
                <c:pt idx="73">
                  <c:v>440.66</c:v>
                </c:pt>
                <c:pt idx="74">
                  <c:v>486.36</c:v>
                </c:pt>
                <c:pt idx="75">
                  <c:v>541.28</c:v>
                </c:pt>
                <c:pt idx="76">
                  <c:v>509.17</c:v>
                </c:pt>
                <c:pt idx="77">
                  <c:v>445.02</c:v>
                </c:pt>
                <c:pt idx="78">
                  <c:v>417.63</c:v>
                </c:pt>
                <c:pt idx="79">
                  <c:v>473.13</c:v>
                </c:pt>
                <c:pt idx="80">
                  <c:v>470.03</c:v>
                </c:pt>
                <c:pt idx="81">
                  <c:v>462.79</c:v>
                </c:pt>
                <c:pt idx="82">
                  <c:v>433.88</c:v>
                </c:pt>
                <c:pt idx="83">
                  <c:v>490.27</c:v>
                </c:pt>
                <c:pt idx="84">
                  <c:v>513.54</c:v>
                </c:pt>
                <c:pt idx="85">
                  <c:v>416.28</c:v>
                </c:pt>
                <c:pt idx="86">
                  <c:v>468.71</c:v>
                </c:pt>
                <c:pt idx="87">
                  <c:v>480.8</c:v>
                </c:pt>
                <c:pt idx="88">
                  <c:v>451.88</c:v>
                </c:pt>
                <c:pt idx="89">
                  <c:v>467.22</c:v>
                </c:pt>
                <c:pt idx="90">
                  <c:v>467.42</c:v>
                </c:pt>
                <c:pt idx="91">
                  <c:v>526.65</c:v>
                </c:pt>
                <c:pt idx="92">
                  <c:v>497.7</c:v>
                </c:pt>
                <c:pt idx="93">
                  <c:v>476.3</c:v>
                </c:pt>
                <c:pt idx="94">
                  <c:v>504.46</c:v>
                </c:pt>
                <c:pt idx="95">
                  <c:v>433.48</c:v>
                </c:pt>
                <c:pt idx="96">
                  <c:v>418.71</c:v>
                </c:pt>
                <c:pt idx="97">
                  <c:v>437.3</c:v>
                </c:pt>
                <c:pt idx="98">
                  <c:v>522.41</c:v>
                </c:pt>
                <c:pt idx="99">
                  <c:v>468.4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6C1D-4E55-A145-64EE8D84A18D}"/>
            </c:ext>
          </c:extLst>
        </c:ser>
        <c:ser>
          <c:idx val="1"/>
          <c:order val="1"/>
          <c:tx>
            <c:strRef>
              <c:f>Arkusz1!$E$3</c:f>
              <c:strCache>
                <c:ptCount val="1"/>
                <c:pt idx="0">
                  <c:v>SJF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errBars>
            <c:errDir val="y"/>
            <c:errBarType val="both"/>
            <c:errValType val="stdDev"/>
            <c:noEndCap val="0"/>
            <c:val val="1"/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val>
            <c:numRef>
              <c:f>Arkusz1!$E$4:$E$103</c:f>
              <c:numCache>
                <c:formatCode>General</c:formatCode>
                <c:ptCount val="100"/>
                <c:pt idx="0">
                  <c:v>282.06</c:v>
                </c:pt>
                <c:pt idx="1">
                  <c:v>318.61</c:v>
                </c:pt>
                <c:pt idx="2">
                  <c:v>312.33999999999997</c:v>
                </c:pt>
                <c:pt idx="3">
                  <c:v>344.84</c:v>
                </c:pt>
                <c:pt idx="4">
                  <c:v>315</c:v>
                </c:pt>
                <c:pt idx="5">
                  <c:v>297.57</c:v>
                </c:pt>
                <c:pt idx="6">
                  <c:v>351.77</c:v>
                </c:pt>
                <c:pt idx="7">
                  <c:v>305.47000000000003</c:v>
                </c:pt>
                <c:pt idx="8">
                  <c:v>297.14999999999998</c:v>
                </c:pt>
                <c:pt idx="9">
                  <c:v>254.48</c:v>
                </c:pt>
                <c:pt idx="10">
                  <c:v>306.08</c:v>
                </c:pt>
                <c:pt idx="11">
                  <c:v>273.37</c:v>
                </c:pt>
                <c:pt idx="12">
                  <c:v>350.33</c:v>
                </c:pt>
                <c:pt idx="13">
                  <c:v>322.77</c:v>
                </c:pt>
                <c:pt idx="14">
                  <c:v>317.85000000000002</c:v>
                </c:pt>
                <c:pt idx="15">
                  <c:v>314.48</c:v>
                </c:pt>
                <c:pt idx="16">
                  <c:v>296.75</c:v>
                </c:pt>
                <c:pt idx="17">
                  <c:v>380.05</c:v>
                </c:pt>
                <c:pt idx="18">
                  <c:v>331.17</c:v>
                </c:pt>
                <c:pt idx="19">
                  <c:v>326.51</c:v>
                </c:pt>
                <c:pt idx="20">
                  <c:v>263.92</c:v>
                </c:pt>
                <c:pt idx="21">
                  <c:v>315.61</c:v>
                </c:pt>
                <c:pt idx="22">
                  <c:v>308.17</c:v>
                </c:pt>
                <c:pt idx="23">
                  <c:v>304.18</c:v>
                </c:pt>
                <c:pt idx="24">
                  <c:v>290.94</c:v>
                </c:pt>
                <c:pt idx="25">
                  <c:v>309.10000000000002</c:v>
                </c:pt>
                <c:pt idx="26">
                  <c:v>271.73</c:v>
                </c:pt>
                <c:pt idx="27">
                  <c:v>264.66000000000003</c:v>
                </c:pt>
                <c:pt idx="28">
                  <c:v>296.27</c:v>
                </c:pt>
                <c:pt idx="29">
                  <c:v>294.36</c:v>
                </c:pt>
                <c:pt idx="30">
                  <c:v>318.83</c:v>
                </c:pt>
                <c:pt idx="31">
                  <c:v>294.75</c:v>
                </c:pt>
                <c:pt idx="32">
                  <c:v>267.13</c:v>
                </c:pt>
                <c:pt idx="33">
                  <c:v>276.98</c:v>
                </c:pt>
                <c:pt idx="34">
                  <c:v>309.19</c:v>
                </c:pt>
                <c:pt idx="35">
                  <c:v>340.24</c:v>
                </c:pt>
                <c:pt idx="36">
                  <c:v>321.75</c:v>
                </c:pt>
                <c:pt idx="37">
                  <c:v>287.61</c:v>
                </c:pt>
                <c:pt idx="38">
                  <c:v>293.88</c:v>
                </c:pt>
                <c:pt idx="39">
                  <c:v>317.74</c:v>
                </c:pt>
                <c:pt idx="40">
                  <c:v>324.41000000000003</c:v>
                </c:pt>
                <c:pt idx="41">
                  <c:v>295.35000000000002</c:v>
                </c:pt>
                <c:pt idx="42">
                  <c:v>297.41000000000003</c:v>
                </c:pt>
                <c:pt idx="43">
                  <c:v>309.29000000000002</c:v>
                </c:pt>
                <c:pt idx="44">
                  <c:v>313.93</c:v>
                </c:pt>
                <c:pt idx="45">
                  <c:v>303.35000000000002</c:v>
                </c:pt>
                <c:pt idx="46">
                  <c:v>305</c:v>
                </c:pt>
                <c:pt idx="47">
                  <c:v>313.95</c:v>
                </c:pt>
                <c:pt idx="48">
                  <c:v>292.41000000000003</c:v>
                </c:pt>
                <c:pt idx="49">
                  <c:v>335.46</c:v>
                </c:pt>
                <c:pt idx="50">
                  <c:v>299.22000000000003</c:v>
                </c:pt>
                <c:pt idx="51">
                  <c:v>345.51</c:v>
                </c:pt>
                <c:pt idx="52">
                  <c:v>260.29000000000002</c:v>
                </c:pt>
                <c:pt idx="53">
                  <c:v>307.74</c:v>
                </c:pt>
                <c:pt idx="54">
                  <c:v>314.24</c:v>
                </c:pt>
                <c:pt idx="55">
                  <c:v>305.26</c:v>
                </c:pt>
                <c:pt idx="56">
                  <c:v>329.47</c:v>
                </c:pt>
                <c:pt idx="57">
                  <c:v>315.08999999999997</c:v>
                </c:pt>
                <c:pt idx="58">
                  <c:v>287.29000000000002</c:v>
                </c:pt>
                <c:pt idx="59">
                  <c:v>267.86</c:v>
                </c:pt>
                <c:pt idx="60">
                  <c:v>264.13</c:v>
                </c:pt>
                <c:pt idx="61">
                  <c:v>333.04</c:v>
                </c:pt>
                <c:pt idx="62">
                  <c:v>301.08999999999997</c:v>
                </c:pt>
                <c:pt idx="63">
                  <c:v>312.08999999999997</c:v>
                </c:pt>
                <c:pt idx="64">
                  <c:v>265.16000000000003</c:v>
                </c:pt>
                <c:pt idx="65">
                  <c:v>321.48</c:v>
                </c:pt>
                <c:pt idx="66">
                  <c:v>276.95999999999998</c:v>
                </c:pt>
                <c:pt idx="67">
                  <c:v>303.39999999999998</c:v>
                </c:pt>
                <c:pt idx="68">
                  <c:v>330.22</c:v>
                </c:pt>
                <c:pt idx="69">
                  <c:v>297.39</c:v>
                </c:pt>
                <c:pt idx="70">
                  <c:v>299.13</c:v>
                </c:pt>
                <c:pt idx="71">
                  <c:v>353.06</c:v>
                </c:pt>
                <c:pt idx="72">
                  <c:v>263.08999999999997</c:v>
                </c:pt>
                <c:pt idx="73">
                  <c:v>289.14</c:v>
                </c:pt>
                <c:pt idx="74">
                  <c:v>339.93</c:v>
                </c:pt>
                <c:pt idx="75">
                  <c:v>381.09</c:v>
                </c:pt>
                <c:pt idx="76">
                  <c:v>357.65</c:v>
                </c:pt>
                <c:pt idx="77">
                  <c:v>316.61</c:v>
                </c:pt>
                <c:pt idx="78">
                  <c:v>274.91000000000003</c:v>
                </c:pt>
                <c:pt idx="79">
                  <c:v>299.57</c:v>
                </c:pt>
                <c:pt idx="80">
                  <c:v>284.88</c:v>
                </c:pt>
                <c:pt idx="81">
                  <c:v>320.77999999999997</c:v>
                </c:pt>
                <c:pt idx="82">
                  <c:v>278.10000000000002</c:v>
                </c:pt>
                <c:pt idx="83">
                  <c:v>314.85000000000002</c:v>
                </c:pt>
                <c:pt idx="84">
                  <c:v>329.96</c:v>
                </c:pt>
                <c:pt idx="85">
                  <c:v>288.20999999999998</c:v>
                </c:pt>
                <c:pt idx="86">
                  <c:v>286.88</c:v>
                </c:pt>
                <c:pt idx="87">
                  <c:v>303.06</c:v>
                </c:pt>
                <c:pt idx="88">
                  <c:v>331.21</c:v>
                </c:pt>
                <c:pt idx="89">
                  <c:v>302.75</c:v>
                </c:pt>
                <c:pt idx="90">
                  <c:v>309.45999999999998</c:v>
                </c:pt>
                <c:pt idx="91">
                  <c:v>353.21</c:v>
                </c:pt>
                <c:pt idx="92">
                  <c:v>328.14</c:v>
                </c:pt>
                <c:pt idx="93">
                  <c:v>289.66000000000003</c:v>
                </c:pt>
                <c:pt idx="94">
                  <c:v>318.63</c:v>
                </c:pt>
                <c:pt idx="95">
                  <c:v>295.97000000000003</c:v>
                </c:pt>
                <c:pt idx="96">
                  <c:v>257.91000000000003</c:v>
                </c:pt>
                <c:pt idx="97">
                  <c:v>262.33999999999997</c:v>
                </c:pt>
                <c:pt idx="98">
                  <c:v>326.08999999999997</c:v>
                </c:pt>
                <c:pt idx="99">
                  <c:v>317.76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6C1D-4E55-A145-64EE8D84A18D}"/>
            </c:ext>
          </c:extLst>
        </c:ser>
        <c:ser>
          <c:idx val="2"/>
          <c:order val="2"/>
          <c:tx>
            <c:strRef>
              <c:f>Arkusz1!$G$3</c:f>
              <c:strCache>
                <c:ptCount val="1"/>
                <c:pt idx="0">
                  <c:v>LCFS</c:v>
                </c:pt>
              </c:strCache>
            </c:strRef>
          </c:tx>
          <c:spPr>
            <a:ln w="28575" cap="rnd">
              <a:solidFill>
                <a:schemeClr val="accent6"/>
              </a:solidFill>
              <a:round/>
            </a:ln>
            <a:effectLst/>
          </c:spPr>
          <c:marker>
            <c:symbol val="none"/>
          </c:marker>
          <c:errBars>
            <c:errDir val="y"/>
            <c:errBarType val="both"/>
            <c:errValType val="stdDev"/>
            <c:noEndCap val="0"/>
            <c:val val="1"/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val>
            <c:numRef>
              <c:f>Arkusz1!$G$4:$G$103</c:f>
              <c:numCache>
                <c:formatCode>General</c:formatCode>
                <c:ptCount val="100"/>
                <c:pt idx="0">
                  <c:v>435.03</c:v>
                </c:pt>
                <c:pt idx="1">
                  <c:v>501.53</c:v>
                </c:pt>
                <c:pt idx="2">
                  <c:v>515.82000000000005</c:v>
                </c:pt>
                <c:pt idx="3">
                  <c:v>511.8</c:v>
                </c:pt>
                <c:pt idx="4">
                  <c:v>451.46</c:v>
                </c:pt>
                <c:pt idx="5">
                  <c:v>424.57</c:v>
                </c:pt>
                <c:pt idx="6">
                  <c:v>524.15</c:v>
                </c:pt>
                <c:pt idx="7">
                  <c:v>451.69</c:v>
                </c:pt>
                <c:pt idx="8">
                  <c:v>457.93</c:v>
                </c:pt>
                <c:pt idx="9">
                  <c:v>420.89</c:v>
                </c:pt>
                <c:pt idx="10">
                  <c:v>456.66</c:v>
                </c:pt>
                <c:pt idx="11">
                  <c:v>423.63</c:v>
                </c:pt>
                <c:pt idx="12">
                  <c:v>486.69</c:v>
                </c:pt>
                <c:pt idx="13">
                  <c:v>467.91</c:v>
                </c:pt>
                <c:pt idx="14">
                  <c:v>510.09</c:v>
                </c:pt>
                <c:pt idx="15">
                  <c:v>463.66</c:v>
                </c:pt>
                <c:pt idx="16">
                  <c:v>427.64</c:v>
                </c:pt>
                <c:pt idx="17">
                  <c:v>502.66</c:v>
                </c:pt>
                <c:pt idx="18">
                  <c:v>471.9</c:v>
                </c:pt>
                <c:pt idx="19">
                  <c:v>462.03</c:v>
                </c:pt>
                <c:pt idx="20">
                  <c:v>442.15</c:v>
                </c:pt>
                <c:pt idx="21">
                  <c:v>478.01</c:v>
                </c:pt>
                <c:pt idx="22">
                  <c:v>440.62</c:v>
                </c:pt>
                <c:pt idx="23">
                  <c:v>467.04</c:v>
                </c:pt>
                <c:pt idx="24">
                  <c:v>446.17</c:v>
                </c:pt>
                <c:pt idx="25">
                  <c:v>445.35</c:v>
                </c:pt>
                <c:pt idx="26">
                  <c:v>427.46</c:v>
                </c:pt>
                <c:pt idx="27">
                  <c:v>414.7</c:v>
                </c:pt>
                <c:pt idx="28">
                  <c:v>452.65</c:v>
                </c:pt>
                <c:pt idx="29">
                  <c:v>444.6</c:v>
                </c:pt>
                <c:pt idx="30">
                  <c:v>469.93</c:v>
                </c:pt>
                <c:pt idx="31">
                  <c:v>473.04</c:v>
                </c:pt>
                <c:pt idx="32">
                  <c:v>381.1</c:v>
                </c:pt>
                <c:pt idx="33">
                  <c:v>440.58</c:v>
                </c:pt>
                <c:pt idx="34">
                  <c:v>475.22</c:v>
                </c:pt>
                <c:pt idx="35">
                  <c:v>501.29</c:v>
                </c:pt>
                <c:pt idx="36">
                  <c:v>481.5</c:v>
                </c:pt>
                <c:pt idx="37">
                  <c:v>433.01</c:v>
                </c:pt>
                <c:pt idx="38">
                  <c:v>450.38</c:v>
                </c:pt>
                <c:pt idx="39">
                  <c:v>470.43</c:v>
                </c:pt>
                <c:pt idx="40">
                  <c:v>479.43</c:v>
                </c:pt>
                <c:pt idx="41">
                  <c:v>441.03</c:v>
                </c:pt>
                <c:pt idx="42">
                  <c:v>461.46</c:v>
                </c:pt>
                <c:pt idx="43">
                  <c:v>491.42</c:v>
                </c:pt>
                <c:pt idx="44">
                  <c:v>463.97</c:v>
                </c:pt>
                <c:pt idx="45">
                  <c:v>477.19</c:v>
                </c:pt>
                <c:pt idx="46">
                  <c:v>451.04</c:v>
                </c:pt>
                <c:pt idx="47">
                  <c:v>489.2</c:v>
                </c:pt>
                <c:pt idx="48">
                  <c:v>452.09</c:v>
                </c:pt>
                <c:pt idx="49">
                  <c:v>469.01</c:v>
                </c:pt>
                <c:pt idx="50">
                  <c:v>478.63</c:v>
                </c:pt>
                <c:pt idx="51">
                  <c:v>498.74</c:v>
                </c:pt>
                <c:pt idx="52">
                  <c:v>419.25</c:v>
                </c:pt>
                <c:pt idx="53">
                  <c:v>474.82</c:v>
                </c:pt>
                <c:pt idx="54">
                  <c:v>440.69</c:v>
                </c:pt>
                <c:pt idx="55">
                  <c:v>452.56</c:v>
                </c:pt>
                <c:pt idx="56">
                  <c:v>489.01</c:v>
                </c:pt>
                <c:pt idx="57">
                  <c:v>479.3</c:v>
                </c:pt>
                <c:pt idx="58">
                  <c:v>468.03</c:v>
                </c:pt>
                <c:pt idx="59">
                  <c:v>459.42</c:v>
                </c:pt>
                <c:pt idx="60">
                  <c:v>400.8</c:v>
                </c:pt>
                <c:pt idx="61">
                  <c:v>476.7</c:v>
                </c:pt>
                <c:pt idx="62">
                  <c:v>439.14</c:v>
                </c:pt>
                <c:pt idx="63">
                  <c:v>458.81</c:v>
                </c:pt>
                <c:pt idx="64">
                  <c:v>430.49</c:v>
                </c:pt>
                <c:pt idx="65">
                  <c:v>483.46</c:v>
                </c:pt>
                <c:pt idx="66">
                  <c:v>416.74</c:v>
                </c:pt>
                <c:pt idx="67">
                  <c:v>446.78</c:v>
                </c:pt>
                <c:pt idx="68">
                  <c:v>495.58</c:v>
                </c:pt>
                <c:pt idx="69">
                  <c:v>448.17</c:v>
                </c:pt>
                <c:pt idx="70">
                  <c:v>445.53</c:v>
                </c:pt>
                <c:pt idx="71">
                  <c:v>496.45</c:v>
                </c:pt>
                <c:pt idx="72">
                  <c:v>402.64</c:v>
                </c:pt>
                <c:pt idx="73">
                  <c:v>452.34</c:v>
                </c:pt>
                <c:pt idx="74">
                  <c:v>496.92</c:v>
                </c:pt>
                <c:pt idx="75">
                  <c:v>498.18</c:v>
                </c:pt>
                <c:pt idx="76">
                  <c:v>544.29999999999995</c:v>
                </c:pt>
                <c:pt idx="77">
                  <c:v>500.08</c:v>
                </c:pt>
                <c:pt idx="78">
                  <c:v>448.23</c:v>
                </c:pt>
                <c:pt idx="79">
                  <c:v>452</c:v>
                </c:pt>
                <c:pt idx="80">
                  <c:v>420.32</c:v>
                </c:pt>
                <c:pt idx="81">
                  <c:v>479.96</c:v>
                </c:pt>
                <c:pt idx="82">
                  <c:v>420.08</c:v>
                </c:pt>
                <c:pt idx="83">
                  <c:v>456.59</c:v>
                </c:pt>
                <c:pt idx="84">
                  <c:v>469.51</c:v>
                </c:pt>
                <c:pt idx="85">
                  <c:v>483.57</c:v>
                </c:pt>
                <c:pt idx="86">
                  <c:v>417.44</c:v>
                </c:pt>
                <c:pt idx="87">
                  <c:v>443.22</c:v>
                </c:pt>
                <c:pt idx="88">
                  <c:v>494.79</c:v>
                </c:pt>
                <c:pt idx="89">
                  <c:v>439.07</c:v>
                </c:pt>
                <c:pt idx="90">
                  <c:v>470.54</c:v>
                </c:pt>
                <c:pt idx="91">
                  <c:v>487.51</c:v>
                </c:pt>
                <c:pt idx="92">
                  <c:v>478.67</c:v>
                </c:pt>
                <c:pt idx="93">
                  <c:v>449.21</c:v>
                </c:pt>
                <c:pt idx="94">
                  <c:v>452.02</c:v>
                </c:pt>
                <c:pt idx="95">
                  <c:v>477.21</c:v>
                </c:pt>
                <c:pt idx="96">
                  <c:v>416.99</c:v>
                </c:pt>
                <c:pt idx="97">
                  <c:v>398.22</c:v>
                </c:pt>
                <c:pt idx="98">
                  <c:v>469.34</c:v>
                </c:pt>
                <c:pt idx="99">
                  <c:v>457.18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6C1D-4E55-A145-64EE8D84A18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890447488"/>
        <c:axId val="1890447968"/>
      </c:lineChart>
      <c:catAx>
        <c:axId val="18904474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1890447968"/>
        <c:crosses val="autoZero"/>
        <c:auto val="1"/>
        <c:lblAlgn val="ctr"/>
        <c:lblOffset val="100"/>
        <c:noMultiLvlLbl val="0"/>
      </c:catAx>
      <c:valAx>
        <c:axId val="18904479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18904474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l-PL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l-PL"/>
              <a:t>Średni czas oczekiwania na przydzielenie procesora </a:t>
            </a:r>
          </a:p>
          <a:p>
            <a:pPr>
              <a:defRPr/>
            </a:pPr>
            <a:endParaRPr lang="pl-PL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Arkusz1!$C$105</c:f>
              <c:strCache>
                <c:ptCount val="1"/>
                <c:pt idx="0">
                  <c:v>FCFS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l-PL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Arkusz1!$C$106</c:f>
              <c:numCache>
                <c:formatCode>General</c:formatCode>
                <c:ptCount val="1"/>
                <c:pt idx="0">
                  <c:v>470.79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ADC-448D-AFE7-69ABA041CA1B}"/>
            </c:ext>
          </c:extLst>
        </c:ser>
        <c:ser>
          <c:idx val="1"/>
          <c:order val="1"/>
          <c:tx>
            <c:strRef>
              <c:f>Arkusz1!$E$105</c:f>
              <c:strCache>
                <c:ptCount val="1"/>
                <c:pt idx="0">
                  <c:v>SJF </c:v>
                </c:pt>
              </c:strCache>
            </c:strRef>
          </c:tx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l-PL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Arkusz1!$E$106</c:f>
              <c:numCache>
                <c:formatCode>General</c:formatCode>
                <c:ptCount val="1"/>
                <c:pt idx="0">
                  <c:v>306.37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1ADC-448D-AFE7-69ABA041CA1B}"/>
            </c:ext>
          </c:extLst>
        </c:ser>
        <c:ser>
          <c:idx val="2"/>
          <c:order val="2"/>
          <c:tx>
            <c:strRef>
              <c:f>Arkusz1!$G$105</c:f>
              <c:strCache>
                <c:ptCount val="1"/>
                <c:pt idx="0">
                  <c:v>LCFS</c:v>
                </c:pt>
              </c:strCache>
            </c:strRef>
          </c:tx>
          <c:spPr>
            <a:gradFill rotWithShape="1">
              <a:gsLst>
                <a:gs pos="0">
                  <a:schemeClr val="accent3">
                    <a:satMod val="103000"/>
                    <a:lumMod val="102000"/>
                    <a:tint val="94000"/>
                  </a:schemeClr>
                </a:gs>
                <a:gs pos="50000">
                  <a:schemeClr val="accent3">
                    <a:satMod val="110000"/>
                    <a:lumMod val="100000"/>
                    <a:shade val="100000"/>
                  </a:schemeClr>
                </a:gs>
                <a:gs pos="100000">
                  <a:schemeClr val="accent3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l-PL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Arkusz1!$G$106</c:f>
              <c:numCache>
                <c:formatCode>General</c:formatCode>
                <c:ptCount val="1"/>
                <c:pt idx="0">
                  <c:v>460.54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1ADC-448D-AFE7-69ABA041CA1B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00"/>
        <c:overlap val="-24"/>
        <c:axId val="1888620704"/>
        <c:axId val="248009808"/>
      </c:barChart>
      <c:catAx>
        <c:axId val="188862070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248009808"/>
        <c:crosses val="autoZero"/>
        <c:auto val="1"/>
        <c:lblAlgn val="ctr"/>
        <c:lblOffset val="100"/>
        <c:noMultiLvlLbl val="0"/>
      </c:catAx>
      <c:valAx>
        <c:axId val="2480098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188862070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l-PL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1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587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 cap="none" spc="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bg1"/>
    </cs:fontRef>
    <cs:spPr>
      <a:solidFill>
        <a:schemeClr val="tx1">
          <a:lumMod val="50000"/>
          <a:lumOff val="50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70000"/>
        </a:schemeClr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70000"/>
        </a:schemeClr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>
            <a:alpha val="70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70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 baseline="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tx1">
        <a:lumMod val="65000"/>
        <a:lumOff val="35000"/>
      </a:schemeClr>
    </cs:fontRef>
    <cs:defRPr sz="1600" b="0" i="0" kern="1200" cap="none" spc="5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587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 spc="20" baseline="0"/>
  </cs:valueAxis>
  <cs:wall>
    <cs:lnRef idx="0"/>
    <cs:fillRef idx="0"/>
    <cs:effectRef idx="0"/>
    <cs:fontRef idx="minor">
      <a:schemeClr val="dk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3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lt1"/>
    </cs:fontRef>
  </cs:dataPoint>
  <cs:dataPoint3D>
    <cs:lnRef idx="0"/>
    <cs:fillRef idx="3">
      <cs:styleClr val="auto"/>
    </cs:fillRef>
    <cs:effectRef idx="3"/>
    <cs:fontRef idx="minor">
      <a:schemeClr val="lt1"/>
    </cs:fontRef>
  </cs:dataPoint3D>
  <cs:dataPointLine>
    <cs:lnRef idx="0">
      <cs:styleClr val="auto"/>
    </cs:lnRef>
    <cs:fillRef idx="3"/>
    <cs:effectRef idx="3"/>
    <cs:fontRef idx="minor">
      <a:schemeClr val="lt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lt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lt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785</TotalTime>
  <Pages>9</Pages>
  <Words>893</Words>
  <Characters>5363</Characters>
  <Application>Microsoft Office Word</Application>
  <DocSecurity>0</DocSecurity>
  <Lines>44</Lines>
  <Paragraphs>12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Wojciech Borodziuk (279461)</dc:creator>
  <cp:keywords/>
  <dc:description/>
  <cp:lastModifiedBy>Wojtek Borodziuk</cp:lastModifiedBy>
  <cp:revision>7</cp:revision>
  <dcterms:created xsi:type="dcterms:W3CDTF">2024-06-20T06:28:00Z</dcterms:created>
  <dcterms:modified xsi:type="dcterms:W3CDTF">2025-11-05T19:16:00Z</dcterms:modified>
</cp:coreProperties>
</file>