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 w:rsidR="001E730A" w:rsidRDefault="001E730A">
      <w:pPr>
        <w:pStyle w:val="Heading"/>
        <w:jc w:val="right"/>
        <w:rPr>
          <w:lang w:val="pl-PL"/>
        </w:rPr>
      </w:pPr>
    </w:p>
    <w:p w:rsidR="001E730A" w:rsidRPr="00560EA7" w:rsidRDefault="003B2CF5">
      <w:pPr>
        <w:pStyle w:val="Heading"/>
        <w:jc w:val="right"/>
        <w:rPr>
          <w:lang w:val="pl-PL"/>
        </w:rPr>
      </w:pPr>
      <w:r>
        <w:rPr>
          <w:sz w:val="28"/>
          <w:lang w:val="pl-PL"/>
        </w:rPr>
        <w:t>Wersja &lt;1.0&gt;</w:t>
      </w: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  <w:sectPr w:rsidR="001E730A">
          <w:headerReference w:type="default" r:id="rId8"/>
          <w:pgSz w:w="12240" w:h="15840"/>
          <w:pgMar w:top="1440" w:right="1440" w:bottom="1440" w:left="1440" w:header="720" w:footer="708" w:gutter="0"/>
          <w:cols w:space="708"/>
        </w:sectPr>
      </w:pPr>
    </w:p>
    <w:p w:rsidR="001E730A" w:rsidRDefault="003B2CF5">
      <w:pPr>
        <w:pStyle w:val="Heading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1E730A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1E730A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Data:  17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05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20</w:t>
            </w:r>
            <w:r w:rsidR="003B2CF5">
              <w:rPr>
                <w:lang w:val="pl-PL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Kacper Fleszar</w:t>
            </w:r>
          </w:p>
        </w:tc>
      </w:tr>
      <w:tr w:rsidR="001E730A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</w:tbl>
    <w:p w:rsidR="001E730A" w:rsidRDefault="001E730A">
      <w:pPr>
        <w:pStyle w:val="Standard"/>
        <w:rPr>
          <w:lang w:val="pl-PL"/>
        </w:rPr>
      </w:pPr>
    </w:p>
    <w:p w:rsidR="001E730A" w:rsidRDefault="003B2CF5">
      <w:pPr>
        <w:pStyle w:val="Heading"/>
        <w:pageBreakBefore/>
        <w:rPr>
          <w:lang w:val="pl-PL"/>
        </w:rPr>
      </w:pPr>
      <w:r>
        <w:rPr>
          <w:lang w:val="pl-PL"/>
        </w:rPr>
        <w:lastRenderedPageBreak/>
        <w:t>Spis treści</w:t>
      </w:r>
    </w:p>
    <w:p w:rsidR="00560EA7" w:rsidRDefault="00560EA7">
      <w:pPr>
        <w:rPr>
          <w:rFonts w:ascii="Arial" w:eastAsia="Times New Roman" w:hAnsi="Arial" w:cs="Arial"/>
          <w:b/>
          <w:sz w:val="36"/>
          <w:szCs w:val="20"/>
          <w:lang w:val="pl-PL" w:bidi="ar-SA"/>
        </w:rPr>
      </w:pPr>
      <w:r>
        <w:rPr>
          <w:lang w:val="pl-PL"/>
        </w:rPr>
        <w:br w:type="page"/>
      </w:r>
    </w:p>
    <w:p w:rsidR="001E730A" w:rsidRDefault="001E730A">
      <w:pPr>
        <w:pStyle w:val="Heading"/>
        <w:rPr>
          <w:lang w:val="pl-PL"/>
        </w:rPr>
      </w:pPr>
      <w:bookmarkStart w:id="0" w:name="_GoBack"/>
      <w:bookmarkEnd w:id="0"/>
    </w:p>
    <w:p w:rsidR="001E730A" w:rsidRDefault="001E730A">
      <w:pPr>
        <w:pStyle w:val="Textbody"/>
        <w:rPr>
          <w:lang w:val="pl-PL"/>
        </w:rPr>
      </w:pPr>
    </w:p>
    <w:sectPr w:rsidR="001E73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CF5" w:rsidRDefault="003B2CF5">
      <w:r>
        <w:separator/>
      </w:r>
    </w:p>
  </w:endnote>
  <w:endnote w:type="continuationSeparator" w:id="0">
    <w:p w:rsidR="003B2CF5" w:rsidRDefault="003B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37251">
      <w:tblPrEx>
        <w:tblCellMar>
          <w:top w:w="0" w:type="dxa"/>
          <w:bottom w:w="0" w:type="dxa"/>
        </w:tblCellMar>
      </w:tblPrEx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snapToGrid w:val="0"/>
            <w:ind w:right="360"/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>
          <w:pPr>
            <w:pStyle w:val="Standard"/>
            <w:jc w:val="center"/>
          </w:pPr>
          <w:r>
            <w:t>BETA</w:t>
          </w:r>
          <w:r w:rsidR="003B2CF5">
            <w:t xml:space="preserve">, </w:t>
          </w:r>
          <w:r w:rsidR="003B2CF5">
            <w:fldChar w:fldCharType="begin"/>
          </w:r>
          <w:r w:rsidR="003B2CF5">
            <w:instrText xml:space="preserve"> DATE \@ "yyyy" </w:instrText>
          </w:r>
          <w:r w:rsidR="003B2CF5">
            <w:fldChar w:fldCharType="separate"/>
          </w:r>
          <w:r>
            <w:rPr>
              <w:noProof/>
            </w:rPr>
            <w:t>2016</w:t>
          </w:r>
          <w:r w:rsidR="003B2CF5"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jc w:val="right"/>
          </w:pPr>
          <w:r>
            <w:t xml:space="preserve">Strona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560EA7">
            <w:rPr>
              <w:rStyle w:val="Numerstrony"/>
              <w:noProof/>
            </w:rPr>
            <w:t>3</w:t>
          </w:r>
          <w:r>
            <w:rPr>
              <w:rStyle w:val="Numerstrony"/>
            </w:rPr>
            <w:fldChar w:fldCharType="end"/>
          </w:r>
        </w:p>
      </w:tc>
    </w:tr>
  </w:tbl>
  <w:p w:rsidR="00A37251" w:rsidRDefault="003B2CF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CF5" w:rsidRDefault="003B2CF5">
      <w:r>
        <w:rPr>
          <w:color w:val="000000"/>
        </w:rPr>
        <w:separator/>
      </w:r>
    </w:p>
  </w:footnote>
  <w:footnote w:type="continuationSeparator" w:id="0">
    <w:p w:rsidR="003B2CF5" w:rsidRDefault="003B2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251" w:rsidRDefault="003B2CF5">
    <w:pPr>
      <w:pStyle w:val="Standard"/>
      <w:rPr>
        <w:sz w:val="24"/>
      </w:rPr>
    </w:pPr>
  </w:p>
  <w:p w:rsidR="00560EA7" w:rsidRPr="00560EA7" w:rsidRDefault="00560EA7" w:rsidP="00560EA7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BETA</w:t>
    </w:r>
  </w:p>
  <w:p w:rsidR="00A37251" w:rsidRDefault="003B2CF5">
    <w:pPr>
      <w:pStyle w:val="Standard"/>
      <w:pBdr>
        <w:bottom w:val="single" w:sz="6" w:space="1" w:color="000000"/>
      </w:pBdr>
      <w:jc w:val="right"/>
      <w:rPr>
        <w:sz w:val="24"/>
      </w:rPr>
    </w:pPr>
  </w:p>
  <w:p w:rsidR="00A37251" w:rsidRDefault="003B2CF5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A37251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lang w:val="pl-PL"/>
            </w:rPr>
            <w:t xml:space="preserve">  Wersja:           &lt;1.0&gt;</w:t>
          </w:r>
        </w:p>
      </w:tc>
    </w:tr>
    <w:tr w:rsidR="00A37251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 xml:space="preserve">  Data:  17</w:t>
          </w:r>
          <w:r w:rsidR="003B2CF5">
            <w:rPr>
              <w:lang w:val="pl-PL"/>
            </w:rPr>
            <w:t>.0</w:t>
          </w:r>
          <w:r>
            <w:rPr>
              <w:lang w:val="pl-PL"/>
            </w:rPr>
            <w:t>5</w:t>
          </w:r>
          <w:r w:rsidR="003B2CF5">
            <w:rPr>
              <w:lang w:val="pl-PL"/>
            </w:rPr>
            <w:t>.</w:t>
          </w:r>
          <w:r>
            <w:rPr>
              <w:lang w:val="pl-PL"/>
            </w:rPr>
            <w:t>2016</w:t>
          </w:r>
        </w:p>
      </w:tc>
    </w:tr>
  </w:tbl>
  <w:p w:rsidR="00A37251" w:rsidRDefault="003B2CF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68A"/>
    <w:multiLevelType w:val="multilevel"/>
    <w:tmpl w:val="99304294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49651A"/>
    <w:multiLevelType w:val="multilevel"/>
    <w:tmpl w:val="D26651EE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54E2CF0"/>
    <w:multiLevelType w:val="multilevel"/>
    <w:tmpl w:val="5E567FB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0D2120"/>
    <w:multiLevelType w:val="multilevel"/>
    <w:tmpl w:val="000AFA5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0676BB0"/>
    <w:multiLevelType w:val="multilevel"/>
    <w:tmpl w:val="0F9AFF58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86444D"/>
    <w:multiLevelType w:val="multilevel"/>
    <w:tmpl w:val="E738DB9E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5423FBE"/>
    <w:multiLevelType w:val="multilevel"/>
    <w:tmpl w:val="2A56A09A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250F6ACD"/>
    <w:multiLevelType w:val="multilevel"/>
    <w:tmpl w:val="EEFE2A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6D86F63"/>
    <w:multiLevelType w:val="multilevel"/>
    <w:tmpl w:val="CE201A4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3EFE4729"/>
    <w:multiLevelType w:val="multilevel"/>
    <w:tmpl w:val="496AF50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41AD48D2"/>
    <w:multiLevelType w:val="multilevel"/>
    <w:tmpl w:val="B7861E18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425046D2"/>
    <w:multiLevelType w:val="multilevel"/>
    <w:tmpl w:val="5358C244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71657D3"/>
    <w:multiLevelType w:val="multilevel"/>
    <w:tmpl w:val="14A8EA22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8940DC9"/>
    <w:multiLevelType w:val="multilevel"/>
    <w:tmpl w:val="254074F6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B571E29"/>
    <w:multiLevelType w:val="multilevel"/>
    <w:tmpl w:val="83B2BCEE"/>
    <w:styleLink w:val="WW8StyleNum1"/>
    <w:lvl w:ilvl="0">
      <w:start w:val="1"/>
      <w:numFmt w:val="none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560E242E"/>
    <w:multiLevelType w:val="multilevel"/>
    <w:tmpl w:val="7F3A3D1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586027B8"/>
    <w:multiLevelType w:val="multilevel"/>
    <w:tmpl w:val="0F68819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5B2B4201"/>
    <w:multiLevelType w:val="multilevel"/>
    <w:tmpl w:val="B9E89BB0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6BFF710C"/>
    <w:multiLevelType w:val="multilevel"/>
    <w:tmpl w:val="4C829034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6FEA35BB"/>
    <w:multiLevelType w:val="multilevel"/>
    <w:tmpl w:val="166EE7E2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72D94883"/>
    <w:multiLevelType w:val="multilevel"/>
    <w:tmpl w:val="09E4E18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76CB256B"/>
    <w:multiLevelType w:val="multilevel"/>
    <w:tmpl w:val="899EFA70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77246BA4"/>
    <w:multiLevelType w:val="multilevel"/>
    <w:tmpl w:val="68E8040A"/>
    <w:styleLink w:val="WW8Num1"/>
    <w:lvl w:ilvl="0">
      <w:start w:val="1"/>
      <w:numFmt w:val="decimal"/>
      <w:pStyle w:val="Nagwek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6"/>
  </w:num>
  <w:num w:numId="2">
    <w:abstractNumId w:val="22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5"/>
  </w:num>
  <w:num w:numId="8">
    <w:abstractNumId w:val="19"/>
  </w:num>
  <w:num w:numId="9">
    <w:abstractNumId w:val="7"/>
  </w:num>
  <w:num w:numId="10">
    <w:abstractNumId w:val="0"/>
  </w:num>
  <w:num w:numId="11">
    <w:abstractNumId w:val="15"/>
  </w:num>
  <w:num w:numId="12">
    <w:abstractNumId w:val="10"/>
  </w:num>
  <w:num w:numId="13">
    <w:abstractNumId w:val="21"/>
  </w:num>
  <w:num w:numId="14">
    <w:abstractNumId w:val="4"/>
  </w:num>
  <w:num w:numId="15">
    <w:abstractNumId w:val="13"/>
  </w:num>
  <w:num w:numId="16">
    <w:abstractNumId w:val="9"/>
  </w:num>
  <w:num w:numId="17">
    <w:abstractNumId w:val="17"/>
  </w:num>
  <w:num w:numId="18">
    <w:abstractNumId w:val="6"/>
  </w:num>
  <w:num w:numId="19">
    <w:abstractNumId w:val="20"/>
  </w:num>
  <w:num w:numId="20">
    <w:abstractNumId w:val="3"/>
  </w:num>
  <w:num w:numId="21">
    <w:abstractNumId w:val="12"/>
  </w:num>
  <w:num w:numId="22">
    <w:abstractNumId w:val="18"/>
  </w:num>
  <w:num w:numId="23">
    <w:abstractNumId w:val="14"/>
  </w:num>
  <w:num w:numId="24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730A"/>
    <w:rsid w:val="001E730A"/>
    <w:rsid w:val="003B2CF5"/>
    <w:rsid w:val="0056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Standard"/>
    <w:pPr>
      <w:keepNext/>
      <w:spacing w:before="120" w:after="60"/>
      <w:outlineLvl w:val="0"/>
    </w:pPr>
    <w:rPr>
      <w:rFonts w:ascii="Arial" w:hAnsi="Arial" w:cs="Arial"/>
      <w:b/>
      <w:sz w:val="24"/>
    </w:rPr>
  </w:style>
  <w:style w:type="paragraph" w:styleId="Nagwek2">
    <w:name w:val="heading 2"/>
    <w:basedOn w:val="Nagwek1"/>
    <w:next w:val="Standard"/>
    <w:pPr>
      <w:outlineLvl w:val="1"/>
    </w:pPr>
    <w:rPr>
      <w:sz w:val="20"/>
    </w:rPr>
  </w:style>
  <w:style w:type="paragraph" w:styleId="Nagwek3">
    <w:name w:val="heading 3"/>
    <w:basedOn w:val="Nagwek1"/>
    <w:next w:val="Standard"/>
    <w:p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Standard"/>
    <w:pPr>
      <w:outlineLvl w:val="3"/>
    </w:pPr>
    <w:rPr>
      <w:b w:val="0"/>
      <w:sz w:val="20"/>
    </w:rPr>
  </w:style>
  <w:style w:type="paragraph" w:styleId="Nagwek5">
    <w:name w:val="heading 5"/>
    <w:basedOn w:val="Standard"/>
    <w:next w:val="Standard"/>
    <w:p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Standard"/>
    <w:next w:val="Standard"/>
    <w:p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Standard"/>
    <w:next w:val="Standard"/>
    <w:pPr>
      <w:spacing w:before="240" w:after="60"/>
      <w:ind w:left="2880"/>
      <w:outlineLvl w:val="6"/>
    </w:pPr>
  </w:style>
  <w:style w:type="paragraph" w:styleId="Nagwek8">
    <w:name w:val="heading 8"/>
    <w:basedOn w:val="Standard"/>
    <w:next w:val="Standard"/>
    <w:p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Standard"/>
    <w:next w:val="Standard"/>
    <w:pPr>
      <w:numPr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Standard"/>
    <w:pPr>
      <w:keepNext/>
      <w:spacing w:before="120" w:after="60"/>
      <w:outlineLvl w:val="0"/>
    </w:pPr>
    <w:rPr>
      <w:rFonts w:ascii="Arial" w:hAnsi="Arial" w:cs="Arial"/>
      <w:b/>
      <w:sz w:val="24"/>
    </w:rPr>
  </w:style>
  <w:style w:type="paragraph" w:styleId="Nagwek2">
    <w:name w:val="heading 2"/>
    <w:basedOn w:val="Nagwek1"/>
    <w:next w:val="Standard"/>
    <w:pPr>
      <w:outlineLvl w:val="1"/>
    </w:pPr>
    <w:rPr>
      <w:sz w:val="20"/>
    </w:rPr>
  </w:style>
  <w:style w:type="paragraph" w:styleId="Nagwek3">
    <w:name w:val="heading 3"/>
    <w:basedOn w:val="Nagwek1"/>
    <w:next w:val="Standard"/>
    <w:p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Standard"/>
    <w:pPr>
      <w:outlineLvl w:val="3"/>
    </w:pPr>
    <w:rPr>
      <w:b w:val="0"/>
      <w:sz w:val="20"/>
    </w:rPr>
  </w:style>
  <w:style w:type="paragraph" w:styleId="Nagwek5">
    <w:name w:val="heading 5"/>
    <w:basedOn w:val="Standard"/>
    <w:next w:val="Standard"/>
    <w:p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Standard"/>
    <w:next w:val="Standard"/>
    <w:p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Standard"/>
    <w:next w:val="Standard"/>
    <w:pPr>
      <w:spacing w:before="240" w:after="60"/>
      <w:ind w:left="2880"/>
      <w:outlineLvl w:val="6"/>
    </w:pPr>
  </w:style>
  <w:style w:type="paragraph" w:styleId="Nagwek8">
    <w:name w:val="heading 8"/>
    <w:basedOn w:val="Standard"/>
    <w:next w:val="Standard"/>
    <w:p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Standard"/>
    <w:next w:val="Standard"/>
    <w:pPr>
      <w:numPr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</Words>
  <Characters>191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student</cp:lastModifiedBy>
  <cp:revision>1</cp:revision>
  <dcterms:created xsi:type="dcterms:W3CDTF">2003-02-14T10:37:00Z</dcterms:created>
  <dcterms:modified xsi:type="dcterms:W3CDTF">2016-05-17T11:12:00Z</dcterms:modified>
</cp:coreProperties>
</file>