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C0AF" w14:textId="2F2BA09C" w:rsidR="0001585D" w:rsidRPr="0001585D" w:rsidRDefault="00E62265" w:rsidP="0001585D">
      <w:pPr>
        <w:pStyle w:val="Nagwek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Zadanie domowe nr 7 - </w:t>
      </w:r>
      <w:r w:rsidR="0001585D" w:rsidRPr="0001585D">
        <w:rPr>
          <w:sz w:val="28"/>
          <w:szCs w:val="28"/>
        </w:rPr>
        <w:t>Białoskrzynkowe techniki testowania:</w:t>
      </w:r>
      <w:r w:rsidR="0001585D" w:rsidRPr="0001585D">
        <w:rPr>
          <w:sz w:val="28"/>
          <w:szCs w:val="28"/>
        </w:rPr>
        <w:br/>
      </w:r>
    </w:p>
    <w:p w14:paraId="38730846" w14:textId="77777777" w:rsidR="0001585D" w:rsidRPr="0001585D" w:rsidRDefault="0001585D" w:rsidP="0001585D">
      <w:pPr>
        <w:pStyle w:val="Nagwek2"/>
        <w:rPr>
          <w:sz w:val="24"/>
          <w:szCs w:val="24"/>
        </w:rPr>
      </w:pPr>
      <w:r w:rsidRPr="0001585D">
        <w:rPr>
          <w:sz w:val="24"/>
          <w:szCs w:val="24"/>
        </w:rPr>
        <w:t>Zadanie 1.</w:t>
      </w:r>
    </w:p>
    <w:p w14:paraId="6D0FDB32" w14:textId="30112977" w:rsidR="0001585D" w:rsidRPr="0001585D" w:rsidRDefault="0001585D" w:rsidP="0001585D">
      <w:pPr>
        <w:pStyle w:val="Nagwek2"/>
        <w:rPr>
          <w:b w:val="0"/>
          <w:bCs w:val="0"/>
          <w:sz w:val="20"/>
          <w:szCs w:val="20"/>
        </w:rPr>
      </w:pPr>
      <w:r w:rsidRPr="0001585D">
        <w:rPr>
          <w:b w:val="0"/>
          <w:bCs w:val="0"/>
          <w:sz w:val="24"/>
          <w:szCs w:val="24"/>
        </w:rPr>
        <w:t>Proszę przedstawić pseudokod jako schemat blokowy.</w:t>
      </w:r>
    </w:p>
    <w:p w14:paraId="31FAC8C8" w14:textId="12BB7D98" w:rsidR="008D3F82" w:rsidRDefault="00A467FF" w:rsidP="0001585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5B2337" wp14:editId="634796D7">
            <wp:extent cx="3070860" cy="1490348"/>
            <wp:effectExtent l="0" t="0" r="0" b="0"/>
            <wp:docPr id="16324222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65" cy="150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798B" w14:textId="287A8E53" w:rsidR="009A2535" w:rsidRDefault="003F1E0A" w:rsidP="003F1E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00B2C04D" wp14:editId="6487FBA6">
            <wp:extent cx="5311140" cy="4153102"/>
            <wp:effectExtent l="0" t="0" r="3810" b="0"/>
            <wp:docPr id="118623712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3712" name="Obraz 1" descr="Obraz zawierający tekst, zrzut ekranu, Czcionk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46" cy="415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82CD" w14:textId="77777777" w:rsidR="003F1E0A" w:rsidRDefault="003F1E0A" w:rsidP="00A46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</w:pPr>
    </w:p>
    <w:p w14:paraId="690D13B5" w14:textId="5A4D91E0" w:rsidR="00A467FF" w:rsidRPr="00A467FF" w:rsidRDefault="00A467FF" w:rsidP="00A46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A467F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Jaka jest minimalna liczba przypadków testowych niezbędnych do zagwarantowania 100% pokrycia instrukcji i 100% pokrycia decyzji?</w:t>
      </w:r>
    </w:p>
    <w:p w14:paraId="35B9ECA8" w14:textId="77777777" w:rsidR="00A467FF" w:rsidRPr="00A467FF" w:rsidRDefault="00A467FF" w:rsidP="00A46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A467FF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A. Pokrycie instrukcji = 3, Pokrycie decyzji = 3</w:t>
      </w:r>
    </w:p>
    <w:p w14:paraId="38B8C412" w14:textId="182226BE" w:rsidR="00A467FF" w:rsidRPr="00587953" w:rsidRDefault="00A467FF" w:rsidP="00A46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pl-PL"/>
          <w14:ligatures w14:val="none"/>
        </w:rPr>
      </w:pPr>
      <w:r w:rsidRPr="00587953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pl-PL"/>
          <w14:ligatures w14:val="none"/>
        </w:rPr>
        <w:t>B. Pokrycie instrukcji = 2, Pokrycie decyzji = 2</w:t>
      </w:r>
      <w:r w:rsidR="009A2535" w:rsidRPr="00587953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pl-PL"/>
          <w14:ligatures w14:val="none"/>
        </w:rPr>
        <w:t xml:space="preserve"> – poprawna odpowiedź</w:t>
      </w:r>
    </w:p>
    <w:p w14:paraId="2346B49E" w14:textId="77777777" w:rsidR="00A467FF" w:rsidRPr="00A467FF" w:rsidRDefault="00A467FF" w:rsidP="00A46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A467FF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C. Pokrycie instrukcji = 1, Pokrycie decyzji = 2</w:t>
      </w:r>
    </w:p>
    <w:p w14:paraId="6A8BCF36" w14:textId="77777777" w:rsidR="00A467FF" w:rsidRPr="00A467FF" w:rsidRDefault="00A467FF" w:rsidP="00A46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A467FF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D. Pokrycie instrukcji = 2, Pokrycie decyzji = 1</w:t>
      </w:r>
    </w:p>
    <w:p w14:paraId="1D0B6723" w14:textId="77777777" w:rsidR="00A467FF" w:rsidRDefault="00A467FF" w:rsidP="00A467FF">
      <w:pPr>
        <w:tabs>
          <w:tab w:val="left" w:pos="1380"/>
        </w:tabs>
        <w:rPr>
          <w:sz w:val="28"/>
          <w:szCs w:val="28"/>
        </w:rPr>
      </w:pPr>
    </w:p>
    <w:p w14:paraId="5333A0E1" w14:textId="77777777" w:rsidR="003C63DD" w:rsidRDefault="003C63DD" w:rsidP="00A467FF">
      <w:pPr>
        <w:tabs>
          <w:tab w:val="left" w:pos="1380"/>
        </w:tabs>
        <w:rPr>
          <w:sz w:val="28"/>
          <w:szCs w:val="28"/>
        </w:rPr>
      </w:pPr>
    </w:p>
    <w:p w14:paraId="40F25F6D" w14:textId="77777777" w:rsidR="00587953" w:rsidRPr="00587953" w:rsidRDefault="00587953" w:rsidP="00587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</w:pPr>
      <w:r w:rsidRPr="0058795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lastRenderedPageBreak/>
        <w:t>Zadanie 2.</w:t>
      </w:r>
    </w:p>
    <w:p w14:paraId="35EE846C" w14:textId="4390119E" w:rsidR="003C63DD" w:rsidRDefault="00587953" w:rsidP="00587953">
      <w:pPr>
        <w:tabs>
          <w:tab w:val="left" w:pos="1380"/>
        </w:tabs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587953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Proszę przedstawić pseudokod jako schemat blokowy.</w:t>
      </w:r>
    </w:p>
    <w:p w14:paraId="0B345E17" w14:textId="4E833C6E" w:rsidR="00587953" w:rsidRPr="00587953" w:rsidRDefault="00587953" w:rsidP="00587953">
      <w:pPr>
        <w:tabs>
          <w:tab w:val="left" w:pos="1380"/>
        </w:tabs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  <w14:ligatures w14:val="none"/>
        </w:rPr>
        <w:drawing>
          <wp:inline distT="0" distB="0" distL="0" distR="0" wp14:anchorId="18C1DDB3" wp14:editId="5331A9B7">
            <wp:extent cx="1264920" cy="2290674"/>
            <wp:effectExtent l="0" t="0" r="0" b="0"/>
            <wp:docPr id="1093805713" name="Obraz 4" descr="Obraz zawierający tekst, narzędzie, design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05713" name="Obraz 4" descr="Obraz zawierający tekst, narzędzie, design, algebr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180" cy="230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3408" w14:textId="1BB23462" w:rsidR="00587953" w:rsidRPr="00587953" w:rsidRDefault="00587953" w:rsidP="0058795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69BEA5" wp14:editId="054BDD90">
            <wp:extent cx="4150719" cy="4975860"/>
            <wp:effectExtent l="0" t="0" r="2540" b="0"/>
            <wp:docPr id="250833846" name="Obraz 5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33846" name="Obraz 5" descr="Obraz zawierający tekst, diagram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05" cy="50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1908" w14:textId="730A5079" w:rsidR="00587953" w:rsidRPr="00587953" w:rsidRDefault="00587953" w:rsidP="0058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58795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Jaka jest minimalna liczba przypadków testowych niezbędnych do zagwarantowania 100% pokrycia ścieżek?</w:t>
      </w:r>
    </w:p>
    <w:p w14:paraId="73A1215E" w14:textId="77777777" w:rsidR="00587953" w:rsidRPr="00587953" w:rsidRDefault="00587953" w:rsidP="00587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587953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A. 1</w:t>
      </w:r>
    </w:p>
    <w:p w14:paraId="078A0EB5" w14:textId="58771DC9" w:rsidR="00587953" w:rsidRPr="00587953" w:rsidRDefault="00587953" w:rsidP="00587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pl-PL"/>
          <w14:ligatures w14:val="none"/>
        </w:rPr>
      </w:pPr>
      <w:r w:rsidRPr="00587953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pl-PL"/>
          <w14:ligatures w14:val="none"/>
        </w:rPr>
        <w:t>B. 2 – poprawna odpowiedź</w:t>
      </w:r>
    </w:p>
    <w:p w14:paraId="5662FD76" w14:textId="77777777" w:rsidR="00587953" w:rsidRPr="00587953" w:rsidRDefault="00587953" w:rsidP="00587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587953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C. 3</w:t>
      </w:r>
    </w:p>
    <w:p w14:paraId="2D91A8C0" w14:textId="20FAF29E" w:rsidR="00CD787E" w:rsidRPr="0044098B" w:rsidRDefault="00587953" w:rsidP="00CD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587953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D. każda odpowiedź jest błędna.</w:t>
      </w:r>
    </w:p>
    <w:p w14:paraId="5758B1F1" w14:textId="77777777" w:rsidR="00F65DE1" w:rsidRDefault="00F65DE1" w:rsidP="00F65DE1">
      <w:pPr>
        <w:pStyle w:val="Nagwek2"/>
        <w:spacing w:before="360" w:beforeAutospacing="0" w:after="80" w:afterAutospacing="0"/>
        <w:jc w:val="both"/>
      </w:pPr>
      <w:r>
        <w:rPr>
          <w:color w:val="000000"/>
          <w:sz w:val="24"/>
          <w:szCs w:val="24"/>
        </w:rPr>
        <w:lastRenderedPageBreak/>
        <w:t>Zadanie 3.</w:t>
      </w:r>
    </w:p>
    <w:p w14:paraId="00AF437F" w14:textId="77777777" w:rsidR="00F65DE1" w:rsidRDefault="00F65DE1" w:rsidP="00F65DE1">
      <w:pPr>
        <w:pStyle w:val="NormalnyWeb"/>
        <w:spacing w:before="240" w:beforeAutospacing="0" w:after="240" w:afterAutospacing="0"/>
        <w:jc w:val="both"/>
      </w:pPr>
      <w:r>
        <w:rPr>
          <w:color w:val="000000"/>
        </w:rPr>
        <w:t>Proszę przedstawić pseudokod jako schemat blokowy.</w:t>
      </w:r>
    </w:p>
    <w:p w14:paraId="4BD464F9" w14:textId="7E4E8EC5" w:rsidR="00CD787E" w:rsidRDefault="00F65DE1" w:rsidP="00CD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  <w14:ligatures w14:val="none"/>
        </w:rPr>
        <w:drawing>
          <wp:inline distT="0" distB="0" distL="0" distR="0" wp14:anchorId="4CA7402E" wp14:editId="1C4B8E94">
            <wp:extent cx="3878877" cy="1463040"/>
            <wp:effectExtent l="0" t="0" r="7620" b="3810"/>
            <wp:docPr id="117554038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09" cy="147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6F44" w14:textId="77777777" w:rsidR="00F65DE1" w:rsidRPr="00587953" w:rsidRDefault="00F65DE1" w:rsidP="00CD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</w:p>
    <w:p w14:paraId="38D43C62" w14:textId="73D54A21" w:rsidR="00587953" w:rsidRDefault="007E107A" w:rsidP="007E107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F3325A" wp14:editId="6B328FA6">
            <wp:extent cx="7033260" cy="4016701"/>
            <wp:effectExtent l="0" t="0" r="0" b="3175"/>
            <wp:docPr id="58044540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285" cy="40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D30F" w14:textId="77777777" w:rsidR="007E107A" w:rsidRDefault="007E107A" w:rsidP="007E107A">
      <w:pPr>
        <w:rPr>
          <w:noProof/>
          <w:sz w:val="24"/>
          <w:szCs w:val="24"/>
        </w:rPr>
      </w:pPr>
    </w:p>
    <w:p w14:paraId="06A6682B" w14:textId="77777777" w:rsidR="007E107A" w:rsidRDefault="007E107A" w:rsidP="007E107A">
      <w:pPr>
        <w:rPr>
          <w:noProof/>
          <w:sz w:val="24"/>
          <w:szCs w:val="24"/>
        </w:rPr>
      </w:pPr>
    </w:p>
    <w:p w14:paraId="42614B84" w14:textId="24EAC88D" w:rsidR="007E107A" w:rsidRPr="007E107A" w:rsidRDefault="007E107A" w:rsidP="007E1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J</w:t>
      </w:r>
      <w:r w:rsidRPr="007E10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aka jest minimalna liczba przypadków testowych niezbędnych do zagwarantowania 100% pokrycia instrukcji i 100% pokrycia decyzji?</w:t>
      </w:r>
    </w:p>
    <w:p w14:paraId="299AD99A" w14:textId="77777777" w:rsidR="007E107A" w:rsidRPr="007E107A" w:rsidRDefault="007E107A" w:rsidP="007E1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7E107A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A. 2, 4</w:t>
      </w:r>
    </w:p>
    <w:p w14:paraId="349AA9D6" w14:textId="77777777" w:rsidR="007E107A" w:rsidRPr="007E107A" w:rsidRDefault="007E107A" w:rsidP="007E1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7E107A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B. 3, 2</w:t>
      </w:r>
    </w:p>
    <w:p w14:paraId="2C7235C2" w14:textId="7328FFD0" w:rsidR="007E107A" w:rsidRPr="007E107A" w:rsidRDefault="007E107A" w:rsidP="007E1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pl-PL"/>
          <w14:ligatures w14:val="none"/>
        </w:rPr>
      </w:pPr>
      <w:r w:rsidRPr="007E107A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pl-PL"/>
          <w14:ligatures w14:val="none"/>
        </w:rPr>
        <w:t xml:space="preserve">C. 3, 3 – poprawna odpowiedź </w:t>
      </w:r>
    </w:p>
    <w:p w14:paraId="3485241A" w14:textId="77777777" w:rsidR="007E107A" w:rsidRPr="007E107A" w:rsidRDefault="007E107A" w:rsidP="007E1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7E107A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D. 2, 3</w:t>
      </w:r>
    </w:p>
    <w:p w14:paraId="7E80C47C" w14:textId="77777777" w:rsidR="007E107A" w:rsidRDefault="007E107A" w:rsidP="007E107A">
      <w:pPr>
        <w:rPr>
          <w:sz w:val="24"/>
          <w:szCs w:val="24"/>
        </w:rPr>
      </w:pPr>
    </w:p>
    <w:p w14:paraId="6692F948" w14:textId="77777777" w:rsidR="007E107A" w:rsidRDefault="007E107A" w:rsidP="007E107A">
      <w:pPr>
        <w:rPr>
          <w:sz w:val="24"/>
          <w:szCs w:val="24"/>
        </w:rPr>
      </w:pPr>
    </w:p>
    <w:p w14:paraId="412F502F" w14:textId="77777777" w:rsidR="0044098B" w:rsidRDefault="0044098B" w:rsidP="007E107A">
      <w:pPr>
        <w:rPr>
          <w:sz w:val="24"/>
          <w:szCs w:val="24"/>
        </w:rPr>
      </w:pPr>
    </w:p>
    <w:p w14:paraId="45E65E40" w14:textId="77777777" w:rsidR="0044098B" w:rsidRPr="0044098B" w:rsidRDefault="0044098B" w:rsidP="00440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</w:pPr>
      <w:r w:rsidRPr="0044098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lastRenderedPageBreak/>
        <w:t>Zadanie 4.</w:t>
      </w:r>
    </w:p>
    <w:p w14:paraId="333512A3" w14:textId="31BAA8A0" w:rsidR="0044098B" w:rsidRDefault="0044098B" w:rsidP="0044098B">
      <w:pPr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44098B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Proszę przedstawić pseudokod jako schemat blokowy.</w:t>
      </w:r>
    </w:p>
    <w:p w14:paraId="06AD5A0F" w14:textId="77777777" w:rsidR="0044098B" w:rsidRDefault="0044098B" w:rsidP="0044098B">
      <w:pPr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</w:p>
    <w:p w14:paraId="6DF5E046" w14:textId="77777777" w:rsidR="0044098B" w:rsidRDefault="0044098B" w:rsidP="0044098B">
      <w:pPr>
        <w:tabs>
          <w:tab w:val="left" w:pos="228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B16198" wp14:editId="74CB5C6D">
            <wp:extent cx="4259580" cy="1676528"/>
            <wp:effectExtent l="0" t="0" r="7620" b="0"/>
            <wp:docPr id="40760810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56" cy="16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AEDA" w14:textId="77777777" w:rsidR="0044098B" w:rsidRDefault="0044098B" w:rsidP="0044098B">
      <w:pPr>
        <w:tabs>
          <w:tab w:val="left" w:pos="2280"/>
        </w:tabs>
        <w:rPr>
          <w:sz w:val="24"/>
          <w:szCs w:val="24"/>
        </w:rPr>
      </w:pPr>
    </w:p>
    <w:p w14:paraId="1E46287C" w14:textId="77777777" w:rsidR="0044098B" w:rsidRDefault="0044098B" w:rsidP="0044098B">
      <w:pPr>
        <w:tabs>
          <w:tab w:val="left" w:pos="2280"/>
        </w:tabs>
        <w:rPr>
          <w:sz w:val="24"/>
          <w:szCs w:val="24"/>
        </w:rPr>
      </w:pPr>
    </w:p>
    <w:p w14:paraId="260B681E" w14:textId="0586C527" w:rsidR="0044098B" w:rsidRDefault="0044098B" w:rsidP="0044098B">
      <w:pPr>
        <w:tabs>
          <w:tab w:val="left" w:pos="2280"/>
        </w:tabs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58BD73" wp14:editId="7187A453">
            <wp:extent cx="7054025" cy="3413760"/>
            <wp:effectExtent l="0" t="0" r="0" b="0"/>
            <wp:docPr id="38425700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87" cy="341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A576" w14:textId="77777777" w:rsidR="0044098B" w:rsidRDefault="0044098B" w:rsidP="0044098B">
      <w:pPr>
        <w:rPr>
          <w:sz w:val="24"/>
          <w:szCs w:val="24"/>
        </w:rPr>
      </w:pPr>
    </w:p>
    <w:p w14:paraId="1DCA2D55" w14:textId="77777777" w:rsidR="0044098B" w:rsidRPr="0044098B" w:rsidRDefault="0044098B" w:rsidP="0044098B">
      <w:pPr>
        <w:rPr>
          <w:sz w:val="24"/>
          <w:szCs w:val="24"/>
        </w:rPr>
      </w:pPr>
    </w:p>
    <w:p w14:paraId="351B6AE5" w14:textId="77777777" w:rsidR="0044098B" w:rsidRPr="0044098B" w:rsidRDefault="0044098B" w:rsidP="0044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44098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Jaka jest minimalna liczba przypadków testowych niezbędnych do zagwarantowania 100% pokrycia decyzji?</w:t>
      </w:r>
    </w:p>
    <w:p w14:paraId="77E0925A" w14:textId="77777777" w:rsidR="0044098B" w:rsidRPr="0044098B" w:rsidRDefault="0044098B" w:rsidP="00440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44098B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A. 3</w:t>
      </w:r>
    </w:p>
    <w:p w14:paraId="7D5B8B9D" w14:textId="3E64C294" w:rsidR="0044098B" w:rsidRPr="0044098B" w:rsidRDefault="0044098B" w:rsidP="00440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pl-PL"/>
          <w14:ligatures w14:val="none"/>
        </w:rPr>
      </w:pPr>
      <w:r w:rsidRPr="0044098B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pl-PL"/>
          <w14:ligatures w14:val="none"/>
        </w:rPr>
        <w:t>B. 4 – poprawna odpowiedź</w:t>
      </w:r>
    </w:p>
    <w:p w14:paraId="3C080F3B" w14:textId="77777777" w:rsidR="0044098B" w:rsidRPr="0044098B" w:rsidRDefault="0044098B" w:rsidP="00440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44098B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C. 1</w:t>
      </w:r>
    </w:p>
    <w:p w14:paraId="1C3D1464" w14:textId="77777777" w:rsidR="0044098B" w:rsidRPr="0044098B" w:rsidRDefault="0044098B" w:rsidP="00440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44098B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D. 2</w:t>
      </w:r>
    </w:p>
    <w:p w14:paraId="62DBE037" w14:textId="77777777" w:rsidR="0044098B" w:rsidRDefault="0044098B" w:rsidP="0044098B">
      <w:pPr>
        <w:rPr>
          <w:sz w:val="24"/>
          <w:szCs w:val="24"/>
        </w:rPr>
      </w:pPr>
    </w:p>
    <w:p w14:paraId="13FC232C" w14:textId="77777777" w:rsidR="0044098B" w:rsidRDefault="0044098B" w:rsidP="0044098B">
      <w:pPr>
        <w:rPr>
          <w:sz w:val="24"/>
          <w:szCs w:val="24"/>
        </w:rPr>
      </w:pPr>
    </w:p>
    <w:p w14:paraId="45E56E70" w14:textId="77777777" w:rsidR="0044098B" w:rsidRDefault="0044098B" w:rsidP="0044098B">
      <w:pPr>
        <w:rPr>
          <w:sz w:val="24"/>
          <w:szCs w:val="24"/>
        </w:rPr>
      </w:pPr>
    </w:p>
    <w:p w14:paraId="050C2B27" w14:textId="77777777" w:rsidR="00551103" w:rsidRPr="00551103" w:rsidRDefault="00551103" w:rsidP="00551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</w:pPr>
      <w:r w:rsidRPr="0055110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lastRenderedPageBreak/>
        <w:t>Zadanie 5.</w:t>
      </w:r>
    </w:p>
    <w:p w14:paraId="3EE03642" w14:textId="77777777" w:rsidR="00551103" w:rsidRPr="00551103" w:rsidRDefault="00551103" w:rsidP="00551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551103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Dane są następujące warunki:</w:t>
      </w:r>
    </w:p>
    <w:p w14:paraId="3A8E5992" w14:textId="77777777" w:rsidR="00551103" w:rsidRPr="00551103" w:rsidRDefault="00551103" w:rsidP="00551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551103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Jeśli masz lot w klasie ekonomicznej, możesz zostać przeniesiony do klasy biznes, zwłaszcza jeśli posiadasz złotą kartę linii lotniczych na loty prywatne.</w:t>
      </w:r>
    </w:p>
    <w:p w14:paraId="020EF67B" w14:textId="77777777" w:rsidR="00551103" w:rsidRPr="00551103" w:rsidRDefault="00551103" w:rsidP="00551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551103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Jeśli nie masz złotej karty, to możesz zostać “wyrzucony” z lotu, jeśli samolot jest przepełniony lub spóźniasz się na odprawę.</w:t>
      </w:r>
    </w:p>
    <w:p w14:paraId="13128841" w14:textId="77777777" w:rsidR="00551103" w:rsidRPr="00551103" w:rsidRDefault="00551103" w:rsidP="00551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551103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Wszystkie te warunki przedstawiono na poniższym schemacie. Proszę zwrócić uwagę, że wszystkie instrukcje są ponumerowane.</w:t>
      </w:r>
    </w:p>
    <w:p w14:paraId="32584D0D" w14:textId="77777777" w:rsidR="0044098B" w:rsidRDefault="0044098B" w:rsidP="0044098B">
      <w:pPr>
        <w:rPr>
          <w:sz w:val="24"/>
          <w:szCs w:val="24"/>
        </w:rPr>
      </w:pPr>
    </w:p>
    <w:p w14:paraId="1DEA2544" w14:textId="238E3BA9" w:rsidR="00551103" w:rsidRDefault="00551103" w:rsidP="0055110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9464CB" wp14:editId="288E44F4">
            <wp:extent cx="3363320" cy="3006437"/>
            <wp:effectExtent l="0" t="0" r="8890" b="3810"/>
            <wp:docPr id="104483445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119" cy="30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CBCE" w14:textId="77777777" w:rsidR="00551103" w:rsidRPr="00551103" w:rsidRDefault="00551103" w:rsidP="00551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551103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Proszę uruchomić 3 testy:</w:t>
      </w:r>
    </w:p>
    <w:p w14:paraId="22DE14AF" w14:textId="77777777" w:rsidR="001828F6" w:rsidRPr="0022251C" w:rsidRDefault="00551103" w:rsidP="00551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</w:pPr>
      <w:r w:rsidRPr="0055110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Test 1 – Posiadacz złotej karty przeniesiony do klasy biznes</w:t>
      </w:r>
      <w:r w:rsidR="001828F6" w:rsidRPr="0022251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:</w:t>
      </w:r>
    </w:p>
    <w:p w14:paraId="62DA92B9" w14:textId="14BB4C8D" w:rsidR="00551103" w:rsidRPr="00551103" w:rsidRDefault="001828F6" w:rsidP="001828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</w:pPr>
      <w:r w:rsidRPr="0022251C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t>Gold Card? - &gt; Business Class Full? - &gt; Upgrade - &gt; Boarding Card</w:t>
      </w:r>
    </w:p>
    <w:p w14:paraId="117EF6C2" w14:textId="77777777" w:rsidR="001828F6" w:rsidRPr="0022251C" w:rsidRDefault="00551103" w:rsidP="001828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</w:pPr>
      <w:r w:rsidRPr="0055110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Test 2 – Pasażer bez złotej karty pozostaje w klasie ekonomicznej</w:t>
      </w:r>
      <w:r w:rsidR="001828F6" w:rsidRPr="0022251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:</w:t>
      </w:r>
    </w:p>
    <w:p w14:paraId="50EA0FC5" w14:textId="19595FC2" w:rsidR="001828F6" w:rsidRPr="00551103" w:rsidRDefault="001828F6" w:rsidP="001828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</w:pPr>
      <w:r w:rsidRPr="0022251C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t>Gold Card? - &gt; Economy Full? - &gt; Economy - &gt; Boarding Card</w:t>
      </w:r>
    </w:p>
    <w:p w14:paraId="523B7FA4" w14:textId="425D7B11" w:rsidR="00551103" w:rsidRPr="0022251C" w:rsidRDefault="00551103" w:rsidP="00551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</w:pPr>
      <w:proofErr w:type="spellStart"/>
      <w:r w:rsidRPr="0055110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Теst</w:t>
      </w:r>
      <w:proofErr w:type="spellEnd"/>
      <w:r w:rsidRPr="0055110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 xml:space="preserve"> 3 – Pasażer został “wyrzucony” z lotu</w:t>
      </w:r>
    </w:p>
    <w:p w14:paraId="6BDBE731" w14:textId="61D2E7B1" w:rsidR="0022251C" w:rsidRPr="00563ABF" w:rsidRDefault="001828F6" w:rsidP="00563A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</w:pPr>
      <w:r w:rsidRPr="0022251C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t xml:space="preserve">Gold Card? - &gt; Economy Full? - &gt; Business Class Full? - &gt; Bump </w:t>
      </w:r>
      <w:r w:rsidR="0022251C" w:rsidRPr="0022251C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t>Off Flight</w:t>
      </w:r>
      <w:r w:rsidR="000A0BE0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br/>
      </w:r>
      <w:r w:rsidR="000A0BE0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br/>
      </w:r>
      <w:r w:rsidR="000A0BE0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br/>
      </w:r>
      <w:r w:rsidR="000A0BE0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br/>
      </w:r>
      <w:r w:rsidR="000A0BE0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br/>
      </w:r>
      <w:r w:rsidR="000A0BE0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br/>
      </w:r>
      <w:r w:rsidR="000A0BE0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br/>
      </w:r>
      <w:r w:rsidR="000A0BE0">
        <w:rPr>
          <w:rFonts w:ascii="Times New Roman" w:eastAsia="Times New Roman" w:hAnsi="Times New Roman" w:cs="Times New Roman"/>
          <w:sz w:val="24"/>
          <w:szCs w:val="24"/>
          <w:lang w:val="en-US" w:eastAsia="pl-PL"/>
          <w14:ligatures w14:val="none"/>
        </w:rPr>
        <w:br/>
      </w:r>
    </w:p>
    <w:p w14:paraId="26057115" w14:textId="56DD58B2" w:rsidR="00563ABF" w:rsidRDefault="0022251C" w:rsidP="00563ABF">
      <w:pPr>
        <w:rPr>
          <w:rFonts w:ascii="Times New Roman" w:hAnsi="Times New Roman" w:cs="Times New Roman"/>
          <w:sz w:val="24"/>
          <w:szCs w:val="24"/>
        </w:rPr>
      </w:pPr>
      <w:r w:rsidRPr="0022251C">
        <w:rPr>
          <w:rFonts w:ascii="Times New Roman" w:hAnsi="Times New Roman" w:cs="Times New Roman"/>
          <w:b/>
          <w:bCs/>
          <w:sz w:val="24"/>
          <w:szCs w:val="24"/>
        </w:rPr>
        <w:lastRenderedPageBreak/>
        <w:t>Odpowiedź: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3AB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63ABF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Jak można zauważyć na diagramie istnieje </w:t>
      </w:r>
      <w:r w:rsidR="00563ABF">
        <w:rPr>
          <w:rFonts w:ascii="Times New Roman" w:hAnsi="Times New Roman" w:cs="Times New Roman"/>
          <w:sz w:val="24"/>
          <w:szCs w:val="24"/>
        </w:rPr>
        <w:t>10 możliwych instrukcji do wykonania.</w:t>
      </w:r>
      <w:r w:rsidR="00563ABF">
        <w:rPr>
          <w:rFonts w:ascii="Times New Roman" w:hAnsi="Times New Roman" w:cs="Times New Roman"/>
          <w:sz w:val="24"/>
          <w:szCs w:val="24"/>
        </w:rPr>
        <w:br/>
        <w:t>W ani jednym teście nie w</w:t>
      </w:r>
      <w:r w:rsidR="000A0BE0">
        <w:rPr>
          <w:rFonts w:ascii="Times New Roman" w:hAnsi="Times New Roman" w:cs="Times New Roman"/>
          <w:sz w:val="24"/>
          <w:szCs w:val="24"/>
        </w:rPr>
        <w:t>zięliśmy pod uwagę</w:t>
      </w:r>
      <w:r w:rsidR="00563ABF">
        <w:rPr>
          <w:rFonts w:ascii="Times New Roman" w:hAnsi="Times New Roman" w:cs="Times New Roman"/>
          <w:sz w:val="24"/>
          <w:szCs w:val="24"/>
        </w:rPr>
        <w:t xml:space="preserve"> instrukcji nr 3 „</w:t>
      </w:r>
      <w:proofErr w:type="spellStart"/>
      <w:r w:rsidR="00563ABF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563ABF">
        <w:rPr>
          <w:rFonts w:ascii="Times New Roman" w:hAnsi="Times New Roman" w:cs="Times New Roman"/>
          <w:sz w:val="24"/>
          <w:szCs w:val="24"/>
        </w:rPr>
        <w:t>”, a także instrukcji nr 9 „Upgrade”</w:t>
      </w:r>
      <w:r w:rsidR="000A0BE0">
        <w:rPr>
          <w:rFonts w:ascii="Times New Roman" w:hAnsi="Times New Roman" w:cs="Times New Roman"/>
          <w:sz w:val="24"/>
          <w:szCs w:val="24"/>
        </w:rPr>
        <w:t>, więc wykorzystaliśmy 8 instrukcji.</w:t>
      </w:r>
      <w:r w:rsidR="00563ABF">
        <w:rPr>
          <w:rFonts w:ascii="Times New Roman" w:hAnsi="Times New Roman" w:cs="Times New Roman"/>
          <w:sz w:val="24"/>
          <w:szCs w:val="24"/>
        </w:rPr>
        <w:br/>
        <w:t>Zatem korzystając z poniższego wzoru</w:t>
      </w:r>
      <w:r w:rsidR="000A0BE0">
        <w:rPr>
          <w:rFonts w:ascii="Times New Roman" w:hAnsi="Times New Roman" w:cs="Times New Roman"/>
          <w:sz w:val="24"/>
          <w:szCs w:val="24"/>
        </w:rPr>
        <w:t xml:space="preserve"> możemy obliczyć pokrycie instrukcji po wykonaniu owych testów:</w:t>
      </w:r>
    </w:p>
    <w:p w14:paraId="102C819E" w14:textId="3AE961F8" w:rsidR="0022251C" w:rsidRPr="0022251C" w:rsidRDefault="0022251C" w:rsidP="000A0BE0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A0BE0">
        <w:rPr>
          <w:noProof/>
        </w:rPr>
        <w:drawing>
          <wp:inline distT="0" distB="0" distL="0" distR="0" wp14:anchorId="4B438971" wp14:editId="7CBE6397">
            <wp:extent cx="3983182" cy="1351450"/>
            <wp:effectExtent l="0" t="0" r="0" b="1270"/>
            <wp:docPr id="197533904" name="Obraz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27" cy="135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50C3" w14:textId="1D8B3CF1" w:rsidR="0022251C" w:rsidRPr="000A0BE0" w:rsidRDefault="000A0BE0" w:rsidP="000A0B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  <w14:ligatures w14:val="none"/>
        </w:rPr>
        <w:br/>
      </w:r>
      <w:r w:rsidRPr="000A0BE0"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  <w14:ligatures w14:val="none"/>
        </w:rPr>
        <w:t>8 / 10 * 100% = 80%</w:t>
      </w:r>
    </w:p>
    <w:p w14:paraId="6AA9823B" w14:textId="77777777" w:rsidR="0022251C" w:rsidRPr="0022251C" w:rsidRDefault="0022251C" w:rsidP="002225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</w:pPr>
    </w:p>
    <w:p w14:paraId="242B6E08" w14:textId="53AEBDFE" w:rsidR="001828F6" w:rsidRPr="001828F6" w:rsidRDefault="001828F6" w:rsidP="0018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1828F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Jakie uzyskamy pokrycie instrukcji po wykonaniu tych testów?</w:t>
      </w:r>
    </w:p>
    <w:p w14:paraId="3128F1D0" w14:textId="77777777" w:rsidR="001828F6" w:rsidRPr="001828F6" w:rsidRDefault="001828F6" w:rsidP="00182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1828F6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A. 60%</w:t>
      </w:r>
    </w:p>
    <w:p w14:paraId="0AD1884A" w14:textId="77777777" w:rsidR="001828F6" w:rsidRPr="001828F6" w:rsidRDefault="001828F6" w:rsidP="00182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1828F6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B. 70%</w:t>
      </w:r>
    </w:p>
    <w:p w14:paraId="23663C8D" w14:textId="49B112B9" w:rsidR="001828F6" w:rsidRPr="001828F6" w:rsidRDefault="001828F6" w:rsidP="00182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pl-PL"/>
          <w14:ligatures w14:val="none"/>
        </w:rPr>
      </w:pPr>
      <w:r w:rsidRPr="001828F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pl-PL"/>
          <w14:ligatures w14:val="none"/>
        </w:rPr>
        <w:t>C. 80%</w:t>
      </w:r>
      <w:r w:rsidR="0022251C" w:rsidRPr="0022251C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pl-PL"/>
          <w14:ligatures w14:val="none"/>
        </w:rPr>
        <w:t xml:space="preserve"> - poprawna odpowiedź</w:t>
      </w:r>
    </w:p>
    <w:p w14:paraId="242DB382" w14:textId="77777777" w:rsidR="001828F6" w:rsidRPr="001828F6" w:rsidRDefault="001828F6" w:rsidP="00182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1828F6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D. 90%</w:t>
      </w:r>
    </w:p>
    <w:p w14:paraId="063AA3C1" w14:textId="01AD9F21" w:rsidR="001828F6" w:rsidRPr="001828F6" w:rsidRDefault="001828F6" w:rsidP="001828F6">
      <w:pPr>
        <w:ind w:firstLine="708"/>
        <w:rPr>
          <w:sz w:val="24"/>
          <w:szCs w:val="24"/>
        </w:rPr>
      </w:pPr>
    </w:p>
    <w:sectPr w:rsidR="001828F6" w:rsidRPr="001828F6" w:rsidSect="00015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4E49"/>
    <w:multiLevelType w:val="multilevel"/>
    <w:tmpl w:val="20E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11A84"/>
    <w:multiLevelType w:val="multilevel"/>
    <w:tmpl w:val="F89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D4D7A"/>
    <w:multiLevelType w:val="multilevel"/>
    <w:tmpl w:val="17D4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F7BE7"/>
    <w:multiLevelType w:val="multilevel"/>
    <w:tmpl w:val="242C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B559D"/>
    <w:multiLevelType w:val="multilevel"/>
    <w:tmpl w:val="685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456D0"/>
    <w:multiLevelType w:val="multilevel"/>
    <w:tmpl w:val="3F58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910A1"/>
    <w:multiLevelType w:val="multilevel"/>
    <w:tmpl w:val="6530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19095">
    <w:abstractNumId w:val="1"/>
  </w:num>
  <w:num w:numId="2" w16cid:durableId="1274286969">
    <w:abstractNumId w:val="6"/>
  </w:num>
  <w:num w:numId="3" w16cid:durableId="147866117">
    <w:abstractNumId w:val="4"/>
  </w:num>
  <w:num w:numId="4" w16cid:durableId="1930037160">
    <w:abstractNumId w:val="3"/>
  </w:num>
  <w:num w:numId="5" w16cid:durableId="1793353879">
    <w:abstractNumId w:val="5"/>
  </w:num>
  <w:num w:numId="6" w16cid:durableId="715590518">
    <w:abstractNumId w:val="2"/>
  </w:num>
  <w:num w:numId="7" w16cid:durableId="49849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4B"/>
    <w:rsid w:val="0001585D"/>
    <w:rsid w:val="00026DC2"/>
    <w:rsid w:val="000A0BE0"/>
    <w:rsid w:val="000B228E"/>
    <w:rsid w:val="001828F6"/>
    <w:rsid w:val="001A4D5B"/>
    <w:rsid w:val="0022251C"/>
    <w:rsid w:val="00286D00"/>
    <w:rsid w:val="003C63DD"/>
    <w:rsid w:val="003F1E0A"/>
    <w:rsid w:val="0044098B"/>
    <w:rsid w:val="00515344"/>
    <w:rsid w:val="00551103"/>
    <w:rsid w:val="00563ABF"/>
    <w:rsid w:val="00587953"/>
    <w:rsid w:val="005F326E"/>
    <w:rsid w:val="006133C6"/>
    <w:rsid w:val="00696F86"/>
    <w:rsid w:val="006E45CA"/>
    <w:rsid w:val="007B67BE"/>
    <w:rsid w:val="007E107A"/>
    <w:rsid w:val="008D3F82"/>
    <w:rsid w:val="008D4A9F"/>
    <w:rsid w:val="009A2535"/>
    <w:rsid w:val="00A467FF"/>
    <w:rsid w:val="00B71CD8"/>
    <w:rsid w:val="00CD787E"/>
    <w:rsid w:val="00D06439"/>
    <w:rsid w:val="00D071B2"/>
    <w:rsid w:val="00E62265"/>
    <w:rsid w:val="00EA3E3F"/>
    <w:rsid w:val="00EB03B6"/>
    <w:rsid w:val="00F340A9"/>
    <w:rsid w:val="00F4704B"/>
    <w:rsid w:val="00F6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F485"/>
  <w15:chartTrackingRefBased/>
  <w15:docId w15:val="{F0E4E40C-00F1-4D89-AD39-5FC0DE21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2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0158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stepZakonczenie">
    <w:name w:val="Wstep_Zakonczenie"/>
    <w:basedOn w:val="Nagwek1"/>
    <w:link w:val="WstepZakonczenieZnak"/>
    <w:qFormat/>
    <w:rsid w:val="000B228E"/>
    <w:pPr>
      <w:spacing w:after="240" w:line="240" w:lineRule="auto"/>
      <w:ind w:left="431" w:hanging="431"/>
      <w:jc w:val="both"/>
    </w:pPr>
    <w:rPr>
      <w:rFonts w:ascii="Times New Roman" w:hAnsi="Times New Roman"/>
      <w:b/>
      <w:color w:val="auto"/>
      <w:sz w:val="28"/>
    </w:rPr>
  </w:style>
  <w:style w:type="character" w:customStyle="1" w:styleId="WstepZakonczenieZnak">
    <w:name w:val="Wstep_Zakonczenie Znak"/>
    <w:basedOn w:val="Nagwek1Znak"/>
    <w:link w:val="WstepZakonczenie"/>
    <w:rsid w:val="000B228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B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1585D"/>
    <w:rPr>
      <w:rFonts w:ascii="Times New Roman" w:eastAsia="Times New Roman" w:hAnsi="Times New Roman" w:cs="Times New Roman"/>
      <w:b/>
      <w:bCs/>
      <w:sz w:val="36"/>
      <w:szCs w:val="36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A4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A46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357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Herkt (253336)</dc:creator>
  <cp:keywords/>
  <dc:description/>
  <cp:lastModifiedBy>Wojciech Herkt (253336)</cp:lastModifiedBy>
  <cp:revision>17</cp:revision>
  <dcterms:created xsi:type="dcterms:W3CDTF">2023-10-23T18:35:00Z</dcterms:created>
  <dcterms:modified xsi:type="dcterms:W3CDTF">2023-12-27T18:05:00Z</dcterms:modified>
</cp:coreProperties>
</file>