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EF48D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566E5" wp14:editId="06A90F86">
            <wp:simplePos x="0" y="0"/>
            <wp:positionH relativeFrom="margin">
              <wp:align>center</wp:align>
            </wp:positionH>
            <wp:positionV relativeFrom="paragraph">
              <wp:posOffset>-347064</wp:posOffset>
            </wp:positionV>
            <wp:extent cx="1900800" cy="2998800"/>
            <wp:effectExtent l="0" t="0" r="4445" b="0"/>
            <wp:wrapNone/>
            <wp:docPr id="3" name="Obraz 3" descr="Znak graficzny – pliki do pobrania -- Serwis Akademii Górniczo-Hutnicz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 graficzny – pliki do pobrania -- Serwis Akademii Górniczo-Hutniczej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8B89D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5F2E63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834D28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33AC0E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15C7B97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3FE15E9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759B857A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Akademia Górniczo-Hutnicza im. Stanisława Staszica w Krakowie</w:t>
      </w:r>
      <w:r>
        <w:rPr>
          <w:rFonts w:ascii="Arial" w:hAnsi="Arial" w:cs="Arial"/>
          <w:b/>
          <w:bCs/>
          <w:sz w:val="28"/>
          <w:szCs w:val="28"/>
        </w:rPr>
        <w:br/>
        <w:t>Wydział Zarządzania</w:t>
      </w:r>
    </w:p>
    <w:p w14:paraId="6A5C80A5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79C0265C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5B8C9141" w14:textId="7F91D17C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Projekt zaliczeniowy</w:t>
      </w:r>
    </w:p>
    <w:p w14:paraId="3AAD51F1" w14:textId="77777777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</w:p>
    <w:p w14:paraId="33776446" w14:textId="4DB97C64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36"/>
          <w:szCs w:val="36"/>
        </w:rPr>
        <w:t>System rezerwacji miejsc w kinie</w:t>
      </w:r>
    </w:p>
    <w:p w14:paraId="064E965E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0FEB4BD3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50C88F8E" w14:textId="77D988AA" w:rsidR="00EE1AFF" w:rsidRDefault="00EE1AFF" w:rsidP="00213C69">
      <w:pPr>
        <w:rPr>
          <w:rFonts w:ascii="Arial" w:hAnsi="Arial" w:cs="Arial"/>
          <w:sz w:val="28"/>
          <w:szCs w:val="28"/>
        </w:rPr>
      </w:pPr>
      <w:r w:rsidRPr="00A375C5">
        <w:rPr>
          <w:rFonts w:ascii="Arial" w:hAnsi="Arial" w:cs="Arial"/>
          <w:sz w:val="28"/>
          <w:szCs w:val="28"/>
        </w:rPr>
        <w:t>W</w:t>
      </w:r>
      <w:r>
        <w:rPr>
          <w:rFonts w:ascii="Arial" w:hAnsi="Arial" w:cs="Arial"/>
          <w:sz w:val="28"/>
          <w:szCs w:val="28"/>
        </w:rPr>
        <w:t>ojciech Kantor</w:t>
      </w:r>
      <w:r>
        <w:rPr>
          <w:rFonts w:ascii="Arial" w:hAnsi="Arial" w:cs="Arial"/>
          <w:sz w:val="28"/>
          <w:szCs w:val="28"/>
        </w:rPr>
        <w:br/>
        <w:t>Filip Regulski</w:t>
      </w:r>
      <w:r>
        <w:rPr>
          <w:rFonts w:ascii="Arial" w:hAnsi="Arial" w:cs="Arial"/>
          <w:sz w:val="28"/>
          <w:szCs w:val="28"/>
        </w:rPr>
        <w:br/>
        <w:t>Wiktor Kostera</w:t>
      </w:r>
      <w:r w:rsidRPr="00A375C5">
        <w:rPr>
          <w:rFonts w:ascii="Arial" w:hAnsi="Arial" w:cs="Arial"/>
          <w:sz w:val="28"/>
          <w:szCs w:val="28"/>
        </w:rPr>
        <w:br/>
        <w:t xml:space="preserve">Informatyka i ekonometria, </w:t>
      </w:r>
      <w:r>
        <w:rPr>
          <w:rFonts w:ascii="Arial" w:hAnsi="Arial" w:cs="Arial"/>
          <w:sz w:val="28"/>
          <w:szCs w:val="28"/>
        </w:rPr>
        <w:t>II</w:t>
      </w:r>
      <w:r w:rsidRPr="00A375C5">
        <w:rPr>
          <w:rFonts w:ascii="Arial" w:hAnsi="Arial" w:cs="Arial"/>
          <w:sz w:val="28"/>
          <w:szCs w:val="28"/>
        </w:rPr>
        <w:t xml:space="preserve"> ro</w:t>
      </w:r>
      <w:r>
        <w:rPr>
          <w:rFonts w:ascii="Arial" w:hAnsi="Arial" w:cs="Arial"/>
          <w:sz w:val="28"/>
          <w:szCs w:val="28"/>
        </w:rPr>
        <w:t>k</w:t>
      </w:r>
      <w:r>
        <w:rPr>
          <w:rFonts w:ascii="Arial" w:hAnsi="Arial" w:cs="Arial"/>
          <w:sz w:val="28"/>
          <w:szCs w:val="28"/>
        </w:rPr>
        <w:br/>
      </w:r>
      <w:r w:rsidRPr="00A375C5">
        <w:rPr>
          <w:rFonts w:ascii="Arial" w:hAnsi="Arial" w:cs="Arial"/>
          <w:sz w:val="28"/>
          <w:szCs w:val="28"/>
        </w:rPr>
        <w:t>I stopień, studia stacjonarne</w:t>
      </w:r>
    </w:p>
    <w:p w14:paraId="39381360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374C2D15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35A8983F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27215D52" w14:textId="77777777" w:rsidR="00213C69" w:rsidRDefault="00213C69" w:rsidP="00213C69">
      <w:pPr>
        <w:rPr>
          <w:rFonts w:ascii="Arial" w:hAnsi="Arial" w:cs="Arial"/>
          <w:sz w:val="28"/>
          <w:szCs w:val="28"/>
        </w:rPr>
      </w:pPr>
    </w:p>
    <w:p w14:paraId="006A44FE" w14:textId="4CAD375B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  <w:r w:rsidRPr="00A375C5">
        <w:rPr>
          <w:rFonts w:ascii="Arial" w:hAnsi="Arial" w:cs="Arial"/>
          <w:sz w:val="28"/>
          <w:szCs w:val="28"/>
        </w:rPr>
        <w:t>Kraków, 202</w:t>
      </w:r>
      <w:r>
        <w:rPr>
          <w:rFonts w:ascii="Arial" w:hAnsi="Arial" w:cs="Arial"/>
          <w:sz w:val="28"/>
          <w:szCs w:val="28"/>
        </w:rPr>
        <w:t>4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030151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080548" w14:textId="29D9E9C0" w:rsidR="00EE1AFF" w:rsidRDefault="00EE1AFF" w:rsidP="00213C69">
          <w:pPr>
            <w:pStyle w:val="Nagwekspisutreci"/>
            <w:spacing w:line="360" w:lineRule="auto"/>
            <w:jc w:val="center"/>
            <w:rPr>
              <w:rStyle w:val="Nagwek1Znak"/>
            </w:rPr>
          </w:pPr>
          <w:r w:rsidRPr="00EE1AFF">
            <w:rPr>
              <w:rStyle w:val="Nagwek1Znak"/>
            </w:rPr>
            <w:t>Spis treści</w:t>
          </w:r>
        </w:p>
        <w:p w14:paraId="45CAD622" w14:textId="77777777" w:rsidR="00EE1AFF" w:rsidRPr="00EE1AFF" w:rsidRDefault="00EE1AFF" w:rsidP="00213C69">
          <w:pPr>
            <w:spacing w:line="360" w:lineRule="auto"/>
            <w:rPr>
              <w:lang w:eastAsia="pl-PL"/>
            </w:rPr>
          </w:pPr>
        </w:p>
        <w:p w14:paraId="503F5504" w14:textId="02CF6E11" w:rsidR="00522720" w:rsidRDefault="00EE1AF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18886" w:history="1">
            <w:r w:rsidR="00522720" w:rsidRPr="00550480">
              <w:rPr>
                <w:rStyle w:val="Hipercze"/>
                <w:noProof/>
              </w:rPr>
              <w:t>Opis projektu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_Toc156918886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3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28AD6C59" w14:textId="1494D280" w:rsidR="00522720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7" w:history="1">
            <w:r w:rsidR="00522720" w:rsidRPr="00550480">
              <w:rPr>
                <w:rStyle w:val="Hipercze"/>
                <w:noProof/>
              </w:rPr>
              <w:t>Uruchomienie programu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_Toc156918887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4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20224968" w14:textId="251815DB" w:rsidR="00522720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8" w:history="1">
            <w:r w:rsidR="00522720" w:rsidRPr="00550480">
              <w:rPr>
                <w:rStyle w:val="Hipercze"/>
                <w:noProof/>
              </w:rPr>
              <w:t>Działanie programu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_Toc156918888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5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5E66E1A9" w14:textId="7B442056" w:rsidR="00522720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9" w:history="1">
            <w:r w:rsidR="00522720" w:rsidRPr="00550480">
              <w:rPr>
                <w:rStyle w:val="Hipercze"/>
                <w:noProof/>
              </w:rPr>
              <w:t>Podział pracy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_Toc156918889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10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2BEC0A28" w14:textId="649E753B" w:rsidR="00522720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90" w:history="1">
            <w:r w:rsidR="00522720" w:rsidRPr="00550480">
              <w:rPr>
                <w:rStyle w:val="Hipercze"/>
                <w:noProof/>
              </w:rPr>
              <w:t>Spełnione wymagania projektu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_Toc156918890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11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12BF547B" w14:textId="194E5A61" w:rsidR="00EE1AFF" w:rsidRDefault="00EE1AFF" w:rsidP="00213C6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3B53251" w14:textId="77777777" w:rsidR="00EE1AFF" w:rsidRDefault="00EE1AFF" w:rsidP="00213C69">
      <w:pPr>
        <w:spacing w:after="16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F4B73FB" w14:textId="4C5DC0AB" w:rsidR="00EE1AFF" w:rsidRDefault="00EE1AFF" w:rsidP="00213C69">
      <w:pPr>
        <w:pStyle w:val="Nagwek1"/>
        <w:spacing w:line="360" w:lineRule="auto"/>
      </w:pPr>
      <w:bookmarkStart w:id="0" w:name="_Toc156918886"/>
      <w:r w:rsidRPr="00EE1AFF">
        <w:lastRenderedPageBreak/>
        <w:t>Opis projektu</w:t>
      </w:r>
      <w:bookmarkEnd w:id="0"/>
    </w:p>
    <w:p w14:paraId="4879A453" w14:textId="6C78B2ED" w:rsidR="00EE1AFF" w:rsidRPr="00213C69" w:rsidRDefault="00EE1AFF" w:rsidP="00213C69">
      <w:pPr>
        <w:spacing w:after="160" w:line="360" w:lineRule="auto"/>
        <w:jc w:val="both"/>
        <w:rPr>
          <w:rFonts w:cs="Calibri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213C69">
        <w:rPr>
          <w:rFonts w:cs="Calibri"/>
          <w:sz w:val="24"/>
          <w:szCs w:val="24"/>
        </w:rPr>
        <w:t>Celem naszego projektu było wykonanie aplikacji służącej do obsługi systemu rezerwacji miejsc w kinie. W tym celu stworzyliśmy projekt Projekt, w którym zdefiniowaliśmy klasy, a następnie dołączyliśmy plik WPF o nazwie GuiProjekt, za pomocą którego zaprojektowaliśmy interaktywny interfejs graficzny pokazujący zasadnicze działanie aplikacji. Udało nam się osiągnąć założone cele w tym przede wszystkim implementacja bazy danych SQL za pomocą, której możemy przechowywać informację o dostępnych/zajętych miejscach w przypadku wyboru poszczególnego filmu. Ponadto zaimplementowaliśmy obsługę licznych wyjątków w przypadku np. błędnego wprowadzenia danych osoby kupującej. Oprócz tego korzystamy z obsługi własnego interfejsu i delegat</w:t>
      </w:r>
      <w:r w:rsidR="00213C69">
        <w:rPr>
          <w:rFonts w:cs="Calibri"/>
          <w:sz w:val="24"/>
          <w:szCs w:val="24"/>
        </w:rPr>
        <w:t>a</w:t>
      </w:r>
      <w:r w:rsidRPr="00213C69">
        <w:rPr>
          <w:rFonts w:cs="Calibri"/>
          <w:sz w:val="24"/>
          <w:szCs w:val="24"/>
        </w:rPr>
        <w:t>, a także w ostatnim oknie programu obsługujemy zapis do pliku XML. Co więcej, pozostawiamy użytkownikowi możliwość zapisu zakupionego biletu do pliku w formie PDF oraz istnieje możliwość zeskanowania kodu QR, który również przechowuje informacje o zakupie. Zaimplementowaliśmy również własnoręcznie stworzone logo, które wyświetlane jest w interaktywnej formie GIF oraz liczne grafiki prezentujące aktualnie dostępne filmy. Z rzeczy, które mogłyby wzbogacić nasz projekt lecz których niestety nie zdążyliśmy już wprowadzić, możemy wskazać potencjalną obsługę bazy danych klientów, na podstawie, której korzystalibyśmy również z interfejsów takich jak IEquatable czy też IComparable.</w:t>
      </w:r>
    </w:p>
    <w:p w14:paraId="3FAEC536" w14:textId="77777777" w:rsidR="00202E4C" w:rsidRDefault="00EE1AFF" w:rsidP="00522720">
      <w:pPr>
        <w:pStyle w:val="Nagwek1"/>
        <w:spacing w:line="360" w:lineRule="auto"/>
      </w:pPr>
      <w:r>
        <w:br w:type="page"/>
      </w:r>
      <w:bookmarkStart w:id="1" w:name="_Toc156918887"/>
      <w:r w:rsidR="00202E4C">
        <w:lastRenderedPageBreak/>
        <w:t>Uruchomienie programu</w:t>
      </w:r>
      <w:bookmarkEnd w:id="1"/>
    </w:p>
    <w:p w14:paraId="6DDD2551" w14:textId="372D663C" w:rsidR="00202E4C" w:rsidRDefault="00202E4C" w:rsidP="00522720">
      <w:pPr>
        <w:spacing w:line="360" w:lineRule="auto"/>
        <w:jc w:val="both"/>
      </w:pPr>
      <w:r>
        <w:rPr>
          <w:sz w:val="24"/>
          <w:szCs w:val="24"/>
        </w:rPr>
        <w:t xml:space="preserve">Aby uruchomić program należy, pobrać plik FINALNY_PROJEKT.zip, następnie należy wyodrębnić folder. Po wejściu w wypakowany folder należy przejść do folderu GuiProjekt i wybrać plik projektu GuiProjekt.sln. Do tego wszystkiego należy mieć zainstalowaną bazę danych </w:t>
      </w:r>
      <w:r w:rsidRPr="003E041F">
        <w:rPr>
          <w:b/>
          <w:bCs/>
          <w:sz w:val="24"/>
          <w:szCs w:val="24"/>
        </w:rPr>
        <w:t>MySQL</w:t>
      </w:r>
      <w:r w:rsidR="00E95349" w:rsidRPr="003E041F">
        <w:rPr>
          <w:b/>
          <w:bCs/>
          <w:sz w:val="24"/>
          <w:szCs w:val="24"/>
        </w:rPr>
        <w:t xml:space="preserve"> do którego należy wgrać bazę danych </w:t>
      </w:r>
      <w:r w:rsidR="006A7110">
        <w:rPr>
          <w:b/>
          <w:bCs/>
          <w:sz w:val="24"/>
          <w:szCs w:val="24"/>
        </w:rPr>
        <w:t>kino_sale</w:t>
      </w:r>
      <w:r>
        <w:rPr>
          <w:sz w:val="24"/>
          <w:szCs w:val="24"/>
        </w:rPr>
        <w:t xml:space="preserve"> oraz rozszerzenia iText7, iTextSharp, QRCoder, aby móc w pełni korzystać z</w:t>
      </w:r>
      <w:r w:rsidR="00522720">
        <w:rPr>
          <w:sz w:val="24"/>
          <w:szCs w:val="24"/>
        </w:rPr>
        <w:t> </w:t>
      </w:r>
      <w:r>
        <w:rPr>
          <w:sz w:val="24"/>
          <w:szCs w:val="24"/>
        </w:rPr>
        <w:t>możliwości programu. Następnie po kliknięciu zielonego przycisku GuiProjekt program rozpocznie kompilację.</w:t>
      </w:r>
      <w:r>
        <w:br w:type="page"/>
      </w:r>
    </w:p>
    <w:p w14:paraId="359BB094" w14:textId="77777777" w:rsidR="00202E4C" w:rsidRPr="00202E4C" w:rsidRDefault="00202E4C" w:rsidP="00202E4C">
      <w:pPr>
        <w:spacing w:after="160" w:line="360" w:lineRule="auto"/>
        <w:rPr>
          <w:rFonts w:ascii="Arial" w:hAnsi="Arial" w:cs="Arial"/>
          <w:sz w:val="24"/>
          <w:szCs w:val="24"/>
        </w:rPr>
      </w:pPr>
    </w:p>
    <w:p w14:paraId="20E5E4B6" w14:textId="7BC91FFD" w:rsidR="00EE1AFF" w:rsidRDefault="00EE1AFF" w:rsidP="00213C69">
      <w:pPr>
        <w:pStyle w:val="Nagwek1"/>
        <w:spacing w:line="360" w:lineRule="auto"/>
      </w:pPr>
      <w:bookmarkStart w:id="2" w:name="_Toc156918888"/>
      <w:r>
        <w:t>Działanie programu</w:t>
      </w:r>
      <w:bookmarkEnd w:id="2"/>
    </w:p>
    <w:p w14:paraId="5052E771" w14:textId="4DD03B24" w:rsidR="00EE1AFF" w:rsidRPr="00213C69" w:rsidRDefault="00EE1AFF" w:rsidP="00213C69">
      <w:pPr>
        <w:spacing w:after="160" w:line="360" w:lineRule="auto"/>
        <w:rPr>
          <w:rFonts w:cs="Calibri"/>
          <w:sz w:val="24"/>
          <w:szCs w:val="24"/>
        </w:rPr>
      </w:pPr>
      <w:r w:rsidRPr="00213C69">
        <w:rPr>
          <w:rFonts w:cs="Calibri"/>
          <w:sz w:val="24"/>
          <w:szCs w:val="24"/>
        </w:rPr>
        <w:t>Po skompilowaniu projektu naszym oczom ukazuje się główne okno programu:</w:t>
      </w:r>
    </w:p>
    <w:p w14:paraId="61C79BD4" w14:textId="11DB7002" w:rsidR="00EE1AFF" w:rsidRPr="00EE1AFF" w:rsidRDefault="00EE1AFF" w:rsidP="00213C69">
      <w:pPr>
        <w:spacing w:after="160" w:line="360" w:lineRule="auto"/>
        <w:rPr>
          <w:rFonts w:ascii="Arial" w:hAnsi="Arial" w:cs="Arial"/>
          <w:sz w:val="28"/>
          <w:szCs w:val="28"/>
        </w:rPr>
      </w:pPr>
      <w:r w:rsidRPr="00EE1A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64C9AE" wp14:editId="0D8DFE7C">
            <wp:extent cx="5760720" cy="3394075"/>
            <wp:effectExtent l="0" t="0" r="0" b="0"/>
            <wp:docPr id="204630000" name="Obraz 1" descr="Obraz zawierający tekst, projekt graficzny, fikcja, Ulot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0000" name="Obraz 1" descr="Obraz zawierający tekst, projekt graficzny, fikcja, Ulot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FE9" w14:textId="5CE4A90D" w:rsidR="009F0EFF" w:rsidRDefault="00BE0F4E" w:rsidP="00213C6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Widzimy interaktywne logo kina, oraz cztery zdjęcia dostępnych filmów. Po kliknięciu na dowolny z nich wyświetlą się szczegółowe informacje o danej adaptacji. Przykładowo:</w:t>
      </w:r>
    </w:p>
    <w:p w14:paraId="62175C28" w14:textId="7C57F89C" w:rsidR="00BE0F4E" w:rsidRDefault="00BE0F4E" w:rsidP="00213C69">
      <w:pPr>
        <w:spacing w:line="360" w:lineRule="auto"/>
        <w:rPr>
          <w:sz w:val="24"/>
          <w:szCs w:val="24"/>
        </w:rPr>
      </w:pPr>
      <w:r w:rsidRPr="00BE0F4E">
        <w:rPr>
          <w:noProof/>
          <w:sz w:val="24"/>
          <w:szCs w:val="24"/>
        </w:rPr>
        <w:lastRenderedPageBreak/>
        <w:drawing>
          <wp:inline distT="0" distB="0" distL="0" distR="0" wp14:anchorId="55E975CD" wp14:editId="366DFF97">
            <wp:extent cx="5760720" cy="3425190"/>
            <wp:effectExtent l="0" t="0" r="0" b="3810"/>
            <wp:docPr id="20128736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3616" name="Obraz 1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601" w14:textId="76C58ACF" w:rsidR="00BE0F4E" w:rsidRDefault="00BE0F4E" w:rsidP="00213C6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 kliknięciu ponownie w zdjęcie powrócimy do głównego menu, jednak po naciśnięciu przycisku w prawym dolnym rogu przechodzimy do kolejnego okna.</w:t>
      </w:r>
    </w:p>
    <w:p w14:paraId="11158945" w14:textId="47F97DE6" w:rsidR="00BE0F4E" w:rsidRDefault="00BE0F4E" w:rsidP="00213C69">
      <w:pPr>
        <w:spacing w:line="360" w:lineRule="auto"/>
        <w:rPr>
          <w:sz w:val="24"/>
          <w:szCs w:val="24"/>
        </w:rPr>
      </w:pPr>
      <w:r w:rsidRPr="00BE0F4E">
        <w:rPr>
          <w:noProof/>
          <w:sz w:val="24"/>
          <w:szCs w:val="24"/>
        </w:rPr>
        <w:drawing>
          <wp:inline distT="0" distB="0" distL="0" distR="0" wp14:anchorId="57C7C3F6" wp14:editId="495FBC57">
            <wp:extent cx="5760720" cy="3300095"/>
            <wp:effectExtent l="0" t="0" r="0" b="0"/>
            <wp:docPr id="90314764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7648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8FD" w14:textId="77777777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przejść dalej koniecznie trzeba wybrać jedną pozycję z każdej z trzech list. Po wybraniu filmu i dnia wyświetlają się pozycje dotyczące dostępnych godzin. W przypadku próby przejścia dalej bez zaznaczenia, którejkolwiek z pozycji zostanie wyświetlone ostrzeżenie o konieczności zaznaczenia wszystkich pozycji. </w:t>
      </w:r>
    </w:p>
    <w:p w14:paraId="25511A94" w14:textId="3CD671D5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 w:rsidRPr="00BE0F4E">
        <w:rPr>
          <w:noProof/>
          <w:sz w:val="24"/>
          <w:szCs w:val="24"/>
        </w:rPr>
        <w:lastRenderedPageBreak/>
        <w:drawing>
          <wp:inline distT="0" distB="0" distL="0" distR="0" wp14:anchorId="3EDE822E" wp14:editId="13F92EC3">
            <wp:extent cx="5760720" cy="3298825"/>
            <wp:effectExtent l="0" t="0" r="0" b="0"/>
            <wp:docPr id="22761831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831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Po naciśnięciu przycisku Strona główna wrócimy do menu głównego. Zaznaczmy wszystkie pozycje i przejdźmy dalej:</w:t>
      </w:r>
    </w:p>
    <w:p w14:paraId="370BC18A" w14:textId="069D31E1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 w:rsidRPr="00BE0F4E">
        <w:rPr>
          <w:noProof/>
          <w:sz w:val="24"/>
          <w:szCs w:val="24"/>
        </w:rPr>
        <w:drawing>
          <wp:inline distT="0" distB="0" distL="0" distR="0" wp14:anchorId="578F2D93" wp14:editId="5907DE34">
            <wp:extent cx="5760720" cy="3415030"/>
            <wp:effectExtent l="0" t="0" r="0" b="0"/>
            <wp:docPr id="393080021" name="Obraz 1" descr="Obraz zawierający zrzut ekranu, tekst, krąg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0021" name="Obraz 1" descr="Obraz zawierający zrzut ekranu, tekst, krąg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C624" w14:textId="77777777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kolejnym menu wybieramy miejsca, zaznaczone miejsca wyświetlane są na zielono, z kolei zajęte na kolor czerwony (informacja pobierana z bazy danych). W przypadku próby przejścia dalej bez zaznaczenia żadnego miejsca pojawi się ostrzeżenie o konieczności dokonania wyboru. Zaznaczmy miejsca i przejdźmy dalej:</w:t>
      </w:r>
    </w:p>
    <w:p w14:paraId="3DAA092F" w14:textId="3E5F6CF4" w:rsidR="00BE0F4E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lastRenderedPageBreak/>
        <w:drawing>
          <wp:inline distT="0" distB="0" distL="0" distR="0" wp14:anchorId="6DE3A102" wp14:editId="0E73B613">
            <wp:extent cx="5760720" cy="3303905"/>
            <wp:effectExtent l="0" t="0" r="0" b="0"/>
            <wp:docPr id="29184584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5843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65A" w14:textId="7459D842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Kolejne okno to miejsce na uzupełnienie danych osoby kupującej. W przypadku podania błędnego formatu w dowolnym oknie tekstowym zostanie wyświetlony komunikat o błędnych danych. Przykładowo po wprowadzeniu cyfr w polu Nazwisko:</w:t>
      </w:r>
    </w:p>
    <w:p w14:paraId="2ED7A71D" w14:textId="6E2985E9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drawing>
          <wp:inline distT="0" distB="0" distL="0" distR="0" wp14:anchorId="4A033388" wp14:editId="39F4D7A4">
            <wp:extent cx="5760720" cy="3372485"/>
            <wp:effectExtent l="0" t="0" r="0" b="0"/>
            <wp:docPr id="4333052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5291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FB3" w14:textId="41B5A715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 automatycznie po zaznaczeniu jednej opcji z listy dotyczącej biletów uzupełnia drugą w odpowiedni sposób. W przypadku naciśnięcia przycisku Skasuj wszystko następuje obsługa delegata, który usuwa wszystkie wprowadzone zmiany w tym oknie. Aby przejść do kolejnego </w:t>
      </w:r>
      <w:r>
        <w:rPr>
          <w:sz w:val="24"/>
          <w:szCs w:val="24"/>
        </w:rPr>
        <w:lastRenderedPageBreak/>
        <w:t>okna należy uzupełnić wszystkie pola oraz wybrać formę płatności. Wszystko musi się odbyć w prawidłowym formacie.</w:t>
      </w:r>
    </w:p>
    <w:p w14:paraId="1AB1066B" w14:textId="0DEA17F6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drawing>
          <wp:inline distT="0" distB="0" distL="0" distR="0" wp14:anchorId="68A5E6BF" wp14:editId="35F48CF3">
            <wp:extent cx="5760720" cy="3251200"/>
            <wp:effectExtent l="0" t="0" r="0" b="6350"/>
            <wp:docPr id="127658371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3711" name="Obraz 1" descr="Obraz zawierający tekst, zrzut ekranu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85D7" w14:textId="5251ACA0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sam koniec wyświetlane jest okno, w którym widoczne jest podsumowanie transakcji. Te same informacje są również wyświetlane w pliku PDF, którego utworzenie jest możliwe po naciśnięciu przycisku Zapisz PDF. Ponadto w prawym górnym rogu znajduje się kod QR, którego zeskanowanie również zaprowadzi użytkownika do podsumowania transakcji.</w:t>
      </w:r>
    </w:p>
    <w:p w14:paraId="5EBD1900" w14:textId="1774F510" w:rsidR="00213C69" w:rsidRDefault="00213C69" w:rsidP="00213C69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A150A" w14:textId="411BD07F" w:rsidR="00213C69" w:rsidRDefault="00213C69" w:rsidP="00213C69">
      <w:pPr>
        <w:pStyle w:val="Nagwek1"/>
        <w:spacing w:line="360" w:lineRule="auto"/>
      </w:pPr>
      <w:bookmarkStart w:id="3" w:name="_Toc156918889"/>
      <w:r>
        <w:lastRenderedPageBreak/>
        <w:t>Podział pracy</w:t>
      </w:r>
      <w:bookmarkEnd w:id="3"/>
    </w:p>
    <w:p w14:paraId="1EDD93DC" w14:textId="44E840C5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Pracując nad projektem wiele godzin spędziliśmy razem, próbując wspólnymi siłami rozwiązać napotkane problemy. Nie mniej jednak możemy wyróżnić elementy, za które były odpowiedzialne poszczególne osoby.</w:t>
      </w:r>
    </w:p>
    <w:p w14:paraId="1CA4E322" w14:textId="7CAA5C60" w:rsidR="00213C69" w:rsidRPr="00213C69" w:rsidRDefault="00213C69" w:rsidP="00213C69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213C69">
        <w:rPr>
          <w:rFonts w:cs="Calibri"/>
          <w:b/>
          <w:bCs/>
          <w:sz w:val="24"/>
          <w:szCs w:val="24"/>
        </w:rPr>
        <w:t>Filip Regulski:</w:t>
      </w:r>
    </w:p>
    <w:p w14:paraId="043F9275" w14:textId="49852C87" w:rsidR="008079C4" w:rsidRDefault="00213C69" w:rsidP="008079C4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213C69">
        <w:rPr>
          <w:rFonts w:ascii="Calibri" w:hAnsi="Calibri" w:cs="Calibri"/>
          <w:sz w:val="24"/>
          <w:szCs w:val="24"/>
        </w:rPr>
        <w:t>Stworzenie log</w:t>
      </w:r>
      <w:r w:rsidR="008079C4">
        <w:rPr>
          <w:rFonts w:ascii="Calibri" w:hAnsi="Calibri" w:cs="Calibri"/>
          <w:sz w:val="24"/>
          <w:szCs w:val="24"/>
        </w:rPr>
        <w:t>o oraz</w:t>
      </w:r>
      <w:r w:rsidRPr="00213C69">
        <w:rPr>
          <w:rFonts w:ascii="Calibri" w:hAnsi="Calibri" w:cs="Calibri"/>
          <w:sz w:val="24"/>
          <w:szCs w:val="24"/>
        </w:rPr>
        <w:t xml:space="preserve"> pliku GIF</w:t>
      </w:r>
      <w:r w:rsidR="008079C4">
        <w:rPr>
          <w:rFonts w:ascii="Calibri" w:hAnsi="Calibri" w:cs="Calibri"/>
          <w:sz w:val="24"/>
          <w:szCs w:val="24"/>
        </w:rPr>
        <w:t>,</w:t>
      </w:r>
      <w:r w:rsidRPr="00213C69">
        <w:rPr>
          <w:rFonts w:ascii="Calibri" w:hAnsi="Calibri" w:cs="Calibri"/>
          <w:sz w:val="24"/>
          <w:szCs w:val="24"/>
        </w:rPr>
        <w:t xml:space="preserve"> </w:t>
      </w:r>
    </w:p>
    <w:p w14:paraId="6AB0F342" w14:textId="44C48376" w:rsidR="008079C4" w:rsidRPr="008079C4" w:rsidRDefault="008079C4" w:rsidP="008079C4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Zadbanie o ogólną </w:t>
      </w:r>
      <w:r w:rsidR="00213C69" w:rsidRPr="00213C69">
        <w:rPr>
          <w:rFonts w:ascii="Calibri" w:hAnsi="Calibri" w:cs="Calibri"/>
          <w:sz w:val="24"/>
          <w:szCs w:val="24"/>
        </w:rPr>
        <w:t>warstw</w:t>
      </w:r>
      <w:r>
        <w:rPr>
          <w:rFonts w:ascii="Calibri" w:hAnsi="Calibri" w:cs="Calibri"/>
          <w:sz w:val="24"/>
          <w:szCs w:val="24"/>
        </w:rPr>
        <w:t>ę</w:t>
      </w:r>
      <w:r w:rsidR="00213C69" w:rsidRPr="00213C69">
        <w:rPr>
          <w:rFonts w:ascii="Calibri" w:hAnsi="Calibri" w:cs="Calibri"/>
          <w:sz w:val="24"/>
          <w:szCs w:val="24"/>
        </w:rPr>
        <w:t xml:space="preserve"> kolorystyczn</w:t>
      </w:r>
      <w:r>
        <w:rPr>
          <w:rFonts w:ascii="Calibri" w:hAnsi="Calibri" w:cs="Calibri"/>
          <w:sz w:val="24"/>
          <w:szCs w:val="24"/>
        </w:rPr>
        <w:t>ą</w:t>
      </w:r>
      <w:r w:rsidR="00213C69" w:rsidRPr="00213C69">
        <w:rPr>
          <w:rFonts w:ascii="Calibri" w:hAnsi="Calibri" w:cs="Calibri"/>
          <w:sz w:val="24"/>
          <w:szCs w:val="24"/>
        </w:rPr>
        <w:t xml:space="preserve"> projektu</w:t>
      </w:r>
      <w:r w:rsidR="00213C69">
        <w:rPr>
          <w:rFonts w:ascii="Calibri" w:hAnsi="Calibri" w:cs="Calibri"/>
          <w:sz w:val="24"/>
          <w:szCs w:val="24"/>
        </w:rPr>
        <w:t>,</w:t>
      </w:r>
    </w:p>
    <w:p w14:paraId="32998C51" w14:textId="6223810A" w:rsidR="00213C69" w:rsidRDefault="00213C69" w:rsidP="00213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Zapis wyników projektu do pliku PDF,</w:t>
      </w:r>
    </w:p>
    <w:p w14:paraId="0704D9CD" w14:textId="071A3F78" w:rsidR="00213C69" w:rsidRDefault="00213C69" w:rsidP="00213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Zaimplementowanie możliwości skanowania kodu QR.</w:t>
      </w:r>
    </w:p>
    <w:p w14:paraId="75E949C1" w14:textId="7003B846" w:rsidR="00213C69" w:rsidRPr="008079C4" w:rsidRDefault="00213C69" w:rsidP="00213C69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8079C4">
        <w:rPr>
          <w:rFonts w:cs="Calibri"/>
          <w:b/>
          <w:bCs/>
          <w:sz w:val="24"/>
          <w:szCs w:val="24"/>
        </w:rPr>
        <w:t>Wojciech Kantor:</w:t>
      </w:r>
    </w:p>
    <w:p w14:paraId="65B1DF9E" w14:textId="7EC57CF0" w:rsidR="00213C69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bazy danych SQL,</w:t>
      </w:r>
    </w:p>
    <w:p w14:paraId="7B3BFB14" w14:textId="71CC33D4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Obsługa przekazywania obiektów pomiędzy oknami,</w:t>
      </w:r>
    </w:p>
    <w:p w14:paraId="179A8290" w14:textId="6757441A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zabezpieczeń przed wprowadzeniem danych w niepoprawnym formacie</w:t>
      </w:r>
      <w:r>
        <w:rPr>
          <w:rFonts w:ascii="Calibri" w:hAnsi="Calibri" w:cs="Calibri"/>
          <w:sz w:val="24"/>
          <w:szCs w:val="24"/>
        </w:rPr>
        <w:t>,</w:t>
      </w:r>
    </w:p>
    <w:p w14:paraId="3C1108BB" w14:textId="0A4124E9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Zaimplementowanie własnego kształtu kontrolek przycisków przy wyborze miejsc.</w:t>
      </w:r>
    </w:p>
    <w:p w14:paraId="727ACF23" w14:textId="2E1F776A" w:rsidR="008079C4" w:rsidRPr="008079C4" w:rsidRDefault="008079C4" w:rsidP="008079C4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8079C4">
        <w:rPr>
          <w:rFonts w:cs="Calibri"/>
          <w:b/>
          <w:bCs/>
          <w:sz w:val="24"/>
          <w:szCs w:val="24"/>
        </w:rPr>
        <w:t>Wiktor Kostera:</w:t>
      </w:r>
    </w:p>
    <w:p w14:paraId="6FA669AB" w14:textId="1625814C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list rozwijanych oraz związana z nimi obsługa zabezpieczeń,</w:t>
      </w:r>
    </w:p>
    <w:p w14:paraId="71DCC19F" w14:textId="7A2587D5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diagramu, interfejsu</w:t>
      </w:r>
      <w:r>
        <w:rPr>
          <w:rFonts w:ascii="Calibri" w:hAnsi="Calibri" w:cs="Calibri"/>
          <w:sz w:val="24"/>
          <w:szCs w:val="24"/>
        </w:rPr>
        <w:t>, delegata</w:t>
      </w:r>
      <w:r w:rsidRPr="008079C4">
        <w:rPr>
          <w:rFonts w:ascii="Calibri" w:hAnsi="Calibri" w:cs="Calibri"/>
          <w:sz w:val="24"/>
          <w:szCs w:val="24"/>
        </w:rPr>
        <w:t xml:space="preserve"> oraz klas,</w:t>
      </w:r>
    </w:p>
    <w:p w14:paraId="3B546A64" w14:textId="5388E1E9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Wprowadzenie obsługi zdjęć oraz obiektów Film koniecznych do poprawnego wyświetlania informa</w:t>
      </w:r>
      <w:r>
        <w:rPr>
          <w:rFonts w:ascii="Calibri" w:hAnsi="Calibri" w:cs="Calibri"/>
          <w:sz w:val="24"/>
          <w:szCs w:val="24"/>
        </w:rPr>
        <w:t>cji,</w:t>
      </w:r>
    </w:p>
    <w:p w14:paraId="598C9FAF" w14:textId="5F3284B8" w:rsidR="008079C4" w:rsidRDefault="008079C4" w:rsidP="00213C6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Zadbanie o ogólną estetykę projektu, rozmieszczenie kontrolek itd.</w:t>
      </w:r>
    </w:p>
    <w:p w14:paraId="301A82DA" w14:textId="77777777" w:rsidR="008079C4" w:rsidRDefault="008079C4">
      <w:pPr>
        <w:spacing w:after="160" w:line="259" w:lineRule="auto"/>
        <w:rPr>
          <w:rFonts w:eastAsiaTheme="minorHAnsi" w:cs="Calibri"/>
          <w:kern w:val="2"/>
          <w:sz w:val="24"/>
          <w:szCs w:val="24"/>
          <w14:ligatures w14:val="standardContextual"/>
        </w:rPr>
      </w:pPr>
      <w:r>
        <w:rPr>
          <w:rFonts w:cs="Calibri"/>
          <w:sz w:val="24"/>
          <w:szCs w:val="24"/>
        </w:rPr>
        <w:br w:type="page"/>
      </w:r>
    </w:p>
    <w:p w14:paraId="7AE285C3" w14:textId="7DBF0001" w:rsidR="00BE0F4E" w:rsidRDefault="00720490" w:rsidP="00720490">
      <w:pPr>
        <w:pStyle w:val="Nagwek1"/>
      </w:pPr>
      <w:bookmarkStart w:id="4" w:name="_Toc156918890"/>
      <w:r>
        <w:lastRenderedPageBreak/>
        <w:t>Spełnione wymagania projektu</w:t>
      </w:r>
      <w:bookmarkEnd w:id="4"/>
    </w:p>
    <w:p w14:paraId="677B0730" w14:textId="77777777" w:rsidR="00720490" w:rsidRPr="00720490" w:rsidRDefault="00720490" w:rsidP="00720490"/>
    <w:p w14:paraId="4F234054" w14:textId="1F3940A6" w:rsidR="00720490" w:rsidRPr="00720490" w:rsidRDefault="00720490" w:rsidP="00720490">
      <w:pPr>
        <w:rPr>
          <w:sz w:val="24"/>
          <w:szCs w:val="24"/>
        </w:rPr>
      </w:pPr>
      <w:r w:rsidRPr="00720490">
        <w:rPr>
          <w:b/>
          <w:bCs/>
          <w:sz w:val="24"/>
          <w:szCs w:val="24"/>
        </w:rPr>
        <w:t>Na ocenę 3 należy oddać: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1. Kod klas w języku C#, zawierający wykorzystanie jednej z omawianych na zajęciach kolekcji. </w:t>
      </w:r>
      <w:r w:rsidRPr="00720490">
        <w:rPr>
          <w:sz w:val="24"/>
          <w:szCs w:val="24"/>
        </w:rPr>
        <w:br/>
        <w:t xml:space="preserve">2. Odczyt danych do/z pliku (serializacja XML lub JSON). </w:t>
      </w:r>
      <w:r w:rsidRPr="00720490">
        <w:rPr>
          <w:sz w:val="24"/>
          <w:szCs w:val="24"/>
        </w:rPr>
        <w:br/>
        <w:t xml:space="preserve">3. Prosty interfejs graficzny (GUI) pokazujący działanie wybranego systemu.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3,5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4. Kod powinien korzystać z mechanizmu interfejsów oraz klas abstrakcyjnych. </w:t>
      </w:r>
      <w:r w:rsidRPr="00720490">
        <w:rPr>
          <w:sz w:val="24"/>
          <w:szCs w:val="24"/>
        </w:rPr>
        <w:br/>
        <w:t>5. Tworzenie własnych wyjątków.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4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</w:r>
      <w:r w:rsidRPr="00720490">
        <w:rPr>
          <w:color w:val="FF0000"/>
          <w:sz w:val="24"/>
          <w:szCs w:val="24"/>
        </w:rPr>
        <w:t>6. Wykorzystanie interfejsów IClonable, IComparable, IEquatable – kopiowanie, sortowanie, porównywanie danych.</w:t>
      </w:r>
      <w:r w:rsidRPr="00720490">
        <w:rPr>
          <w:color w:val="000000" w:themeColor="text1"/>
          <w:sz w:val="24"/>
          <w:szCs w:val="24"/>
        </w:rPr>
        <w:t xml:space="preserve">* </w:t>
      </w:r>
      <w:r w:rsidRPr="00720490">
        <w:rPr>
          <w:sz w:val="24"/>
          <w:szCs w:val="24"/>
        </w:rPr>
        <w:br/>
        <w:t xml:space="preserve">7. Diagram CRC lub UML dla klas występujących w systemie.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4,5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</w:r>
      <w:r w:rsidRPr="00720490">
        <w:rPr>
          <w:color w:val="FF0000"/>
          <w:sz w:val="24"/>
          <w:szCs w:val="24"/>
        </w:rPr>
        <w:t>8. Testy jednostkowe podstawowych klas systemu.</w:t>
      </w:r>
      <w:r w:rsidRPr="00720490">
        <w:rPr>
          <w:color w:val="000000" w:themeColor="text1"/>
          <w:sz w:val="24"/>
          <w:szCs w:val="24"/>
        </w:rPr>
        <w:t>*</w:t>
      </w:r>
      <w:r w:rsidRPr="00720490">
        <w:rPr>
          <w:sz w:val="24"/>
          <w:szCs w:val="24"/>
        </w:rPr>
        <w:br/>
        <w:t xml:space="preserve">9. Rozbudowany interfejs graficzny (GUI), pozwalający na łatwą obsługę kluczowych elementów systemu. </w:t>
      </w:r>
      <w:r w:rsidRPr="00720490">
        <w:rPr>
          <w:sz w:val="24"/>
          <w:szCs w:val="24"/>
        </w:rPr>
        <w:br/>
        <w:t xml:space="preserve">10. Wykorzystanie delegatów.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11. Możliwość zapisu/odczytu danych w Bazie Danych SQL. </w:t>
      </w:r>
      <w:r w:rsidRPr="00720490">
        <w:rPr>
          <w:sz w:val="24"/>
          <w:szCs w:val="24"/>
        </w:rPr>
        <w:br/>
        <w:t>12. Dodanie elementów dodatkowych np.: animacji, dźwięków, gifów.</w:t>
      </w:r>
      <w:r w:rsidRPr="00720490">
        <w:rPr>
          <w:sz w:val="24"/>
          <w:szCs w:val="24"/>
        </w:rPr>
        <w:br/>
      </w:r>
    </w:p>
    <w:p w14:paraId="17C1B780" w14:textId="75CFA842" w:rsidR="00720490" w:rsidRDefault="00720490" w:rsidP="00720490">
      <w:pPr>
        <w:rPr>
          <w:sz w:val="24"/>
          <w:szCs w:val="24"/>
        </w:rPr>
      </w:pPr>
      <w:r w:rsidRPr="00720490">
        <w:rPr>
          <w:sz w:val="24"/>
          <w:szCs w:val="24"/>
        </w:rPr>
        <w:t>Dodatkowo został zaimplementowany kod QR, zdjęcia oraz możliwość zapisu do pliku PDF.</w:t>
      </w:r>
    </w:p>
    <w:p w14:paraId="7C3F90A5" w14:textId="77777777" w:rsidR="00720490" w:rsidRDefault="00720490" w:rsidP="00720490">
      <w:pPr>
        <w:rPr>
          <w:sz w:val="24"/>
          <w:szCs w:val="24"/>
        </w:rPr>
      </w:pPr>
    </w:p>
    <w:p w14:paraId="7E9ABF18" w14:textId="38A857FA" w:rsidR="00720490" w:rsidRPr="00720490" w:rsidRDefault="00720490" w:rsidP="00720490">
      <w:pPr>
        <w:rPr>
          <w:sz w:val="24"/>
          <w:szCs w:val="24"/>
        </w:rPr>
      </w:pPr>
      <w:r w:rsidRPr="00720490">
        <w:rPr>
          <w:sz w:val="24"/>
          <w:szCs w:val="24"/>
        </w:rPr>
        <w:t>*</w:t>
      </w:r>
      <w:r>
        <w:rPr>
          <w:sz w:val="24"/>
          <w:szCs w:val="24"/>
        </w:rPr>
        <w:t xml:space="preserve"> te elementy nie zostały zaimplementowane w naszym projekcie.</w:t>
      </w:r>
    </w:p>
    <w:p w14:paraId="18B89365" w14:textId="77777777" w:rsidR="00720490" w:rsidRPr="00720490" w:rsidRDefault="00720490" w:rsidP="00720490">
      <w:pPr>
        <w:rPr>
          <w:sz w:val="24"/>
          <w:szCs w:val="24"/>
        </w:rPr>
      </w:pPr>
    </w:p>
    <w:p w14:paraId="55167798" w14:textId="198282A2" w:rsidR="00BE0F4E" w:rsidRPr="00BE0F4E" w:rsidRDefault="00BE0F4E" w:rsidP="00213C69">
      <w:pPr>
        <w:spacing w:line="360" w:lineRule="auto"/>
        <w:jc w:val="both"/>
        <w:rPr>
          <w:sz w:val="24"/>
          <w:szCs w:val="24"/>
        </w:rPr>
      </w:pPr>
    </w:p>
    <w:sectPr w:rsidR="00BE0F4E" w:rsidRPr="00BE0F4E" w:rsidSect="0080441E"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DAD60" w14:textId="77777777" w:rsidR="0080441E" w:rsidRDefault="0080441E" w:rsidP="00EE1AFF">
      <w:pPr>
        <w:spacing w:after="0" w:line="240" w:lineRule="auto"/>
      </w:pPr>
      <w:r>
        <w:separator/>
      </w:r>
    </w:p>
  </w:endnote>
  <w:endnote w:type="continuationSeparator" w:id="0">
    <w:p w14:paraId="00FF6A14" w14:textId="77777777" w:rsidR="0080441E" w:rsidRDefault="0080441E" w:rsidP="00EE1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09693634"/>
      <w:docPartObj>
        <w:docPartGallery w:val="Page Numbers (Bottom of Page)"/>
        <w:docPartUnique/>
      </w:docPartObj>
    </w:sdtPr>
    <w:sdtContent>
      <w:p w14:paraId="01355442" w14:textId="4B6AA9B2" w:rsidR="00EE1AFF" w:rsidRDefault="00EE1AF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577EF1" w14:textId="77777777" w:rsidR="00EE1AFF" w:rsidRDefault="00EE1AF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BD2C5C" w14:textId="77777777" w:rsidR="0080441E" w:rsidRDefault="0080441E" w:rsidP="00EE1AFF">
      <w:pPr>
        <w:spacing w:after="0" w:line="240" w:lineRule="auto"/>
      </w:pPr>
      <w:r>
        <w:separator/>
      </w:r>
    </w:p>
  </w:footnote>
  <w:footnote w:type="continuationSeparator" w:id="0">
    <w:p w14:paraId="15601560" w14:textId="77777777" w:rsidR="0080441E" w:rsidRDefault="0080441E" w:rsidP="00EE1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E3636"/>
    <w:multiLevelType w:val="hybridMultilevel"/>
    <w:tmpl w:val="D83C0B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05C7F"/>
    <w:multiLevelType w:val="hybridMultilevel"/>
    <w:tmpl w:val="8C7AA5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403F3"/>
    <w:multiLevelType w:val="hybridMultilevel"/>
    <w:tmpl w:val="7B2248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254026">
    <w:abstractNumId w:val="2"/>
  </w:num>
  <w:num w:numId="2" w16cid:durableId="671882560">
    <w:abstractNumId w:val="1"/>
  </w:num>
  <w:num w:numId="3" w16cid:durableId="207986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FF"/>
    <w:rsid w:val="00202E4C"/>
    <w:rsid w:val="00213C69"/>
    <w:rsid w:val="003E041F"/>
    <w:rsid w:val="003E546D"/>
    <w:rsid w:val="00522720"/>
    <w:rsid w:val="006A7110"/>
    <w:rsid w:val="00720490"/>
    <w:rsid w:val="0080441E"/>
    <w:rsid w:val="008079C4"/>
    <w:rsid w:val="008E0199"/>
    <w:rsid w:val="009F0EFF"/>
    <w:rsid w:val="00BE0F4E"/>
    <w:rsid w:val="00D052F5"/>
    <w:rsid w:val="00DA021B"/>
    <w:rsid w:val="00E95349"/>
    <w:rsid w:val="00EE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23033"/>
  <w15:chartTrackingRefBased/>
  <w15:docId w15:val="{50801283-4E96-4565-8D64-AA23B672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1AFF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E1AFF"/>
    <w:pPr>
      <w:keepNext/>
      <w:keepLines/>
      <w:spacing w:before="360" w:after="80" w:line="259" w:lineRule="auto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kern w:val="2"/>
      <w:sz w:val="40"/>
      <w:szCs w:val="40"/>
      <w14:ligatures w14:val="standardContextual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E1AF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E1AF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E1AF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1AF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1AFF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1AFF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1AFF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1AFF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E1AFF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E1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E1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E1AF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1AF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1AF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1AF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1AF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1AF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E1A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ytuZnak">
    <w:name w:val="Tytuł Znak"/>
    <w:basedOn w:val="Domylnaczcionkaakapitu"/>
    <w:link w:val="Tytu"/>
    <w:uiPriority w:val="10"/>
    <w:rsid w:val="00EE1A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1AF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PodtytuZnak">
    <w:name w:val="Podtytuł Znak"/>
    <w:basedOn w:val="Domylnaczcionkaakapitu"/>
    <w:link w:val="Podtytu"/>
    <w:uiPriority w:val="11"/>
    <w:rsid w:val="00EE1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1AF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ytatZnak">
    <w:name w:val="Cytat Znak"/>
    <w:basedOn w:val="Domylnaczcionkaakapitu"/>
    <w:link w:val="Cytat"/>
    <w:uiPriority w:val="29"/>
    <w:rsid w:val="00EE1AF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1AF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Wyrnienieintensywne">
    <w:name w:val="Intense Emphasis"/>
    <w:basedOn w:val="Domylnaczcionkaakapitu"/>
    <w:uiPriority w:val="21"/>
    <w:qFormat/>
    <w:rsid w:val="00EE1AF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1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1AF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1AFF"/>
    <w:rPr>
      <w:b/>
      <w:bCs/>
      <w:smallCaps/>
      <w:color w:val="0F4761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E1AFF"/>
    <w:pPr>
      <w:spacing w:before="240" w:after="0"/>
      <w:jc w:val="left"/>
      <w:outlineLvl w:val="9"/>
    </w:pPr>
    <w:rPr>
      <w:b w:val="0"/>
      <w:color w:val="0F4761" w:themeColor="accent1" w:themeShade="BF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EE1AFF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E1AFF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EE1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1AFF"/>
    <w:rPr>
      <w:rFonts w:ascii="Calibri" w:eastAsia="Calibri" w:hAnsi="Calibri" w:cs="Times New Roman"/>
      <w:kern w:val="0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EE1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1AFF"/>
    <w:rPr>
      <w:rFonts w:ascii="Calibri" w:eastAsia="Calibri" w:hAnsi="Calibri" w:cs="Times New Roman"/>
      <w:kern w:val="0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E0F4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E0F4E"/>
    <w:rPr>
      <w:rFonts w:ascii="Calibri" w:eastAsia="Calibri" w:hAnsi="Calibri" w:cs="Times New Roman"/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E0F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0DEBD-711D-4B4F-A71F-F82045077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988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Kostera</dc:creator>
  <cp:keywords/>
  <dc:description/>
  <cp:lastModifiedBy>Wojciech Kantor</cp:lastModifiedBy>
  <cp:revision>7</cp:revision>
  <dcterms:created xsi:type="dcterms:W3CDTF">2024-01-22T19:26:00Z</dcterms:created>
  <dcterms:modified xsi:type="dcterms:W3CDTF">2024-03-04T22:27:00Z</dcterms:modified>
</cp:coreProperties>
</file>