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38D89" w14:textId="1B579403" w:rsidR="00D75E15" w:rsidRPr="00A41304" w:rsidRDefault="007D5DBC" w:rsidP="007D5D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5DBC">
        <w:rPr>
          <w:rFonts w:ascii="Times New Roman" w:hAnsi="Times New Roman" w:cs="Times New Roman"/>
          <w:b/>
          <w:bCs/>
          <w:sz w:val="28"/>
          <w:szCs w:val="28"/>
          <w:lang w:val="en-US"/>
        </w:rPr>
        <w:t>2 U</w:t>
      </w:r>
      <w:r w:rsidRPr="007D5DBC">
        <w:rPr>
          <w:rFonts w:ascii="Times New Roman" w:hAnsi="Times New Roman" w:cs="Times New Roman"/>
          <w:b/>
          <w:bCs/>
          <w:sz w:val="28"/>
          <w:szCs w:val="28"/>
          <w:lang w:val="lt-LT"/>
        </w:rPr>
        <w:t>žduotis</w:t>
      </w:r>
    </w:p>
    <w:p w14:paraId="289064FD" w14:textId="77777777" w:rsidR="00171854" w:rsidRDefault="007D5DBC" w:rsidP="007D5DBC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7D5DBC">
        <w:rPr>
          <w:rFonts w:ascii="Times New Roman" w:hAnsi="Times New Roman" w:cs="Times New Roman"/>
          <w:b/>
          <w:bCs/>
          <w:sz w:val="24"/>
          <w:szCs w:val="24"/>
          <w:lang w:val="en-US"/>
        </w:rPr>
        <w:t>Grup</w:t>
      </w:r>
      <w:proofErr w:type="spellEnd"/>
      <w:r w:rsidRPr="007D5DBC">
        <w:rPr>
          <w:rFonts w:ascii="Times New Roman" w:hAnsi="Times New Roman" w:cs="Times New Roman"/>
          <w:b/>
          <w:bCs/>
          <w:sz w:val="24"/>
          <w:szCs w:val="24"/>
          <w:lang w:val="lt-LT"/>
        </w:rPr>
        <w:t>ės:</w:t>
      </w: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br/>
      </w:r>
      <w:r>
        <w:rPr>
          <w:rFonts w:ascii="Times New Roman" w:hAnsi="Times New Roman" w:cs="Times New Roman"/>
          <w:sz w:val="24"/>
          <w:szCs w:val="24"/>
          <w:lang w:val="lt-LT"/>
        </w:rPr>
        <w:t>Padalinom žmones į 2 grupes: Depressed, Non-depressed</w:t>
      </w:r>
      <w:r>
        <w:rPr>
          <w:rFonts w:ascii="Times New Roman" w:hAnsi="Times New Roman" w:cs="Times New Roman"/>
          <w:sz w:val="24"/>
          <w:szCs w:val="24"/>
          <w:lang w:val="lt-LT"/>
        </w:rPr>
        <w:br/>
      </w:r>
      <w:r w:rsidRPr="007D5DBC">
        <w:rPr>
          <w:rFonts w:ascii="Times New Roman" w:hAnsi="Times New Roman" w:cs="Times New Roman"/>
          <w:b/>
          <w:bCs/>
          <w:sz w:val="24"/>
          <w:szCs w:val="24"/>
          <w:lang w:val="lt-LT"/>
        </w:rPr>
        <w:t>Depressed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r w:rsidRPr="007D5DB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71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7185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="00171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718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185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171854" w:rsidRPr="00171854">
        <w:rPr>
          <w:rFonts w:ascii="Times New Roman" w:hAnsi="Times New Roman" w:cs="Times New Roman"/>
          <w:b/>
          <w:bCs/>
          <w:sz w:val="24"/>
          <w:szCs w:val="24"/>
          <w:lang w:val="lt-LT"/>
        </w:rPr>
        <w:t>Non-depressed</w:t>
      </w:r>
      <w:proofErr w:type="gramEnd"/>
      <w:r w:rsidR="00171854">
        <w:rPr>
          <w:rFonts w:ascii="Times New Roman" w:hAnsi="Times New Roman" w:cs="Times New Roman"/>
          <w:sz w:val="24"/>
          <w:szCs w:val="24"/>
          <w:lang w:val="lt-LT"/>
        </w:rPr>
        <w:t>: 1 m, 14 v.</w:t>
      </w:r>
    </w:p>
    <w:p w14:paraId="4CCF0DB5" w14:textId="50D44AFC" w:rsidR="00171854" w:rsidRDefault="00171854" w:rsidP="007D5DBC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67A8EFE6">
        <w:rPr>
          <w:rFonts w:ascii="Times New Roman" w:hAnsi="Times New Roman" w:cs="Times New Roman"/>
          <w:b/>
          <w:bCs/>
          <w:sz w:val="24"/>
          <w:szCs w:val="24"/>
          <w:lang w:val="en-US"/>
        </w:rPr>
        <w:t>Audinio</w:t>
      </w:r>
      <w:proofErr w:type="spellEnd"/>
      <w:r w:rsidRPr="67A8EF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67A8EFE6">
        <w:rPr>
          <w:rFonts w:ascii="Times New Roman" w:hAnsi="Times New Roman" w:cs="Times New Roman"/>
          <w:b/>
          <w:bCs/>
          <w:sz w:val="24"/>
          <w:szCs w:val="24"/>
          <w:lang w:val="en-US"/>
        </w:rPr>
        <w:t>tipas</w:t>
      </w:r>
      <w:proofErr w:type="spellEnd"/>
      <w:r w:rsidRPr="67A8EFE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Inkstai (ang. kidney)</w:t>
      </w:r>
      <w:r w:rsidRPr="00A41304">
        <w:rPr>
          <w:lang w:val="en-US"/>
        </w:rPr>
        <w:br/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Kodėl pasirinkom būten</w:t>
      </w:r>
      <w:r w:rsidR="3040A1CA" w:rsidRPr="67A8EFE6">
        <w:rPr>
          <w:rFonts w:ascii="Times New Roman" w:hAnsi="Times New Roman" w:cs="Times New Roman"/>
          <w:sz w:val="24"/>
          <w:szCs w:val="24"/>
          <w:lang w:val="lt-LT"/>
        </w:rPr>
        <w:t>t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inkstus, bus aprašyt</w:t>
      </w:r>
      <w:r w:rsidR="26EB4EAA" w:rsidRPr="67A8EFE6">
        <w:rPr>
          <w:rFonts w:ascii="Times New Roman" w:hAnsi="Times New Roman" w:cs="Times New Roman"/>
          <w:sz w:val="24"/>
          <w:szCs w:val="24"/>
          <w:lang w:val="lt-LT"/>
        </w:rPr>
        <w:t>a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sekančiam bloke.</w:t>
      </w:r>
    </w:p>
    <w:p w14:paraId="43FD5795" w14:textId="77777777" w:rsidR="00171854" w:rsidRDefault="0017185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33900349" w14:textId="18DC4285" w:rsidR="00171854" w:rsidRPr="0048727A" w:rsidRDefault="00171854" w:rsidP="00171854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lt-LT"/>
        </w:rPr>
      </w:pPr>
      <w:r w:rsidRPr="0048727A">
        <w:rPr>
          <w:rFonts w:ascii="Times New Roman" w:hAnsi="Times New Roman" w:cs="Times New Roman"/>
          <w:b/>
          <w:bCs/>
          <w:sz w:val="32"/>
          <w:szCs w:val="32"/>
          <w:lang w:val="lt-LT"/>
        </w:rPr>
        <w:lastRenderedPageBreak/>
        <w:t>2-5</w:t>
      </w:r>
      <w:r w:rsidRPr="0048727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lt-LT"/>
        </w:rPr>
        <w:t xml:space="preserve"> Gautus rezultatus atvaizduokite:</w:t>
      </w:r>
    </w:p>
    <w:p w14:paraId="31CB7BEC" w14:textId="77777777" w:rsidR="00171854" w:rsidRPr="0048727A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39B15A9A" w14:textId="0FFCCBFB" w:rsidR="00171854" w:rsidRPr="0022275C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Tam</w:t>
      </w:r>
      <w:r w:rsidR="50636C9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kad lengviau būtų paaiškinti </w:t>
      </w:r>
      <w:r w:rsidR="2EDD73B5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dėl ko pasirinkome būtent šį audinį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 būtų logiška apjungti 2-5 klaus</w:t>
      </w:r>
      <w:r w:rsidR="1413D11E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mus į vieną bloką.</w:t>
      </w:r>
    </w:p>
    <w:p w14:paraId="00C3E0DE" w14:textId="1530E9F3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lt-LT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1C22D88" wp14:editId="4732F40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131820" cy="2348865"/>
            <wp:effectExtent l="0" t="0" r="0" b="0"/>
            <wp:wrapNone/>
            <wp:docPr id="30062867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28671" name="Picture 1" descr="A diagram of a 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lt-LT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4DA73D01" wp14:editId="4B7E4BE9">
            <wp:simplePos x="0" y="0"/>
            <wp:positionH relativeFrom="column">
              <wp:posOffset>3246120</wp:posOffset>
            </wp:positionH>
            <wp:positionV relativeFrom="paragraph">
              <wp:posOffset>6350</wp:posOffset>
            </wp:positionV>
            <wp:extent cx="3116580" cy="2337435"/>
            <wp:effectExtent l="0" t="0" r="7620" b="5715"/>
            <wp:wrapNone/>
            <wp:docPr id="1839692532" name="Picture 2" descr="A graph of a number of blu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2532" name="Picture 2" descr="A graph of a number of blue distribu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487D" w14:textId="091A6495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1944CA2F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1018D37C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7E057E43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60B9B196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4F9D9781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42D459B0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72A51F10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4346A7BD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28C60DAB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187DA41B" w14:textId="77777777" w:rsidR="00171854" w:rsidRDefault="00171854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</w:p>
    <w:p w14:paraId="16A1C2E8" w14:textId="761E8DF3" w:rsidR="00171854" w:rsidRDefault="0022275C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Pereisim</w:t>
      </w:r>
      <w:r w:rsidR="7E32A272"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prie p-value histogramų ir pokomentuosime mūsų pasiri</w:t>
      </w:r>
      <w:r w:rsidR="1366064F"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</w:t>
      </w:r>
      <w:r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kimą. </w:t>
      </w:r>
      <w:r w:rsidR="384E74B0"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Akivaizdžiai</w:t>
      </w:r>
      <w:r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matosi, kad smegen</w:t>
      </w:r>
      <w:r w:rsidR="649D925E"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ų</w:t>
      </w:r>
      <w:r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histograma yra “g</w:t>
      </w:r>
      <w:r w:rsidR="2DE87D11"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eresnė</w:t>
      </w:r>
      <w:r w:rsidRP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”. </w:t>
      </w:r>
      <w:r w:rsidRPr="0048727A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Dauguma p-value yra mažesn</w:t>
      </w:r>
      <w:r w:rsidR="7429AFD4" w:rsidRPr="0048727A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ės</w:t>
      </w:r>
      <w:r w:rsidRPr="0048727A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už 0.05. </w:t>
      </w:r>
      <w:r w:rsidR="0E35EB28" w:rsidRPr="0048727A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Norėdami</w:t>
      </w:r>
      <w:r w:rsidRPr="0048727A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škai analizuoti būten</w:t>
      </w:r>
      <w:r w:rsidR="4FFCFE3E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smegen</w:t>
      </w:r>
      <w:r w:rsidR="7CFF687A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duom</w:t>
      </w:r>
      <w:r w:rsidR="30D44C60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nis, </w:t>
      </w:r>
      <w:r w:rsidR="6B2F4895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mes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visgi padalinom</w:t>
      </w:r>
      <w:r w:rsidR="7339A1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žmones į „Depressed“ ir „Non-depressed“</w:t>
      </w:r>
      <w:r w:rsid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grupes. </w:t>
      </w:r>
      <w:r w:rsidR="59FF8F1B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Tačiau</w:t>
      </w:r>
      <w:r w:rsid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tolimesn</w:t>
      </w:r>
      <w:r w:rsidR="2E8963A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ei</w:t>
      </w:r>
      <w:r w:rsid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analizei mums reikės mėg</w:t>
      </w:r>
      <w:r w:rsidR="378B461B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="00FA514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nių po „FDR“ korekcijos, </w:t>
      </w:r>
      <w:r w:rsidR="585F319F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taigi čia iškyla šiokia tokia problema.</w:t>
      </w:r>
    </w:p>
    <w:p w14:paraId="59F12915" w14:textId="77777777" w:rsidR="00FA5146" w:rsidRDefault="00FA5146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14:paraId="038C3D56" w14:textId="7DCA7A87" w:rsidR="00FA5146" w:rsidRDefault="00FA5146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00FA514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lt-L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D6B14B" wp14:editId="25E0F771">
                <wp:simplePos x="0" y="0"/>
                <wp:positionH relativeFrom="column">
                  <wp:posOffset>2956560</wp:posOffset>
                </wp:positionH>
                <wp:positionV relativeFrom="paragraph">
                  <wp:posOffset>4445</wp:posOffset>
                </wp:positionV>
                <wp:extent cx="2360930" cy="944880"/>
                <wp:effectExtent l="0" t="0" r="12700" b="26670"/>
                <wp:wrapSquare wrapText="bothSides"/>
                <wp:docPr id="205826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EEAB3" w14:textId="54CF0B1B" w:rsidR="00FA5146" w:rsidRPr="00FA5146" w:rsidRDefault="00FA5146">
                            <w:pPr>
                              <w:rPr>
                                <w:lang w:val="en-US"/>
                              </w:rPr>
                            </w:pPr>
                            <w:r w:rsidRPr="00FA5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lt-LT"/>
                              </w:rPr>
                              <w:t>Samples-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lt-LT"/>
                              </w:rPr>
                              <w:t>brain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lt-LT"/>
                              </w:rPr>
                              <w:t>, p-value &lt; 0.0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Be korekcijos: 81858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br/>
                              <w:t xml:space="preserve">Po fdr korekcijos: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0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br/>
                              <w:t>Po bonferroni korekcijos: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6B14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32.8pt;margin-top:.35pt;width:185.9pt;height:74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xhEAIAAB8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">
                <v:textbox>
                  <w:txbxContent>
                    <w:p w14:paraId="271EEAB3" w14:textId="54CF0B1B" w:rsidR="00FA5146" w:rsidRPr="00FA5146" w:rsidRDefault="00FA5146">
                      <w:pPr>
                        <w:rPr>
                          <w:lang w:val="en-US"/>
                        </w:rPr>
                      </w:pPr>
                      <w:r w:rsidRPr="00FA51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lt-LT"/>
                        </w:rPr>
                        <w:t>Samples-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lt-LT"/>
                        </w:rPr>
                        <w:t>brain</w:t>
                      </w:r>
                      <w:r w:rsidRPr="00FA51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lt-LT"/>
                        </w:rPr>
                        <w:t>, p-value &lt; 0.0</w:t>
                      </w:r>
                      <w:r w:rsidRPr="00FA51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FA51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Be korekcijos: 81858</w:t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br/>
                        <w:t xml:space="preserve">Po fdr korekcijos: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0</w:t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br/>
                        <w:t>Po bonferroni korekcijos:</w:t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45720" distB="45720" distL="114300" distR="114300" wp14:anchorId="756A4AD9" wp14:editId="6C31BE66">
                <wp:extent cx="2360930" cy="944880"/>
                <wp:effectExtent l="0" t="0" r="12700" b="26670"/>
                <wp:docPr id="1345500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5B25" w14:textId="676C5134" w:rsidR="00FA5146" w:rsidRPr="00FA5146" w:rsidRDefault="00FA51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</w:pPr>
                            <w:r w:rsidRPr="00FA5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lt-LT"/>
                              </w:rPr>
                              <w:t>Samples-kidney, p-value &lt; 0.0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t>Be korekcijos: 45828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br/>
                              <w:t>Po fdr korekcijos: 119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br/>
                              <w:t>Po bonferroni korekcijos: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4</w:t>
                            </w:r>
                            <w:r w:rsidRPr="00FA5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lt-LT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A4AD9" id="Text Box 2" o:spid="_x0000_s1027" type="#_x0000_t202" style="width:185.9pt;height: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">
                <v:textbox>
                  <w:txbxContent>
                    <w:p w14:paraId="4CF65B25" w14:textId="676C5134" w:rsidR="00FA5146" w:rsidRPr="00FA5146" w:rsidRDefault="00FA51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</w:pPr>
                      <w:r w:rsidRPr="00FA51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lt-LT"/>
                        </w:rPr>
                        <w:t>Samples-kidney, p-value &lt; 0.0</w:t>
                      </w:r>
                      <w:r w:rsidRPr="00FA51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FA514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t>Be korekcijos: 45828</w:t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br/>
                        <w:t>Po fdr korekcijos: 119</w:t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br/>
                        <w:t>Po bonferroni korekcijos:</w:t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4</w:t>
                      </w:r>
                      <w:r w:rsidRPr="00FA51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lt-LT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4499E2" w14:textId="69A7B941" w:rsidR="00FA5146" w:rsidRDefault="00FA5146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Matom</w:t>
      </w:r>
      <w:r w:rsidR="6FA7D4A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 nors geru „brain“ mėg</w:t>
      </w:r>
      <w:r w:rsidR="6157D52E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nių be korekcijos turėjom</w:t>
      </w:r>
      <w:r w:rsidR="77B2B10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du kart</w:t>
      </w:r>
      <w:r w:rsidR="43E930C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us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daugiau už „kidney“, tačiau po korekcijos gavom</w:t>
      </w:r>
      <w:r w:rsidR="3B773B7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0. Todėl ir pasirinkome „kidney“ duom</w:t>
      </w:r>
      <w:r w:rsidR="2CD3AE0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</w:t>
      </w:r>
      <w:r w:rsidR="5BD103BE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s. </w:t>
      </w:r>
    </w:p>
    <w:p w14:paraId="6EB1A390" w14:textId="77777777" w:rsidR="00FA5146" w:rsidRDefault="00FA5146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lt-LT" w:eastAsia="ru-RU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br w:type="page"/>
      </w:r>
    </w:p>
    <w:p w14:paraId="6CC8BD14" w14:textId="799AD698" w:rsidR="00FA5146" w:rsidRDefault="00FA5146" w:rsidP="00D51C9D">
      <w:pPr>
        <w:pStyle w:val="HTMLPreformatted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</w:pPr>
      <w:r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lastRenderedPageBreak/>
        <w:t>Volcano plot</w:t>
      </w:r>
    </w:p>
    <w:p w14:paraId="737778F2" w14:textId="162A43A1" w:rsidR="67A8EFE6" w:rsidRDefault="67A8EFE6" w:rsidP="67A8EFE6">
      <w:pPr>
        <w:pStyle w:val="HTMLPreformatted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</w:pPr>
    </w:p>
    <w:p w14:paraId="2A2D703B" w14:textId="42BADEAE" w:rsidR="0048727A" w:rsidRDefault="00A41304" w:rsidP="00171854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872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86489F9" wp14:editId="401D6D68">
                <wp:simplePos x="0" y="0"/>
                <wp:positionH relativeFrom="margin">
                  <wp:posOffset>3909060</wp:posOffset>
                </wp:positionH>
                <wp:positionV relativeFrom="paragraph">
                  <wp:posOffset>3522980</wp:posOffset>
                </wp:positionV>
                <wp:extent cx="2567940" cy="1287780"/>
                <wp:effectExtent l="0" t="0" r="22860" b="26670"/>
                <wp:wrapNone/>
                <wp:docPr id="1701437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4B5C" w14:textId="293BDED0" w:rsidR="0048727A" w:rsidRPr="007729C6" w:rsidRDefault="00487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872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Signifance</w:t>
                            </w:r>
                            <w:proofErr w:type="spellEnd"/>
                            <w:r w:rsidRPr="004872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4872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Downregulated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Effect size </w:t>
                            </w:r>
                            <w:r w:rsidR="009342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="001B1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7B0F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0, p-value </w:t>
                            </w:r>
                            <w:r w:rsidR="008E4C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="007234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0.05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  <w:t>Not significant:</w:t>
                            </w:r>
                            <w:r w:rsidRPr="004872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p-value </w:t>
                            </w:r>
                            <w:r w:rsidR="008E4C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0.05</w:t>
                            </w:r>
                            <w:r w:rsidR="007729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B33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Upregulated</w:t>
                            </w:r>
                            <w:r w:rsidR="007729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729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Effect size </w:t>
                            </w:r>
                            <w:r w:rsidR="00FB33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="007729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0, p-value </w:t>
                            </w:r>
                            <w:r w:rsidR="008E4C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="007729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 0.05</w:t>
                            </w:r>
                            <w:r w:rsidRPr="004872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89F9" id="_x0000_s1028" type="#_x0000_t202" style="position:absolute;margin-left:307.8pt;margin-top:277.4pt;width:202.2pt;height:101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">
                <v:textbox>
                  <w:txbxContent>
                    <w:p w14:paraId="31264B5C" w14:textId="293BDED0" w:rsidR="0048727A" w:rsidRPr="007729C6" w:rsidRDefault="00487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872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Signifance</w:t>
                      </w:r>
                      <w:proofErr w:type="spellEnd"/>
                      <w:r w:rsidRPr="004872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4872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Downregulated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Effect size </w:t>
                      </w:r>
                      <w:r w:rsidR="0093423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="001B15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7B0F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0, p-value </w:t>
                      </w:r>
                      <w:r w:rsidR="008E4C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="007234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0.05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  <w:t>Not significant:</w:t>
                      </w:r>
                      <w:r w:rsidRPr="004872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p-value </w:t>
                      </w:r>
                      <w:r w:rsidR="008E4C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0.05</w:t>
                      </w:r>
                      <w:r w:rsidR="007729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  <w:r w:rsidR="00FB33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Upregulated</w:t>
                      </w:r>
                      <w:r w:rsidR="007729C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729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Effect size </w:t>
                      </w:r>
                      <w:r w:rsidR="00FB33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="007729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0, p-value </w:t>
                      </w:r>
                      <w:r w:rsidR="008E4C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="007729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 0.05</w:t>
                      </w:r>
                      <w:r w:rsidRPr="004872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7A" w:rsidRPr="004872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770A53" wp14:editId="102BC201">
            <wp:extent cx="5731510" cy="3521710"/>
            <wp:effectExtent l="0" t="0" r="2540" b="2540"/>
            <wp:docPr id="997619710" name="Picture 1" descr="A graph of a graph with numbers and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9710" name="Picture 1" descr="A graph of a graph with numbers and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53F3" w14:textId="0A964AA9" w:rsidR="008E4C82" w:rsidRPr="008E4C82" w:rsidRDefault="008E4C82" w:rsidP="00171854">
      <w:pPr>
        <w:pStyle w:val="HTMLPreformatted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lt-LT"/>
        </w:rPr>
      </w:pPr>
      <w:r w:rsidRPr="008E4C82">
        <w:rPr>
          <w:rFonts w:ascii="Times New Roman" w:hAnsi="Times New Roman" w:cs="Times New Roman"/>
          <w:b/>
          <w:bCs/>
          <w:sz w:val="24"/>
          <w:szCs w:val="24"/>
          <w:lang w:val="en-US"/>
        </w:rPr>
        <w:t>Not significant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 xml:space="preserve">: </w:t>
      </w:r>
      <w:r w:rsidR="7133C98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„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Not significant</w:t>
      </w:r>
      <w:r w:rsidR="2F13FB7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laikom</w:t>
      </w:r>
      <w:r w:rsidR="0092239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pozicij</w:t>
      </w:r>
      <w:r w:rsidR="002D60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ą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br/>
      </w:r>
      <w:r w:rsidRPr="008E4C8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p-value yra didesnis už 0.0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br/>
      </w:r>
      <w:r w:rsidRPr="67A8EF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did</w:t>
      </w:r>
      <w:r w:rsidRPr="67A8EFE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lt-LT"/>
        </w:rPr>
        <w:t>žio.</w:t>
      </w:r>
    </w:p>
    <w:p w14:paraId="3372B0A8" w14:textId="5FBF8691" w:rsidR="0048727A" w:rsidRPr="008E4C82" w:rsidRDefault="008E4C82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b/>
          <w:bCs/>
          <w:sz w:val="24"/>
          <w:szCs w:val="24"/>
          <w:lang w:val="lt-LT"/>
        </w:rPr>
        <w:t>Upregulated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: </w:t>
      </w:r>
      <w:r w:rsidR="4DDC2A5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„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Upregulated</w:t>
      </w:r>
      <w:r w:rsidR="5E5CED10" w:rsidRPr="67A8EFE6">
        <w:rPr>
          <w:rFonts w:ascii="Times New Roman" w:hAnsi="Times New Roman" w:cs="Times New Roman"/>
          <w:sz w:val="24"/>
          <w:szCs w:val="24"/>
          <w:lang w:val="lt-LT"/>
        </w:rPr>
        <w:t>”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laikom</w:t>
      </w:r>
      <w:r w:rsidR="53E49976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pozicij</w:t>
      </w:r>
      <w:r w:rsidR="002D6071" w:rsidRPr="67A8EFE6">
        <w:rPr>
          <w:rFonts w:ascii="Times New Roman" w:hAnsi="Times New Roman" w:cs="Times New Roman"/>
          <w:sz w:val="24"/>
          <w:szCs w:val="24"/>
          <w:lang w:val="lt-LT"/>
        </w:rPr>
        <w:t>ą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, kur p-value yra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maž</w:t>
      </w:r>
      <w:r w:rsidR="3B47552F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snis už 0.05, b</w:t>
      </w:r>
      <w:r w:rsidR="2FDD23C7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to, ef</w:t>
      </w:r>
      <w:r w:rsidR="49F121A5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kto dydis yra teigiamas, t.</w:t>
      </w:r>
      <w:r w:rsidR="52F2BC7D" w:rsidRPr="67A8EFE6">
        <w:rPr>
          <w:rFonts w:ascii="Times New Roman" w:hAnsi="Times New Roman" w:cs="Times New Roman"/>
          <w:sz w:val="24"/>
          <w:szCs w:val="24"/>
          <w:lang w:val="lt-LT"/>
        </w:rPr>
        <w:t>y.,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kad „Depressed“ grupės tam tikros pozicijos metilinimo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dažnio vidurkis yra didesnis už „Non-depressed“ grupės.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b/>
          <w:bCs/>
          <w:sz w:val="24"/>
          <w:szCs w:val="24"/>
          <w:lang w:val="lt-LT"/>
        </w:rPr>
        <w:t>Downregulated: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F3EE235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„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Downregulated</w:t>
      </w:r>
      <w:r w:rsidR="0C9403BD" w:rsidRPr="67A8EFE6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laikom</w:t>
      </w:r>
      <w:r w:rsidR="19B07276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pozicij</w:t>
      </w:r>
      <w:r w:rsidR="002D6071" w:rsidRPr="67A8EFE6">
        <w:rPr>
          <w:rFonts w:ascii="Times New Roman" w:hAnsi="Times New Roman" w:cs="Times New Roman"/>
          <w:sz w:val="24"/>
          <w:szCs w:val="24"/>
          <w:lang w:val="lt-LT"/>
        </w:rPr>
        <w:t>ą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, kur p-value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yra</w:t>
      </w:r>
      <w:r w:rsidR="00C07A5A"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maž</w:t>
      </w:r>
      <w:r w:rsidR="290A980B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snis už 0.05, b</w:t>
      </w:r>
      <w:r w:rsidR="0324184E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 to, ef</w:t>
      </w:r>
      <w:r w:rsidR="2B75A458" w:rsidRPr="67A8EFE6">
        <w:rPr>
          <w:rFonts w:ascii="Times New Roman" w:hAnsi="Times New Roman" w:cs="Times New Roman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 xml:space="preserve">kto dydis yra </w:t>
      </w:r>
      <w:r w:rsidR="00C07A5A" w:rsidRPr="67A8EFE6">
        <w:rPr>
          <w:rFonts w:ascii="Times New Roman" w:hAnsi="Times New Roman" w:cs="Times New Roman"/>
          <w:sz w:val="24"/>
          <w:szCs w:val="24"/>
          <w:lang w:val="lt-LT"/>
        </w:rPr>
        <w:t>neigiamas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, t.</w:t>
      </w:r>
      <w:r w:rsidR="7F4212A5" w:rsidRPr="67A8EFE6">
        <w:rPr>
          <w:rFonts w:ascii="Times New Roman" w:hAnsi="Times New Roman" w:cs="Times New Roman"/>
          <w:sz w:val="24"/>
          <w:szCs w:val="24"/>
          <w:lang w:val="lt-LT"/>
        </w:rPr>
        <w:t>y.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kad „</w:t>
      </w:r>
      <w:r w:rsidR="00E4027C" w:rsidRPr="67A8EFE6">
        <w:rPr>
          <w:rFonts w:ascii="Times New Roman" w:hAnsi="Times New Roman" w:cs="Times New Roman"/>
          <w:sz w:val="24"/>
          <w:szCs w:val="24"/>
          <w:lang w:val="lt-LT"/>
        </w:rPr>
        <w:t>Non-depressed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“ grupės tam tikros pozicijos metilinimo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dažnio vidurkis yra didesnis už „</w:t>
      </w:r>
      <w:r w:rsidR="000E711A" w:rsidRPr="67A8EFE6">
        <w:rPr>
          <w:rFonts w:ascii="Times New Roman" w:hAnsi="Times New Roman" w:cs="Times New Roman"/>
          <w:sz w:val="24"/>
          <w:szCs w:val="24"/>
          <w:lang w:val="lt-LT"/>
        </w:rPr>
        <w:t>Depressed</w:t>
      </w:r>
      <w:r w:rsidRPr="67A8EFE6">
        <w:rPr>
          <w:rFonts w:ascii="Times New Roman" w:hAnsi="Times New Roman" w:cs="Times New Roman"/>
          <w:sz w:val="24"/>
          <w:szCs w:val="24"/>
          <w:lang w:val="lt-LT"/>
        </w:rPr>
        <w:t>“ grupės.</w:t>
      </w:r>
    </w:p>
    <w:p w14:paraId="150C208C" w14:textId="7E81D528" w:rsidR="00C07A5A" w:rsidRPr="00C11FC2" w:rsidRDefault="00C07A5A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t>Interpretavimas:</w:t>
      </w:r>
      <w:r w:rsidRPr="00A41304">
        <w:rPr>
          <w:lang w:val="en-US"/>
        </w:rPr>
        <w:br/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Matome, kad, kaip mes ir tikėjom</w:t>
      </w:r>
      <w:r w:rsidR="4AB9898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ė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s,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daugiausiai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yra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67122A7B" w:rsidRPr="67A8EFE6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 significant”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pozicijų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399F219" w14:textId="33A9DD89" w:rsidR="0093737C" w:rsidRDefault="0093737C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1F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AC2B00" wp14:editId="28CFF418">
                <wp:simplePos x="0" y="0"/>
                <wp:positionH relativeFrom="margin">
                  <wp:align>left</wp:align>
                </wp:positionH>
                <wp:positionV relativeFrom="paragraph">
                  <wp:posOffset>711200</wp:posOffset>
                </wp:positionV>
                <wp:extent cx="2360930" cy="1404620"/>
                <wp:effectExtent l="0" t="0" r="12700" b="26670"/>
                <wp:wrapNone/>
                <wp:docPr id="1280731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040E1" w14:textId="32468320" w:rsidR="0093737C" w:rsidRPr="00A41304" w:rsidRDefault="0093737C" w:rsidP="0093737C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9373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Pozicij</w:t>
                            </w:r>
                            <w:proofErr w:type="spellEnd"/>
                            <w:r w:rsidRPr="009373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lt-LT"/>
                              </w:rPr>
                              <w:t>ų kiekis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lt-LT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lt-LT"/>
                              </w:rPr>
                              <w:br/>
                            </w:r>
                            <w:r w:rsidRPr="004872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Downregulated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A41304">
                              <w:rPr>
                                <w:rStyle w:val="gnvwddmdn3b"/>
                                <w:rFonts w:ascii="Lucida Console" w:eastAsiaTheme="majorEastAsia" w:hAnsi="Lucida Console"/>
                                <w:color w:val="000000"/>
                                <w:bdr w:val="none" w:sz="0" w:space="0" w:color="auto" w:frame="1"/>
                                <w:lang w:val="en-US"/>
                              </w:rPr>
                              <w:t>5819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Not significant: </w:t>
                            </w:r>
                            <w:r w:rsidRPr="0093737C">
                              <w:rPr>
                                <w:rStyle w:val="gnvwddmdn3b"/>
                                <w:rFonts w:ascii="Lucida Console" w:eastAsiaTheme="majorEastAsia" w:hAnsi="Lucida Console"/>
                                <w:color w:val="000000"/>
                                <w:bdr w:val="none" w:sz="0" w:space="0" w:color="auto" w:frame="1"/>
                                <w:lang w:val="en-US"/>
                              </w:rPr>
                              <w:t>708237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  <w:t>Upregulated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93737C">
                              <w:rPr>
                                <w:rStyle w:val="gnvwddmdn3b"/>
                                <w:rFonts w:ascii="Lucida Console" w:eastAsiaTheme="majorEastAsia" w:hAnsi="Lucida Console"/>
                                <w:color w:val="000000"/>
                                <w:bdr w:val="none" w:sz="0" w:space="0" w:color="auto" w:frame="1"/>
                                <w:lang w:val="en-US"/>
                              </w:rPr>
                              <w:t>40009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C2B00" id="_x0000_s1029" type="#_x0000_t202" style="position:absolute;margin-left:0;margin-top:56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MSNGavbAAAACAEAAA8AAAAAAAAAAAAAAAAAbwQAAGRycy9kb3ducmV2LnhtbFBLBQYAAAAABAAE&#10;APMAAAB3BQAAAAA=&#10;">
                <v:textbox style="mso-fit-shape-to-text:t">
                  <w:txbxContent>
                    <w:p w14:paraId="1F8040E1" w14:textId="32468320" w:rsidR="0093737C" w:rsidRPr="00A41304" w:rsidRDefault="0093737C" w:rsidP="0093737C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  <w:lang w:val="en-US"/>
                        </w:rPr>
                      </w:pPr>
                      <w:proofErr w:type="spellStart"/>
                      <w:r w:rsidRPr="0093737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Pozicij</w:t>
                      </w:r>
                      <w:proofErr w:type="spellEnd"/>
                      <w:r w:rsidRPr="0093737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lt-LT"/>
                        </w:rPr>
                        <w:t>ų kiekis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lt-LT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lt-LT"/>
                        </w:rPr>
                        <w:br/>
                      </w:r>
                      <w:r w:rsidRPr="004872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Downregulated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A41304">
                        <w:rPr>
                          <w:rStyle w:val="gnvwddmdn3b"/>
                          <w:rFonts w:ascii="Lucida Console" w:eastAsiaTheme="majorEastAsia" w:hAnsi="Lucida Console"/>
                          <w:color w:val="000000"/>
                          <w:bdr w:val="none" w:sz="0" w:space="0" w:color="auto" w:frame="1"/>
                          <w:lang w:val="en-US"/>
                        </w:rPr>
                        <w:t>5819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Not significant: </w:t>
                      </w:r>
                      <w:r w:rsidRPr="0093737C">
                        <w:rPr>
                          <w:rStyle w:val="gnvwddmdn3b"/>
                          <w:rFonts w:ascii="Lucida Console" w:eastAsiaTheme="majorEastAsia" w:hAnsi="Lucida Console"/>
                          <w:color w:val="000000"/>
                          <w:bdr w:val="none" w:sz="0" w:space="0" w:color="auto" w:frame="1"/>
                          <w:lang w:val="en-US"/>
                        </w:rPr>
                        <w:t>708237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  <w:t>Upregulated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93737C">
                        <w:rPr>
                          <w:rStyle w:val="gnvwddmdn3b"/>
                          <w:rFonts w:ascii="Lucida Console" w:eastAsiaTheme="majorEastAsia" w:hAnsi="Lucida Console"/>
                          <w:color w:val="000000"/>
                          <w:bdr w:val="none" w:sz="0" w:space="0" w:color="auto" w:frame="1"/>
                          <w:lang w:val="en-US"/>
                        </w:rPr>
                        <w:t>40009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Taip pat,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yra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nema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žai taškų, </w:t>
      </w:r>
      <w:proofErr w:type="gram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kur </w:t>
      </w:r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169FCE69" w:rsidRPr="67A8EFE6"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gram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Depressed”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grupės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vidurkis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yra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didesnis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už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26246C8C" w:rsidRPr="67A8EFE6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Non-depressed”</w:t>
      </w:r>
      <w:r w:rsidR="6EF7EB3D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Mažiausiai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C07A5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07A5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taškų, kur </w:t>
      </w:r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5BC12005" w:rsidRPr="67A8EFE6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Non-depressed”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grupės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vidurkis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yra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didesnis</w:t>
      </w:r>
      <w:proofErr w:type="spellEnd"/>
      <w:r w:rsidR="00C07A5A"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3C90BA34" w:rsidRPr="67A8EFE6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C07A5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Depressed”</w:t>
      </w:r>
      <w:r w:rsidR="6316EA57"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A41304">
        <w:rPr>
          <w:lang w:val="en-US"/>
        </w:rPr>
        <w:br/>
      </w:r>
      <w:r w:rsidRPr="00A41304">
        <w:rPr>
          <w:lang w:val="en-US"/>
        </w:rPr>
        <w:br/>
      </w:r>
      <w:r w:rsidRPr="00A41304">
        <w:rPr>
          <w:lang w:val="en-US"/>
        </w:rPr>
        <w:br/>
      </w:r>
    </w:p>
    <w:p w14:paraId="5507B317" w14:textId="77777777" w:rsidR="0093737C" w:rsidRDefault="0093737C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BCBF5F" w14:textId="77777777" w:rsidR="0093737C" w:rsidRDefault="0093737C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DD3E32" w14:textId="77777777" w:rsidR="0093737C" w:rsidRDefault="0093737C" w:rsidP="00171854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2E0497" w14:textId="77777777" w:rsidR="00DC076F" w:rsidRDefault="00DC076F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FAA57D6" w14:textId="00835F3B" w:rsidR="0048727A" w:rsidRPr="004149A6" w:rsidRDefault="0093737C" w:rsidP="67A8EFE6">
      <w:pPr>
        <w:pStyle w:val="HTMLPreformatted"/>
        <w:shd w:val="clear" w:color="auto" w:fill="FFFFFF" w:themeFill="background1"/>
        <w:wordWrap w:val="0"/>
        <w:rPr>
          <w:rFonts w:ascii="Lucida Console" w:hAnsi="Lucida Console"/>
          <w:color w:val="000000"/>
          <w:lang w:val="lt-LT"/>
        </w:rPr>
      </w:pP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Taip pat </w:t>
      </w:r>
      <w:proofErr w:type="spellStart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</w:t>
      </w:r>
      <w:proofErr w:type="spellEnd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pažymėjome</w:t>
      </w:r>
      <w:proofErr w:type="spellEnd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 </w:t>
      </w:r>
      <w:proofErr w:type="spellStart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pozicijas</w:t>
      </w:r>
      <w:proofErr w:type="spellEnd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</w:t>
      </w:r>
      <w:proofErr w:type="spellEnd"/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</w:t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žiausia p-value ir vieną su maž</w:t>
      </w:r>
      <w:r w:rsidR="5E8F2105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ia</w:t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usiu efekto</w:t>
      </w:r>
      <w:r w:rsid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br/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dyd</w:t>
      </w:r>
      <w:r w:rsid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ž</w:t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iu. Tai</w:t>
      </w:r>
      <w:r w:rsidR="078EB3D2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gi,</w:t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norėtusi p</w:t>
      </w:r>
      <w:r w:rsidR="3FD97FC3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la</w:t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čiau apie tas pozicijas pakalbėti.</w:t>
      </w:r>
      <w:r w:rsidR="00DC076F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br/>
      </w:r>
      <w:r w:rsidR="00A31C03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Pradėsime nuo </w:t>
      </w:r>
      <w:r w:rsidR="00A31C03" w:rsidRPr="006950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cg04963199</w:t>
      </w:r>
      <w:r w:rsidR="00A31C03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 Matome, kad šitos pozicijos m</w:t>
      </w:r>
      <w:r w:rsidR="538C1DD3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="00A31C03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tilinimo dažnis yra didesnis „Depressed“</w:t>
      </w:r>
      <w:r w:rsidR="00C11FC2"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. Šita pozicija </w:t>
      </w:r>
      <w:r w:rsidR="00C11FC2" w:rsidRPr="00C11FC2">
        <w:rPr>
          <w:rFonts w:ascii="Times New Roman" w:hAnsi="Times New Roman" w:cs="Times New Roman"/>
          <w:sz w:val="24"/>
          <w:szCs w:val="24"/>
          <w:lang w:val="lt-LT"/>
        </w:rPr>
        <w:t xml:space="preserve">asocijuojama su </w:t>
      </w:r>
      <w:r w:rsidR="00C11FC2"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SLC7A5. Genas </w:t>
      </w:r>
      <w:proofErr w:type="spellStart"/>
      <w:r w:rsidR="00C11FC2"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koduoja</w:t>
      </w:r>
      <w:proofErr w:type="spellEnd"/>
      <w:r w:rsidR="00C11FC2"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C11FC2"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baltym</w:t>
      </w:r>
      <w:r w:rsidR="00C11FC2" w:rsidRP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t>ą</w:t>
      </w:r>
      <w:proofErr w:type="spellEnd"/>
      <w:r w:rsid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t>kuris</w:t>
      </w:r>
      <w:proofErr w:type="spellEnd"/>
      <w:r w:rsid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t>yra</w:t>
      </w:r>
      <w:proofErr w:type="spellEnd"/>
      <w:r w:rsid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t>atsakingas</w:t>
      </w:r>
      <w:proofErr w:type="spellEnd"/>
      <w:r w:rsidR="00C11F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ž aminorūgščių transport</w:t>
      </w:r>
      <w:r w:rsidR="60BCF690">
        <w:rPr>
          <w:rFonts w:ascii="Times New Roman" w:hAnsi="Times New Roman" w:cs="Times New Roman"/>
          <w:color w:val="000000"/>
          <w:sz w:val="24"/>
          <w:szCs w:val="24"/>
          <w:lang w:val="lt-LT"/>
        </w:rPr>
        <w:t>ą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ties me</w:t>
      </w:r>
      <w:r w:rsidR="1D3D8AD2">
        <w:rPr>
          <w:rFonts w:ascii="Times New Roman" w:hAnsi="Times New Roman" w:cs="Times New Roman"/>
          <w:color w:val="000000"/>
          <w:sz w:val="24"/>
          <w:szCs w:val="24"/>
          <w:lang w:val="lt-LT"/>
        </w:rPr>
        <w:t>mbrana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. Taip pa</w:t>
      </w:r>
      <w:r w:rsidR="55FC3D7E">
        <w:rPr>
          <w:rFonts w:ascii="Times New Roman" w:hAnsi="Times New Roman" w:cs="Times New Roman"/>
          <w:color w:val="000000"/>
          <w:sz w:val="24"/>
          <w:szCs w:val="24"/>
          <w:lang w:val="lt-LT"/>
        </w:rPr>
        <w:t>t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, atradome duom</w:t>
      </w:r>
      <w:r w:rsidR="20777CF8">
        <w:rPr>
          <w:rFonts w:ascii="Times New Roman" w:hAnsi="Times New Roman" w:cs="Times New Roman"/>
          <w:color w:val="000000"/>
          <w:sz w:val="24"/>
          <w:szCs w:val="24"/>
          <w:lang w:val="lt-LT"/>
        </w:rPr>
        <w:t>e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nis, kurie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br/>
        <w:t>parodė, kad šio geno disfunkciją</w:t>
      </w:r>
      <w:r w:rsidR="00C11FC2" w:rsidRP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gali sukelti </w:t>
      </w:r>
      <w:r w:rsidR="10AADD96" w:rsidRPr="67A8EFE6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neurologinės anomalijos”, dėl to</w:t>
      </w:r>
      <w:r w:rsidR="2B729D9B">
        <w:rPr>
          <w:rFonts w:ascii="Times New Roman" w:hAnsi="Times New Roman" w:cs="Times New Roman"/>
          <w:color w:val="000000"/>
          <w:sz w:val="24"/>
          <w:szCs w:val="24"/>
          <w:lang w:val="lt-LT"/>
        </w:rPr>
        <w:t>,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kad</w:t>
      </w:r>
      <w:r w:rsidR="00C11FC2" w:rsidRP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keičiamas smegenų 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aminorūgščių profilis. Neradome tyrimų, kurie kažkaip galėtų susieti depresiją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br/>
        <w:t>šito geno disfu</w:t>
      </w:r>
      <w:r w:rsidR="3329320C">
        <w:rPr>
          <w:rFonts w:ascii="Times New Roman" w:hAnsi="Times New Roman" w:cs="Times New Roman"/>
          <w:color w:val="000000"/>
          <w:sz w:val="24"/>
          <w:szCs w:val="24"/>
          <w:lang w:val="lt-LT"/>
        </w:rPr>
        <w:t>nk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cija. Tačiau</w:t>
      </w:r>
      <w:r w:rsidR="05C51A08">
        <w:rPr>
          <w:rFonts w:ascii="Times New Roman" w:hAnsi="Times New Roman" w:cs="Times New Roman"/>
          <w:color w:val="000000"/>
          <w:sz w:val="24"/>
          <w:szCs w:val="24"/>
          <w:lang w:val="lt-LT"/>
        </w:rPr>
        <w:t>,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visgi</w:t>
      </w:r>
      <w:r w:rsidR="7FA56774">
        <w:rPr>
          <w:rFonts w:ascii="Times New Roman" w:hAnsi="Times New Roman" w:cs="Times New Roman"/>
          <w:color w:val="000000"/>
          <w:sz w:val="24"/>
          <w:szCs w:val="24"/>
          <w:lang w:val="lt-LT"/>
        </w:rPr>
        <w:t>,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kodėl šio geno ekspresija „Non-depressed“ grupėje yra maž</w:t>
      </w:r>
      <w:r w:rsidR="2DDE864D">
        <w:rPr>
          <w:rFonts w:ascii="Times New Roman" w:hAnsi="Times New Roman" w:cs="Times New Roman"/>
          <w:color w:val="000000"/>
          <w:sz w:val="24"/>
          <w:szCs w:val="24"/>
          <w:lang w:val="lt-LT"/>
        </w:rPr>
        <w:t>e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sn</w:t>
      </w:r>
      <w:r w:rsidR="4445B193">
        <w:rPr>
          <w:rFonts w:ascii="Times New Roman" w:hAnsi="Times New Roman" w:cs="Times New Roman"/>
          <w:color w:val="000000"/>
          <w:sz w:val="24"/>
          <w:szCs w:val="24"/>
          <w:lang w:val="lt-LT"/>
        </w:rPr>
        <w:t>ė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už „Depressed“?</w:t>
      </w:r>
      <w:r w:rsidR="004149A6" w:rsidRPr="004149A6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Dažniausiai „neurologinės anomalijos“ atsiranda </w:t>
      </w:r>
      <w:r w:rsidR="004149A6">
        <w:rPr>
          <w:rFonts w:ascii="Times New Roman" w:hAnsi="Times New Roman" w:cs="Times New Roman"/>
          <w:color w:val="000000"/>
          <w:sz w:val="24"/>
          <w:szCs w:val="24"/>
          <w:lang w:val="lt-LT"/>
        </w:rPr>
        <w:t>senatvėj</w:t>
      </w:r>
      <w:r w:rsidR="7EC2D51D">
        <w:rPr>
          <w:rFonts w:ascii="Times New Roman" w:hAnsi="Times New Roman" w:cs="Times New Roman"/>
          <w:color w:val="000000"/>
          <w:sz w:val="24"/>
          <w:szCs w:val="24"/>
          <w:lang w:val="lt-LT"/>
        </w:rPr>
        <w:t>e</w:t>
      </w:r>
      <w:r w:rsidR="004149A6">
        <w:rPr>
          <w:rFonts w:ascii="Times New Roman" w:hAnsi="Times New Roman" w:cs="Times New Roman"/>
          <w:color w:val="000000"/>
          <w:sz w:val="24"/>
          <w:szCs w:val="24"/>
          <w:lang w:val="lt-LT"/>
        </w:rPr>
        <w:br/>
      </w:r>
      <w:r w:rsidR="001C6D6F">
        <w:rPr>
          <w:rFonts w:ascii="Times New Roman" w:hAnsi="Times New Roman" w:cs="Times New Roman"/>
          <w:color w:val="000000"/>
          <w:sz w:val="24"/>
          <w:szCs w:val="24"/>
          <w:lang w:val="lt-LT"/>
        </w:rPr>
        <w:t>Todėl, manau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, kad tokį rezultatą </w:t>
      </w:r>
      <w:r w:rsidR="4F465BC6">
        <w:rPr>
          <w:rFonts w:ascii="Times New Roman" w:hAnsi="Times New Roman" w:cs="Times New Roman"/>
          <w:color w:val="000000"/>
          <w:sz w:val="24"/>
          <w:szCs w:val="24"/>
          <w:lang w:val="lt-LT"/>
        </w:rPr>
        <w:t>galime pastebėti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dėl to, kad dauguma žmonių</w:t>
      </w:r>
      <w:r w:rsidR="004149A6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„Depressed</w:t>
      </w:r>
      <w:r w:rsidR="00C11FC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“ grupėj</w:t>
      </w:r>
      <w:r w:rsidR="001C6D6F">
        <w:rPr>
          <w:rFonts w:ascii="Times New Roman" w:hAnsi="Times New Roman" w:cs="Times New Roman"/>
          <w:color w:val="000000"/>
          <w:sz w:val="24"/>
          <w:szCs w:val="24"/>
          <w:lang w:val="lt-LT"/>
        </w:rPr>
        <w:br/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yra</w:t>
      </w:r>
      <w:r w:rsidR="001C6D6F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gan</w:t>
      </w:r>
      <w:r w:rsidR="61C57507">
        <w:rPr>
          <w:rFonts w:ascii="Times New Roman" w:hAnsi="Times New Roman" w:cs="Times New Roman"/>
          <w:color w:val="000000"/>
          <w:sz w:val="24"/>
          <w:szCs w:val="24"/>
          <w:lang w:val="lt-LT"/>
        </w:rPr>
        <w:t>ė</w:t>
      </w:r>
      <w:r w:rsidR="00C11FC2">
        <w:rPr>
          <w:rFonts w:ascii="Times New Roman" w:hAnsi="Times New Roman" w:cs="Times New Roman"/>
          <w:color w:val="000000"/>
          <w:sz w:val="24"/>
          <w:szCs w:val="24"/>
          <w:lang w:val="lt-LT"/>
        </w:rPr>
        <w:t>tinai jauni, palyginus su „Non-depressed</w:t>
      </w:r>
      <w:r w:rsidR="00C11FC2" w:rsidRPr="004149A6">
        <w:rPr>
          <w:rFonts w:ascii="Times New Roman" w:hAnsi="Times New Roman" w:cs="Times New Roman"/>
          <w:color w:val="000000"/>
          <w:sz w:val="24"/>
          <w:szCs w:val="24"/>
          <w:lang w:val="lt-LT"/>
        </w:rPr>
        <w:t>“.</w:t>
      </w:r>
      <w:r w:rsidR="004149A6" w:rsidRPr="67A8EFE6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</w:t>
      </w:r>
      <w:r w:rsidR="004149A6" w:rsidRPr="00A41304">
        <w:rPr>
          <w:rFonts w:ascii="Times New Roman" w:hAnsi="Times New Roman" w:cs="Times New Roman"/>
          <w:color w:val="000000"/>
          <w:sz w:val="24"/>
          <w:szCs w:val="24"/>
          <w:lang w:val="lt-LT"/>
        </w:rPr>
        <w:t>Galima tai patikrinti,</w:t>
      </w:r>
      <w:r w:rsidR="004D1330" w:rsidRPr="00A41304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</w:t>
      </w:r>
      <w:r w:rsidR="004149A6" w:rsidRPr="00A41304">
        <w:rPr>
          <w:rFonts w:ascii="Times New Roman" w:hAnsi="Times New Roman" w:cs="Times New Roman"/>
          <w:color w:val="000000"/>
          <w:sz w:val="24"/>
          <w:szCs w:val="24"/>
          <w:lang w:val="lt-LT"/>
        </w:rPr>
        <w:t>palyginus grupi</w:t>
      </w:r>
      <w:r w:rsidR="004149A6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ų</w:t>
      </w:r>
      <w:r w:rsidR="004D1330">
        <w:rPr>
          <w:rFonts w:ascii="Times New Roman" w:hAnsi="Times New Roman" w:cs="Times New Roman"/>
          <w:color w:val="000000"/>
          <w:sz w:val="24"/>
          <w:szCs w:val="24"/>
          <w:lang w:val="lt-LT"/>
        </w:rPr>
        <w:br/>
      </w:r>
      <w:r w:rsidR="004149A6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amžiaus vidurkius bei dispersiją. </w:t>
      </w:r>
    </w:p>
    <w:p w14:paraId="7EB1640A" w14:textId="62258680" w:rsidR="0048727A" w:rsidRPr="008E4C82" w:rsidRDefault="004149A6" w:rsidP="00171854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</w:pPr>
      <w:r w:rsidRPr="004149A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06BE17" wp14:editId="24E59989">
                <wp:simplePos x="0" y="0"/>
                <wp:positionH relativeFrom="column">
                  <wp:posOffset>3726180</wp:posOffset>
                </wp:positionH>
                <wp:positionV relativeFrom="paragraph">
                  <wp:posOffset>76200</wp:posOffset>
                </wp:positionV>
                <wp:extent cx="2186940" cy="1310640"/>
                <wp:effectExtent l="0" t="0" r="22860" b="22860"/>
                <wp:wrapSquare wrapText="bothSides"/>
                <wp:docPr id="392449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09B3" w14:textId="6309EFA5" w:rsidR="004149A6" w:rsidRDefault="004149A6">
                            <w:pPr>
                              <w:rPr>
                                <w:lang w:val="en-US"/>
                              </w:rPr>
                            </w:pPr>
                            <w:r w:rsidRPr="004149A6">
                              <w:rPr>
                                <w:b/>
                                <w:bCs/>
                                <w:lang w:val="lt-LT"/>
                              </w:rPr>
                              <w:t>Non-depressed:</w:t>
                            </w:r>
                            <w:r>
                              <w:rPr>
                                <w:lang w:val="lt-LT"/>
                              </w:rPr>
                              <w:br/>
                              <w:t xml:space="preserve">Vidurkis: </w:t>
                            </w:r>
                            <w:r w:rsidRPr="00A41304">
                              <w:rPr>
                                <w:lang w:val="en-US"/>
                              </w:rPr>
                              <w:t>54</w:t>
                            </w:r>
                            <w:r w:rsidRPr="00A41304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Dispersija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294</w:t>
                            </w:r>
                          </w:p>
                          <w:p w14:paraId="5628BA97" w14:textId="68D3681C" w:rsidR="004149A6" w:rsidRPr="004149A6" w:rsidRDefault="004149A6">
                            <w:pPr>
                              <w:rPr>
                                <w:lang w:val="en-US"/>
                              </w:rPr>
                            </w:pPr>
                            <w:r w:rsidRPr="004149A6">
                              <w:rPr>
                                <w:b/>
                                <w:bCs/>
                                <w:lang w:val="en-US"/>
                              </w:rPr>
                              <w:t>Depressed: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Vidurkis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47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Dispersija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BE17" id="_x0000_s1030" type="#_x0000_t202" style="position:absolute;margin-left:293.4pt;margin-top:6pt;width:172.2pt;height:10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">
                <v:textbox>
                  <w:txbxContent>
                    <w:p w14:paraId="29EC09B3" w14:textId="6309EFA5" w:rsidR="004149A6" w:rsidRDefault="004149A6">
                      <w:pPr>
                        <w:rPr>
                          <w:lang w:val="en-US"/>
                        </w:rPr>
                      </w:pPr>
                      <w:r w:rsidRPr="004149A6">
                        <w:rPr>
                          <w:b/>
                          <w:bCs/>
                          <w:lang w:val="lt-LT"/>
                        </w:rPr>
                        <w:t>Non-depressed:</w:t>
                      </w:r>
                      <w:r>
                        <w:rPr>
                          <w:lang w:val="lt-LT"/>
                        </w:rPr>
                        <w:br/>
                        <w:t xml:space="preserve">Vidurkis: </w:t>
                      </w:r>
                      <w:r w:rsidRPr="00A41304">
                        <w:rPr>
                          <w:lang w:val="en-US"/>
                        </w:rPr>
                        <w:t>54</w:t>
                      </w:r>
                      <w:r w:rsidRPr="00A41304"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Dispersija</w:t>
                      </w:r>
                      <w:proofErr w:type="spellEnd"/>
                      <w:r>
                        <w:rPr>
                          <w:lang w:val="en-US"/>
                        </w:rPr>
                        <w:t>: 294</w:t>
                      </w:r>
                    </w:p>
                    <w:p w14:paraId="5628BA97" w14:textId="68D3681C" w:rsidR="004149A6" w:rsidRPr="004149A6" w:rsidRDefault="004149A6">
                      <w:pPr>
                        <w:rPr>
                          <w:lang w:val="en-US"/>
                        </w:rPr>
                      </w:pPr>
                      <w:r w:rsidRPr="004149A6">
                        <w:rPr>
                          <w:b/>
                          <w:bCs/>
                          <w:lang w:val="en-US"/>
                        </w:rPr>
                        <w:t>Depressed: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Vidurkis</w:t>
                      </w:r>
                      <w:proofErr w:type="spellEnd"/>
                      <w:r>
                        <w:rPr>
                          <w:lang w:val="en-US"/>
                        </w:rPr>
                        <w:t>: 47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Dispersija</w:t>
                      </w:r>
                      <w:proofErr w:type="spellEnd"/>
                      <w:r>
                        <w:rPr>
                          <w:lang w:val="en-US"/>
                        </w:rPr>
                        <w:t>: 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79A7C" w14:textId="415F1A44" w:rsidR="00FA5146" w:rsidRDefault="004149A6" w:rsidP="00171854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Matome, kad non-depressed žmonių amžiaus vidurkis yra</w:t>
      </w:r>
      <w:r w:rsidR="536CBD3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maž</w:t>
      </w:r>
      <w:r w:rsidR="3077901B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="536CBD3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snis už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„Depressed“ žmon</w:t>
      </w:r>
      <w:r w:rsidR="1A59923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ių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 Taip pat, pagal „Depressed“ dispersij</w:t>
      </w:r>
      <w:r w:rsidR="680DD67F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ą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galim</w:t>
      </w:r>
      <w:r w:rsidR="7C8A696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 teigti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 kad amži</w:t>
      </w:r>
      <w:r w:rsidR="3290512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aus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pasiskirtymas yra ganėtinai mažas, palyginus su „Non-depressed“, ka</w:t>
      </w:r>
      <w:r w:rsidR="021AF6C0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d taip pat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gali turėti įtakos rezultatui.</w:t>
      </w:r>
    </w:p>
    <w:p w14:paraId="116A8CBD" w14:textId="526478A1" w:rsidR="00BE470A" w:rsidRPr="00A41304" w:rsidRDefault="00695061" w:rsidP="67A8EFE6">
      <w:pPr>
        <w:pStyle w:val="Heading1"/>
        <w:shd w:val="clear" w:color="auto" w:fill="FFFFFF" w:themeFill="background1"/>
        <w:spacing w:before="0" w:after="0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br/>
      </w:r>
      <w:r w:rsidRPr="00695061">
        <w:rPr>
          <w:rStyle w:val="gnvwddmdd3b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cg25930451</w:t>
      </w:r>
      <w:r>
        <w:rPr>
          <w:rStyle w:val="gnvwddmdd3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Style w:val="gnvwddmdd3b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11FC2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Šita pozicija </w:t>
      </w:r>
      <w:r w:rsidRPr="67A8EFE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lt-LT" w:eastAsia="ru-RU"/>
          <w14:ligatures w14:val="none"/>
        </w:rPr>
        <w:t>asocijuojama su</w:t>
      </w:r>
      <w:r w:rsidRPr="00C11FC2">
        <w:rPr>
          <w:rFonts w:ascii="Times New Roman" w:eastAsia="Times New Roman" w:hAnsi="Times New Roman" w:cs="Times New Roman"/>
          <w:kern w:val="0"/>
          <w:sz w:val="24"/>
          <w:szCs w:val="24"/>
          <w:lang w:val="lt-LT" w:eastAsia="ru-RU"/>
          <w14:ligatures w14:val="none"/>
        </w:rPr>
        <w:t xml:space="preserve"> </w:t>
      </w:r>
      <w:r w:rsidR="00BE470A" w:rsidRPr="00BE470A">
        <w:rPr>
          <w:rStyle w:val="aliasmainname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ERICH1</w:t>
      </w:r>
      <w:r w:rsidR="00BE470A" w:rsidRPr="00BE4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</w:t>
      </w:r>
      <w:r w:rsidR="00BE4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genu. </w:t>
      </w:r>
      <w:r w:rsidR="00BE4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lt-LT"/>
        </w:rPr>
        <w:t>Šio geno disfunkcija</w:t>
      </w:r>
      <w:r w:rsidR="091097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lt-LT"/>
        </w:rPr>
        <w:t xml:space="preserve"> asocijuojama</w:t>
      </w:r>
      <w:r w:rsidR="00BE4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lt-LT"/>
        </w:rPr>
        <w:t xml:space="preserve"> su labai reta liga:</w:t>
      </w:r>
      <w:r w:rsidR="0B447B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lt-LT"/>
        </w:rPr>
        <w:t xml:space="preserve"> </w:t>
      </w:r>
      <w:r w:rsidR="00BE470A" w:rsidRPr="00BE470A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Ceroid Lipofuscinosis, Neuronal, 8 (CLN8). </w:t>
      </w:r>
      <w:r w:rsidR="00BE470A">
        <w:rPr>
          <w:rFonts w:ascii="Times New Roman" w:hAnsi="Times New Roman" w:cs="Times New Roman"/>
          <w:color w:val="212529"/>
          <w:sz w:val="24"/>
          <w:szCs w:val="24"/>
          <w:lang w:val="lt-LT"/>
        </w:rPr>
        <w:t>Nemanau, kad verta aprašyti simptomus ir t.t.. Galim</w:t>
      </w:r>
      <w:r w:rsidR="6A49AD18">
        <w:rPr>
          <w:rFonts w:ascii="Times New Roman" w:hAnsi="Times New Roman" w:cs="Times New Roman"/>
          <w:color w:val="212529"/>
          <w:sz w:val="24"/>
          <w:szCs w:val="24"/>
          <w:lang w:val="lt-LT"/>
        </w:rPr>
        <w:t>e</w:t>
      </w:r>
      <w:r w:rsidR="00BE470A">
        <w:rPr>
          <w:rFonts w:ascii="Times New Roman" w:hAnsi="Times New Roman" w:cs="Times New Roman"/>
          <w:color w:val="212529"/>
          <w:sz w:val="24"/>
          <w:szCs w:val="24"/>
          <w:lang w:val="lt-LT"/>
        </w:rPr>
        <w:t xml:space="preserve"> tik pasakyti, kadangi </w:t>
      </w:r>
      <w:r w:rsidR="7219584B">
        <w:rPr>
          <w:rFonts w:ascii="Times New Roman" w:hAnsi="Times New Roman" w:cs="Times New Roman"/>
          <w:color w:val="212529"/>
          <w:sz w:val="24"/>
          <w:szCs w:val="24"/>
          <w:lang w:val="lt-LT"/>
        </w:rPr>
        <w:t xml:space="preserve">kai </w:t>
      </w:r>
      <w:r w:rsidR="00BE470A">
        <w:rPr>
          <w:rFonts w:ascii="Times New Roman" w:hAnsi="Times New Roman" w:cs="Times New Roman"/>
          <w:color w:val="212529"/>
          <w:sz w:val="24"/>
          <w:szCs w:val="24"/>
          <w:lang w:val="lt-LT"/>
        </w:rPr>
        <w:t>pozicijos efekto dydis yra ~0, p-value yra mažiausias, tai nei vienas žmogus kiekvienoje grupėj</w:t>
      </w:r>
      <w:r w:rsidR="24F5E49B">
        <w:rPr>
          <w:rFonts w:ascii="Times New Roman" w:hAnsi="Times New Roman" w:cs="Times New Roman"/>
          <w:color w:val="212529"/>
          <w:sz w:val="24"/>
          <w:szCs w:val="24"/>
          <w:lang w:val="lt-LT"/>
        </w:rPr>
        <w:t>e</w:t>
      </w:r>
      <w:r w:rsidR="00BE470A">
        <w:rPr>
          <w:rFonts w:ascii="Times New Roman" w:hAnsi="Times New Roman" w:cs="Times New Roman"/>
          <w:color w:val="212529"/>
          <w:sz w:val="24"/>
          <w:szCs w:val="24"/>
          <w:lang w:val="lt-LT"/>
        </w:rPr>
        <w:t xml:space="preserve"> šia liga neserga.</w:t>
      </w:r>
    </w:p>
    <w:p w14:paraId="43900056" w14:textId="77777777" w:rsidR="00BE470A" w:rsidRPr="00A41304" w:rsidRDefault="00BE470A" w:rsidP="00BE470A">
      <w:pPr>
        <w:rPr>
          <w:lang w:val="en-US"/>
        </w:rPr>
      </w:pPr>
    </w:p>
    <w:p w14:paraId="1FF1F9B9" w14:textId="2CD09F3C" w:rsidR="00092874" w:rsidRDefault="00BE470A" w:rsidP="67A8EFE6">
      <w:pPr>
        <w:pStyle w:val="HTMLPreformatted"/>
        <w:shd w:val="clear" w:color="auto" w:fill="FFFFFF" w:themeFill="background1"/>
        <w:wordWrap w:val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67A8EFE6">
        <w:rPr>
          <w:rStyle w:val="gnvwddmdd3b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cg24087924 </w:t>
      </w:r>
      <w:proofErr w:type="spellStart"/>
      <w:r w:rsidRPr="67A8EFE6">
        <w:rPr>
          <w:rStyle w:val="gnvwddmdd3b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ir</w:t>
      </w:r>
      <w:proofErr w:type="spellEnd"/>
      <w:r w:rsidRPr="67A8EFE6">
        <w:rPr>
          <w:rStyle w:val="gnvwddmdd3b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cg27520729:</w:t>
      </w:r>
      <w:r w:rsidRPr="00BE470A">
        <w:rPr>
          <w:rStyle w:val="gnvwddmdd3b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Pr="67A8EFE6">
        <w:rPr>
          <w:rStyle w:val="gnvwddmdd3b"/>
          <w:rFonts w:ascii="Times New Roman" w:eastAsiaTheme="majorEastAsia" w:hAnsi="Times New Roman" w:cs="Times New Roman"/>
          <w:color w:val="000000" w:themeColor="text1"/>
          <w:sz w:val="24"/>
          <w:szCs w:val="24"/>
          <w:lang w:val="lt-LT"/>
        </w:rPr>
        <w:t xml:space="preserve">Šios pozicijos </w:t>
      </w:r>
      <w:proofErr w:type="spellStart"/>
      <w:r w:rsidRPr="67A8EFE6">
        <w:rPr>
          <w:rStyle w:val="gnvwddmdd3b"/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koduoja</w:t>
      </w:r>
      <w:proofErr w:type="spellEnd"/>
      <w:r w:rsidRPr="67A8EFE6">
        <w:rPr>
          <w:rStyle w:val="gnvwddmdd3b"/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COL4A2 </w:t>
      </w:r>
      <w:proofErr w:type="spellStart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ir</w:t>
      </w:r>
      <w:proofErr w:type="spellEnd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CA12 genus. </w:t>
      </w:r>
      <w:proofErr w:type="spellStart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Pirmas</w:t>
      </w:r>
      <w:r w:rsidR="573869FE"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is</w:t>
      </w:r>
      <w:proofErr w:type="spellEnd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59007FD1"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yra</w:t>
      </w:r>
      <w:proofErr w:type="spellEnd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kolagenas</w:t>
      </w:r>
      <w:proofErr w:type="spellEnd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IV, </w:t>
      </w:r>
      <w:proofErr w:type="spellStart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antras</w:t>
      </w:r>
      <w:proofErr w:type="spellEnd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14C89198" w:rsidRPr="67A8EFE6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67A8EFE6">
        <w:rPr>
          <w:rFonts w:ascii="Times New Roman" w:hAnsi="Times New Roman" w:cs="Times New Roman"/>
          <w:color w:val="404040" w:themeColor="text1" w:themeTint="BF"/>
          <w:sz w:val="24"/>
          <w:szCs w:val="24"/>
          <w:bdr w:val="none" w:sz="0" w:space="0" w:color="auto" w:frame="1"/>
          <w:lang w:val="en-US"/>
        </w:rPr>
        <w:t>carbonic anhydrase 12</w:t>
      </w:r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”. </w:t>
      </w:r>
      <w:proofErr w:type="spellStart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Situacija</w:t>
      </w:r>
      <w:proofErr w:type="spellEnd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yra</w:t>
      </w:r>
      <w:proofErr w:type="spellEnd"/>
      <w:r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</w:t>
      </w:r>
      <w:r w:rsidR="336C1EBA" w:rsidRPr="67A8EFE6">
        <w:rPr>
          <w:rStyle w:val="gnvwddmdn3b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</w:t>
      </w:r>
      <w:r w:rsidRPr="67A8EFE6">
        <w:rPr>
          <w:rStyle w:val="gnvwddmdn3b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pati, kaip su </w:t>
      </w:r>
      <w:r w:rsidRPr="67A8EFE6">
        <w:rPr>
          <w:rStyle w:val="aliasmainnam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FFFFF"/>
          <w:lang w:val="en-US"/>
        </w:rPr>
        <w:t>ERICH1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 genu.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Efekto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dydis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yra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lab</w:t>
      </w:r>
      <w:r w:rsidR="3B4115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panašus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abiejose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grup</w:t>
      </w:r>
      <w:r w:rsidR="42154A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ė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17EA4A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o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p-value </w:t>
      </w:r>
      <w:r w:rsidR="6C67EF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lab</w:t>
      </w:r>
      <w:r w:rsidR="58058A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mažas</w:t>
      </w:r>
      <w:proofErr w:type="spellEnd"/>
      <w:r w:rsidRPr="67A8EFE6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126C8AA6" w14:textId="77777777" w:rsidR="00092874" w:rsidRDefault="00092874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br w:type="page"/>
      </w:r>
    </w:p>
    <w:p w14:paraId="163AE6BB" w14:textId="2A151A08" w:rsidR="00BE470A" w:rsidRPr="00D51C9D" w:rsidRDefault="00092874" w:rsidP="00D51C9D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51C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Manhattan plot</w:t>
      </w:r>
    </w:p>
    <w:p w14:paraId="79DD3A46" w14:textId="2105F8C3" w:rsidR="00BE470A" w:rsidRPr="00BE470A" w:rsidRDefault="00BE470A" w:rsidP="00BE47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01BDE158" w14:textId="59A1B058" w:rsidR="00BE470A" w:rsidRPr="00BE470A" w:rsidRDefault="00DB21FD" w:rsidP="00BE470A">
      <w:pPr>
        <w:rPr>
          <w:lang w:val="en-US"/>
        </w:rPr>
      </w:pPr>
      <w:r w:rsidRPr="00DB21FD">
        <w:rPr>
          <w:noProof/>
          <w:lang w:val="en-US"/>
        </w:rPr>
        <w:drawing>
          <wp:inline distT="0" distB="0" distL="0" distR="0" wp14:anchorId="2AF70C9E" wp14:editId="1B8BB364">
            <wp:extent cx="5731510" cy="3512185"/>
            <wp:effectExtent l="0" t="0" r="2540" b="0"/>
            <wp:docPr id="2133910772" name="Picture 1" descr="A graph with many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0772" name="Picture 1" descr="A graph with many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0156" w14:textId="3FA5F997" w:rsidR="00695061" w:rsidRPr="00BE470A" w:rsidRDefault="00695061" w:rsidP="006950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lt-LT"/>
        </w:rPr>
      </w:pPr>
    </w:p>
    <w:p w14:paraId="740F5F2E" w14:textId="590E31AF" w:rsidR="00695061" w:rsidRPr="00BE470A" w:rsidRDefault="00695061" w:rsidP="0069506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</w:p>
    <w:p w14:paraId="052A35DE" w14:textId="60B85CFC" w:rsidR="00380D94" w:rsidRDefault="006A1C9D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Interpretacija:</w:t>
      </w:r>
      <w:r w:rsidRPr="00A41304">
        <w:rPr>
          <w:lang w:val="en-US"/>
        </w:rPr>
        <w:br/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Galime pamatyti keletą pat</w:t>
      </w:r>
      <w:r w:rsidR="7B0C504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kimiausių pozicijų, kurie koduoja genus. NHS, BEX4, MBNL3, BCAP31.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NHS: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Tyrimai rodo, kad šis genas yra atsakingas už tinkamą akių, dantų bei smegenų formavimą</w:t>
      </w:r>
      <w:r w:rsidR="6A93CAF6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 kas būt</w:t>
      </w:r>
      <w:r w:rsidR="5473096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ų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labai įdom</w:t>
      </w:r>
      <w:r w:rsidR="3B21AD9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u</w:t>
      </w:r>
      <w:r w:rsidR="00380D94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„Depressed\Non-depressed“ grupių tyrimo kontekste.</w:t>
      </w:r>
    </w:p>
    <w:p w14:paraId="5AACBCA6" w14:textId="192714BA" w:rsidR="00380D94" w:rsidRDefault="00380D94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BEX4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:</w:t>
      </w:r>
      <w:r w:rsidRPr="00A41304">
        <w:rPr>
          <w:lang w:val="lt-LT"/>
        </w:rPr>
        <w:br/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Šio geno ekspresija yra ypač didel</w:t>
      </w:r>
      <w:r w:rsidR="04417B6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ė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smegenų ląstelėse</w:t>
      </w:r>
      <w:r w:rsidRP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 Bex4 baltymas yra polim</w:t>
      </w:r>
      <w:r w:rsidR="15C256EC" w:rsidRP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razės II elongacijos faktorius, t.</w:t>
      </w:r>
      <w:r w:rsidR="2EE9A47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y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., kad genas gali turėti didel</w:t>
      </w:r>
      <w:r w:rsidR="2554378E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ę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įtak</w:t>
      </w:r>
      <w:r w:rsidR="0A2AB04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ą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kitų genų ekspresijai. Tačiau, mums nepavyko atrasti kažkokių ty</w:t>
      </w:r>
      <w:r w:rsidR="1CAF867C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r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imų, kur</w:t>
      </w:r>
      <w:r w:rsidR="15C6472C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iuose būtų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tir</w:t>
      </w:r>
      <w:r w:rsidR="0361B795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iama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BEX šeimos baltymų mutacijos ir psichinės lygos. Dažniausiai šis baltymas yra tiriamas vėžio kontekste.</w:t>
      </w:r>
    </w:p>
    <w:p w14:paraId="688F80DA" w14:textId="6719F463" w:rsidR="009C29F3" w:rsidRPr="00A41304" w:rsidRDefault="00380D94" w:rsidP="00380D94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MBNL3:</w:t>
      </w:r>
      <w:r w:rsidRPr="00A41304">
        <w:rPr>
          <w:lang w:val="lt-LT"/>
        </w:rPr>
        <w:br/>
      </w:r>
      <w:r w:rsidR="009C29F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Iki galo nėra ištirta šio geno fu</w:t>
      </w:r>
      <w:r w:rsidR="3D59669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</w:t>
      </w:r>
      <w:r w:rsidR="009C29F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kcija,  žinome, kad baltymas kažkokiu b</w:t>
      </w:r>
      <w:r w:rsidR="77092C1C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ū</w:t>
      </w:r>
      <w:r w:rsidR="009C29F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du kont</w:t>
      </w:r>
      <w:r w:rsidR="0ECF343F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ro</w:t>
      </w:r>
      <w:r w:rsidR="009C29F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liuoja</w:t>
      </w:r>
      <w:r w:rsidRPr="00A41304">
        <w:rPr>
          <w:lang w:val="lt-LT"/>
        </w:rPr>
        <w:br/>
      </w:r>
      <w:r w:rsidR="16C6B7EF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MRNR</w:t>
      </w:r>
      <w:r w:rsidR="009C29F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splaisingą</w:t>
      </w:r>
      <w:r w:rsidR="5D967E3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 dėl to</w:t>
      </w:r>
      <w:r w:rsidR="009C29F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skirtinguose audiniuose gali turėti skirtingų funkcijų</w:t>
      </w:r>
      <w:r w:rsidR="009C29F3" w:rsidRP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</w:t>
      </w:r>
    </w:p>
    <w:p w14:paraId="1758345C" w14:textId="779A1EB7" w:rsidR="00D064E9" w:rsidRDefault="009C29F3" w:rsidP="00380D94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00A413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t>BCAP31:</w:t>
      </w:r>
      <w:r w:rsidRPr="00A41304">
        <w:rPr>
          <w:lang w:val="lt-LT"/>
        </w:rPr>
        <w:br/>
      </w:r>
      <w:r w:rsidRP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Tai yra 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šap</w:t>
      </w:r>
      <w:r w:rsidR="14070BF5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ronas. Atsakingas</w:t>
      </w:r>
      <w:r w:rsidR="04FB3BD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</w:t>
      </w:r>
      <w:r w:rsidR="6886A0A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ne tik 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už netinkamai susivyniojusi</w:t>
      </w:r>
      <w:r w:rsidR="0D91544C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ų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baltymų atpaži</w:t>
      </w:r>
      <w:r w:rsidR="7BDC7CB6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nimą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 bet ir už baltymų tra</w:t>
      </w:r>
      <w:r w:rsidR="1695340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ns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port</w:t>
      </w:r>
      <w:r w:rsidR="620FB27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ą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į endoplazminį tinklą</w:t>
      </w:r>
      <w:r w:rsidR="660A9F63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</w:t>
      </w:r>
    </w:p>
    <w:p w14:paraId="4A5D9A74" w14:textId="341186F3" w:rsidR="000D6B70" w:rsidRDefault="00D064E9" w:rsidP="00380D94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Galim</w:t>
      </w:r>
      <w:r w:rsidR="668F8CA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s</w:t>
      </w:r>
      <w:r w:rsidR="23D98C78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kyti, kad tikrai gavome įdom</w:t>
      </w:r>
      <w:r w:rsidR="4EAF6A1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ų rezultatų, kurie gali turėti įtakos depresijai ar kitom</w:t>
      </w:r>
      <w:r w:rsidR="17875A6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psichinėm</w:t>
      </w:r>
      <w:r w:rsidR="35DFE996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l</w:t>
      </w:r>
      <w:r w:rsidR="336D61B7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gom</w:t>
      </w:r>
      <w:r w:rsidR="7CC877D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, tačiau dauguma iš šitų genų dar nėra labai ištirt</w:t>
      </w:r>
      <w:r w:rsidR="067644BC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="003758F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ir</w:t>
      </w:r>
      <w:r w:rsidR="61309C67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/</w:t>
      </w:r>
      <w:r w:rsidR="003758F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ar</w:t>
      </w:r>
      <w:r w:rsidR="5DCBB824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ba</w:t>
      </w:r>
      <w:r w:rsidR="003758F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t</w:t>
      </w:r>
      <w:r w:rsidR="522CAE37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ie</w:t>
      </w:r>
      <w:r w:rsidR="003758F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siog mums nepavyko atrasti kažkokių mu</w:t>
      </w:r>
      <w:r w:rsidR="0A751A7B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</w:t>
      </w:r>
      <w:r w:rsidR="003758F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domin</w:t>
      </w:r>
      <w:r w:rsidR="20165D16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an</w:t>
      </w:r>
      <w:r w:rsidR="003758F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čių tyrimų.</w:t>
      </w:r>
    </w:p>
    <w:p w14:paraId="575ED980" w14:textId="77777777" w:rsidR="000D6B70" w:rsidRDefault="000D6B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br w:type="page"/>
      </w:r>
    </w:p>
    <w:p w14:paraId="2DC8C852" w14:textId="6E92C7E2" w:rsidR="000D6B70" w:rsidRDefault="000D6B70" w:rsidP="000D6B7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lastRenderedPageBreak/>
        <w:t>DNR-profil</w:t>
      </w:r>
      <w:r w:rsidR="35B96E6B"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t>i</w:t>
      </w:r>
      <w:r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t>ai</w:t>
      </w:r>
    </w:p>
    <w:p w14:paraId="11DF649A" w14:textId="6897249E" w:rsidR="67A8EFE6" w:rsidRDefault="67A8EFE6" w:rsidP="67A8EFE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</w:pPr>
    </w:p>
    <w:p w14:paraId="205D3605" w14:textId="467619C4" w:rsidR="000D6B70" w:rsidRDefault="000D6B70" w:rsidP="000D6B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B7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BC742CE" wp14:editId="0B134155">
            <wp:extent cx="5731510" cy="3522980"/>
            <wp:effectExtent l="0" t="0" r="2540" b="1270"/>
            <wp:docPr id="114498767" name="Picture 1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767" name="Picture 1" descr="A chart of different colo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8664" w14:textId="6D05E57D" w:rsidR="00A60DFA" w:rsidRPr="00A60DFA" w:rsidRDefault="00A60DFA" w:rsidP="67A8EFE6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proofErr w:type="spellStart"/>
      <w:r w:rsidRPr="67A8EF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Interpretavimas</w:t>
      </w:r>
      <w:proofErr w:type="spellEnd"/>
      <w:r w:rsidRPr="67A8EF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49386CF3" w14:textId="6C53B558" w:rsidR="00A60DFA" w:rsidRPr="00A60DFA" w:rsidRDefault="00A60DFA" w:rsidP="000D6B70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00A41304">
        <w:rPr>
          <w:lang w:val="en-US"/>
        </w:rPr>
        <w:br/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Kaip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matome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kažkokio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</w:t>
      </w:r>
      <w:r w:rsidR="7F985C3E"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ai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didelio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skirtumo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tarp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grupių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nėra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Tik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matome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kad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MBNL3 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modifikacijos lygis šiek tiek yra didesnis „Non-</w:t>
      </w:r>
      <w:proofErr w:type="gram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depressed“ grupėje</w:t>
      </w:r>
      <w:proofErr w:type="gram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. Bet tai gali atsitikti ir dėl labai didelio žmonių kiekio skirtumo. </w:t>
      </w:r>
      <w:r w:rsidR="588C4900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Kadangi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„Non-depressed“ grupėje yra 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15 </w:t>
      </w:r>
      <w:proofErr w:type="spellStart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žmonių</w:t>
      </w:r>
      <w:proofErr w:type="spellEnd"/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o “Depressed” tik 5. 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Tap pat, matome, kad dauguma genų mes jau aprašėme (MBNL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3, COL4A2, CA12, ETCIH1.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) Iš l</w:t>
      </w:r>
      <w:r w:rsidR="600260D0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kusių genų galim</w:t>
      </w:r>
      <w:r w:rsidR="007B85B6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iš</w:t>
      </w:r>
      <w:r w:rsidR="521F019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kirti C</w:t>
      </w:r>
      <w:r w:rsidRP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2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9orf9</w:t>
      </w:r>
      <w:r w:rsidRPr="00A41304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1. 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Šis genas atsakingas būtent už s</w:t>
      </w:r>
      <w:r w:rsidR="7B751BD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mege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nų l</w:t>
      </w:r>
      <w:r w:rsidR="64D35335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stelių tinkamą d</w:t>
      </w:r>
      <w:r w:rsidR="3A6BE2A4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ifere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n</w:t>
      </w:r>
      <w:r w:rsidR="0E99E49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ci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aciją, bet kaip jau buvo parašyt</w:t>
      </w:r>
      <w:r w:rsidR="704EDF55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a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, kažkokių didelių skirtumų tarp grupių mes </w:t>
      </w:r>
      <w:r w:rsidR="5665F7CD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matyti negalime</w:t>
      </w: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</w:t>
      </w:r>
    </w:p>
    <w:p w14:paraId="13DAFC54" w14:textId="2A82945D" w:rsidR="67A8EFE6" w:rsidRDefault="67A8EFE6" w:rsidP="67A8EFE6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14:paraId="70E4ED78" w14:textId="27B2C5A3" w:rsidR="13E8479D" w:rsidRPr="00A41304" w:rsidRDefault="13E8479D" w:rsidP="67A8EFE6">
      <w:pPr>
        <w:rPr>
          <w:lang w:val="lt-LT"/>
        </w:rPr>
      </w:pPr>
      <w:r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t>6 u</w:t>
      </w:r>
      <w:r w:rsidR="692C736B"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t>žduoties rezultatai</w:t>
      </w:r>
      <w:r w:rsidR="692C736B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:</w:t>
      </w:r>
    </w:p>
    <w:p w14:paraId="68A08F66" w14:textId="6B741115" w:rsidR="67A8EFE6" w:rsidRDefault="67A8EFE6" w:rsidP="67A8EFE6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14:paraId="510C2332" w14:textId="2873B32E" w:rsidR="16841568" w:rsidRPr="00A41304" w:rsidRDefault="16841568" w:rsidP="67A8EFE6">
      <w:pPr>
        <w:rPr>
          <w:lang w:val="lt-LT"/>
        </w:rPr>
      </w:pPr>
      <w:r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6 užduoties rezultatus bei diagramą galime matyti žemiau parodytuose paveikslėliuose</w:t>
      </w:r>
      <w:r w:rsidR="06B142FB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, bendrai galima būtų teigti, kad </w:t>
      </w:r>
      <w:r w:rsidR="1C820F2A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šios užduoties </w:t>
      </w:r>
      <w:r w:rsidR="06B142FB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tyrimas</w:t>
      </w:r>
      <w:r w:rsidR="6D50CE72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bei analizė</w:t>
      </w:r>
      <w:r w:rsidR="06B142FB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nebuvo itin </w:t>
      </w:r>
      <w:r w:rsidR="790E96CF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„</w:t>
      </w:r>
      <w:r w:rsidR="7FAE3D1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vykę”, kadangi neradome tarp savo duomenų jokių Go išraiškų su p-value didesne, nei buvo nurodyta </w:t>
      </w:r>
      <w:r w:rsidR="7FAE3D19" w:rsidRPr="67A8EFE6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lastRenderedPageBreak/>
        <w:t>užduotyje.</w:t>
      </w:r>
      <w:r w:rsidR="692C736B">
        <w:rPr>
          <w:noProof/>
        </w:rPr>
        <w:drawing>
          <wp:inline distT="0" distB="0" distL="0" distR="0" wp14:anchorId="0AEDAEE9" wp14:editId="5D6B337D">
            <wp:extent cx="5724524" cy="1819275"/>
            <wp:effectExtent l="0" t="0" r="0" b="0"/>
            <wp:docPr id="1608631554" name="Picture 160863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18C" w14:textId="6206A572" w:rsidR="64D71FF0" w:rsidRPr="00A41304" w:rsidRDefault="64D71FF0" w:rsidP="67A8EFE6">
      <w:pPr>
        <w:rPr>
          <w:b/>
          <w:bCs/>
          <w:sz w:val="28"/>
          <w:szCs w:val="28"/>
          <w:lang w:val="en-US"/>
        </w:rPr>
      </w:pPr>
      <w:r w:rsidRPr="67A8E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lt-LT"/>
        </w:rPr>
        <w:t>„</w:t>
      </w:r>
      <w:r w:rsidRPr="00A41304">
        <w:rPr>
          <w:b/>
          <w:bCs/>
          <w:sz w:val="28"/>
          <w:szCs w:val="28"/>
          <w:lang w:val="en-US"/>
        </w:rPr>
        <w:t xml:space="preserve">Component” </w:t>
      </w:r>
      <w:proofErr w:type="spellStart"/>
      <w:r w:rsidRPr="00A41304">
        <w:rPr>
          <w:b/>
          <w:bCs/>
          <w:sz w:val="28"/>
          <w:szCs w:val="28"/>
          <w:lang w:val="en-US"/>
        </w:rPr>
        <w:t>diagrama</w:t>
      </w:r>
      <w:proofErr w:type="spellEnd"/>
      <w:r w:rsidR="3EEC228E" w:rsidRPr="00A4130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3EEC228E" w:rsidRPr="00A41304">
        <w:rPr>
          <w:b/>
          <w:bCs/>
          <w:sz w:val="28"/>
          <w:szCs w:val="28"/>
          <w:lang w:val="en-US"/>
        </w:rPr>
        <w:t>bei</w:t>
      </w:r>
      <w:proofErr w:type="spellEnd"/>
      <w:r w:rsidR="3EEC228E" w:rsidRPr="00A4130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3EEC228E" w:rsidRPr="00A41304">
        <w:rPr>
          <w:b/>
          <w:bCs/>
          <w:sz w:val="28"/>
          <w:szCs w:val="28"/>
          <w:lang w:val="en-US"/>
        </w:rPr>
        <w:t>tolesnių</w:t>
      </w:r>
      <w:proofErr w:type="spellEnd"/>
      <w:r w:rsidR="3EEC228E" w:rsidRPr="00A4130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3EEC228E" w:rsidRPr="00A41304">
        <w:rPr>
          <w:b/>
          <w:bCs/>
          <w:sz w:val="28"/>
          <w:szCs w:val="28"/>
          <w:lang w:val="en-US"/>
        </w:rPr>
        <w:t>tyrimų</w:t>
      </w:r>
      <w:proofErr w:type="spellEnd"/>
      <w:r w:rsidR="3EEC228E" w:rsidRPr="00A4130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3EEC228E" w:rsidRPr="00A41304">
        <w:rPr>
          <w:b/>
          <w:bCs/>
          <w:sz w:val="28"/>
          <w:szCs w:val="28"/>
          <w:lang w:val="en-US"/>
        </w:rPr>
        <w:t>rezultatai</w:t>
      </w:r>
      <w:proofErr w:type="spellEnd"/>
      <w:r w:rsidR="3EEC228E" w:rsidRPr="00A41304">
        <w:rPr>
          <w:b/>
          <w:bCs/>
          <w:sz w:val="28"/>
          <w:szCs w:val="28"/>
          <w:lang w:val="en-US"/>
        </w:rPr>
        <w:t>:</w:t>
      </w:r>
    </w:p>
    <w:p w14:paraId="42841C96" w14:textId="11578B9B" w:rsidR="0FF4F6D9" w:rsidRDefault="0FF4F6D9" w:rsidP="67A8EFE6">
      <w:r>
        <w:rPr>
          <w:noProof/>
        </w:rPr>
        <w:drawing>
          <wp:inline distT="0" distB="0" distL="0" distR="0" wp14:anchorId="35DF59A7" wp14:editId="66801B14">
            <wp:extent cx="5724524" cy="2609850"/>
            <wp:effectExtent l="0" t="0" r="0" b="0"/>
            <wp:docPr id="1717531783" name="Picture 171753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6A122">
        <w:rPr>
          <w:noProof/>
        </w:rPr>
        <w:drawing>
          <wp:inline distT="0" distB="0" distL="0" distR="0" wp14:anchorId="35473BE4" wp14:editId="4AE8F808">
            <wp:extent cx="6476182" cy="3373689"/>
            <wp:effectExtent l="0" t="0" r="0" b="0"/>
            <wp:docPr id="278601700" name="Picture 27860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82" cy="33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5C64" w14:textId="77777777" w:rsidR="000D6B70" w:rsidRPr="00A60DFA" w:rsidRDefault="000D6B70" w:rsidP="000D6B7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49AAB7" w14:textId="1678A7C4" w:rsidR="00380D94" w:rsidRPr="003758FD" w:rsidRDefault="004D1330" w:rsidP="000D6B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</w:pPr>
      <w:r w:rsidRPr="00380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br w:type="page"/>
      </w:r>
      <w:r w:rsidRPr="003758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lastRenderedPageBreak/>
        <w:t>References:</w:t>
      </w:r>
      <w:r w:rsidRPr="003758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br/>
      </w:r>
      <w:r w:rsidRPr="003758FD">
        <w:rPr>
          <w:rFonts w:ascii="Times New Roman" w:eastAsia="Times New Roman" w:hAnsi="Times New Roman" w:cs="Times New Roman"/>
          <w:b/>
          <w:bCs/>
          <w:color w:val="212121"/>
          <w:kern w:val="36"/>
          <w:sz w:val="24"/>
          <w:szCs w:val="24"/>
          <w:lang w:val="lt-LT" w:eastAsia="ru-RU"/>
          <w14:ligatures w14:val="none"/>
        </w:rPr>
        <w:t>Impaired Amino Acid Transport at the Blood Brain Barrier Is a Cause of Autism Spectrum Disorder</w:t>
      </w:r>
      <w:r w:rsidRPr="003758FD">
        <w:rPr>
          <w:rFonts w:ascii="Times New Roman" w:eastAsia="Times New Roman" w:hAnsi="Times New Roman" w:cs="Times New Roman"/>
          <w:b/>
          <w:bCs/>
          <w:color w:val="212121"/>
          <w:kern w:val="36"/>
          <w:sz w:val="24"/>
          <w:szCs w:val="24"/>
          <w:lang w:val="lt-LT" w:eastAsia="ru-RU"/>
          <w14:ligatures w14:val="none"/>
        </w:rPr>
        <w:br/>
      </w:r>
      <w:r w:rsidR="00774361">
        <w:fldChar w:fldCharType="begin"/>
      </w:r>
      <w:r w:rsidR="00774361" w:rsidRPr="00A41304">
        <w:rPr>
          <w:lang w:val="en-US"/>
        </w:rPr>
        <w:instrText>HYPERLINK "https://pubmed.ncbi.nlm.nih.gov/27912058/\\"</w:instrText>
      </w:r>
      <w:r w:rsidR="00774361">
        <w:fldChar w:fldCharType="separate"/>
      </w:r>
      <w:r w:rsidR="00380D94" w:rsidRPr="003758FD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lt-LT" w:eastAsia="ru-RU"/>
          <w14:ligatures w14:val="none"/>
        </w:rPr>
        <w:t>https://pubmed.ncbi.nlm.nih.gov/27912058/\</w:t>
      </w:r>
      <w:r w:rsidR="00774361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lt-LT" w:eastAsia="ru-RU"/>
          <w14:ligatures w14:val="none"/>
        </w:rPr>
        <w:fldChar w:fldCharType="end"/>
      </w:r>
    </w:p>
    <w:p w14:paraId="3CBF0BDF" w14:textId="67945339" w:rsidR="004D1330" w:rsidRPr="00380D94" w:rsidRDefault="00380D94" w:rsidP="00380D9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</w:pPr>
      <w:r w:rsidRPr="00380D94">
        <w:rPr>
          <w:rFonts w:ascii="Times New Roman" w:eastAsia="Times New Roman" w:hAnsi="Times New Roman" w:cs="Times New Roman"/>
          <w:b/>
          <w:bCs/>
          <w:color w:val="212121"/>
          <w:kern w:val="36"/>
          <w:sz w:val="24"/>
          <w:szCs w:val="24"/>
          <w:lang w:val="en-US" w:eastAsia="ru-RU"/>
          <w14:ligatures w14:val="none"/>
        </w:rPr>
        <w:t>NHS Gene - NHS Actin Remodeling Regulator</w:t>
      </w:r>
      <w:r>
        <w:rPr>
          <w:rFonts w:ascii="Times New Roman" w:eastAsia="Times New Roman" w:hAnsi="Times New Roman" w:cs="Times New Roman"/>
          <w:b/>
          <w:bCs/>
          <w:color w:val="212121"/>
          <w:kern w:val="36"/>
          <w:sz w:val="24"/>
          <w:szCs w:val="24"/>
          <w:lang w:val="en-US" w:eastAsia="ru-RU"/>
          <w14:ligatures w14:val="none"/>
        </w:rPr>
        <w:br/>
      </w:r>
      <w:r w:rsidRPr="00380D94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  <w:lang w:val="en-US" w:eastAsia="ru-RU"/>
          <w14:ligatures w14:val="none"/>
        </w:rPr>
        <w:t>https://www.genecards.org/cgi-bin/carddisp.pl?gene=NHS</w:t>
      </w:r>
    </w:p>
    <w:p w14:paraId="5314BE8B" w14:textId="4F27B036" w:rsidR="00380D94" w:rsidRDefault="00380D94" w:rsidP="00380D9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80D94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MBNL3 Gene - </w:t>
      </w:r>
      <w:proofErr w:type="spellStart"/>
      <w:r w:rsidRPr="00380D94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Muscleblind</w:t>
      </w:r>
      <w:proofErr w:type="spellEnd"/>
      <w:r w:rsidRPr="00380D94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Like Splicing Regulator 3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br/>
      </w:r>
      <w:hyperlink r:id="rId12" w:history="1">
        <w:r w:rsidRPr="005E43A1">
          <w:rPr>
            <w:rStyle w:val="Hyperlink"/>
            <w:rFonts w:ascii="Times New Roman" w:hAnsi="Times New Roman" w:cs="Times New Roman"/>
            <w:sz w:val="24"/>
            <w:szCs w:val="24"/>
            <w:lang w:val="en-US" w:eastAsia="ru-RU"/>
          </w:rPr>
          <w:t>https://www.genecards.org/cgi-bin/carddisp.pl?gene=MBNL3</w:t>
        </w:r>
      </w:hyperlink>
    </w:p>
    <w:p w14:paraId="38BE6313" w14:textId="53A87E1B" w:rsidR="00380D94" w:rsidRDefault="00380D94" w:rsidP="00380D9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80D94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BEX4 Gene - Brain Expressed X-Linked 4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br/>
      </w:r>
      <w:hyperlink r:id="rId13" w:history="1">
        <w:r w:rsidR="00AC348C" w:rsidRPr="005E43A1">
          <w:rPr>
            <w:rStyle w:val="Hyperlink"/>
            <w:rFonts w:ascii="Times New Roman" w:hAnsi="Times New Roman" w:cs="Times New Roman"/>
            <w:sz w:val="24"/>
            <w:szCs w:val="24"/>
            <w:lang w:val="en-US" w:eastAsia="ru-RU"/>
          </w:rPr>
          <w:t>https://www.genecards.org/cgi-bin/carddisp.pl?gene=BEX4</w:t>
        </w:r>
      </w:hyperlink>
    </w:p>
    <w:p w14:paraId="19115C13" w14:textId="6AA23E99" w:rsidR="00AC348C" w:rsidRDefault="00AC348C" w:rsidP="00380D9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AC348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BCAP31 Gene - B Cell Receptor Associated Protein 31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br/>
      </w:r>
      <w:hyperlink r:id="rId14" w:history="1">
        <w:r w:rsidR="00454901" w:rsidRPr="005E43A1">
          <w:rPr>
            <w:rStyle w:val="Hyperlink"/>
            <w:rFonts w:ascii="Times New Roman" w:hAnsi="Times New Roman" w:cs="Times New Roman"/>
            <w:sz w:val="24"/>
            <w:szCs w:val="24"/>
            <w:lang w:val="en-US" w:eastAsia="ru-RU"/>
          </w:rPr>
          <w:t>https://www.genecards.org/cgi-bin/carddisp.pl?gene=BCAP31</w:t>
        </w:r>
      </w:hyperlink>
    </w:p>
    <w:p w14:paraId="0A9F0D99" w14:textId="0F6D7128" w:rsidR="00454901" w:rsidRPr="00AC348C" w:rsidRDefault="00454901" w:rsidP="00380D9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4901">
        <w:rPr>
          <w:rFonts w:ascii="Times New Roman" w:hAnsi="Times New Roman" w:cs="Times New Roman"/>
          <w:sz w:val="24"/>
          <w:szCs w:val="24"/>
          <w:lang w:val="en-US" w:eastAsia="ru-RU"/>
        </w:rPr>
        <w:t>C21orf91 Gene - Chromosome 21 Open Reading Frame 91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br/>
      </w:r>
      <w:r w:rsidRPr="00454901">
        <w:rPr>
          <w:rFonts w:ascii="Times New Roman" w:hAnsi="Times New Roman" w:cs="Times New Roman"/>
          <w:sz w:val="24"/>
          <w:szCs w:val="24"/>
          <w:lang w:val="en-US" w:eastAsia="ru-RU"/>
        </w:rPr>
        <w:t>https://www.genecards.org/cgi-bin/carddisp.pl?gene=C21orf91</w:t>
      </w:r>
    </w:p>
    <w:p w14:paraId="67B298A4" w14:textId="08372FEC" w:rsidR="004D1330" w:rsidRPr="004D1330" w:rsidRDefault="004D1330" w:rsidP="00171854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4D1330" w:rsidRPr="004D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BC"/>
    <w:rsid w:val="00092874"/>
    <w:rsid w:val="000D6B70"/>
    <w:rsid w:val="000E711A"/>
    <w:rsid w:val="00171854"/>
    <w:rsid w:val="001B15A4"/>
    <w:rsid w:val="001C6D6F"/>
    <w:rsid w:val="0022275C"/>
    <w:rsid w:val="002D6071"/>
    <w:rsid w:val="003758FD"/>
    <w:rsid w:val="00380D94"/>
    <w:rsid w:val="004149A6"/>
    <w:rsid w:val="00454901"/>
    <w:rsid w:val="0048727A"/>
    <w:rsid w:val="004D1330"/>
    <w:rsid w:val="00695061"/>
    <w:rsid w:val="006A1C9D"/>
    <w:rsid w:val="00717AC8"/>
    <w:rsid w:val="0072348B"/>
    <w:rsid w:val="007729C6"/>
    <w:rsid w:val="007B0F99"/>
    <w:rsid w:val="007B85B6"/>
    <w:rsid w:val="007D5DBC"/>
    <w:rsid w:val="008E4C82"/>
    <w:rsid w:val="00922392"/>
    <w:rsid w:val="0093423F"/>
    <w:rsid w:val="0093737C"/>
    <w:rsid w:val="009436A2"/>
    <w:rsid w:val="009C29F3"/>
    <w:rsid w:val="00A24134"/>
    <w:rsid w:val="00A31C03"/>
    <w:rsid w:val="00A41304"/>
    <w:rsid w:val="00A60DFA"/>
    <w:rsid w:val="00AC348C"/>
    <w:rsid w:val="00BDB273"/>
    <w:rsid w:val="00BE470A"/>
    <w:rsid w:val="00C07A5A"/>
    <w:rsid w:val="00C11FC2"/>
    <w:rsid w:val="00C8213B"/>
    <w:rsid w:val="00C87DAE"/>
    <w:rsid w:val="00D064E9"/>
    <w:rsid w:val="00D51C9D"/>
    <w:rsid w:val="00D75E15"/>
    <w:rsid w:val="00D84FF9"/>
    <w:rsid w:val="00DA3EE1"/>
    <w:rsid w:val="00DB21FD"/>
    <w:rsid w:val="00DC076F"/>
    <w:rsid w:val="00E4027C"/>
    <w:rsid w:val="00FA5146"/>
    <w:rsid w:val="00FB33F8"/>
    <w:rsid w:val="021AF6C0"/>
    <w:rsid w:val="0316A122"/>
    <w:rsid w:val="0324184E"/>
    <w:rsid w:val="03556ED1"/>
    <w:rsid w:val="0361B795"/>
    <w:rsid w:val="04417B6A"/>
    <w:rsid w:val="04FB3BD9"/>
    <w:rsid w:val="05C51A08"/>
    <w:rsid w:val="067644BC"/>
    <w:rsid w:val="06B142FB"/>
    <w:rsid w:val="074F08D7"/>
    <w:rsid w:val="078EB3D2"/>
    <w:rsid w:val="0910970D"/>
    <w:rsid w:val="0A07C8AE"/>
    <w:rsid w:val="0A2AB049"/>
    <w:rsid w:val="0A751A7B"/>
    <w:rsid w:val="0B447B25"/>
    <w:rsid w:val="0C1971A9"/>
    <w:rsid w:val="0C9403BD"/>
    <w:rsid w:val="0D91544C"/>
    <w:rsid w:val="0E35EB28"/>
    <w:rsid w:val="0E99E49D"/>
    <w:rsid w:val="0ECF343F"/>
    <w:rsid w:val="0F3EE235"/>
    <w:rsid w:val="0FF4F6D9"/>
    <w:rsid w:val="1091F185"/>
    <w:rsid w:val="10A6B9B5"/>
    <w:rsid w:val="10AADD96"/>
    <w:rsid w:val="1366064F"/>
    <w:rsid w:val="13CBDEDC"/>
    <w:rsid w:val="13E8479D"/>
    <w:rsid w:val="14070BF5"/>
    <w:rsid w:val="1413D11E"/>
    <w:rsid w:val="148C3B70"/>
    <w:rsid w:val="14C89198"/>
    <w:rsid w:val="15C256EC"/>
    <w:rsid w:val="15C6472C"/>
    <w:rsid w:val="160FB2A0"/>
    <w:rsid w:val="16841568"/>
    <w:rsid w:val="1695340A"/>
    <w:rsid w:val="169FCE69"/>
    <w:rsid w:val="16C6B7EF"/>
    <w:rsid w:val="17875A6D"/>
    <w:rsid w:val="17EA4ABA"/>
    <w:rsid w:val="18CF375F"/>
    <w:rsid w:val="19B07276"/>
    <w:rsid w:val="1A59923D"/>
    <w:rsid w:val="1BAD6F54"/>
    <w:rsid w:val="1C3EC301"/>
    <w:rsid w:val="1C820F2A"/>
    <w:rsid w:val="1CAF867C"/>
    <w:rsid w:val="1D3D8AD2"/>
    <w:rsid w:val="1DB02BCB"/>
    <w:rsid w:val="1DFFF093"/>
    <w:rsid w:val="20165D16"/>
    <w:rsid w:val="20777CF8"/>
    <w:rsid w:val="2156AB0F"/>
    <w:rsid w:val="23629D4B"/>
    <w:rsid w:val="23D98C78"/>
    <w:rsid w:val="24F5E49B"/>
    <w:rsid w:val="253E06AC"/>
    <w:rsid w:val="2554378E"/>
    <w:rsid w:val="25D95CA8"/>
    <w:rsid w:val="26246C8C"/>
    <w:rsid w:val="269AE1F8"/>
    <w:rsid w:val="26EB4EAA"/>
    <w:rsid w:val="271C53CA"/>
    <w:rsid w:val="27C84981"/>
    <w:rsid w:val="290A980B"/>
    <w:rsid w:val="29687977"/>
    <w:rsid w:val="296DD152"/>
    <w:rsid w:val="2B729D9B"/>
    <w:rsid w:val="2B75A458"/>
    <w:rsid w:val="2C1240F5"/>
    <w:rsid w:val="2CD3AE02"/>
    <w:rsid w:val="2CF35AA5"/>
    <w:rsid w:val="2D851178"/>
    <w:rsid w:val="2DDE864D"/>
    <w:rsid w:val="2DE87D11"/>
    <w:rsid w:val="2E8963A3"/>
    <w:rsid w:val="2EDD73B5"/>
    <w:rsid w:val="2EE9A47A"/>
    <w:rsid w:val="2F13FB75"/>
    <w:rsid w:val="2F6216D9"/>
    <w:rsid w:val="2FDD23C7"/>
    <w:rsid w:val="3040A1CA"/>
    <w:rsid w:val="3077901B"/>
    <w:rsid w:val="30D44C60"/>
    <w:rsid w:val="30DDADD5"/>
    <w:rsid w:val="32905122"/>
    <w:rsid w:val="3329320C"/>
    <w:rsid w:val="336C1EBA"/>
    <w:rsid w:val="336D61B7"/>
    <w:rsid w:val="34B04ED1"/>
    <w:rsid w:val="35B96E6B"/>
    <w:rsid w:val="35DFE996"/>
    <w:rsid w:val="378B461B"/>
    <w:rsid w:val="384E74B0"/>
    <w:rsid w:val="3A6BE2A4"/>
    <w:rsid w:val="3B21AD99"/>
    <w:rsid w:val="3B4115EA"/>
    <w:rsid w:val="3B47552F"/>
    <w:rsid w:val="3B773B73"/>
    <w:rsid w:val="3BAE92A9"/>
    <w:rsid w:val="3C90BA34"/>
    <w:rsid w:val="3D596699"/>
    <w:rsid w:val="3EEC228E"/>
    <w:rsid w:val="3F63270B"/>
    <w:rsid w:val="3FD97FC3"/>
    <w:rsid w:val="42154A43"/>
    <w:rsid w:val="43E930CA"/>
    <w:rsid w:val="43ECCBA3"/>
    <w:rsid w:val="4445B193"/>
    <w:rsid w:val="44B34823"/>
    <w:rsid w:val="468E25FA"/>
    <w:rsid w:val="4725FC84"/>
    <w:rsid w:val="49F121A5"/>
    <w:rsid w:val="4A61F67B"/>
    <w:rsid w:val="4AB98982"/>
    <w:rsid w:val="4D645B92"/>
    <w:rsid w:val="4DDC2A52"/>
    <w:rsid w:val="4EAF6A1A"/>
    <w:rsid w:val="4F465BC6"/>
    <w:rsid w:val="4FA58159"/>
    <w:rsid w:val="4FFCFE3E"/>
    <w:rsid w:val="50636C92"/>
    <w:rsid w:val="50EEC4B6"/>
    <w:rsid w:val="512DF16B"/>
    <w:rsid w:val="513F827F"/>
    <w:rsid w:val="521F0199"/>
    <w:rsid w:val="522CAE37"/>
    <w:rsid w:val="526BA979"/>
    <w:rsid w:val="52F2BC7D"/>
    <w:rsid w:val="536CBD3A"/>
    <w:rsid w:val="537B78B7"/>
    <w:rsid w:val="53889D1A"/>
    <w:rsid w:val="538C1DD3"/>
    <w:rsid w:val="53E49976"/>
    <w:rsid w:val="54730962"/>
    <w:rsid w:val="5492B13B"/>
    <w:rsid w:val="558CDC4E"/>
    <w:rsid w:val="55B31F25"/>
    <w:rsid w:val="55FC3D7E"/>
    <w:rsid w:val="5665F7CD"/>
    <w:rsid w:val="573869FE"/>
    <w:rsid w:val="58058A30"/>
    <w:rsid w:val="585F319F"/>
    <w:rsid w:val="588C4900"/>
    <w:rsid w:val="59007FD1"/>
    <w:rsid w:val="59311B81"/>
    <w:rsid w:val="59F1390F"/>
    <w:rsid w:val="59FF8F1B"/>
    <w:rsid w:val="5AA7C3D9"/>
    <w:rsid w:val="5AD9A0B7"/>
    <w:rsid w:val="5BC12005"/>
    <w:rsid w:val="5BD103BE"/>
    <w:rsid w:val="5C600E5B"/>
    <w:rsid w:val="5D967E32"/>
    <w:rsid w:val="5DCBB824"/>
    <w:rsid w:val="5E5CED10"/>
    <w:rsid w:val="5E8F2105"/>
    <w:rsid w:val="5FF3232B"/>
    <w:rsid w:val="600260D0"/>
    <w:rsid w:val="6045E0F4"/>
    <w:rsid w:val="60BCF690"/>
    <w:rsid w:val="61309C67"/>
    <w:rsid w:val="6157D52E"/>
    <w:rsid w:val="61A6203B"/>
    <w:rsid w:val="61C57507"/>
    <w:rsid w:val="620FB27A"/>
    <w:rsid w:val="621FAB0A"/>
    <w:rsid w:val="6316EA57"/>
    <w:rsid w:val="649D925E"/>
    <w:rsid w:val="64D35335"/>
    <w:rsid w:val="64D71FF0"/>
    <w:rsid w:val="657786E2"/>
    <w:rsid w:val="660A9F63"/>
    <w:rsid w:val="668F8CA2"/>
    <w:rsid w:val="66A970B8"/>
    <w:rsid w:val="67122A7B"/>
    <w:rsid w:val="67A8EFE6"/>
    <w:rsid w:val="680DD67F"/>
    <w:rsid w:val="6886A0A2"/>
    <w:rsid w:val="692C736B"/>
    <w:rsid w:val="6A49AD18"/>
    <w:rsid w:val="6A93CAF6"/>
    <w:rsid w:val="6B2F4895"/>
    <w:rsid w:val="6C034340"/>
    <w:rsid w:val="6C67EF86"/>
    <w:rsid w:val="6D50CE72"/>
    <w:rsid w:val="6EF7EB3D"/>
    <w:rsid w:val="6FA7D4AD"/>
    <w:rsid w:val="704EDF55"/>
    <w:rsid w:val="7133C982"/>
    <w:rsid w:val="7219584B"/>
    <w:rsid w:val="7339A104"/>
    <w:rsid w:val="7429AFD4"/>
    <w:rsid w:val="77092C1C"/>
    <w:rsid w:val="77B2B10D"/>
    <w:rsid w:val="790E96CF"/>
    <w:rsid w:val="7987B654"/>
    <w:rsid w:val="7987C5D2"/>
    <w:rsid w:val="79C3D274"/>
    <w:rsid w:val="7B0C504A"/>
    <w:rsid w:val="7B751BD2"/>
    <w:rsid w:val="7BDC7CB6"/>
    <w:rsid w:val="7C8A6962"/>
    <w:rsid w:val="7CC877D9"/>
    <w:rsid w:val="7CFF687A"/>
    <w:rsid w:val="7E32A272"/>
    <w:rsid w:val="7EC2D51D"/>
    <w:rsid w:val="7F4212A5"/>
    <w:rsid w:val="7F985C3E"/>
    <w:rsid w:val="7FA56774"/>
    <w:rsid w:val="7FA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1C51"/>
  <w15:chartTrackingRefBased/>
  <w15:docId w15:val="{E8A1D29D-6BD5-4F32-9AA1-69ED858F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DB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8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gnvwddmdn3b">
    <w:name w:val="gnvwddmdn3b"/>
    <w:basedOn w:val="DefaultParagraphFont"/>
    <w:rsid w:val="0093737C"/>
  </w:style>
  <w:style w:type="character" w:customStyle="1" w:styleId="gnvwddmdd3b">
    <w:name w:val="gnvwddmdd3b"/>
    <w:basedOn w:val="DefaultParagraphFont"/>
    <w:rsid w:val="00695061"/>
  </w:style>
  <w:style w:type="character" w:customStyle="1" w:styleId="aliasmainname">
    <w:name w:val="aliasmainname"/>
    <w:basedOn w:val="DefaultParagraphFont"/>
    <w:rsid w:val="00BE470A"/>
  </w:style>
  <w:style w:type="character" w:styleId="Hyperlink">
    <w:name w:val="Hyperlink"/>
    <w:basedOn w:val="DefaultParagraphFont"/>
    <w:uiPriority w:val="99"/>
    <w:unhideWhenUsed/>
    <w:rsid w:val="00380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D9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80D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80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enecards.org/cgi-bin/carddisp.pl?gene=BEX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necards.org/cgi-bin/carddisp.pl?gene=MBNL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genecards.org/cgi-bin/carddisp.pl?gene=BCAP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Pavliukovec</dc:creator>
  <cp:keywords/>
  <dc:description/>
  <cp:lastModifiedBy>Nikita Pavliukovec</cp:lastModifiedBy>
  <cp:revision>2</cp:revision>
  <dcterms:created xsi:type="dcterms:W3CDTF">2024-05-06T22:00:00Z</dcterms:created>
  <dcterms:modified xsi:type="dcterms:W3CDTF">2024-05-06T22:00:00Z</dcterms:modified>
</cp:coreProperties>
</file>