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C8D2F" w14:textId="77777777" w:rsidR="002834A6" w:rsidRDefault="00000000">
      <w:pPr>
        <w:pStyle w:val="berschrift1"/>
      </w:pPr>
      <w:r>
        <w:t>Die 4 Säulen einer sicheren &amp; wirksamen KI-Einführung</w:t>
      </w:r>
    </w:p>
    <w:p w14:paraId="193103FE" w14:textId="77777777" w:rsidR="002834A6" w:rsidRDefault="00000000">
      <w:r>
        <w:t>**Neukunden-Dossier** · Stand: 2025-09-25</w:t>
      </w:r>
    </w:p>
    <w:p w14:paraId="0872D86E" w14:textId="77777777" w:rsidR="002834A6" w:rsidRDefault="002834A6"/>
    <w:p w14:paraId="26A21103" w14:textId="77777777" w:rsidR="002834A6" w:rsidRDefault="00000000">
      <w:r>
        <w:br w:type="page"/>
      </w:r>
    </w:p>
    <w:p w14:paraId="32735EA8" w14:textId="77777777" w:rsidR="002834A6" w:rsidRDefault="002834A6"/>
    <w:p w14:paraId="0F032036" w14:textId="77777777" w:rsidR="002834A6" w:rsidRDefault="00000000">
      <w:pPr>
        <w:pStyle w:val="berschrift2"/>
      </w:pPr>
      <w:r>
        <w:t>Executive Summary</w:t>
      </w:r>
    </w:p>
    <w:p w14:paraId="05F76E8B" w14:textId="77777777" w:rsidR="002834A6" w:rsidRDefault="00000000">
      <w:r>
        <w:t>- **Pragmatisch**: Wir starten dort, wo Sie heute stehen – mit klar priorisierten Quick Wins und einem realistischen Maßnahmenplan.</w:t>
      </w:r>
    </w:p>
    <w:p w14:paraId="00588372" w14:textId="77777777" w:rsidR="002834A6" w:rsidRDefault="00000000">
      <w:r>
        <w:t>- **Rechtssicher**: DSGVO-konform, EU AI Act-ready – mit dokumentierter Governance, Rollen und Prozessen.</w:t>
      </w:r>
    </w:p>
    <w:p w14:paraId="5EB761B0" w14:textId="77777777" w:rsidR="002834A6" w:rsidRDefault="00000000">
      <w:r>
        <w:t>- **Sicher**: Schutz vor Datenabfluss, Prompt-Leaks, Schatten-IT und Modellrisiken – inklusive Richtlinien &amp; Schulungen.</w:t>
      </w:r>
    </w:p>
    <w:p w14:paraId="3C2B7C66" w14:textId="77777777" w:rsidR="002834A6" w:rsidRDefault="00000000">
      <w:r>
        <w:t>- **Wirtschaftlich**: Fokus auf Effizienz, Qualität und messbaren Nutzen – von Automatisierung bis Wissensmanagement.</w:t>
      </w:r>
    </w:p>
    <w:p w14:paraId="6B5026A6" w14:textId="77777777" w:rsidR="002834A6" w:rsidRDefault="00000000">
      <w:r>
        <w:t>- **Förderfähig**: Wir prüfen passende Förderprogramme und übernehmen auf Wunsch die Antragsskizze.</w:t>
      </w:r>
    </w:p>
    <w:p w14:paraId="6DAF0FEF" w14:textId="77777777" w:rsidR="002834A6" w:rsidRDefault="00000000">
      <w:r>
        <w:br w:type="page"/>
      </w:r>
    </w:p>
    <w:p w14:paraId="70033530" w14:textId="77777777" w:rsidR="002834A6" w:rsidRDefault="002834A6"/>
    <w:p w14:paraId="461C6BE5" w14:textId="77777777" w:rsidR="002834A6" w:rsidRDefault="00000000">
      <w:pPr>
        <w:pStyle w:val="berschrift2"/>
      </w:pPr>
      <w:r>
        <w:t>Die 4 Säulen Ihrer KI-Readiness</w:t>
      </w:r>
    </w:p>
    <w:p w14:paraId="4B641AF7" w14:textId="77777777" w:rsidR="002834A6" w:rsidRDefault="002834A6"/>
    <w:p w14:paraId="5A6B4959" w14:textId="77777777" w:rsidR="002834A6" w:rsidRDefault="00000000">
      <w:pPr>
        <w:pStyle w:val="berschrift3"/>
      </w:pPr>
      <w:r>
        <w:t>1) Governance &amp; Compliance</w:t>
      </w:r>
    </w:p>
    <w:p w14:paraId="60E9D071" w14:textId="77777777" w:rsidR="002834A6" w:rsidRDefault="00000000">
      <w:r>
        <w:t xml:space="preserve">**Ziel:** Rechtssichere, nachvollziehbare und auditierbare KI-Nutzung im Unternehmen.  </w:t>
      </w:r>
    </w:p>
    <w:p w14:paraId="04EE7B96" w14:textId="77777777" w:rsidR="002834A6" w:rsidRDefault="00000000">
      <w:r>
        <w:t xml:space="preserve">**Quick-Check:**  </w:t>
      </w:r>
    </w:p>
    <w:p w14:paraId="4C07D89F" w14:textId="77777777" w:rsidR="002834A6" w:rsidRDefault="00000000">
      <w:r>
        <w:t xml:space="preserve">- Gibt es eine **KI-Richtlinie** (Policies) und klare **Rollen &amp; Verantwortlichkeiten**?  </w:t>
      </w:r>
    </w:p>
    <w:p w14:paraId="640E2F44" w14:textId="77777777" w:rsidR="002834A6" w:rsidRDefault="00000000">
      <w:r>
        <w:t xml:space="preserve">- Ist dokumentiert, **welche Daten** in welche **KI-Tools** fließen (inkl. Auftragsverarbeitung, TOMs)?  </w:t>
      </w:r>
    </w:p>
    <w:p w14:paraId="0F3825F0" w14:textId="77777777" w:rsidR="002834A6" w:rsidRDefault="00000000">
      <w:r>
        <w:t xml:space="preserve">- Sind **Risikoklassen** (EU AI Act) bewertet und **Folgenabschätzungen** (z. B. DSFA) durchgeführt?  </w:t>
      </w:r>
    </w:p>
    <w:p w14:paraId="781420AE" w14:textId="77777777" w:rsidR="002834A6" w:rsidRDefault="00000000">
      <w:r>
        <w:t>- Gibt es **Protokollierung**, **Versionierung** und **Freigabeprozesse**?</w:t>
      </w:r>
    </w:p>
    <w:p w14:paraId="3736B1C4" w14:textId="77777777" w:rsidR="002834A6" w:rsidRDefault="002834A6"/>
    <w:p w14:paraId="484E7E19" w14:textId="77777777" w:rsidR="002834A6" w:rsidRDefault="00000000">
      <w:r>
        <w:t xml:space="preserve">**Typische Risiken:** Schatten-IT, intransparente Datenflüsse, ungeklärte Rechtsgrundlagen, fehlende Dokumentation.  </w:t>
      </w:r>
    </w:p>
    <w:p w14:paraId="06487361" w14:textId="77777777" w:rsidR="002834A6" w:rsidRDefault="00000000">
      <w:r>
        <w:t xml:space="preserve">**Ihre Maßnahmen / Deliverables:**  </w:t>
      </w:r>
    </w:p>
    <w:p w14:paraId="247F121A" w14:textId="77777777" w:rsidR="002834A6" w:rsidRDefault="00000000">
      <w:r>
        <w:t xml:space="preserve">- KI-Richtlinie &amp; **Responsible-AI-Prinzipien** (inkl. Daten- &amp; Prompt-Richtlinie)  </w:t>
      </w:r>
    </w:p>
    <w:p w14:paraId="39E63C53" w14:textId="77777777" w:rsidR="002834A6" w:rsidRDefault="00000000">
      <w:r>
        <w:t xml:space="preserve">- **Register** für KI-Anwendungen und Datenflüsse  </w:t>
      </w:r>
    </w:p>
    <w:p w14:paraId="50A4FD90" w14:textId="77777777" w:rsidR="002834A6" w:rsidRDefault="00000000">
      <w:r>
        <w:t xml:space="preserve">- **Vorlagen**: DPIA/DSFA, Einwilligungen, TOMs, Auftragsverarbeitung  </w:t>
      </w:r>
    </w:p>
    <w:p w14:paraId="64A06D1B" w14:textId="77777777" w:rsidR="002834A6" w:rsidRDefault="00000000">
      <w:r>
        <w:t>- **Compliance-Check** EU AI Act / DSGVO (inkl. Gap-Analyse &amp; Prioritäten)</w:t>
      </w:r>
    </w:p>
    <w:p w14:paraId="79867EF2" w14:textId="77777777" w:rsidR="002834A6" w:rsidRDefault="002834A6"/>
    <w:p w14:paraId="00E232C7" w14:textId="77777777" w:rsidR="002834A6" w:rsidRDefault="002834A6"/>
    <w:p w14:paraId="00C2A5A8" w14:textId="77777777" w:rsidR="002834A6" w:rsidRDefault="00000000">
      <w:r>
        <w:br w:type="page"/>
      </w:r>
    </w:p>
    <w:p w14:paraId="4659DBB3" w14:textId="77777777" w:rsidR="002834A6" w:rsidRDefault="002834A6"/>
    <w:p w14:paraId="004E33D0" w14:textId="77777777" w:rsidR="002834A6" w:rsidRDefault="00000000">
      <w:pPr>
        <w:pStyle w:val="berschrift3"/>
      </w:pPr>
      <w:r>
        <w:t>2) Sicherheit &amp; Risiko-Management</w:t>
      </w:r>
    </w:p>
    <w:p w14:paraId="53266C42" w14:textId="77777777" w:rsidR="002834A6" w:rsidRDefault="00000000">
      <w:r>
        <w:t xml:space="preserve">**Ziel:** Risiken minimieren, Vorfälle vermeiden, Resilienz erhöhen.  </w:t>
      </w:r>
    </w:p>
    <w:p w14:paraId="0413F493" w14:textId="77777777" w:rsidR="002834A6" w:rsidRDefault="00000000">
      <w:r>
        <w:t xml:space="preserve">**Quick-Check:**  </w:t>
      </w:r>
    </w:p>
    <w:p w14:paraId="0C9A700A" w14:textId="77777777" w:rsidR="002834A6" w:rsidRDefault="00000000">
      <w:r>
        <w:t xml:space="preserve">- Gibt es Schutz vor **Datenabfluss** (z. B. PII, Kundendaten) und **Prompt-Leaks**?  </w:t>
      </w:r>
    </w:p>
    <w:p w14:paraId="1BC8F1CC" w14:textId="77777777" w:rsidR="002834A6" w:rsidRDefault="00000000">
      <w:r>
        <w:t xml:space="preserve">- **Modell- &amp; Toolbewertung**: Anbieter-Risiken, Logging, Residency, Exportkontrolle?  </w:t>
      </w:r>
    </w:p>
    <w:p w14:paraId="06F0E180" w14:textId="77777777" w:rsidR="002834A6" w:rsidRDefault="00000000">
      <w:r>
        <w:t xml:space="preserve">- **Red Teaming / Abuse Testing** etabliert?  </w:t>
      </w:r>
    </w:p>
    <w:p w14:paraId="62079C6D" w14:textId="77777777" w:rsidR="002834A6" w:rsidRDefault="00000000">
      <w:r>
        <w:t>- Notfallpläne (**Incident Response**), Monitoring &amp; Audits vorhanden?</w:t>
      </w:r>
    </w:p>
    <w:p w14:paraId="5908F2E3" w14:textId="77777777" w:rsidR="002834A6" w:rsidRDefault="002834A6"/>
    <w:p w14:paraId="475AE0E1" w14:textId="77777777" w:rsidR="002834A6" w:rsidRDefault="00000000">
      <w:r>
        <w:t xml:space="preserve">**Typische Risiken:** Jailbreaks, Prompt-Injection, Data Leakage, fehlerhafte Ausgaben (Halluzination), Supply-Chain-Risiken.  </w:t>
      </w:r>
    </w:p>
    <w:p w14:paraId="0471FF98" w14:textId="77777777" w:rsidR="002834A6" w:rsidRDefault="00000000">
      <w:r>
        <w:t xml:space="preserve">**Ihre Maßnahmen / Deliverables:**  </w:t>
      </w:r>
    </w:p>
    <w:p w14:paraId="24671441" w14:textId="77777777" w:rsidR="002834A6" w:rsidRDefault="00000000">
      <w:r>
        <w:t xml:space="preserve">- **Threat-Modeling** für KI-Use-Cases  </w:t>
      </w:r>
    </w:p>
    <w:p w14:paraId="2180D7A2" w14:textId="77777777" w:rsidR="002834A6" w:rsidRDefault="00000000">
      <w:r>
        <w:t xml:space="preserve">- **Sicherheits-Checkliste** (z. B. für Chatbots, Agenten, Retrieval, Automationen)  </w:t>
      </w:r>
    </w:p>
    <w:p w14:paraId="66DD2968" w14:textId="77777777" w:rsidR="002834A6" w:rsidRDefault="00000000">
      <w:r>
        <w:t xml:space="preserve">- **Musterprozesse** für Vorfallmanagement und Retrospektiven  </w:t>
      </w:r>
    </w:p>
    <w:p w14:paraId="4D8A6687" w14:textId="77777777" w:rsidR="002834A6" w:rsidRDefault="00000000">
      <w:r>
        <w:t>- **Awareness-Training** inkl. Fallbeispielen und Do/Don’t-Poster</w:t>
      </w:r>
    </w:p>
    <w:p w14:paraId="518C2A86" w14:textId="77777777" w:rsidR="002834A6" w:rsidRDefault="002834A6"/>
    <w:p w14:paraId="3348FB2B" w14:textId="77777777" w:rsidR="002834A6" w:rsidRDefault="002834A6"/>
    <w:p w14:paraId="11D86EB3" w14:textId="77777777" w:rsidR="002834A6" w:rsidRDefault="00000000">
      <w:r>
        <w:br w:type="page"/>
      </w:r>
    </w:p>
    <w:p w14:paraId="371B86D8" w14:textId="77777777" w:rsidR="002834A6" w:rsidRDefault="002834A6"/>
    <w:p w14:paraId="3610E0B0" w14:textId="77777777" w:rsidR="002834A6" w:rsidRDefault="00000000">
      <w:pPr>
        <w:pStyle w:val="berschrift3"/>
      </w:pPr>
      <w:r>
        <w:t>3) Nutzen &amp; Prozesse (Use Cases &amp; Operating Model)</w:t>
      </w:r>
    </w:p>
    <w:p w14:paraId="4088A012" w14:textId="77777777" w:rsidR="002834A6" w:rsidRDefault="00000000">
      <w:r>
        <w:t xml:space="preserve">**Ziel:** Schneller, messbarer Mehrwert – mit sauberem Betriebsmodell.  </w:t>
      </w:r>
    </w:p>
    <w:p w14:paraId="5471AE1A" w14:textId="77777777" w:rsidR="002834A6" w:rsidRDefault="00000000">
      <w:r>
        <w:t xml:space="preserve">**Quick-Check:**  </w:t>
      </w:r>
    </w:p>
    <w:p w14:paraId="2830F3F0" w14:textId="77777777" w:rsidR="002834A6" w:rsidRDefault="00000000">
      <w:r>
        <w:t xml:space="preserve">- Welche **Prozesse** eignen sich für **Automatisierung** (z. B. Text, Bild, Audio, Daten)?  </w:t>
      </w:r>
    </w:p>
    <w:p w14:paraId="790B0584" w14:textId="77777777" w:rsidR="002834A6" w:rsidRDefault="00000000">
      <w:r>
        <w:t xml:space="preserve">- Gibt es ein **Priorisierungsraster** (Impact vs. Aufwand, Risiko vs. Reife)?  </w:t>
      </w:r>
    </w:p>
    <w:p w14:paraId="36DF9629" w14:textId="77777777" w:rsidR="002834A6" w:rsidRDefault="00000000">
      <w:r>
        <w:t xml:space="preserve">- **Eval &amp; QA**: Wie stellen Sie Qualität, Nachvollziehbarkeit und kontinuierliche Verbesserung sicher?  </w:t>
      </w:r>
    </w:p>
    <w:p w14:paraId="3A906A74" w14:textId="77777777" w:rsidR="002834A6" w:rsidRDefault="00000000">
      <w:r>
        <w:t>- **Toolchain**: Passende Systemauswahl, Integrationen und Rechtekonzepte?</w:t>
      </w:r>
    </w:p>
    <w:p w14:paraId="5150A986" w14:textId="77777777" w:rsidR="002834A6" w:rsidRDefault="002834A6"/>
    <w:p w14:paraId="1E845B2A" w14:textId="77777777" w:rsidR="002834A6" w:rsidRDefault="00000000">
      <w:r>
        <w:t xml:space="preserve">**Typische Hürden:** Ideenfriedhof ohne Umsetzung, Insel-Lösungen, fehlende Metriken.  </w:t>
      </w:r>
    </w:p>
    <w:p w14:paraId="56AA19CC" w14:textId="77777777" w:rsidR="002834A6" w:rsidRDefault="00000000">
      <w:r>
        <w:t xml:space="preserve">**Ihre Maßnahmen / Deliverables:**  </w:t>
      </w:r>
    </w:p>
    <w:p w14:paraId="56AC8225" w14:textId="77777777" w:rsidR="002834A6" w:rsidRDefault="00000000">
      <w:r>
        <w:t xml:space="preserve">- **Use-Case-Backlog** inkl. Wirtschaftlichkeitsrechnung (ROI/TCO)  </w:t>
      </w:r>
    </w:p>
    <w:p w14:paraId="3309B9E2" w14:textId="77777777" w:rsidR="002834A6" w:rsidRDefault="00000000">
      <w:r>
        <w:t xml:space="preserve">- **Umsetzungsfahrplan**: Pilot → Rollout → Betrieb  </w:t>
      </w:r>
    </w:p>
    <w:p w14:paraId="172CD0EC" w14:textId="77777777" w:rsidR="002834A6" w:rsidRDefault="00000000">
      <w:r>
        <w:t xml:space="preserve">- **Quality-Gates**: Prompts, Tests, Evals, Human-in-the-Loop  </w:t>
      </w:r>
    </w:p>
    <w:p w14:paraId="2D579B98" w14:textId="77777777" w:rsidR="002834A6" w:rsidRDefault="00000000">
      <w:r>
        <w:t>- **Vorlagen**: Briefings, Prompt-Libraries, Review-Checklisten</w:t>
      </w:r>
    </w:p>
    <w:p w14:paraId="14F8CFFE" w14:textId="77777777" w:rsidR="002834A6" w:rsidRDefault="002834A6"/>
    <w:p w14:paraId="1EFC1273" w14:textId="77777777" w:rsidR="002834A6" w:rsidRDefault="002834A6"/>
    <w:p w14:paraId="475C8D1C" w14:textId="77777777" w:rsidR="002834A6" w:rsidRDefault="00000000">
      <w:r>
        <w:br w:type="page"/>
      </w:r>
    </w:p>
    <w:p w14:paraId="449E4204" w14:textId="77777777" w:rsidR="002834A6" w:rsidRDefault="002834A6"/>
    <w:p w14:paraId="06575AF0" w14:textId="77777777" w:rsidR="002834A6" w:rsidRDefault="00000000">
      <w:pPr>
        <w:pStyle w:val="berschrift3"/>
      </w:pPr>
      <w:r>
        <w:t>4) Befähigung &amp; Kultur (Enablement &amp; Change)</w:t>
      </w:r>
    </w:p>
    <w:p w14:paraId="6048679A" w14:textId="77777777" w:rsidR="002834A6" w:rsidRDefault="00000000">
      <w:r>
        <w:t xml:space="preserve">**Ziel:** Teams, die sicher, souverän und kreativ mit KI arbeiten.  </w:t>
      </w:r>
    </w:p>
    <w:p w14:paraId="54BB648C" w14:textId="77777777" w:rsidR="002834A6" w:rsidRDefault="00000000">
      <w:r>
        <w:t xml:space="preserve">**Quick-Check:**  </w:t>
      </w:r>
    </w:p>
    <w:p w14:paraId="340D3463" w14:textId="77777777" w:rsidR="002834A6" w:rsidRDefault="00000000">
      <w:r>
        <w:t xml:space="preserve">- **Rollenprofile** (z. B. Prompt-Specialist, KI-Owner, Data Steward) definiert?  </w:t>
      </w:r>
    </w:p>
    <w:p w14:paraId="799F9885" w14:textId="77777777" w:rsidR="002834A6" w:rsidRDefault="00000000">
      <w:r>
        <w:t xml:space="preserve">- **Trainingspfade** und Lernformate vorhanden?  </w:t>
      </w:r>
    </w:p>
    <w:p w14:paraId="7AAB2F5B" w14:textId="77777777" w:rsidR="002834A6" w:rsidRDefault="00000000">
      <w:r>
        <w:t xml:space="preserve">- **Kommunikation**: Transparenz, Feedback, Erfolgsgeschichten?  </w:t>
      </w:r>
    </w:p>
    <w:p w14:paraId="1444BECE" w14:textId="77777777" w:rsidR="002834A6" w:rsidRDefault="00000000">
      <w:r>
        <w:t>- **Ethik &amp; Leitplanken** alltagsnah verankert?</w:t>
      </w:r>
    </w:p>
    <w:p w14:paraId="2C58AB58" w14:textId="77777777" w:rsidR="002834A6" w:rsidRDefault="002834A6"/>
    <w:p w14:paraId="60B225E2" w14:textId="77777777" w:rsidR="002834A6" w:rsidRDefault="00000000">
      <w:r>
        <w:t xml:space="preserve">**Ihre Maßnahmen / Deliverables:**  </w:t>
      </w:r>
    </w:p>
    <w:p w14:paraId="2D6443EB" w14:textId="77777777" w:rsidR="002834A6" w:rsidRDefault="00000000">
      <w:r>
        <w:t xml:space="preserve">- **Schulungen &amp; Mikro-Learnings** (rollenbasiert)  </w:t>
      </w:r>
    </w:p>
    <w:p w14:paraId="7A8E48A9" w14:textId="77777777" w:rsidR="002834A6" w:rsidRDefault="00000000">
      <w:r>
        <w:t xml:space="preserve">- **Onboarding-Paket** für neue Tools (How-to, Fail-safes, Beispiele)  </w:t>
      </w:r>
    </w:p>
    <w:p w14:paraId="3F8687BC" w14:textId="77777777" w:rsidR="002834A6" w:rsidRDefault="00000000">
      <w:r>
        <w:t xml:space="preserve">- **Kommunikations-Kit** (Townhall-Folien, FAQ, Poster)  </w:t>
      </w:r>
    </w:p>
    <w:p w14:paraId="27121961" w14:textId="77777777" w:rsidR="002834A6" w:rsidRDefault="00000000">
      <w:r>
        <w:t>- **Change-Plan** mit Meilensteinen &amp; KPIs</w:t>
      </w:r>
    </w:p>
    <w:p w14:paraId="7C646F28" w14:textId="77777777" w:rsidR="002834A6" w:rsidRDefault="002834A6"/>
    <w:p w14:paraId="658E5FA9" w14:textId="77777777" w:rsidR="002834A6" w:rsidRDefault="002834A6"/>
    <w:p w14:paraId="21F8CBBC" w14:textId="77777777" w:rsidR="002834A6" w:rsidRDefault="00000000">
      <w:r>
        <w:br w:type="page"/>
      </w:r>
    </w:p>
    <w:p w14:paraId="60ACB001" w14:textId="77777777" w:rsidR="002834A6" w:rsidRDefault="002834A6"/>
    <w:p w14:paraId="5BE905DB" w14:textId="77777777" w:rsidR="002834A6" w:rsidRDefault="00000000">
      <w:pPr>
        <w:pStyle w:val="berschrift2"/>
      </w:pPr>
      <w:r>
        <w:t>Methode &amp; Ergebnisdokumente</w:t>
      </w:r>
    </w:p>
    <w:p w14:paraId="15928731" w14:textId="77777777" w:rsidR="002834A6" w:rsidRDefault="002834A6"/>
    <w:p w14:paraId="3159141B" w14:textId="77777777" w:rsidR="002834A6" w:rsidRDefault="00000000">
      <w:r>
        <w:t xml:space="preserve">1. **KI-Readiness-Check (online)** – strukturierter Fragebogen mit Score.  </w:t>
      </w:r>
    </w:p>
    <w:p w14:paraId="41651737" w14:textId="77777777" w:rsidR="002834A6" w:rsidRDefault="00000000">
      <w:r>
        <w:t xml:space="preserve">2. **Kick-off &amp; Discovery** (½–1 Tag) – Prioritäten, Risiken, Datenflüsse.  </w:t>
      </w:r>
    </w:p>
    <w:p w14:paraId="5E3876CA" w14:textId="77777777" w:rsidR="002834A6" w:rsidRDefault="00000000">
      <w:r>
        <w:t xml:space="preserve">3. **Audit &amp; Proofs** – Richtlinien, Prozesse, Use Cases, Sicherheit.  </w:t>
      </w:r>
    </w:p>
    <w:p w14:paraId="37320D1C" w14:textId="77777777" w:rsidR="002834A6" w:rsidRDefault="00000000">
      <w:r>
        <w:t xml:space="preserve">4. **Maßnahmenplan** – Quick Wins (30–60 Tage) + Roadmap (6–12 Monate).  </w:t>
      </w:r>
    </w:p>
    <w:p w14:paraId="162DA9F7" w14:textId="77777777" w:rsidR="002834A6" w:rsidRDefault="00000000">
      <w:r>
        <w:t>5. **Abschluss &amp; „Gamechanger“-Idee** – eine visionäre Empfehlung für den nächsten großen Sprung.</w:t>
      </w:r>
    </w:p>
    <w:p w14:paraId="70DE2472" w14:textId="77777777" w:rsidR="002834A6" w:rsidRDefault="002834A6"/>
    <w:p w14:paraId="152920B4" w14:textId="77777777" w:rsidR="002834A6" w:rsidRDefault="00000000">
      <w:r>
        <w:t>**Sie erhalten:** Readiness-Report (PDF), Governance-Paket (Vorlagen), Sicherheits-Checklisten, Use-Case-Backlog, Roadmap, Trainingskonzept.</w:t>
      </w:r>
    </w:p>
    <w:p w14:paraId="65D85375" w14:textId="77777777" w:rsidR="002834A6" w:rsidRDefault="002834A6"/>
    <w:p w14:paraId="153F338F" w14:textId="77777777" w:rsidR="002834A6" w:rsidRDefault="002834A6"/>
    <w:p w14:paraId="34A9BDC8" w14:textId="77777777" w:rsidR="002834A6" w:rsidRDefault="00000000">
      <w:r>
        <w:br w:type="page"/>
      </w:r>
    </w:p>
    <w:p w14:paraId="6EE26A69" w14:textId="77777777" w:rsidR="002834A6" w:rsidRDefault="002834A6"/>
    <w:p w14:paraId="7F19264B" w14:textId="77777777" w:rsidR="002834A6" w:rsidRDefault="00000000">
      <w:pPr>
        <w:pStyle w:val="berschrift2"/>
      </w:pPr>
      <w:r>
        <w:t>Förderungen (optional)</w:t>
      </w:r>
    </w:p>
    <w:p w14:paraId="02DEF786" w14:textId="77777777" w:rsidR="002834A6" w:rsidRDefault="00000000">
      <w:r>
        <w:t>Wir prüfen passende Programme (z. B. für Digitalisierung/Innovation) und unterstützen bei **Antragsskizze** und **Projektstruktur**. Details sind regional und zeitlich unterschiedlich – wir beraten transparent und aktuell.</w:t>
      </w:r>
    </w:p>
    <w:p w14:paraId="3ECA6EED" w14:textId="77777777" w:rsidR="002834A6" w:rsidRDefault="002834A6"/>
    <w:p w14:paraId="770E4A1F" w14:textId="77777777" w:rsidR="002834A6" w:rsidRDefault="00000000">
      <w:r>
        <w:br w:type="page"/>
      </w:r>
    </w:p>
    <w:p w14:paraId="7A3E77CD" w14:textId="77777777" w:rsidR="002834A6" w:rsidRDefault="002834A6"/>
    <w:p w14:paraId="4986ECEE" w14:textId="77777777" w:rsidR="002834A6" w:rsidRDefault="00000000">
      <w:pPr>
        <w:pStyle w:val="berschrift2"/>
      </w:pPr>
      <w:r>
        <w:t>Beispiel: Start in 6 Wochen</w:t>
      </w:r>
    </w:p>
    <w:p w14:paraId="583C513C" w14:textId="77777777" w:rsidR="002834A6" w:rsidRDefault="00000000">
      <w:r>
        <w:t xml:space="preserve">- **Woche 1:** Kick-off, Fragebogen, Datenfluss-Sichtung  </w:t>
      </w:r>
    </w:p>
    <w:p w14:paraId="1D053E6B" w14:textId="77777777" w:rsidR="002834A6" w:rsidRDefault="00000000">
      <w:r>
        <w:t xml:space="preserve">- **Woche 2–3:** Governance &amp; Security Baseline, Quick-Wins live  </w:t>
      </w:r>
    </w:p>
    <w:p w14:paraId="6D385D9E" w14:textId="77777777" w:rsidR="002834A6" w:rsidRDefault="00000000">
      <w:r>
        <w:t xml:space="preserve">- **Woche 4–5:** Use-Case-Pilots mit Eval &amp; QA  </w:t>
      </w:r>
    </w:p>
    <w:p w14:paraId="266C72EE" w14:textId="77777777" w:rsidR="002834A6" w:rsidRDefault="00000000">
      <w:r>
        <w:t>- **Woche 6:** Maßnahmenplan, Trainings, „Gamechanger“</w:t>
      </w:r>
    </w:p>
    <w:p w14:paraId="2981E9F5" w14:textId="77777777" w:rsidR="002834A6" w:rsidRDefault="002834A6"/>
    <w:p w14:paraId="77F91924" w14:textId="77777777" w:rsidR="002834A6" w:rsidRDefault="00000000">
      <w:r>
        <w:br w:type="page"/>
      </w:r>
    </w:p>
    <w:p w14:paraId="2A4682AD" w14:textId="77777777" w:rsidR="002834A6" w:rsidRDefault="002834A6"/>
    <w:p w14:paraId="6E0FDF6B" w14:textId="77777777" w:rsidR="002834A6" w:rsidRDefault="00000000">
      <w:pPr>
        <w:pStyle w:val="berschrift2"/>
      </w:pPr>
      <w:r>
        <w:t>Häufige Fragen (FAQ)</w:t>
      </w:r>
    </w:p>
    <w:p w14:paraId="71FAEB07" w14:textId="77777777" w:rsidR="002834A6" w:rsidRDefault="00000000">
      <w:r>
        <w:t xml:space="preserve">**Brauchen wir sofort eine große Plattform?** Nein. Starten Sie klein mit klaren Policies und zwei bis drei gut gewählten Use Cases.  </w:t>
      </w:r>
    </w:p>
    <w:p w14:paraId="42175F9B" w14:textId="77777777" w:rsidR="002834A6" w:rsidRDefault="00000000">
      <w:r>
        <w:t xml:space="preserve">**Wie vermeiden wir Fehlentscheidungen?** Mit einem strukturierten Priorisierungsraster und Quality-Gates.  </w:t>
      </w:r>
    </w:p>
    <w:p w14:paraId="15BBA516" w14:textId="77777777" w:rsidR="002834A6" w:rsidRDefault="00000000">
      <w:r>
        <w:t xml:space="preserve">**Ist das datenschutzkonform?** Ja – mit korrekter Rechtsgrundlage, Verträgen, TOMs, und dokumentierten Verfahren.  </w:t>
      </w:r>
    </w:p>
    <w:p w14:paraId="5AB9066C" w14:textId="77777777" w:rsidR="002834A6" w:rsidRDefault="00000000">
      <w:r>
        <w:t>**Wie nehmen wir das Team mit?** Rollenspezifische Trainings, klare Kommunikation und leichtgewichtige Leitplanken.</w:t>
      </w:r>
    </w:p>
    <w:p w14:paraId="07383760" w14:textId="77777777" w:rsidR="002834A6" w:rsidRDefault="002834A6"/>
    <w:p w14:paraId="12B1250F" w14:textId="77777777" w:rsidR="002834A6" w:rsidRDefault="00000000">
      <w:r>
        <w:br w:type="page"/>
      </w:r>
    </w:p>
    <w:p w14:paraId="30E7795B" w14:textId="77777777" w:rsidR="002834A6" w:rsidRDefault="002834A6"/>
    <w:p w14:paraId="3B2767C8" w14:textId="77777777" w:rsidR="002834A6" w:rsidRDefault="00000000">
      <w:pPr>
        <w:pStyle w:val="berschrift2"/>
      </w:pPr>
      <w:r>
        <w:t>Nächste Schritte</w:t>
      </w:r>
    </w:p>
    <w:p w14:paraId="71C547AF" w14:textId="77777777" w:rsidR="002834A6" w:rsidRDefault="00000000">
      <w:r>
        <w:t xml:space="preserve">1. 30‑minütiges **Erstgespräch** (kostenfrei)  </w:t>
      </w:r>
    </w:p>
    <w:p w14:paraId="385BF139" w14:textId="77777777" w:rsidR="002834A6" w:rsidRDefault="00000000">
      <w:r>
        <w:t xml:space="preserve">2. **Readiness-Check** (online)  </w:t>
      </w:r>
    </w:p>
    <w:p w14:paraId="3A41D9B8" w14:textId="77777777" w:rsidR="002834A6" w:rsidRDefault="00000000">
      <w:r>
        <w:t>3. **Kick-off** mit Prioritäten-Workshop</w:t>
      </w:r>
    </w:p>
    <w:p w14:paraId="0B4A42A9" w14:textId="77777777" w:rsidR="002834A6" w:rsidRDefault="002834A6"/>
    <w:p w14:paraId="3AEC0691" w14:textId="77777777" w:rsidR="002834A6" w:rsidRDefault="00000000">
      <w:r>
        <w:t xml:space="preserve">**Kontakt:**  </w:t>
      </w:r>
    </w:p>
    <w:p w14:paraId="0BC4B2DC" w14:textId="2A15995E" w:rsidR="002834A6" w:rsidRDefault="00000000">
      <w:r>
        <w:t>**</w:t>
      </w:r>
      <w:r w:rsidR="001C4333">
        <w:t>Wolf Hohl</w:t>
      </w:r>
      <w:r>
        <w:t xml:space="preserve"> – </w:t>
      </w:r>
      <w:proofErr w:type="spellStart"/>
      <w:r>
        <w:t>Zertifizierte</w:t>
      </w:r>
      <w:r w:rsidR="001C4333">
        <w:t>s</w:t>
      </w:r>
      <w:proofErr w:type="spellEnd"/>
      <w:r w:rsidR="001C4333">
        <w:t xml:space="preserve"> </w:t>
      </w:r>
      <w:r>
        <w:t>KI-Manage</w:t>
      </w:r>
      <w:r w:rsidR="001C4333">
        <w:t>ment</w:t>
      </w:r>
      <w:r>
        <w:t xml:space="preserve">**  </w:t>
      </w:r>
    </w:p>
    <w:p w14:paraId="140E4EA8" w14:textId="77777777" w:rsidR="002834A6" w:rsidRDefault="00000000">
      <w:r>
        <w:t xml:space="preserve">Web: ki-sicherheit.jetzt · ki-foerderung.jetzt  </w:t>
      </w:r>
    </w:p>
    <w:p w14:paraId="03EC475F" w14:textId="0AC360E5" w:rsidR="002834A6" w:rsidRDefault="00000000">
      <w:r>
        <w:t xml:space="preserve">E-Mail: </w:t>
      </w:r>
      <w:proofErr w:type="spellStart"/>
      <w:r w:rsidR="001C4333">
        <w:t>kontakt@ki-sicherheit.jetzt</w:t>
      </w:r>
      <w:proofErr w:type="spellEnd"/>
      <w:r>
        <w:t xml:space="preserve"> </w:t>
      </w:r>
    </w:p>
    <w:p w14:paraId="507D1C07" w14:textId="34513431" w:rsidR="002834A6" w:rsidRDefault="002834A6"/>
    <w:sectPr w:rsidR="002834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264506">
    <w:abstractNumId w:val="8"/>
  </w:num>
  <w:num w:numId="2" w16cid:durableId="2104957107">
    <w:abstractNumId w:val="6"/>
  </w:num>
  <w:num w:numId="3" w16cid:durableId="1742799011">
    <w:abstractNumId w:val="5"/>
  </w:num>
  <w:num w:numId="4" w16cid:durableId="1520654383">
    <w:abstractNumId w:val="4"/>
  </w:num>
  <w:num w:numId="5" w16cid:durableId="197399523">
    <w:abstractNumId w:val="7"/>
  </w:num>
  <w:num w:numId="6" w16cid:durableId="343291486">
    <w:abstractNumId w:val="3"/>
  </w:num>
  <w:num w:numId="7" w16cid:durableId="130831926">
    <w:abstractNumId w:val="2"/>
  </w:num>
  <w:num w:numId="8" w16cid:durableId="967052920">
    <w:abstractNumId w:val="1"/>
  </w:num>
  <w:num w:numId="9" w16cid:durableId="130430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333"/>
    <w:rsid w:val="002834A6"/>
    <w:rsid w:val="0029639D"/>
    <w:rsid w:val="00326F90"/>
    <w:rsid w:val="00702604"/>
    <w:rsid w:val="00A101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1C47F5"/>
  <w14:defaultImageDpi w14:val="300"/>
  <w15:docId w15:val="{BD0CB1E8-FF7E-A94D-BFA9-9B9F1ECB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813</Words>
  <Characters>5124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Wolf Hohl</cp:lastModifiedBy>
  <cp:revision>3</cp:revision>
  <dcterms:created xsi:type="dcterms:W3CDTF">2025-10-02T13:31:00Z</dcterms:created>
  <dcterms:modified xsi:type="dcterms:W3CDTF">2025-10-02T13:34:00Z</dcterms:modified>
  <cp:category/>
</cp:coreProperties>
</file>