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C3F" w:rsidRPr="006168BE" w:rsidRDefault="00927C3F" w:rsidP="00927C3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PC</w:t>
      </w:r>
      <w:r>
        <w:rPr>
          <w:rFonts w:hint="eastAsia"/>
          <w:sz w:val="32"/>
          <w:szCs w:val="32"/>
        </w:rPr>
        <w:t>의 인식</w:t>
      </w:r>
    </w:p>
    <w:p w:rsidR="00927C3F" w:rsidRDefault="00927C3F" w:rsidP="00927C3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927C3F" w:rsidTr="00E5063B">
        <w:tc>
          <w:tcPr>
            <w:tcW w:w="1502" w:type="dxa"/>
          </w:tcPr>
          <w:p w:rsidR="00927C3F" w:rsidRDefault="00927C3F" w:rsidP="00E5063B">
            <w:pPr>
              <w:jc w:val="left"/>
            </w:pPr>
            <w:r>
              <w:t>2018-08-08</w:t>
            </w:r>
          </w:p>
        </w:tc>
        <w:tc>
          <w:tcPr>
            <w:tcW w:w="1949" w:type="dxa"/>
          </w:tcPr>
          <w:p w:rsidR="00927C3F" w:rsidRDefault="00927C3F" w:rsidP="00E5063B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927C3F" w:rsidRDefault="00927C3F" w:rsidP="00E5063B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B23348" w:rsidTr="00E5063B">
        <w:tc>
          <w:tcPr>
            <w:tcW w:w="1502" w:type="dxa"/>
          </w:tcPr>
          <w:p w:rsidR="00B23348" w:rsidRDefault="00B23348" w:rsidP="00E5063B">
            <w:pPr>
              <w:jc w:val="left"/>
            </w:pPr>
            <w:r>
              <w:rPr>
                <w:rFonts w:hint="eastAsia"/>
              </w:rPr>
              <w:t>2</w:t>
            </w:r>
            <w:r>
              <w:t>018-08-16</w:t>
            </w:r>
          </w:p>
        </w:tc>
        <w:tc>
          <w:tcPr>
            <w:tcW w:w="1949" w:type="dxa"/>
          </w:tcPr>
          <w:p w:rsidR="00B23348" w:rsidRDefault="00B23348" w:rsidP="00E5063B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B23348" w:rsidRDefault="00B23348" w:rsidP="00E5063B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인식의 종료 추가</w:t>
            </w:r>
          </w:p>
        </w:tc>
      </w:tr>
    </w:tbl>
    <w:p w:rsidR="00927C3F" w:rsidRDefault="00927C3F" w:rsidP="00927C3F"/>
    <w:p w:rsidR="00927C3F" w:rsidRDefault="00927C3F" w:rsidP="00927C3F"/>
    <w:p w:rsidR="00927C3F" w:rsidRDefault="00927C3F">
      <w:pPr>
        <w:widowControl/>
        <w:wordWrap/>
        <w:autoSpaceDE/>
        <w:autoSpaceDN/>
      </w:pPr>
      <w:r>
        <w:br w:type="page"/>
      </w:r>
    </w:p>
    <w:p w:rsidR="00927C3F" w:rsidRDefault="00927C3F" w:rsidP="00927C3F">
      <w:r>
        <w:lastRenderedPageBreak/>
        <w:t xml:space="preserve">1. </w:t>
      </w:r>
      <w:r>
        <w:rPr>
          <w:rFonts w:hint="eastAsia"/>
        </w:rPr>
        <w:t>개요</w:t>
      </w:r>
    </w:p>
    <w:p w:rsidR="00927C3F" w:rsidRDefault="00927C3F" w:rsidP="00927C3F">
      <w:pPr>
        <w:pStyle w:val="a4"/>
        <w:numPr>
          <w:ilvl w:val="0"/>
          <w:numId w:val="1"/>
        </w:numPr>
        <w:ind w:leftChars="0"/>
      </w:pPr>
      <w:r>
        <w:t>NPC</w:t>
      </w:r>
      <w:r>
        <w:rPr>
          <w:rFonts w:hint="eastAsia"/>
        </w:rPr>
        <w:t xml:space="preserve">의 인식은 일정 거리 이내에 </w:t>
      </w:r>
      <w:r>
        <w:t>PC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들어 왔을</w:t>
      </w:r>
      <w:proofErr w:type="gramEnd"/>
      <w:r>
        <w:rPr>
          <w:rFonts w:hint="eastAsia"/>
        </w:rPr>
        <w:t xml:space="preserve"> 때 N</w:t>
      </w:r>
      <w:r>
        <w:t>PC</w:t>
      </w:r>
      <w:r>
        <w:rPr>
          <w:rFonts w:hint="eastAsia"/>
        </w:rPr>
        <w:t>가 공격 패턴을 제어하기 위한 시작 트리거의 일종이다.</w:t>
      </w:r>
    </w:p>
    <w:p w:rsidR="00927C3F" w:rsidRPr="00173C88" w:rsidRDefault="00927C3F" w:rsidP="00927C3F"/>
    <w:p w:rsidR="00927C3F" w:rsidRDefault="00927C3F" w:rsidP="00927C3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작업자가 </w:t>
      </w:r>
      <w:r>
        <w:t>NPC</w:t>
      </w:r>
      <w:r>
        <w:rPr>
          <w:rFonts w:hint="eastAsia"/>
        </w:rPr>
        <w:t>의 인식에 관한 이해도를 높이기 위해 작성함.</w:t>
      </w:r>
    </w:p>
    <w:p w:rsidR="00927C3F" w:rsidRPr="00927C3F" w:rsidRDefault="00927C3F" w:rsidP="00927C3F"/>
    <w:p w:rsidR="00944962" w:rsidRDefault="00927C3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인식</w:t>
      </w:r>
    </w:p>
    <w:p w:rsidR="00927C3F" w:rsidRDefault="00927C3F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정의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인식은 </w:t>
      </w:r>
      <w:r>
        <w:t>NPC</w:t>
      </w:r>
      <w:r>
        <w:rPr>
          <w:rFonts w:hint="eastAsia"/>
        </w:rPr>
        <w:t xml:space="preserve">가 </w:t>
      </w:r>
      <w:r>
        <w:t>PC</w:t>
      </w:r>
      <w:r>
        <w:rPr>
          <w:rFonts w:hint="eastAsia"/>
        </w:rPr>
        <w:t>의 상태를 체크할 수 있는 상태로 정의한다.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 xml:space="preserve">의 상태에 따라 </w:t>
      </w:r>
      <w:r>
        <w:t>NPC</w:t>
      </w:r>
      <w:r>
        <w:rPr>
          <w:rFonts w:hint="eastAsia"/>
        </w:rPr>
        <w:t>의 인식은 변화할 수 있다.</w:t>
      </w:r>
    </w:p>
    <w:p w:rsidR="00927C3F" w:rsidRDefault="00927C3F" w:rsidP="00927C3F"/>
    <w:p w:rsidR="00927C3F" w:rsidRDefault="00927C3F" w:rsidP="00927C3F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인식의</w:t>
      </w:r>
      <w:r>
        <w:t xml:space="preserve"> </w:t>
      </w:r>
      <w:r>
        <w:rPr>
          <w:rFonts w:hint="eastAsia"/>
        </w:rPr>
        <w:t>시작</w:t>
      </w:r>
    </w:p>
    <w:p w:rsidR="00927C3F" w:rsidRDefault="00927C3F" w:rsidP="00927C3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플레이어가 </w:t>
      </w:r>
      <w:r>
        <w:t>NPC</w:t>
      </w:r>
      <w:r>
        <w:rPr>
          <w:rFonts w:hint="eastAsia"/>
        </w:rPr>
        <w:t>의 인식 범위 내에 존재 한다면 N</w:t>
      </w:r>
      <w:r>
        <w:t>PC</w:t>
      </w:r>
      <w:r>
        <w:rPr>
          <w:rFonts w:hint="eastAsia"/>
        </w:rPr>
        <w:t xml:space="preserve">는 지정된 </w:t>
      </w:r>
      <w:proofErr w:type="gramStart"/>
      <w:r>
        <w:t>A.I</w:t>
      </w:r>
      <w:proofErr w:type="gramEnd"/>
      <w:r>
        <w:rPr>
          <w:rFonts w:hint="eastAsia"/>
        </w:rPr>
        <w:t>를 시작한다.</w:t>
      </w:r>
    </w:p>
    <w:p w:rsidR="00927C3F" w:rsidRDefault="00683D3F" w:rsidP="00683D3F">
      <w:pPr>
        <w:pStyle w:val="a4"/>
        <w:ind w:leftChars="0" w:left="400"/>
      </w:pPr>
      <w:r>
        <w:rPr>
          <w:noProof/>
        </w:rPr>
        <w:drawing>
          <wp:inline distT="0" distB="0" distL="0" distR="0" wp14:anchorId="5647B1E6" wp14:editId="58D9570B">
            <wp:extent cx="1619250" cy="1114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3F" w:rsidRDefault="00683D3F" w:rsidP="00683D3F">
      <w:pPr>
        <w:pStyle w:val="a4"/>
        <w:numPr>
          <w:ilvl w:val="0"/>
          <w:numId w:val="3"/>
        </w:numPr>
        <w:ind w:leftChars="0"/>
      </w:pPr>
      <w:r>
        <w:t>Recognize</w:t>
      </w:r>
      <w:r>
        <w:rPr>
          <w:rFonts w:hint="eastAsia"/>
        </w:rPr>
        <w:t xml:space="preserve">가 </w:t>
      </w:r>
      <w:r>
        <w:t>TURE</w:t>
      </w:r>
      <w:r>
        <w:rPr>
          <w:rFonts w:hint="eastAsia"/>
        </w:rPr>
        <w:t xml:space="preserve">로 입력 되어 있다면 </w:t>
      </w:r>
      <w:r>
        <w:t>NPC</w:t>
      </w:r>
      <w:r>
        <w:rPr>
          <w:rFonts w:hint="eastAsia"/>
        </w:rPr>
        <w:t>는 P</w:t>
      </w:r>
      <w:r>
        <w:t>C</w:t>
      </w:r>
      <w:r>
        <w:rPr>
          <w:rFonts w:hint="eastAsia"/>
        </w:rPr>
        <w:t xml:space="preserve">의 인식 범위 내에서 즉시 </w:t>
      </w:r>
      <w:proofErr w:type="gramStart"/>
      <w:r>
        <w:t>A.I</w:t>
      </w:r>
      <w:proofErr w:type="gramEnd"/>
      <w:r>
        <w:rPr>
          <w:rFonts w:hint="eastAsia"/>
        </w:rPr>
        <w:t>를 시작한다.</w:t>
      </w:r>
    </w:p>
    <w:p w:rsidR="00683D3F" w:rsidRDefault="00683D3F" w:rsidP="00683D3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ecognize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 xml:space="preserve">로 입력 되어 있다면 </w:t>
      </w:r>
      <w:r>
        <w:t>NPC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의 행동을 보고 </w:t>
      </w:r>
      <w:r>
        <w:t>(</w:t>
      </w:r>
      <w:r>
        <w:rPr>
          <w:rFonts w:hint="eastAsia"/>
        </w:rPr>
        <w:t>일반적으로 피격)</w:t>
      </w:r>
      <w:r>
        <w:t xml:space="preserve"> </w:t>
      </w:r>
      <w:proofErr w:type="gramStart"/>
      <w:r>
        <w:t>A.I</w:t>
      </w:r>
      <w:proofErr w:type="gramEnd"/>
      <w:r>
        <w:rPr>
          <w:rFonts w:hint="eastAsia"/>
        </w:rPr>
        <w:t>를 시작한다.</w:t>
      </w:r>
    </w:p>
    <w:p w:rsidR="00683D3F" w:rsidRDefault="00683D3F" w:rsidP="00683D3F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ecognizeValue</w:t>
      </w:r>
      <w:proofErr w:type="spellEnd"/>
      <w:r>
        <w:rPr>
          <w:rFonts w:hint="eastAsia"/>
        </w:rPr>
        <w:t xml:space="preserve">값은 </w:t>
      </w:r>
      <w:r>
        <w:t>NPC</w:t>
      </w:r>
      <w:r>
        <w:rPr>
          <w:rFonts w:hint="eastAsia"/>
        </w:rPr>
        <w:t xml:space="preserve">가 </w:t>
      </w:r>
      <w:r>
        <w:t>PC</w:t>
      </w:r>
      <w:r>
        <w:rPr>
          <w:rFonts w:hint="eastAsia"/>
        </w:rPr>
        <w:t>를 인식할 수 있는 최대 거리 값이다.</w:t>
      </w:r>
    </w:p>
    <w:p w:rsidR="00683D3F" w:rsidRDefault="00683D3F" w:rsidP="00683D3F"/>
    <w:p w:rsidR="00683D3F" w:rsidRDefault="00683D3F" w:rsidP="00683D3F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인식의 종료</w:t>
      </w:r>
    </w:p>
    <w:p w:rsidR="005760B4" w:rsidRDefault="005760B4" w:rsidP="005760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>
        <w:t>NPC</w:t>
      </w:r>
      <w:r>
        <w:rPr>
          <w:rFonts w:hint="eastAsia"/>
        </w:rPr>
        <w:t xml:space="preserve">의 인식범위보다 먼 거리로 </w:t>
      </w:r>
      <w:proofErr w:type="gramStart"/>
      <w:r>
        <w:rPr>
          <w:rFonts w:hint="eastAsia"/>
        </w:rPr>
        <w:t>이동 하였을</w:t>
      </w:r>
      <w:proofErr w:type="gramEnd"/>
      <w:r>
        <w:rPr>
          <w:rFonts w:hint="eastAsia"/>
        </w:rPr>
        <w:t xml:space="preserve"> 경우</w:t>
      </w:r>
      <w:r>
        <w:t xml:space="preserve"> (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포인트의 </w:t>
      </w:r>
      <w:proofErr w:type="spellStart"/>
      <w:r>
        <w:rPr>
          <w:rFonts w:hint="eastAsia"/>
        </w:rPr>
        <w:t>피봇</w:t>
      </w:r>
      <w:proofErr w:type="spellEnd"/>
      <w:r>
        <w:rPr>
          <w:rFonts w:hint="eastAsia"/>
        </w:rPr>
        <w:t xml:space="preserve"> 위치에서 </w:t>
      </w:r>
      <w:r w:rsidR="00FD0CB2">
        <w:t>7</w:t>
      </w:r>
      <w:r>
        <w:rPr>
          <w:rFonts w:hint="eastAsia"/>
        </w:rPr>
        <w:t>타일 이상 벗어날 경우)</w:t>
      </w:r>
      <w:r>
        <w:t xml:space="preserve"> NPC</w:t>
      </w:r>
      <w:r>
        <w:rPr>
          <w:rFonts w:hint="eastAsia"/>
        </w:rPr>
        <w:t xml:space="preserve">는 인식을 포기하고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포인트로 이동한다.</w:t>
      </w:r>
    </w:p>
    <w:p w:rsidR="00FD0CB2" w:rsidRDefault="00FD0CB2" w:rsidP="005760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인식의 종료 단계로 </w:t>
      </w:r>
      <w:proofErr w:type="gramStart"/>
      <w:r>
        <w:rPr>
          <w:rFonts w:hint="eastAsia"/>
        </w:rPr>
        <w:t>진입 하여도</w:t>
      </w:r>
      <w:proofErr w:type="gramEnd"/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는 가진 체력을 회복시키지 않는다.</w:t>
      </w:r>
    </w:p>
    <w:p w:rsidR="005760B4" w:rsidRDefault="005760B4" w:rsidP="005760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N</w:t>
      </w:r>
      <w:r>
        <w:t>PC</w:t>
      </w:r>
      <w:r>
        <w:rPr>
          <w:rFonts w:hint="eastAsia"/>
        </w:rPr>
        <w:t xml:space="preserve">가 </w:t>
      </w:r>
      <w:r>
        <w:t>PC</w:t>
      </w:r>
      <w:r>
        <w:rPr>
          <w:rFonts w:hint="eastAsia"/>
        </w:rPr>
        <w:t xml:space="preserve">의 위치로 이동할 수 없을 경우 </w:t>
      </w:r>
      <w:r w:rsidR="005E506F">
        <w:rPr>
          <w:rFonts w:hint="eastAsia"/>
        </w:rPr>
        <w:t>현재 위치에서 배회를 시작한다.</w:t>
      </w:r>
      <w:bookmarkStart w:id="0" w:name="_GoBack"/>
      <w:bookmarkEnd w:id="0"/>
    </w:p>
    <w:p w:rsidR="00942EC1" w:rsidRDefault="002A6983" w:rsidP="00942EC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 상호작용을 할 수 없을 경우 </w:t>
      </w:r>
      <w:r>
        <w:t>NPC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의 인식을 포기하고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포인트로 이동한다. </w:t>
      </w:r>
      <w:r>
        <w:t>(</w:t>
      </w:r>
      <w:r>
        <w:rPr>
          <w:rFonts w:hint="eastAsia"/>
        </w:rPr>
        <w:t xml:space="preserve">일반적으로 </w:t>
      </w:r>
      <w:r>
        <w:t>PC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사망 한</w:t>
      </w:r>
      <w:proofErr w:type="gramEnd"/>
      <w:r>
        <w:rPr>
          <w:rFonts w:hint="eastAsia"/>
        </w:rPr>
        <w:t xml:space="preserve"> 경우)</w:t>
      </w:r>
    </w:p>
    <w:p w:rsidR="00942EC1" w:rsidRDefault="00942EC1" w:rsidP="00942EC1"/>
    <w:p w:rsidR="00942EC1" w:rsidRDefault="00942EC1" w:rsidP="00942EC1">
      <w:r>
        <w:rPr>
          <w:rFonts w:hint="eastAsia"/>
        </w:rPr>
        <w:t>4</w:t>
      </w:r>
      <w:r>
        <w:t>. NPC</w:t>
      </w:r>
      <w:r>
        <w:rPr>
          <w:rFonts w:hint="eastAsia"/>
        </w:rPr>
        <w:t>의 이동 제한</w:t>
      </w:r>
    </w:p>
    <w:p w:rsidR="00942EC1" w:rsidRDefault="00942EC1" w:rsidP="00942EC1">
      <w:r>
        <w:rPr>
          <w:rFonts w:hint="eastAsia"/>
        </w:rPr>
        <w:t>4</w:t>
      </w:r>
      <w:r>
        <w:t>.1. Y</w:t>
      </w:r>
      <w:r>
        <w:rPr>
          <w:rFonts w:hint="eastAsia"/>
        </w:rPr>
        <w:t>축</w:t>
      </w:r>
    </w:p>
    <w:p w:rsidR="00942EC1" w:rsidRDefault="00942EC1" w:rsidP="00942EC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일반적인 </w:t>
      </w:r>
      <w:r>
        <w:t>NPC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축을 고려하지 않음을 기준으로 한다.</w:t>
      </w:r>
    </w:p>
    <w:p w:rsidR="00942EC1" w:rsidRDefault="00942EC1" w:rsidP="00942EC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의 시야 상에서 </w:t>
      </w:r>
      <w:r>
        <w:t>NPC</w:t>
      </w:r>
      <w:r>
        <w:rPr>
          <w:rFonts w:hint="eastAsia"/>
        </w:rPr>
        <w:t xml:space="preserve">가 도착할 수 없는 곳에 </w:t>
      </w:r>
      <w:r>
        <w:t>PC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위치 할</w:t>
      </w:r>
      <w:proofErr w:type="gramEnd"/>
      <w:r>
        <w:rPr>
          <w:rFonts w:hint="eastAsia"/>
        </w:rPr>
        <w:t xml:space="preserve"> 경우 </w:t>
      </w:r>
      <w:r>
        <w:t>NPC</w:t>
      </w:r>
      <w:r>
        <w:rPr>
          <w:rFonts w:hint="eastAsia"/>
        </w:rPr>
        <w:t>의 인식은 종료된다</w:t>
      </w:r>
    </w:p>
    <w:p w:rsidR="00942EC1" w:rsidRDefault="00942EC1" w:rsidP="00942EC1">
      <w:r>
        <w:rPr>
          <w:rFonts w:hint="eastAsia"/>
        </w:rPr>
        <w:t>4</w:t>
      </w:r>
      <w:r>
        <w:t xml:space="preserve">.1.1. </w:t>
      </w:r>
      <w:r>
        <w:rPr>
          <w:rFonts w:hint="eastAsia"/>
        </w:rPr>
        <w:t>유형화</w:t>
      </w:r>
    </w:p>
    <w:p w:rsidR="00942EC1" w:rsidRPr="00942EC1" w:rsidRDefault="00942EC1" w:rsidP="00942EC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</w:t>
      </w:r>
      <w:r>
        <w:t>Y</w:t>
      </w:r>
      <w:proofErr w:type="gramStart"/>
      <w:r>
        <w:rPr>
          <w:rFonts w:hint="eastAsia"/>
        </w:rPr>
        <w:t xml:space="preserve">축 </w:t>
      </w:r>
      <w:r>
        <w:t>&gt;</w:t>
      </w:r>
      <w:proofErr w:type="gramEnd"/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 xml:space="preserve">축 </w:t>
      </w:r>
      <w:r>
        <w:rPr>
          <w:rFonts w:eastAsiaTheme="minorHAnsi"/>
        </w:rPr>
        <w:t xml:space="preserve">☞ </w:t>
      </w:r>
      <w:r>
        <w:rPr>
          <w:rFonts w:eastAsiaTheme="minorHAnsi" w:hint="eastAsia"/>
        </w:rPr>
        <w:t>인식 종료</w:t>
      </w:r>
    </w:p>
    <w:p w:rsidR="00942EC1" w:rsidRPr="00942EC1" w:rsidRDefault="00942EC1" w:rsidP="00942EC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 xml:space="preserve">축 </w:t>
      </w:r>
      <w:proofErr w:type="gramStart"/>
      <w:r>
        <w:t xml:space="preserve">&lt; </w:t>
      </w:r>
      <w:r>
        <w:rPr>
          <w:rFonts w:hint="eastAsia"/>
        </w:rPr>
        <w:t>N</w:t>
      </w:r>
      <w:r>
        <w:t>PC</w:t>
      </w:r>
      <w:proofErr w:type="gramEnd"/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 xml:space="preserve">축 </w:t>
      </w:r>
      <w:r>
        <w:rPr>
          <w:rFonts w:eastAsiaTheme="minorHAnsi"/>
        </w:rPr>
        <w:t xml:space="preserve">☞ </w:t>
      </w:r>
      <w:r>
        <w:rPr>
          <w:rFonts w:eastAsiaTheme="minorHAnsi" w:hint="eastAsia"/>
        </w:rPr>
        <w:t>인식 종료</w:t>
      </w:r>
    </w:p>
    <w:p w:rsidR="00942EC1" w:rsidRDefault="00942EC1" w:rsidP="00942EC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단,</w:t>
      </w:r>
      <w:r>
        <w:t xml:space="preserve"> NPC</w:t>
      </w:r>
      <w:r>
        <w:rPr>
          <w:rFonts w:hint="eastAsia"/>
        </w:rPr>
        <w:t xml:space="preserve">의 공격 유형 중 </w:t>
      </w:r>
      <w:r>
        <w:t>Bounce</w:t>
      </w:r>
      <w:r>
        <w:rPr>
          <w:rFonts w:hint="eastAsia"/>
        </w:rPr>
        <w:t xml:space="preserve">을 포함하고 있을 경우 </w:t>
      </w:r>
      <w:r>
        <w:t xml:space="preserve">Bounce </w:t>
      </w:r>
      <w:r>
        <w:rPr>
          <w:rFonts w:hint="eastAsia"/>
        </w:rPr>
        <w:t xml:space="preserve">공격만을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있다.</w:t>
      </w:r>
    </w:p>
    <w:p w:rsidR="00942EC1" w:rsidRDefault="006869C4" w:rsidP="00942EC1">
      <w:r>
        <w:rPr>
          <w:noProof/>
        </w:rPr>
        <w:drawing>
          <wp:inline distT="0" distB="0" distL="0" distR="0" wp14:anchorId="1CEC1E6D" wp14:editId="25C2BBCE">
            <wp:extent cx="5731510" cy="30378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C1" w:rsidRDefault="00942EC1" w:rsidP="00942EC1"/>
    <w:p w:rsidR="00942EC1" w:rsidRDefault="00942EC1" w:rsidP="00942EC1"/>
    <w:p w:rsidR="00942EC1" w:rsidRDefault="00942EC1" w:rsidP="002A6983"/>
    <w:p w:rsidR="002A6983" w:rsidRDefault="002A6983" w:rsidP="002A698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그 외 논의사항</w:t>
      </w:r>
    </w:p>
    <w:p w:rsidR="002A6983" w:rsidRDefault="002A6983" w:rsidP="002A698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추가적으로 </w:t>
      </w:r>
      <w:r>
        <w:t>Y</w:t>
      </w:r>
      <w:r>
        <w:rPr>
          <w:rFonts w:hint="eastAsia"/>
        </w:rPr>
        <w:t xml:space="preserve">축 관련해서 </w:t>
      </w:r>
      <w:r>
        <w:t>PC</w:t>
      </w:r>
      <w:r>
        <w:rPr>
          <w:rFonts w:hint="eastAsia"/>
        </w:rPr>
        <w:t xml:space="preserve">와 </w:t>
      </w:r>
      <w:r>
        <w:t xml:space="preserve">NPC </w:t>
      </w:r>
      <w:r>
        <w:rPr>
          <w:rFonts w:hint="eastAsia"/>
        </w:rPr>
        <w:t>관계가 정의가 되지 않고 있는데 빠른 정의가 필요합니</w:t>
      </w:r>
      <w:r>
        <w:rPr>
          <w:rFonts w:hint="eastAsia"/>
        </w:rPr>
        <w:lastRenderedPageBreak/>
        <w:t>다.</w:t>
      </w:r>
    </w:p>
    <w:sectPr w:rsidR="002A6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C244DE"/>
    <w:multiLevelType w:val="hybridMultilevel"/>
    <w:tmpl w:val="AAB0AF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8B15096"/>
    <w:multiLevelType w:val="hybridMultilevel"/>
    <w:tmpl w:val="7FA662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02F7F05"/>
    <w:multiLevelType w:val="hybridMultilevel"/>
    <w:tmpl w:val="7ACE9F6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37F32DF"/>
    <w:multiLevelType w:val="hybridMultilevel"/>
    <w:tmpl w:val="7F1CEC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ED46C28"/>
    <w:multiLevelType w:val="hybridMultilevel"/>
    <w:tmpl w:val="FB06C4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C7E28AB"/>
    <w:multiLevelType w:val="hybridMultilevel"/>
    <w:tmpl w:val="14CEA3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6A343FC"/>
    <w:multiLevelType w:val="hybridMultilevel"/>
    <w:tmpl w:val="9A2C0D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F"/>
    <w:rsid w:val="0023648A"/>
    <w:rsid w:val="002A6983"/>
    <w:rsid w:val="002F1E48"/>
    <w:rsid w:val="00470261"/>
    <w:rsid w:val="005760B4"/>
    <w:rsid w:val="005E506F"/>
    <w:rsid w:val="00683D3F"/>
    <w:rsid w:val="006869C4"/>
    <w:rsid w:val="006E6361"/>
    <w:rsid w:val="00927C3F"/>
    <w:rsid w:val="00942EC1"/>
    <w:rsid w:val="00974D82"/>
    <w:rsid w:val="00B23348"/>
    <w:rsid w:val="00F86D9A"/>
    <w:rsid w:val="00FD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7E6B"/>
  <w15:chartTrackingRefBased/>
  <w15:docId w15:val="{E9767F54-CD7C-4BF1-868A-50DA992D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C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8</cp:revision>
  <dcterms:created xsi:type="dcterms:W3CDTF">2018-08-13T06:13:00Z</dcterms:created>
  <dcterms:modified xsi:type="dcterms:W3CDTF">2018-08-17T06:40:00Z</dcterms:modified>
</cp:coreProperties>
</file>