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Đặc tả yêu cầu phần mềm Wolfari</w:t>
      </w:r>
    </w:p>
    <w:p>
      <w:r>
        <w:rPr>
          <w:b w:val="0"/>
        </w:rPr>
        <w:t>Nền tảng lên kế hoạch và đồng hành du lịch thông minh</w:t>
      </w:r>
    </w:p>
    <w:p>
      <w:r>
        <w:rPr>
          <w:b w:val="0"/>
        </w:rPr>
        <w:t>Phiên bản 1.0 đề nghị duyệt | Ngày 15 tháng 09 năm 2026</w:t>
      </w:r>
    </w:p>
    <w:p>
      <w:r>
        <w:rPr>
          <w:b w:val="0"/>
        </w:rPr>
        <w:t>Tài liệu dành cho nhóm PBL6 để rà soát nghiệp vụ, thống nhất phạm vi MVP và làm đầu vào thiết kế ERD, API cùng các sơ đồ hệ thống.</w:t>
      </w:r>
    </w:p>
    <w:p>
      <w:r>
        <w:rPr>
          <w:b w:val="0"/>
        </w:rPr>
        <w:t>Nội dung được tổ chức từ toàn bộ 54 trang PBL6_Wolfari.pdf, gồm đề cương, phân quyền, quy tắc nghiệp vụ, kiến trúc triển khai và bốn hình ERD. Những mô tả trùng nhau được hợp nhất; những mô tả mâu thuẫn được giữ dấu vết trong sổ quyết định ở mục 3.</w:t>
      </w:r>
    </w:p>
    <w:p>
      <w:r>
        <w:rPr>
          <w:b w:val="0"/>
          <w:highlight w:val="yellow"/>
        </w:rPr>
        <w:t>Quy ước duyệt: chữ có nền vàng là nội dung sửa, bổ sung, tham mưu hoặc quyết định tạm đề xuất, kể cả đề xuất chưa chốt đã xuất hiện trong PDF. Đây chưa phải các quyết định đã được nhóm phê duyệt. Chữ không tô vàng là nội dung kế thừa hoặc diễn đạt lại không đổi ý nghĩa. Việc đặt mã yêu cầu, sắp xếp mục và dẫn trang chỉ phục vụ cấu trúc tài liệu.</w:t>
      </w:r>
    </w:p>
    <w:p>
      <w:r>
        <w:rPr>
          <w:b w:val="0"/>
          <w:highlight w:val="yellow"/>
        </w:rPr>
        <w:t>Cách duyệt: đọc mục 3 trước; đánh dấu đồng ý hoặc sửa từng QD; sau đó rà yêu cầu chức năng ở mục 5 và các ràng buộc dữ liệu ở mục 10. Các đề xuất đang được dùng nhất quán trong bản SRS này để có thể tiếp tục thiết kế; khi đổi một QD phải cập nhật các yêu cầu liên quan trước khi chốt ERD.</w:t>
      </w:r>
    </w:p>
    <w:p>
      <w:pPr>
        <w:pStyle w:val="Heading1"/>
        <w:pageBreakBefore/>
      </w:pPr>
      <w:r>
        <w:t>Mục lục</w:t>
      </w:r>
    </w:p>
    <w:p>
      <w:pPr>
        <w:spacing w:after="200"/>
      </w:pPr>
      <w:hyperlink w:anchor="sec_0">
        <w:r>
          <w:rPr>
            <w:color w:val="000000"/>
          </w:rPr>
          <w:t>1 Mục đích và phạm vi</w:t>
        </w:r>
      </w:hyperlink>
    </w:p>
    <w:p>
      <w:pPr>
        <w:spacing w:after="200"/>
      </w:pPr>
      <w:hyperlink w:anchor="sec_1">
        <w:r>
          <w:rPr>
            <w:color w:val="000000"/>
          </w:rPr>
          <w:t>2 Thuật ngữ và mô hình quyền</w:t>
        </w:r>
      </w:hyperlink>
    </w:p>
    <w:p>
      <w:pPr>
        <w:spacing w:after="200"/>
      </w:pPr>
      <w:hyperlink w:anchor="sec_2">
        <w:r>
          <w:rPr>
            <w:color w:val="000000"/>
          </w:rPr>
          <w:t>3 Sổ quyết định và các điểm cần duyệt</w:t>
        </w:r>
      </w:hyperlink>
    </w:p>
    <w:p>
      <w:pPr>
        <w:spacing w:after="200"/>
      </w:pPr>
      <w:hyperlink w:anchor="sec_3">
        <w:r>
          <w:rPr>
            <w:color w:val="000000"/>
          </w:rPr>
          <w:t>4 Vòng đời và các bất biến nghiệp vụ</w:t>
        </w:r>
      </w:hyperlink>
    </w:p>
    <w:p>
      <w:pPr>
        <w:spacing w:after="200"/>
      </w:pPr>
      <w:hyperlink w:anchor="sec_4">
        <w:r>
          <w:rPr>
            <w:color w:val="000000"/>
          </w:rPr>
          <w:t>5 Yêu cầu chức năng và nghiệp vụ chi tiết</w:t>
        </w:r>
      </w:hyperlink>
    </w:p>
    <w:p>
      <w:pPr>
        <w:spacing w:after="200"/>
      </w:pPr>
      <w:hyperlink w:anchor="sec_5">
        <w:r>
          <w:rPr>
            <w:color w:val="000000"/>
          </w:rPr>
          <w:t>6 Ranh giới service và giao tiếp</w:t>
        </w:r>
      </w:hyperlink>
    </w:p>
    <w:p>
      <w:pPr>
        <w:spacing w:after="200"/>
      </w:pPr>
      <w:hyperlink w:anchor="sec_6">
        <w:r>
          <w:rPr>
            <w:color w:val="000000"/>
          </w:rPr>
          <w:t>7 Quyền sở hữu dữ liệu</w:t>
        </w:r>
      </w:hyperlink>
    </w:p>
    <w:p>
      <w:pPr>
        <w:spacing w:after="200"/>
      </w:pPr>
      <w:hyperlink w:anchor="sec_7">
        <w:r>
          <w:rPr>
            <w:color w:val="000000"/>
          </w:rPr>
          <w:t>8 Chiến lược giao dịch phân tán</w:t>
        </w:r>
      </w:hyperlink>
    </w:p>
    <w:p>
      <w:pPr>
        <w:spacing w:after="200"/>
      </w:pPr>
      <w:hyperlink w:anchor="sec_8">
        <w:r>
          <w:rPr>
            <w:color w:val="000000"/>
          </w:rPr>
          <w:t>9 Nhất quán sự kiện và xử lý nền</w:t>
        </w:r>
      </w:hyperlink>
    </w:p>
    <w:p>
      <w:pPr>
        <w:spacing w:after="200"/>
      </w:pPr>
      <w:hyperlink w:anchor="sec_9">
        <w:r>
          <w:rPr>
            <w:color w:val="000000"/>
          </w:rPr>
          <w:t>10 Đặc tả dữ liệu đầu vào cho ERD</w:t>
        </w:r>
      </w:hyperlink>
    </w:p>
    <w:p>
      <w:pPr>
        <w:spacing w:after="200"/>
      </w:pPr>
      <w:hyperlink w:anchor="sec_10">
        <w:r>
          <w:rPr>
            <w:color w:val="000000"/>
          </w:rPr>
          <w:t>11 Yêu cầu phi chức năng và nghiệm thu</w:t>
        </w:r>
      </w:hyperlink>
    </w:p>
    <w:p>
      <w:pPr>
        <w:spacing w:after="200"/>
      </w:pPr>
      <w:hyperlink w:anchor="sec_11">
        <w:r>
          <w:rPr>
            <w:color w:val="000000"/>
          </w:rPr>
          <w:t>12 Đầu vào cho diagram và lộ trình thực hiện</w:t>
        </w:r>
      </w:hyperlink>
    </w:p>
    <w:p>
      <w:pPr>
        <w:spacing w:after="200"/>
      </w:pPr>
      <w:hyperlink w:anchor="sec_12">
        <w:r>
          <w:rPr>
            <w:color w:val="000000"/>
          </w:rPr>
          <w:t>13 Truy vết nguồn và tài liệu tham chiếu</w:t>
        </w:r>
      </w:hyperlink>
    </w:p>
    <w:p>
      <w:pPr>
        <w:spacing w:after="200"/>
      </w:pPr>
      <w:hyperlink w:anchor="sec_13">
        <w:r>
          <w:rPr>
            <w:color w:val="000000"/>
          </w:rPr>
          <w:t>Phụ lục A Các hình ERD gốc để đối chiếu</w:t>
        </w:r>
      </w:hyperlink>
    </w:p>
    <w:p>
      <w:pPr>
        <w:spacing w:after="200"/>
      </w:pPr>
      <w:hyperlink w:anchor="sec_14">
        <w:r>
          <w:rPr>
            <w:color w:val="000000"/>
          </w:rPr>
          <w:t>Phụ lục B Phiếu duyệt nghiệp vụ</w:t>
        </w:r>
      </w:hyperlink>
    </w:p>
    <w:p>
      <w:r>
        <w:rPr>
          <w:sz w:val="18"/>
        </w:rPr>
        <w:t>Chọn tên mục để chuyển đến nội dung. Các yêu cầu FR có thể tìm nhanh bằng Navigation Pane của Word.</w:t>
      </w:r>
    </w:p>
    <w:p>
      <w:bookmarkStart w:id="1" w:name="sec_0"/>
      <w:pPr>
        <w:pStyle w:val="Heading1"/>
        <w:pageBreakBefore/>
      </w:pPr>
      <w:r>
        <w:t>1 Mục đích và phạm vi</w:t>
      </w:r>
      <w:bookmarkEnd w:id="1"/>
    </w:p>
    <w:p>
      <w:pPr>
        <w:pStyle w:val="Heading2"/>
      </w:pPr>
      <w:r>
        <w:t>1.1 Bài toán và mục tiêu</w:t>
      </w:r>
    </w:p>
    <w:p>
      <w:r>
        <w:rPr>
          <w:b w:val="0"/>
        </w:rPr>
        <w:t>Wolfari giải quyết việc nhóm du lịch phải dùng Google Sheets để lập timeline và theo dõi chi phí, Google Maps để lưu địa điểm, Zalo hoặc Messenger để trao đổi, ứng dụng ngân hàng để chuyển tiền và nhiều website để theo dõi giá vé. Thông tin rời rạc dễ trôi, khó đồng bộ kế hoạch, khó theo dõi tài chính chung và thiếu nhắc việc hoặc cảnh báo giá tự động.</w:t>
      </w:r>
    </w:p>
    <w:p>
      <w:r>
        <w:rPr>
          <w:b w:val="0"/>
        </w:rPr>
        <w:t>Hệ thống cung cấp workspace theo chuyến đi để cùng lập lịch trình trên bản đồ, quản lý quỹ minh bạch, nhận nhắc việc và xuất lịch trình để lưu hoặc chia sẻ. Mục tiêu bàn giao gồm Web Admin, Web người dùng và ứng dụng di động đa nền tảng; cơ sở dữ liệu với phân quyền theo Trip; DSS bằng rule/heuristic được kiểm thử; tài liệu Requirement Outline, SRS, kiểm thử và triển khai. Nguồn: trang 1–9.</w:t>
      </w:r>
    </w:p>
    <w:p>
      <w:pPr>
        <w:pStyle w:val="Heading2"/>
      </w:pPr>
      <w:r>
        <w:t>1.2 Đối tượng và phạm vi sản phẩm</w:t>
      </w:r>
    </w:p>
    <w:p>
      <w:r>
        <w:rPr>
          <w:b w:val="0"/>
        </w:rPr>
        <w:t>Hệ thống hướng đến người đi một mình hoặc nhóm nhỏ 2–6 người, chủ yếu chuyến đi ngắn 2–4 ngày. Người dùng tự lập kế hoạch, mời bạn đồng hành, quản lý ngân sách và nhận nhắc việc trong giai đoạn chuẩn bị và diễn ra chuyến đi.</w:t>
      </w:r>
    </w:p>
    <w:p>
      <w:r>
        <w:rPr>
          <w:b w:val="0"/>
          <w:highlight w:val="yellow"/>
        </w:rPr>
        <w:t>QD01: 2–6 người và 2–4 ngày là quy mô sử dụng và nghiệm thu chính, không phải ràng buộc cứng của database. Ví dụ chuyến Hà Nội 5 ngày ở trang 36 vẫn hợp lệ để minh họa DSS. Không thêm cơ chế tối ưu cho đoàn lớn trong MVP.</w:t>
      </w:r>
    </w:p>
    <w:p>
      <w:r>
        <w:rPr>
          <w:b w:val="0"/>
        </w:rPr>
        <w:t>Phạm vi MVP bao gồm tài khoản; Trip, template và dashboard; thành viên và phân quyền Plan; timeline; tìm và lưu địa điểm, bản đồ, route; dress code; packing; quỹ nhóm, đóng góp, chi quỹ và ghi chú chi ngoài quỹ; thanh toán sandbox/test bằng MoMo và VietQR; notification, reminder; thử nghiệm theo dõi giá vé; xuất Excel, PDF, infographic và chia sẻ công khai chỉ đọc.</w:t>
      </w:r>
    </w:p>
    <w:p>
      <w:r>
        <w:rPr>
          <w:b w:val="0"/>
        </w:rPr>
        <w:t>Ngoài phạm vi: giữ tiền thật, phát hành ví điện tử, đặt vé hoặc phòng trực tiếp, tối ưu logistics, mạng xã hội du lịch, marketplace nhà cung cấp và Splitwise-style debt/split/graph settlement. Quỹ là sổ ghi nhận; không phải tài khoản tiền của Wolfari. Nguồn: trang 3, 34–35, 47.</w:t>
      </w:r>
    </w:p>
    <w:p>
      <w:r>
        <w:rPr>
          <w:b w:val="0"/>
          <w:highlight w:val="yellow"/>
        </w:rPr>
        <w:t>QD02: mọi màn hình, QR, callback và dữ liệu trình diễn tài chính phải được nhận diện là sandbox/test. Mô tả “tiền thật nằm trong tài khoản Fund Holder” ở trang 34 là bối cảnh mô hình nghiệp vụ, không mở rộng MVP thành tích hợp ngân hàng production. VietQR là thông tin hướng dẫn chuyển khoản; hệ thống không tự kiểm chứng tiền chỉ từ QR.</w:t>
      </w:r>
    </w:p>
    <w:p>
      <w:r>
        <w:rPr>
          <w:b w:val="0"/>
        </w:rPr>
        <w:t>Mở rộng nếu còn thời gian: đồng bộ Google Sheets/Calendar; gợi ý địa điểm theo hồ sơ sở thích và lịch sử chuyến đi; thêm theme/kích thước infographic; theo dõi giá khách sạn/phòng nghỉ. Các nội dung này không phải điều kiện hoàn thành MVP.</w:t>
      </w:r>
    </w:p>
    <w:p>
      <w:pPr>
        <w:pStyle w:val="Heading2"/>
      </w:pPr>
      <w:r>
        <w:t>1.3 Ba sản phẩm bàn giao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5"/>
        <w:gridCol w:w="7421"/>
      </w:tblGrid>
      <w:tr>
        <w:trPr>
          <w:cantSplit/>
          <w:tblHeader/>
        </w:trPr>
        <w:tc>
          <w:tcPr>
            <w:tcW w:type="dxa" w:w="2745"/>
            <w:vAlign w:val="center"/>
            <w:tcMar>
              <w:top w:w="75" w:type="dxa"/>
              <w:bottom w:w="75" w:type="dxa"/>
              <w:left w:w="90" w:type="dxa"/>
              <w:right w:w="90" w:type="dxa"/>
            </w:tcMar>
            <w:shd w:fill="DFE7ED"/>
          </w:tcPr>
          <w:p>
            <w:pPr>
              <w:keepNext/>
              <w:spacing w:after="0" w:line="264" w:lineRule="auto"/>
            </w:pPr>
            <w:r>
              <w:rPr>
                <w:b/>
                <w:sz w:val="18"/>
              </w:rPr>
              <w:t>Sản phẩm</w:t>
            </w:r>
          </w:p>
        </w:tc>
        <w:tc>
          <w:tcPr>
            <w:tcW w:type="dxa" w:w="7421"/>
            <w:vAlign w:val="center"/>
            <w:tcMar>
              <w:top w:w="75" w:type="dxa"/>
              <w:bottom w:w="75" w:type="dxa"/>
              <w:left w:w="90" w:type="dxa"/>
              <w:right w:w="90" w:type="dxa"/>
            </w:tcMar>
            <w:shd w:fill="DFE7ED"/>
          </w:tcPr>
          <w:p>
            <w:pPr>
              <w:keepNext/>
              <w:spacing w:after="0" w:line="264" w:lineRule="auto"/>
            </w:pPr>
            <w:r>
              <w:rPr>
                <w:b/>
                <w:sz w:val="18"/>
              </w:rPr>
              <w:t>Nội dung phải bao phủ</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Web Admin</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Tài khoản và trạng thái Trip; cấu hình provider; danh mục tiện ích công cộng như ATM và y tế; template export và theme; log, job, lỗi và quota.</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Web người dùng</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rPr>
              <w:t>Email login, hồ sơ và thiết bị; toàn bộ quy trình tạo và quản lý Trip, Plan, quỹ, price watch, export và public share.</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Mobile đa nền tảng</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Google OAuth; xem/cập nhật timeline và bản đồ; push lời mời, phân công, đổi lịch; reminder; ghi chi và chụp hóa đơn; xác nhận chuyển/nhận; hoàn thành activity/packing; mở chỉ đường ngoài.</w:t>
            </w:r>
          </w:p>
        </w:tc>
      </w:tr>
    </w:tbl>
    <w:p>
      <w:pPr>
        <w:spacing w:after="20"/>
      </w:pPr>
    </w:p>
    <w:p>
      <w:r>
        <w:rPr>
          <w:b w:val="0"/>
          <w:highlight w:val="yellow"/>
        </w:rPr>
        <w:t>QD03: dùng cùng tài khoản, API và quy tắc phân quyền trên Web/Mobile; bổ sung Google login trên Web và email login trên Mobile để tránh hai tập người dùng riêng. Không yêu cầu Mobile có toàn bộ giao diện quản trị hoặc toàn bộ cấu hình nâng cao của Web. Thiết bị phải có mạng để lưu thay đổi; offline sync không thuộc MVP.</w:t>
      </w:r>
    </w:p>
    <w:p>
      <w:pPr>
        <w:pStyle w:val="Heading2"/>
      </w:pPr>
      <w:r>
        <w:t>1.4 Nhóm thực hiện và công nghệ gốc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3"/>
        <w:gridCol w:w="2948"/>
        <w:gridCol w:w="4575"/>
      </w:tblGrid>
      <w:tr>
        <w:trPr>
          <w:cantSplit/>
          <w:tblHeader/>
        </w:trPr>
        <w:tc>
          <w:tcPr>
            <w:tcW w:type="dxa" w:w="2643"/>
            <w:vAlign w:val="center"/>
            <w:tcMar>
              <w:top w:w="75" w:type="dxa"/>
              <w:bottom w:w="75" w:type="dxa"/>
              <w:left w:w="90" w:type="dxa"/>
              <w:right w:w="90" w:type="dxa"/>
            </w:tcMar>
            <w:shd w:fill="DFE7ED"/>
          </w:tcPr>
          <w:p>
            <w:pPr>
              <w:keepNext/>
              <w:spacing w:after="0" w:line="264" w:lineRule="auto"/>
            </w:pPr>
            <w:r>
              <w:rPr>
                <w:b/>
                <w:sz w:val="18"/>
              </w:rPr>
              <w:t>Thành viên</w:t>
            </w:r>
          </w:p>
        </w:tc>
        <w:tc>
          <w:tcPr>
            <w:tcW w:type="dxa" w:w="2948"/>
            <w:vAlign w:val="center"/>
            <w:tcMar>
              <w:top w:w="75" w:type="dxa"/>
              <w:bottom w:w="75" w:type="dxa"/>
              <w:left w:w="90" w:type="dxa"/>
              <w:right w:w="90" w:type="dxa"/>
            </w:tcMar>
            <w:shd w:fill="DFE7ED"/>
          </w:tcPr>
          <w:p>
            <w:pPr>
              <w:keepNext/>
              <w:spacing w:after="0" w:line="264" w:lineRule="auto"/>
            </w:pPr>
            <w:r>
              <w:rPr>
                <w:b/>
                <w:sz w:val="18"/>
              </w:rPr>
              <w:t>MSSV và lớp</w:t>
            </w:r>
          </w:p>
        </w:tc>
        <w:tc>
          <w:tcPr>
            <w:tcW w:type="dxa" w:w="4575"/>
            <w:vAlign w:val="center"/>
            <w:tcMar>
              <w:top w:w="75" w:type="dxa"/>
              <w:bottom w:w="75" w:type="dxa"/>
              <w:left w:w="90" w:type="dxa"/>
              <w:right w:w="90" w:type="dxa"/>
            </w:tcMar>
            <w:shd w:fill="DFE7ED"/>
          </w:tcPr>
          <w:p>
            <w:pPr>
              <w:keepNext/>
              <w:spacing w:after="0" w:line="264" w:lineRule="auto"/>
            </w:pPr>
            <w:r>
              <w:rPr>
                <w:b/>
                <w:sz w:val="18"/>
              </w:rPr>
              <w:t>Trách nhiệm gốc</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Nguyễn Hoàng Hà</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102230343 · 23T_DT4</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rPr>
              <w:t>Nhóm trưởng; kiến trúc, CSDL, Gateway, Identity/Trip, membership và phân quyền, tích hợp module; DSS route và cảnh báo lịch.</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Mai Thanh Tân</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102230372 · 23T_DT4</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t>Backend Planning và kéo thả; Map/Weather, Location; hạ tầng và triển khai.</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Huỳnh Bảo Quyên</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102230316 · 23T_DT3</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rPr>
              <w:t>Backend Finance, thanh toán, Price Watch và gom query; đề cương ban đầu gọi là chia tiền/tất toán.</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Nguyễn Thị Trang</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102230326 · 23T_DT3</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t>Web/Mobile, Notification, Export, Admin; test plan/case, Functional/API/Load.</w:t>
            </w:r>
          </w:p>
        </w:tc>
      </w:tr>
    </w:tbl>
    <w:p>
      <w:pPr>
        <w:spacing w:after="20"/>
      </w:pPr>
    </w:p>
    <w:p>
      <w:r>
        <w:rPr>
          <w:b w:val="0"/>
          <w:highlight w:val="yellow"/>
        </w:rPr>
        <w:t>QD04: giữ phân công theo module dù nhiều module nằm chung một service. “Chia tiền/tất toán” trong đề cương được cụ thể hóa thành đóng góp, chi quỹ và đóng quỹ; không suy ra yêu cầu chia nợ giữa người dùng.</w:t>
      </w:r>
    </w:p>
    <w:p>
      <w:r>
        <w:rPr>
          <w:b w:val="0"/>
        </w:rPr>
        <w:t>Stack gốc: React JS; React Native; PostgreSQL, có thể mở rộng không gian; Google Maps Platform hoặc MapLibre/Leaflet với OSM/OSRM; OpenWeather; MoMo Sandbox và VietQR QuickLink/API; ExcelJS/openpyxl; Playwright/Chromium cho PDF và ảnh; Docker, Ubuntu Server, CI/CD cơ bản; Selenium, Artillery và Jest/JUnit. Backend dùng microservices; ngôn ngữ/framework backend chưa được chốt trong nguồn.</w:t>
      </w:r>
    </w:p>
    <w:p>
      <w:r>
        <w:rPr>
          <w:b w:val="0"/>
          <w:highlight w:val="yellow"/>
        </w:rPr>
        <w:t>QD05: đề nghị dùng một ngôn ngữ backend chung, TypeScript với NestJS, để tận dụng React và ExcelJS; đây là lựa chọn cần duyệt, không yêu cầu bổ sung một stack Java/Python thứ hai. Khởi đầu bằng Docker Compose, một PostgreSQL instance có 5 database và tài khoản riêng, một RabbitMQ, một MinIO; không cần Kubernetes, service mesh, Kafka, Redis hay nền tảng workflow riêng.</w:t>
      </w:r>
    </w:p>
    <w:p>
      <w:bookmarkStart w:id="2" w:name="sec_1"/>
      <w:pPr>
        <w:pStyle w:val="Heading1"/>
      </w:pPr>
      <w:r>
        <w:t>2 Thuật ngữ và mô hình quyền</w:t>
      </w:r>
      <w:bookmarkEnd w:id="2"/>
    </w:p>
    <w:p>
      <w:pPr>
        <w:pStyle w:val="Heading2"/>
      </w:pPr>
      <w:r>
        <w:t>2.1 Thuật ngữ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5"/>
        <w:gridCol w:w="7421"/>
      </w:tblGrid>
      <w:tr>
        <w:trPr>
          <w:cantSplit/>
          <w:tblHeader/>
        </w:trPr>
        <w:tc>
          <w:tcPr>
            <w:tcW w:type="dxa" w:w="2745"/>
            <w:vAlign w:val="center"/>
            <w:tcMar>
              <w:top w:w="75" w:type="dxa"/>
              <w:bottom w:w="75" w:type="dxa"/>
              <w:left w:w="90" w:type="dxa"/>
              <w:right w:w="90" w:type="dxa"/>
            </w:tcMar>
            <w:shd w:fill="DFE7ED"/>
          </w:tcPr>
          <w:p>
            <w:pPr>
              <w:keepNext/>
              <w:spacing w:after="0" w:line="264" w:lineRule="auto"/>
            </w:pPr>
            <w:r>
              <w:rPr>
                <w:b/>
                <w:sz w:val="18"/>
              </w:rPr>
              <w:t>Thuật ngữ</w:t>
            </w:r>
          </w:p>
        </w:tc>
        <w:tc>
          <w:tcPr>
            <w:tcW w:type="dxa" w:w="7421"/>
            <w:vAlign w:val="center"/>
            <w:tcMar>
              <w:top w:w="75" w:type="dxa"/>
              <w:bottom w:w="75" w:type="dxa"/>
              <w:left w:w="90" w:type="dxa"/>
              <w:right w:w="90" w:type="dxa"/>
            </w:tcMar>
            <w:shd w:fill="DFE7ED"/>
          </w:tcPr>
          <w:p>
            <w:pPr>
              <w:keepNext/>
              <w:spacing w:after="0" w:line="264" w:lineRule="auto"/>
            </w:pPr>
            <w:r>
              <w:rPr>
                <w:b/>
                <w:sz w:val="18"/>
              </w:rPr>
              <w:t>Định nghĩa</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Trip và Plan</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Trip là workspace chuyến đi. Plan gồm timeline/activity, địa điểm đã chọn, dress code, packing và nội dung sau khi áp dụng DSS.</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Owner và Member</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rPr>
              <w:t>Vai trò theo từng Trip; cùng một User có thể là Owner ở Trip này, Member ở Trip khác.</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Plan Editor</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Quyền tính tại lúc thao tác theo PlanEditPolicy; không phải role membership mới.</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Fund Holder</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rPr>
              <w:t>Trách nhiệm giữ quỹ trong Finance; có thể là Owner hoặc Member. Không đồng nghĩa Owner hoặc Plan Editor.</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Self</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Chỉ đối tượng được nêu rõ của chính người dùng: thiết bị, tùy chọn, watch/job mình tạo hoặc item giao cho mình.</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Recommendation</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rPr>
              <w:t>Kết quả gợi ý có lý do; chỉ thành Plan khi người có quyền chủ động Apply.</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User Watch và Provider Query</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Watch là điều kiện của từng người; query là truy vấn kỹ thuật có thể dùng chung cho nhiều watch.</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Public projection</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rPr>
              <w:t>Tập trường chỉ đọc được phép công khai; không tạo membership.</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Snapshot và version</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Bản dữ liệu cố định để export/xác nhận; số phiên bản dùng nhận biết thay đổi đồng thời.</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Outbox và inbox</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Bản ghi gửi sự kiện cùng giao dịch nghiệp vụ; bản ghi sự kiện đã xử lý ở bên nhận để chống tác động lặp.</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Operation guard</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highlight w:val="yellow"/>
              </w:rPr>
              <w:t>Bản ghi điều phối ngắn theo Trip để tuần tự hóa các thao tác liên quan cả membership/lifecycle và Finance, được nêu tại mục 8.</w:t>
            </w:r>
          </w:p>
        </w:tc>
      </w:tr>
    </w:tbl>
    <w:p>
      <w:pPr>
        <w:spacing w:after="20"/>
      </w:pPr>
    </w:p>
    <w:p>
      <w:pPr>
        <w:pStyle w:val="Heading2"/>
      </w:pPr>
      <w:r>
        <w:t>2.2 Actor</w:t>
      </w:r>
    </w:p>
    <w:p>
      <w:r>
        <w:rPr>
          <w:b w:val="0"/>
        </w:rPr>
        <w:t>Guest được xem giới thiệu, đăng ký/đăng nhập và mở liên kết công khai hợp lệ. User đã xác thực được quản lý hồ sơ, tạo Trip hoặc tham gia qua lời mời. Người được mời chưa chấp nhận chưa có quyền nội bộ; người rời hoặc bị xóa không còn quyền từ membership cũ.</w:t>
      </w:r>
    </w:p>
    <w:p>
      <w:r>
        <w:rPr>
          <w:b w:val="0"/>
        </w:rPr>
        <w:t>Admin là quyền toàn hệ thống, không tự trở thành Owner của mọi Trip. Khi tham gia Trip như người dùng thông thường, Admin chịu quyền membership tương ứng. Truy cập hỗ trợ dữ liệu riêng tư phải có lý do hợp lệ và audit; quyền Admin không mặc nhiên cho phép sửa kế hoạch hay can thiệp tài chính.</w:t>
      </w:r>
    </w:p>
    <w:p>
      <w:r>
        <w:rPr>
          <w:b w:val="0"/>
        </w:rPr>
        <w:t>Actor ngoài gồm Map/Location/Route Provider, Weather Provider, Travel/Flight Price Provider, Payment Provider, FCM/Email và Storage Provider. Scheduler, consumer và Export Worker là thành phần tự động nội bộ, không phải người có membership.</w:t>
      </w:r>
    </w:p>
    <w:p>
      <w:r>
        <w:rPr>
          <w:b w:val="0"/>
          <w:highlight w:val="yellow"/>
        </w:rPr>
        <w:t>QD06: thống nhất membership chỉ OWNER/MEMBER theo phần phân quyền chi tiết và kiến trúc trang 10, 31, 49. “Viewer” ở đề cương trang 2, 4 được thay bằng Member không có quyền sửa Plan hoặc người xem public link, tùy nhu cầu. Không bổ sung role Viewer và không biến người xem public link thành Member.</w:t>
      </w:r>
    </w:p>
    <w:p>
      <w:pPr>
        <w:pStyle w:val="Heading2"/>
      </w:pPr>
      <w:r>
        <w:t>2.3 Điều kiện chung và chính sách Plan</w:t>
      </w:r>
    </w:p>
    <w:p>
      <w:r>
        <w:rPr>
          <w:b w:val="0"/>
        </w:rPr>
        <w:t>Mọi hành động nội bộ phải kiểm tra tài khoản hợp lệ, membership còn hiệu lực, quyền hiện tại, đối tượng thuộc đúng Trip, trạng thái nghiệp vụ, dữ liệu, version và xác nhận cần thiết. Backend là nơi quyết định quyền; ẩn nút UI không thay thế kiểm tra. Membership không nằm trong JWT. User context nội bộ gồm user_id, system_role và thông tin truy vết cần thiết.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5"/>
        <w:gridCol w:w="7421"/>
      </w:tblGrid>
      <w:tr>
        <w:trPr>
          <w:cantSplit/>
          <w:tblHeader/>
        </w:trPr>
        <w:tc>
          <w:tcPr>
            <w:tcW w:type="dxa" w:w="2745"/>
            <w:vAlign w:val="center"/>
            <w:tcMar>
              <w:top w:w="75" w:type="dxa"/>
              <w:bottom w:w="75" w:type="dxa"/>
              <w:left w:w="90" w:type="dxa"/>
              <w:right w:w="90" w:type="dxa"/>
            </w:tcMar>
            <w:shd w:fill="DFE7ED"/>
          </w:tcPr>
          <w:p>
            <w:pPr>
              <w:keepNext/>
              <w:spacing w:after="0" w:line="264" w:lineRule="auto"/>
            </w:pPr>
            <w:r>
              <w:rPr>
                <w:b/>
                <w:sz w:val="18"/>
              </w:rPr>
              <w:t>PlanEditPolicy</w:t>
            </w:r>
          </w:p>
        </w:tc>
        <w:tc>
          <w:tcPr>
            <w:tcW w:type="dxa" w:w="7421"/>
            <w:vAlign w:val="center"/>
            <w:tcMar>
              <w:top w:w="75" w:type="dxa"/>
              <w:bottom w:w="75" w:type="dxa"/>
              <w:left w:w="90" w:type="dxa"/>
              <w:right w:w="90" w:type="dxa"/>
            </w:tcMar>
            <w:shd w:fill="DFE7ED"/>
          </w:tcPr>
          <w:p>
            <w:pPr>
              <w:keepNext/>
              <w:spacing w:after="0" w:line="264" w:lineRule="auto"/>
            </w:pPr>
            <w:r>
              <w:rPr>
                <w:b/>
                <w:sz w:val="18"/>
              </w:rPr>
              <w:t>Quyền sửa Plan</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OWNER_ONLY</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Chỉ Owner; mặc định khi tạo Trip.</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ALL_MEMBERS</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rPr>
              <w:t>Owner và mọi Member đang hoạt động.</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SELECTED_MEMBERS</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Owner và các Member đang hoạt động được Owner chỉ định.</w:t>
            </w:r>
          </w:p>
        </w:tc>
      </w:tr>
    </w:tbl>
    <w:p>
      <w:pPr>
        <w:spacing w:after="20"/>
      </w:pPr>
    </w:p>
    <w:p>
      <w:r>
        <w:rPr>
          <w:b w:val="0"/>
        </w:rPr>
        <w:t>Chỉ Owner đổi policy hoặc danh sách được chọn. Owner luôn sửa được Plan nếu trạng thái Trip cho phép. Danh sách chọn không chứa người đã rời. PlanEditPolicy không điều khiển quản lý Trip/membership, Finance, public share, thiết lập cá nhân, quyền xem hoặc quyền yêu cầu DSS.</w:t>
      </w:r>
    </w:p>
    <w:p>
      <w:r>
        <w:rPr>
          <w:b w:val="0"/>
        </w:rPr>
        <w:t>Các endpoint phải tách sửa cấu trúc và cập nhật trạng thái: người được giao packing có quyền Self không thể gửi kèm thay đổi assignee, title hoặc quantity; người đánh dấu activity hoàn thành không được sửa giờ hay địa điểm bằng cùng quyền đó.</w:t>
      </w:r>
    </w:p>
    <w:p>
      <w:pPr>
        <w:pStyle w:val="Heading2"/>
      </w:pPr>
      <w:r>
        <w:t>2.4 Ma trận quyền chuẩn hóa</w:t>
      </w:r>
    </w:p>
    <w:p>
      <w:r>
        <w:rPr>
          <w:b w:val="0"/>
          <w:highlight w:val="yellow"/>
        </w:rPr>
        <w:t>Các hàng có đề xuất được tô vàng và liên kết với QD tương ứng. Mọi quyền “Có” vẫn chịu điều kiện chung, trạng thái Trip và trạng thái dữ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70"/>
        <w:gridCol w:w="2948"/>
        <w:gridCol w:w="2948"/>
      </w:tblGrid>
      <w:tr>
        <w:trPr>
          <w:cantSplit/>
          <w:tblHeader/>
        </w:trPr>
        <w:tc>
          <w:tcPr>
            <w:tcW w:type="dxa" w:w="4270"/>
            <w:vAlign w:val="center"/>
            <w:tcMar>
              <w:top w:w="75" w:type="dxa"/>
              <w:bottom w:w="75" w:type="dxa"/>
              <w:left w:w="90" w:type="dxa"/>
              <w:right w:w="90" w:type="dxa"/>
            </w:tcMar>
            <w:shd w:fill="DFE7ED"/>
          </w:tcPr>
          <w:p>
            <w:pPr>
              <w:keepNext/>
              <w:spacing w:after="0" w:line="264" w:lineRule="auto"/>
            </w:pPr>
            <w:r>
              <w:rPr>
                <w:b/>
                <w:sz w:val="18"/>
              </w:rPr>
              <w:t>Nhóm hành động</w:t>
            </w:r>
          </w:p>
        </w:tc>
        <w:tc>
          <w:tcPr>
            <w:tcW w:type="dxa" w:w="2948"/>
            <w:vAlign w:val="center"/>
            <w:tcMar>
              <w:top w:w="75" w:type="dxa"/>
              <w:bottom w:w="75" w:type="dxa"/>
              <w:left w:w="90" w:type="dxa"/>
              <w:right w:w="90" w:type="dxa"/>
            </w:tcMar>
            <w:shd w:fill="DFE7ED"/>
          </w:tcPr>
          <w:p>
            <w:pPr>
              <w:keepNext/>
              <w:spacing w:after="0" w:line="264" w:lineRule="auto"/>
            </w:pPr>
            <w:r>
              <w:rPr>
                <w:b/>
                <w:sz w:val="18"/>
              </w:rPr>
              <w:t>Owner</w:t>
            </w:r>
          </w:p>
        </w:tc>
        <w:tc>
          <w:tcPr>
            <w:tcW w:type="dxa" w:w="2948"/>
            <w:vAlign w:val="center"/>
            <w:tcMar>
              <w:top w:w="75" w:type="dxa"/>
              <w:bottom w:w="75" w:type="dxa"/>
              <w:left w:w="90" w:type="dxa"/>
              <w:right w:w="90" w:type="dxa"/>
            </w:tcMar>
            <w:shd w:fill="DFE7ED"/>
          </w:tcPr>
          <w:p>
            <w:pPr>
              <w:keepNext/>
              <w:spacing w:after="0" w:line="264" w:lineRule="auto"/>
            </w:pPr>
            <w:r>
              <w:rPr>
                <w:b/>
                <w:sz w:val="18"/>
              </w:rPr>
              <w:t>Member</w:t>
            </w:r>
          </w:p>
        </w:tc>
      </w:tr>
      <w:tr>
        <w:trPr>
          <w:cantSplit/>
        </w:trPr>
        <w:tc>
          <w:tcPr>
            <w:tcW w:type="dxa" w:w="4270"/>
            <w:vAlign w:val="center"/>
            <w:tcMar>
              <w:top w:w="75" w:type="dxa"/>
              <w:bottom w:w="75" w:type="dxa"/>
              <w:left w:w="90" w:type="dxa"/>
              <w:right w:w="90" w:type="dxa"/>
            </w:tcMar>
            <w:shd w:fill="FFFFFF"/>
          </w:tcPr>
          <w:p>
            <w:pPr>
              <w:keepNext w:val="0"/>
              <w:spacing w:after="0" w:line="264" w:lineRule="auto"/>
            </w:pPr>
            <w:r>
              <w:rPr>
                <w:b w:val="0"/>
                <w:sz w:val="18"/>
              </w:rPr>
              <w:t>Xem Trip, Plan, thành viên và lịch sử workspace</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Có</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Có</w:t>
            </w:r>
          </w:p>
        </w:tc>
      </w:tr>
      <w:tr>
        <w:trPr>
          <w:cantSplit/>
        </w:trPr>
        <w:tc>
          <w:tcPr>
            <w:tcW w:type="dxa" w:w="4270"/>
            <w:vAlign w:val="center"/>
            <w:tcMar>
              <w:top w:w="75" w:type="dxa"/>
              <w:bottom w:w="75" w:type="dxa"/>
              <w:left w:w="90" w:type="dxa"/>
              <w:right w:w="90" w:type="dxa"/>
            </w:tcMar>
            <w:shd w:fill="F7F8F9"/>
          </w:tcPr>
          <w:p>
            <w:pPr>
              <w:keepNext w:val="0"/>
              <w:spacing w:after="0" w:line="264" w:lineRule="auto"/>
            </w:pPr>
            <w:r>
              <w:rPr>
                <w:b w:val="0"/>
                <w:sz w:val="18"/>
              </w:rPr>
              <w:t>Sửa cấu hình Trip, mời/hủy mời, policy, public link</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Có</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Không</w:t>
            </w:r>
          </w:p>
        </w:tc>
      </w:tr>
      <w:tr>
        <w:trPr>
          <w:cantSplit/>
        </w:trPr>
        <w:tc>
          <w:tcPr>
            <w:tcW w:type="dxa" w:w="4270"/>
            <w:vAlign w:val="center"/>
            <w:tcMar>
              <w:top w:w="75" w:type="dxa"/>
              <w:bottom w:w="75" w:type="dxa"/>
              <w:left w:w="90" w:type="dxa"/>
              <w:right w:w="90" w:type="dxa"/>
            </w:tcMar>
            <w:shd w:fill="FFFFFF"/>
          </w:tcPr>
          <w:p>
            <w:pPr>
              <w:keepNext w:val="0"/>
              <w:spacing w:after="0" w:line="264" w:lineRule="auto"/>
            </w:pPr>
            <w:r>
              <w:rPr>
                <w:b w:val="0"/>
                <w:sz w:val="18"/>
              </w:rPr>
              <w:t>Nhân bản Trip, xem/xuất dữ liệu được phép</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Có</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Có</w:t>
            </w:r>
          </w:p>
        </w:tc>
      </w:tr>
      <w:tr>
        <w:trPr>
          <w:cantSplit/>
        </w:trPr>
        <w:tc>
          <w:tcPr>
            <w:tcW w:type="dxa" w:w="4270"/>
            <w:vAlign w:val="center"/>
            <w:tcMar>
              <w:top w:w="75" w:type="dxa"/>
              <w:bottom w:w="75" w:type="dxa"/>
              <w:left w:w="90" w:type="dxa"/>
              <w:right w:w="90" w:type="dxa"/>
            </w:tcMar>
            <w:shd w:fill="F7F8F9"/>
          </w:tcPr>
          <w:p>
            <w:pPr>
              <w:keepNext w:val="0"/>
              <w:spacing w:after="0" w:line="264" w:lineRule="auto"/>
            </w:pPr>
            <w:r>
              <w:rPr>
                <w:b w:val="0"/>
                <w:sz w:val="18"/>
              </w:rPr>
              <w:t>Archive, reopen, xóa, transfer</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Có điều kiện</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Không</w:t>
            </w:r>
          </w:p>
        </w:tc>
      </w:tr>
      <w:tr>
        <w:trPr>
          <w:cantSplit/>
        </w:trPr>
        <w:tc>
          <w:tcPr>
            <w:tcW w:type="dxa" w:w="4270"/>
            <w:vAlign w:val="center"/>
            <w:tcMar>
              <w:top w:w="75" w:type="dxa"/>
              <w:bottom w:w="75" w:type="dxa"/>
              <w:left w:w="90" w:type="dxa"/>
              <w:right w:w="90" w:type="dxa"/>
            </w:tcMar>
            <w:shd w:fill="FFFFFF"/>
          </w:tcPr>
          <w:p>
            <w:pPr>
              <w:keepNext w:val="0"/>
              <w:spacing w:after="0" w:line="264" w:lineRule="auto"/>
            </w:pPr>
            <w:r>
              <w:rPr>
                <w:b w:val="0"/>
                <w:sz w:val="18"/>
              </w:rPr>
              <w:t>Rời hoặc xóa Member</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Chuyển Owner trước khi tự rời; xóa có điều kiện</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Chỉ tự rời có điều kiện</w:t>
            </w:r>
          </w:p>
        </w:tc>
      </w:tr>
      <w:tr>
        <w:trPr>
          <w:cantSplit/>
        </w:trPr>
        <w:tc>
          <w:tcPr>
            <w:tcW w:type="dxa" w:w="4270"/>
            <w:vAlign w:val="center"/>
            <w:tcMar>
              <w:top w:w="75" w:type="dxa"/>
              <w:bottom w:w="75" w:type="dxa"/>
              <w:left w:w="90" w:type="dxa"/>
              <w:right w:w="90" w:type="dxa"/>
            </w:tcMar>
            <w:shd w:fill="F7F8F9"/>
          </w:tcPr>
          <w:p>
            <w:pPr>
              <w:keepNext w:val="0"/>
              <w:spacing w:after="0" w:line="264" w:lineRule="auto"/>
            </w:pPr>
            <w:r>
              <w:rPr>
                <w:b w:val="0"/>
                <w:sz w:val="18"/>
              </w:rPr>
              <w:t>Tạo/sửa/xóa/sắp xếp Plan và áp dụng DSS</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Có</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Chỉ Plan Editor</w:t>
            </w:r>
          </w:p>
        </w:tc>
      </w:tr>
      <w:tr>
        <w:trPr>
          <w:cantSplit/>
        </w:trPr>
        <w:tc>
          <w:tcPr>
            <w:tcW w:type="dxa" w:w="4270"/>
            <w:vAlign w:val="center"/>
            <w:tcMar>
              <w:top w:w="75" w:type="dxa"/>
              <w:bottom w:w="75" w:type="dxa"/>
              <w:left w:w="90" w:type="dxa"/>
              <w:right w:w="90" w:type="dxa"/>
            </w:tcMar>
            <w:shd w:fill="FFFFFF"/>
          </w:tcPr>
          <w:p>
            <w:pPr>
              <w:keepNext w:val="0"/>
              <w:spacing w:after="0" w:line="264" w:lineRule="auto"/>
            </w:pPr>
            <w:r>
              <w:rPr>
                <w:b w:val="0"/>
                <w:sz w:val="18"/>
              </w:rPr>
              <w:t>Tìm kiếm, xem map/route, xem/yêu cầu DSS</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Có</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Có</w:t>
            </w:r>
          </w:p>
        </w:tc>
      </w:tr>
      <w:tr>
        <w:trPr>
          <w:cantSplit/>
        </w:trPr>
        <w:tc>
          <w:tcPr>
            <w:tcW w:type="dxa" w:w="4270"/>
            <w:vAlign w:val="center"/>
            <w:tcMar>
              <w:top w:w="75" w:type="dxa"/>
              <w:bottom w:w="75" w:type="dxa"/>
              <w:left w:w="90" w:type="dxa"/>
              <w:right w:w="90" w:type="dxa"/>
            </w:tcMar>
            <w:shd w:fill="F7F8F9"/>
          </w:tcPr>
          <w:p>
            <w:pPr>
              <w:keepNext w:val="0"/>
              <w:spacing w:after="0" w:line="264" w:lineRule="auto"/>
            </w:pPr>
            <w:r>
              <w:rPr>
                <w:b w:val="0"/>
                <w:sz w:val="18"/>
              </w:rPr>
              <w:t>Hoàn thành activity</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highlight w:val="yellow"/>
              </w:rPr>
              <w:t>Có; trạng thái chung</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highlight w:val="yellow"/>
              </w:rPr>
              <w:t>Có; trạng thái chung</w:t>
            </w:r>
          </w:p>
        </w:tc>
      </w:tr>
      <w:tr>
        <w:trPr>
          <w:cantSplit/>
        </w:trPr>
        <w:tc>
          <w:tcPr>
            <w:tcW w:type="dxa" w:w="4270"/>
            <w:vAlign w:val="center"/>
            <w:tcMar>
              <w:top w:w="75" w:type="dxa"/>
              <w:bottom w:w="75" w:type="dxa"/>
              <w:left w:w="90" w:type="dxa"/>
              <w:right w:w="90" w:type="dxa"/>
            </w:tcMar>
            <w:shd w:fill="FFFFFF"/>
          </w:tcPr>
          <w:p>
            <w:pPr>
              <w:keepNext w:val="0"/>
              <w:spacing w:after="0" w:line="264" w:lineRule="auto"/>
            </w:pPr>
            <w:r>
              <w:rPr>
                <w:b w:val="0"/>
                <w:sz w:val="18"/>
              </w:rPr>
              <w:t>Bỏ hoàn thành activity</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highlight w:val="yellow"/>
              </w:rPr>
              <w:t>Có</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highlight w:val="yellow"/>
              </w:rPr>
              <w:t>Người đã đánh dấu hoặc Plan Editor</w:t>
            </w:r>
          </w:p>
        </w:tc>
      </w:tr>
      <w:tr>
        <w:trPr>
          <w:cantSplit/>
        </w:trPr>
        <w:tc>
          <w:tcPr>
            <w:tcW w:type="dxa" w:w="4270"/>
            <w:vAlign w:val="center"/>
            <w:tcMar>
              <w:top w:w="75" w:type="dxa"/>
              <w:bottom w:w="75" w:type="dxa"/>
              <w:left w:w="90" w:type="dxa"/>
              <w:right w:w="90" w:type="dxa"/>
            </w:tcMar>
            <w:shd w:fill="F7F8F9"/>
          </w:tcPr>
          <w:p>
            <w:pPr>
              <w:keepNext w:val="0"/>
              <w:spacing w:after="0" w:line="264" w:lineRule="auto"/>
            </w:pPr>
            <w:r>
              <w:rPr>
                <w:b w:val="0"/>
                <w:sz w:val="18"/>
              </w:rPr>
              <w:t>Packing của chính mình</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Đổi trạng thái</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Đổi trạng thái</w:t>
            </w:r>
          </w:p>
        </w:tc>
      </w:tr>
      <w:tr>
        <w:trPr>
          <w:cantSplit/>
        </w:trPr>
        <w:tc>
          <w:tcPr>
            <w:tcW w:type="dxa" w:w="4270"/>
            <w:vAlign w:val="center"/>
            <w:tcMar>
              <w:top w:w="75" w:type="dxa"/>
              <w:bottom w:w="75" w:type="dxa"/>
              <w:left w:w="90" w:type="dxa"/>
              <w:right w:w="90" w:type="dxa"/>
            </w:tcMar>
            <w:shd w:fill="FFFFFF"/>
          </w:tcPr>
          <w:p>
            <w:pPr>
              <w:keepNext w:val="0"/>
              <w:spacing w:after="0" w:line="264" w:lineRule="auto"/>
            </w:pPr>
            <w:r>
              <w:rPr>
                <w:b w:val="0"/>
                <w:sz w:val="18"/>
              </w:rPr>
              <w:t>Packing người khác hoặc chưa giao</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Có</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highlight w:val="yellow"/>
              </w:rPr>
              <w:t>Chỉ Plan Editor; gồm assign/reassign</w:t>
            </w:r>
          </w:p>
        </w:tc>
      </w:tr>
      <w:tr>
        <w:trPr>
          <w:cantSplit/>
        </w:trPr>
        <w:tc>
          <w:tcPr>
            <w:tcW w:type="dxa" w:w="4270"/>
            <w:vAlign w:val="center"/>
            <w:tcMar>
              <w:top w:w="75" w:type="dxa"/>
              <w:bottom w:w="75" w:type="dxa"/>
              <w:left w:w="90" w:type="dxa"/>
              <w:right w:w="90" w:type="dxa"/>
            </w:tcMar>
            <w:shd w:fill="F7F8F9"/>
          </w:tcPr>
          <w:p>
            <w:pPr>
              <w:keepNext w:val="0"/>
              <w:spacing w:after="0" w:line="264" w:lineRule="auto"/>
            </w:pPr>
            <w:r>
              <w:rPr>
                <w:b w:val="0"/>
                <w:sz w:val="18"/>
              </w:rPr>
              <w:t>Xem Finance</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Có</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Có</w:t>
            </w:r>
          </w:p>
        </w:tc>
      </w:tr>
      <w:tr>
        <w:trPr>
          <w:cantSplit/>
        </w:trPr>
        <w:tc>
          <w:tcPr>
            <w:tcW w:type="dxa" w:w="4270"/>
            <w:vAlign w:val="center"/>
            <w:tcMar>
              <w:top w:w="75" w:type="dxa"/>
              <w:bottom w:w="75" w:type="dxa"/>
              <w:left w:w="90" w:type="dxa"/>
              <w:right w:w="90" w:type="dxa"/>
            </w:tcMar>
            <w:shd w:fill="FFFFFF"/>
          </w:tcPr>
          <w:p>
            <w:pPr>
              <w:keepNext w:val="0"/>
              <w:spacing w:after="0" w:line="264" w:lineRule="auto"/>
            </w:pPr>
            <w:r>
              <w:rPr>
                <w:b w:val="0"/>
                <w:sz w:val="18"/>
              </w:rPr>
              <w:t>Ngân sách, bật quỹ, yêu cầu đóng góp, khởi tạo/hủy closure</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Có điều kiện</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Không</w:t>
            </w:r>
          </w:p>
        </w:tc>
      </w:tr>
      <w:tr>
        <w:trPr>
          <w:cantSplit/>
        </w:trPr>
        <w:tc>
          <w:tcPr>
            <w:tcW w:type="dxa" w:w="4270"/>
            <w:vAlign w:val="center"/>
            <w:tcMar>
              <w:top w:w="75" w:type="dxa"/>
              <w:bottom w:w="75" w:type="dxa"/>
              <w:left w:w="90" w:type="dxa"/>
              <w:right w:w="90" w:type="dxa"/>
            </w:tcMar>
            <w:shd w:fill="F7F8F9"/>
          </w:tcPr>
          <w:p>
            <w:pPr>
              <w:keepNext w:val="0"/>
              <w:spacing w:after="0" w:line="264" w:lineRule="auto"/>
            </w:pPr>
            <w:r>
              <w:rPr>
                <w:b w:val="0"/>
                <w:sz w:val="18"/>
              </w:rPr>
              <w:t>Xác nhận mình chuyển tiền</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Chỉ Self</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Chỉ Self</w:t>
            </w:r>
          </w:p>
        </w:tc>
      </w:tr>
      <w:tr>
        <w:trPr>
          <w:cantSplit/>
        </w:trPr>
        <w:tc>
          <w:tcPr>
            <w:tcW w:type="dxa" w:w="4270"/>
            <w:vAlign w:val="center"/>
            <w:tcMar>
              <w:top w:w="75" w:type="dxa"/>
              <w:bottom w:w="75" w:type="dxa"/>
              <w:left w:w="90" w:type="dxa"/>
              <w:right w:w="90" w:type="dxa"/>
            </w:tcMar>
            <w:shd w:fill="FFFFFF"/>
          </w:tcPr>
          <w:p>
            <w:pPr>
              <w:keepNext w:val="0"/>
              <w:spacing w:after="0" w:line="264" w:lineRule="auto"/>
            </w:pPr>
            <w:r>
              <w:rPr>
                <w:b w:val="0"/>
                <w:sz w:val="18"/>
              </w:rPr>
              <w:t>Xác nhận nhận tiền/chi quỹ</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Chỉ khi là Fund Holder</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Chỉ khi là Fund Holder</w:t>
            </w:r>
          </w:p>
        </w:tc>
      </w:tr>
      <w:tr>
        <w:trPr>
          <w:cantSplit/>
        </w:trPr>
        <w:tc>
          <w:tcPr>
            <w:tcW w:type="dxa" w:w="4270"/>
            <w:vAlign w:val="center"/>
            <w:tcMar>
              <w:top w:w="75" w:type="dxa"/>
              <w:bottom w:w="75" w:type="dxa"/>
              <w:left w:w="90" w:type="dxa"/>
              <w:right w:w="90" w:type="dxa"/>
            </w:tcMar>
            <w:shd w:fill="F7F8F9"/>
          </w:tcPr>
          <w:p>
            <w:pPr>
              <w:keepNext w:val="0"/>
              <w:spacing w:after="0" w:line="264" w:lineRule="auto"/>
            </w:pPr>
            <w:r>
              <w:rPr>
                <w:b w:val="0"/>
                <w:sz w:val="18"/>
              </w:rPr>
              <w:t>Tạo đề nghị chi; sửa/xóa đề nghị</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highlight w:val="yellow"/>
              </w:rPr>
              <w:t>Tạo; sửa/xóa nháp mình hoặc người khác có audit</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highlight w:val="yellow"/>
              </w:rPr>
              <w:t>Tạo; sửa/xóa nháp mình</w:t>
            </w:r>
          </w:p>
        </w:tc>
      </w:tr>
      <w:tr>
        <w:trPr>
          <w:cantSplit/>
        </w:trPr>
        <w:tc>
          <w:tcPr>
            <w:tcW w:type="dxa" w:w="4270"/>
            <w:vAlign w:val="center"/>
            <w:tcMar>
              <w:top w:w="75" w:type="dxa"/>
              <w:bottom w:w="75" w:type="dxa"/>
              <w:left w:w="90" w:type="dxa"/>
              <w:right w:w="90" w:type="dxa"/>
            </w:tcMar>
            <w:shd w:fill="FFFFFF"/>
          </w:tcPr>
          <w:p>
            <w:pPr>
              <w:keepNext w:val="0"/>
              <w:spacing w:after="0" w:line="264" w:lineRule="auto"/>
            </w:pPr>
            <w:r>
              <w:rPr>
                <w:b w:val="0"/>
                <w:sz w:val="18"/>
              </w:rPr>
              <w:t>Xác nhận closure</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Chỉ bản thân trong tập xác nhận</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Chỉ bản thân trong tập xác nhận</w:t>
            </w:r>
          </w:p>
        </w:tc>
      </w:tr>
      <w:tr>
        <w:trPr>
          <w:cantSplit/>
        </w:trPr>
        <w:tc>
          <w:tcPr>
            <w:tcW w:type="dxa" w:w="4270"/>
            <w:vAlign w:val="center"/>
            <w:tcMar>
              <w:top w:w="75" w:type="dxa"/>
              <w:bottom w:w="75" w:type="dxa"/>
              <w:left w:w="90" w:type="dxa"/>
              <w:right w:w="90" w:type="dxa"/>
            </w:tcMar>
            <w:shd w:fill="F7F8F9"/>
          </w:tcPr>
          <w:p>
            <w:pPr>
              <w:keepNext w:val="0"/>
              <w:spacing w:after="0" w:line="264" w:lineRule="auto"/>
            </w:pPr>
            <w:r>
              <w:rPr>
                <w:b w:val="0"/>
                <w:sz w:val="18"/>
              </w:rPr>
              <w:t>Watch</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Tạo/sửa mình; xóa mình hoặc người khác</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Tạo/sửa/xóa mình</w:t>
            </w:r>
          </w:p>
        </w:tc>
      </w:tr>
      <w:tr>
        <w:trPr>
          <w:cantSplit/>
        </w:trPr>
        <w:tc>
          <w:tcPr>
            <w:tcW w:type="dxa" w:w="4270"/>
            <w:vAlign w:val="center"/>
            <w:tcMar>
              <w:top w:w="75" w:type="dxa"/>
              <w:bottom w:w="75" w:type="dxa"/>
              <w:left w:w="90" w:type="dxa"/>
              <w:right w:w="90" w:type="dxa"/>
            </w:tcMar>
            <w:shd w:fill="FFFFFF"/>
          </w:tcPr>
          <w:p>
            <w:pPr>
              <w:keepNext w:val="0"/>
              <w:spacing w:after="0" w:line="264" w:lineRule="auto"/>
            </w:pPr>
            <w:r>
              <w:rPr>
                <w:b w:val="0"/>
                <w:sz w:val="18"/>
              </w:rPr>
              <w:t>ExportJob và tải kết quả</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Chỉ job của mình</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Chỉ job của mình</w:t>
            </w:r>
          </w:p>
        </w:tc>
      </w:tr>
      <w:tr>
        <w:trPr>
          <w:cantSplit/>
        </w:trPr>
        <w:tc>
          <w:tcPr>
            <w:tcW w:type="dxa" w:w="4270"/>
            <w:vAlign w:val="center"/>
            <w:tcMar>
              <w:top w:w="75" w:type="dxa"/>
              <w:bottom w:w="75" w:type="dxa"/>
              <w:left w:w="90" w:type="dxa"/>
              <w:right w:w="90" w:type="dxa"/>
            </w:tcMar>
            <w:shd w:fill="F7F8F9"/>
          </w:tcPr>
          <w:p>
            <w:pPr>
              <w:keepNext w:val="0"/>
              <w:spacing w:after="0" w:line="264" w:lineRule="auto"/>
            </w:pPr>
            <w:r>
              <w:rPr>
                <w:b w:val="0"/>
                <w:sz w:val="18"/>
              </w:rPr>
              <w:t>Tùy chọn thông báo và device token</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Chỉ Self</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Chỉ Self</w:t>
            </w:r>
          </w:p>
        </w:tc>
      </w:tr>
      <w:tr>
        <w:trPr>
          <w:cantSplit/>
        </w:trPr>
        <w:tc>
          <w:tcPr>
            <w:tcW w:type="dxa" w:w="4270"/>
            <w:vAlign w:val="center"/>
            <w:tcMar>
              <w:top w:w="75" w:type="dxa"/>
              <w:bottom w:w="75" w:type="dxa"/>
              <w:left w:w="90" w:type="dxa"/>
              <w:right w:w="90" w:type="dxa"/>
            </w:tcMar>
            <w:shd w:fill="FFFFFF"/>
          </w:tcPr>
          <w:p>
            <w:pPr>
              <w:keepNext w:val="0"/>
              <w:spacing w:after="0" w:line="264" w:lineRule="auto"/>
            </w:pPr>
            <w:r>
              <w:rPr>
                <w:b w:val="0"/>
                <w:sz w:val="18"/>
              </w:rPr>
              <w:t>Xem trước public projection</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Có</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Có</w:t>
            </w:r>
          </w:p>
        </w:tc>
      </w:tr>
    </w:tbl>
    <w:p>
      <w:pPr>
        <w:spacing w:after="20"/>
      </w:pPr>
    </w:p>
    <w:p>
      <w:bookmarkStart w:id="3" w:name="sec_2"/>
      <w:pPr>
        <w:pStyle w:val="Heading1"/>
      </w:pPr>
      <w:r>
        <w:t>3 Sổ quyết định và các điểm cần duyệt</w:t>
      </w:r>
      <w:bookmarkEnd w:id="3"/>
    </w:p>
    <w:p>
      <w:r>
        <w:rPr>
          <w:b w:val="0"/>
        </w:rPr>
        <w:t>Các nguồn trong PDF chưa có số phiên bản độc lập. Bảng dưới giữ cả cách mô tả cũ và phương án thống nhất; nội dung nào bị thay thế không bị coi là chưa từng tồn tại. QD01–QD06 đã đặt tại mục 1–2. Các QD sau cùng QD01–QD06 đều đang ở trạng thái đề nghị duyệt.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30"/>
        <w:gridCol w:w="3457"/>
        <w:gridCol w:w="4880"/>
      </w:tblGrid>
      <w:tr>
        <w:trPr>
          <w:cantSplit/>
          <w:tblHeader/>
        </w:trPr>
        <w:tc>
          <w:tcPr>
            <w:tcW w:type="dxa" w:w="1830"/>
            <w:vAlign w:val="center"/>
            <w:tcMar>
              <w:top w:w="75" w:type="dxa"/>
              <w:bottom w:w="75" w:type="dxa"/>
              <w:left w:w="90" w:type="dxa"/>
              <w:right w:w="90" w:type="dxa"/>
            </w:tcMar>
            <w:shd w:fill="DFE7ED"/>
          </w:tcPr>
          <w:p>
            <w:pPr>
              <w:keepNext/>
              <w:spacing w:after="0" w:line="264" w:lineRule="auto"/>
            </w:pPr>
            <w:r>
              <w:rPr>
                <w:b/>
                <w:sz w:val="18"/>
              </w:rPr>
              <w:t>Mã và nguồn</w:t>
            </w:r>
          </w:p>
        </w:tc>
        <w:tc>
          <w:tcPr>
            <w:tcW w:type="dxa" w:w="3457"/>
            <w:vAlign w:val="center"/>
            <w:tcMar>
              <w:top w:w="75" w:type="dxa"/>
              <w:bottom w:w="75" w:type="dxa"/>
              <w:left w:w="90" w:type="dxa"/>
              <w:right w:w="90" w:type="dxa"/>
            </w:tcMar>
            <w:shd w:fill="DFE7ED"/>
          </w:tcPr>
          <w:p>
            <w:pPr>
              <w:keepNext/>
              <w:spacing w:after="0" w:line="264" w:lineRule="auto"/>
            </w:pPr>
            <w:r>
              <w:rPr>
                <w:b/>
                <w:sz w:val="18"/>
              </w:rPr>
              <w:t>Điểm chưa thống nhất</w:t>
            </w:r>
          </w:p>
        </w:tc>
        <w:tc>
          <w:tcPr>
            <w:tcW w:type="dxa" w:w="4880"/>
            <w:vAlign w:val="center"/>
            <w:tcMar>
              <w:top w:w="75" w:type="dxa"/>
              <w:bottom w:w="75" w:type="dxa"/>
              <w:left w:w="90" w:type="dxa"/>
              <w:right w:w="90" w:type="dxa"/>
            </w:tcMar>
            <w:shd w:fill="DFE7ED"/>
          </w:tcPr>
          <w:p>
            <w:pPr>
              <w:keepNext/>
              <w:spacing w:after="0" w:line="264" w:lineRule="auto"/>
            </w:pPr>
            <w:r>
              <w:rPr>
                <w:b/>
                <w:sz w:val="18"/>
              </w:rPr>
              <w:t>Phương án dùng trong SRS</w:t>
            </w:r>
          </w:p>
        </w:tc>
      </w:tr>
      <w:tr>
        <w:trPr>
          <w:cantSplit/>
        </w:trPr>
        <w:tc>
          <w:tcPr>
            <w:tcW w:type="dxa" w:w="1830"/>
            <w:vAlign w:val="center"/>
            <w:tcMar>
              <w:top w:w="75" w:type="dxa"/>
              <w:bottom w:w="75" w:type="dxa"/>
              <w:left w:w="90" w:type="dxa"/>
              <w:right w:w="90" w:type="dxa"/>
            </w:tcMar>
            <w:shd w:fill="FFFFFF"/>
          </w:tcPr>
          <w:p>
            <w:pPr>
              <w:keepNext w:val="0"/>
              <w:spacing w:after="0" w:line="264" w:lineRule="auto"/>
            </w:pPr>
            <w:r>
              <w:rPr>
                <w:b w:val="0"/>
                <w:sz w:val="18"/>
              </w:rPr>
              <w:t>QD07 · tr 14, 31, 45</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“Xóa Trip khi Finance đang mở...” thiếu phủ định; Archive chỉ kiểm tra trạng thái qua RPC.</w:t>
            </w:r>
          </w:p>
        </w:tc>
        <w:tc>
          <w:tcPr>
            <w:tcW w:type="dxa" w:w="4880"/>
            <w:vAlign w:val="center"/>
            <w:tcMar>
              <w:top w:w="75" w:type="dxa"/>
              <w:bottom w:w="75" w:type="dxa"/>
              <w:left w:w="90" w:type="dxa"/>
              <w:right w:w="90" w:type="dxa"/>
            </w:tcMar>
            <w:shd w:fill="FFFFFF"/>
          </w:tcPr>
          <w:p>
            <w:pPr>
              <w:keepNext w:val="0"/>
              <w:spacing w:after="0" w:line="264" w:lineRule="auto"/>
            </w:pPr>
            <w:r>
              <w:rPr>
                <w:b w:val="0"/>
                <w:sz w:val="18"/>
                <w:highlight w:val="yellow"/>
              </w:rPr>
              <w:t>Cấm xóa/Archive khi quỹ OPEN/CLOSING; xóa mềm khi chưa bật hoặc CLOSED. Bảo vệ kiểm tra và thay đổi bằng quy trình mục 8.</w:t>
            </w:r>
          </w:p>
        </w:tc>
      </w:tr>
      <w:tr>
        <w:trPr>
          <w:cantSplit/>
        </w:trPr>
        <w:tc>
          <w:tcPr>
            <w:tcW w:type="dxa" w:w="1830"/>
            <w:vAlign w:val="center"/>
            <w:tcMar>
              <w:top w:w="75" w:type="dxa"/>
              <w:bottom w:w="75" w:type="dxa"/>
              <w:left w:w="90" w:type="dxa"/>
              <w:right w:w="90" w:type="dxa"/>
            </w:tcMar>
            <w:shd w:fill="F7F8F9"/>
          </w:tcPr>
          <w:p>
            <w:pPr>
              <w:keepNext w:val="0"/>
              <w:spacing w:after="0" w:line="264" w:lineRule="auto"/>
            </w:pPr>
            <w:r>
              <w:rPr>
                <w:b w:val="0"/>
                <w:sz w:val="18"/>
              </w:rPr>
              <w:t>QD08 · tr 15–16, 35, 47</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Phần quyền chặn người thiếu đóng góp rời; lifecycle cho Member thường rời khi OPEN.</w:t>
            </w:r>
          </w:p>
        </w:tc>
        <w:tc>
          <w:tcPr>
            <w:tcW w:type="dxa" w:w="4880"/>
            <w:vAlign w:val="center"/>
            <w:tcMar>
              <w:top w:w="75" w:type="dxa"/>
              <w:bottom w:w="75" w:type="dxa"/>
              <w:left w:w="90" w:type="dxa"/>
              <w:right w:w="90" w:type="dxa"/>
            </w:tcMar>
            <w:shd w:fill="F7F8F9"/>
          </w:tcPr>
          <w:p>
            <w:pPr>
              <w:keepNext w:val="0"/>
              <w:spacing w:after="0" w:line="264" w:lineRule="auto"/>
            </w:pPr>
            <w:r>
              <w:rPr>
                <w:b w:val="0"/>
                <w:sz w:val="18"/>
                <w:highlight w:val="yellow"/>
              </w:rPr>
              <w:t>Cho Member thường rời khi OPEN; miễn phần yêu cầu chưa thanh toán có ghi lý do, giữ lịch sử. Chặn nếu có chuyển tiền chờ xác minh, hoàn trả chưa xong hoặc đang CLOSING.</w:t>
            </w:r>
          </w:p>
        </w:tc>
      </w:tr>
      <w:tr>
        <w:trPr>
          <w:cantSplit/>
        </w:trPr>
        <w:tc>
          <w:tcPr>
            <w:tcW w:type="dxa" w:w="1830"/>
            <w:vAlign w:val="center"/>
            <w:tcMar>
              <w:top w:w="75" w:type="dxa"/>
              <w:bottom w:w="75" w:type="dxa"/>
              <w:left w:w="90" w:type="dxa"/>
              <w:right w:w="90" w:type="dxa"/>
            </w:tcMar>
            <w:shd w:fill="FFFFFF"/>
          </w:tcPr>
          <w:p>
            <w:pPr>
              <w:keepNext w:val="0"/>
              <w:spacing w:after="0" w:line="264" w:lineRule="auto"/>
            </w:pPr>
            <w:r>
              <w:rPr>
                <w:b w:val="0"/>
                <w:sz w:val="18"/>
              </w:rPr>
              <w:t>QD09 · tr 11, 16, 20, 34–35</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Có mô tả thay/bàn giao Fund Holder; phần sau không cho đổi khi quỹ hoạt động.</w:t>
            </w:r>
          </w:p>
        </w:tc>
        <w:tc>
          <w:tcPr>
            <w:tcW w:type="dxa" w:w="4880"/>
            <w:vAlign w:val="center"/>
            <w:tcMar>
              <w:top w:w="75" w:type="dxa"/>
              <w:bottom w:w="75" w:type="dxa"/>
              <w:left w:w="90" w:type="dxa"/>
              <w:right w:w="90" w:type="dxa"/>
            </w:tcMar>
            <w:shd w:fill="FFFFFF"/>
          </w:tcPr>
          <w:p>
            <w:pPr>
              <w:keepNext w:val="0"/>
              <w:spacing w:after="0" w:line="264" w:lineRule="auto"/>
            </w:pPr>
            <w:r>
              <w:rPr>
                <w:b w:val="0"/>
                <w:sz w:val="18"/>
                <w:highlight w:val="yellow"/>
              </w:rPr>
              <w:t>Giữ một Fund Holder cố định từ bật quỹ tới CLOSED. Không bàn giao trong MVP; không cho người này rời/bị xóa trước CLOSED.</w:t>
            </w:r>
          </w:p>
        </w:tc>
      </w:tr>
      <w:tr>
        <w:trPr>
          <w:cantSplit/>
        </w:trPr>
        <w:tc>
          <w:tcPr>
            <w:tcW w:type="dxa" w:w="1830"/>
            <w:vAlign w:val="center"/>
            <w:tcMar>
              <w:top w:w="75" w:type="dxa"/>
              <w:bottom w:w="75" w:type="dxa"/>
              <w:left w:w="90" w:type="dxa"/>
              <w:right w:w="90" w:type="dxa"/>
            </w:tcMar>
            <w:shd w:fill="F7F8F9"/>
          </w:tcPr>
          <w:p>
            <w:pPr>
              <w:keepNext w:val="0"/>
              <w:spacing w:after="0" w:line="264" w:lineRule="auto"/>
            </w:pPr>
            <w:r>
              <w:rPr>
                <w:b w:val="0"/>
                <w:sz w:val="18"/>
              </w:rPr>
              <w:t>QD10 · tr 19, 34</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Plan Editor được assign packing ở phần quyền; bảng sau chỉ Owner assign.</w:t>
            </w:r>
          </w:p>
        </w:tc>
        <w:tc>
          <w:tcPr>
            <w:tcW w:type="dxa" w:w="4880"/>
            <w:vAlign w:val="center"/>
            <w:tcMar>
              <w:top w:w="75" w:type="dxa"/>
              <w:bottom w:w="75" w:type="dxa"/>
              <w:left w:w="90" w:type="dxa"/>
              <w:right w:w="90" w:type="dxa"/>
            </w:tcMar>
            <w:shd w:fill="F7F8F9"/>
          </w:tcPr>
          <w:p>
            <w:pPr>
              <w:keepNext w:val="0"/>
              <w:spacing w:after="0" w:line="264" w:lineRule="auto"/>
            </w:pPr>
            <w:r>
              <w:rPr>
                <w:b w:val="0"/>
                <w:sz w:val="18"/>
                <w:highlight w:val="yellow"/>
              </w:rPr>
              <w:t>Áp dụng PlanEditPolicy cho cấu trúc và assign/reassign. Mỗi item tối đa một assignee; bỏ nhu cầu theo dõi nhiều người trên một item.</w:t>
            </w:r>
          </w:p>
        </w:tc>
      </w:tr>
      <w:tr>
        <w:trPr>
          <w:cantSplit/>
        </w:trPr>
        <w:tc>
          <w:tcPr>
            <w:tcW w:type="dxa" w:w="1830"/>
            <w:vAlign w:val="center"/>
            <w:tcMar>
              <w:top w:w="75" w:type="dxa"/>
              <w:bottom w:w="75" w:type="dxa"/>
              <w:left w:w="90" w:type="dxa"/>
              <w:right w:w="90" w:type="dxa"/>
            </w:tcMar>
            <w:shd w:fill="FFFFFF"/>
          </w:tcPr>
          <w:p>
            <w:pPr>
              <w:keepNext w:val="0"/>
              <w:spacing w:after="0" w:line="264" w:lineRule="auto"/>
            </w:pPr>
            <w:r>
              <w:rPr>
                <w:b w:val="0"/>
                <w:sz w:val="18"/>
              </w:rPr>
              <w:t>QD11 · tr 17, 19, 33–34</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Chưa chốt completion chung/cá nhân và unmark.</w:t>
            </w:r>
          </w:p>
        </w:tc>
        <w:tc>
          <w:tcPr>
            <w:tcW w:type="dxa" w:w="4880"/>
            <w:vAlign w:val="center"/>
            <w:tcMar>
              <w:top w:w="75" w:type="dxa"/>
              <w:bottom w:w="75" w:type="dxa"/>
              <w:left w:w="90" w:type="dxa"/>
              <w:right w:w="90" w:type="dxa"/>
            </w:tcMar>
            <w:shd w:fill="FFFFFF"/>
          </w:tcPr>
          <w:p>
            <w:pPr>
              <w:keepNext w:val="0"/>
              <w:spacing w:after="0" w:line="264" w:lineRule="auto"/>
            </w:pPr>
            <w:r>
              <w:rPr>
                <w:b w:val="0"/>
                <w:sz w:val="18"/>
                <w:highlight w:val="yellow"/>
              </w:rPr>
              <w:t>Activity có trạng thái chung; lưu người thao tác. Packing một assignee; đổi/rời assignee reset TODO; sửa content không reset. Unmark theo ma trận mục 2.4.</w:t>
            </w:r>
          </w:p>
        </w:tc>
      </w:tr>
      <w:tr>
        <w:trPr>
          <w:cantSplit/>
        </w:trPr>
        <w:tc>
          <w:tcPr>
            <w:tcW w:type="dxa" w:w="1830"/>
            <w:vAlign w:val="center"/>
            <w:tcMar>
              <w:top w:w="75" w:type="dxa"/>
              <w:bottom w:w="75" w:type="dxa"/>
              <w:left w:w="90" w:type="dxa"/>
              <w:right w:w="90" w:type="dxa"/>
            </w:tcMar>
            <w:shd w:fill="F7F8F9"/>
          </w:tcPr>
          <w:p>
            <w:pPr>
              <w:keepNext w:val="0"/>
              <w:spacing w:after="0" w:line="264" w:lineRule="auto"/>
            </w:pPr>
            <w:r>
              <w:rPr>
                <w:b w:val="0"/>
                <w:sz w:val="18"/>
              </w:rPr>
              <w:t>QD12 · tr 21–22, 35, 47</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Có đề nghị chi của mọi người và mô tả chỉ Holder ghi chi quỹ.</w:t>
            </w:r>
          </w:p>
        </w:tc>
        <w:tc>
          <w:tcPr>
            <w:tcW w:type="dxa" w:w="4880"/>
            <w:vAlign w:val="center"/>
            <w:tcMar>
              <w:top w:w="75" w:type="dxa"/>
              <w:bottom w:w="75" w:type="dxa"/>
              <w:left w:w="90" w:type="dxa"/>
              <w:right w:w="90" w:type="dxa"/>
            </w:tcMar>
            <w:shd w:fill="F7F8F9"/>
          </w:tcPr>
          <w:p>
            <w:pPr>
              <w:keepNext w:val="0"/>
              <w:spacing w:after="0" w:line="264" w:lineRule="auto"/>
            </w:pPr>
            <w:r>
              <w:rPr>
                <w:b w:val="0"/>
                <w:sz w:val="18"/>
                <w:highlight w:val="yellow"/>
              </w:rPr>
              <w:t>Giữ đề nghị chi để đáp ứng Mobile ghi chi/chụp hóa đơn; chỉ Holder xác nhận chi và giảm quỹ. Chi đã xác nhận chỉ điều chỉnh bằng bút toán đảo có lý do.</w:t>
            </w:r>
          </w:p>
        </w:tc>
      </w:tr>
      <w:tr>
        <w:trPr>
          <w:cantSplit/>
        </w:trPr>
        <w:tc>
          <w:tcPr>
            <w:tcW w:type="dxa" w:w="1830"/>
            <w:vAlign w:val="center"/>
            <w:tcMar>
              <w:top w:w="75" w:type="dxa"/>
              <w:bottom w:w="75" w:type="dxa"/>
              <w:left w:w="90" w:type="dxa"/>
              <w:right w:w="90" w:type="dxa"/>
            </w:tcMar>
            <w:shd w:fill="FFFFFF"/>
          </w:tcPr>
          <w:p>
            <w:pPr>
              <w:keepNext w:val="0"/>
              <w:spacing w:after="0" w:line="264" w:lineRule="auto"/>
            </w:pPr>
            <w:r>
              <w:rPr>
                <w:b w:val="0"/>
                <w:sz w:val="18"/>
              </w:rPr>
              <w:t>QD13 · tr 22, 35, 47</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Closure thiếu trạng thái trung gian, xử lý tiền dư và Member không xác nhận.</w:t>
            </w:r>
          </w:p>
        </w:tc>
        <w:tc>
          <w:tcPr>
            <w:tcW w:type="dxa" w:w="4880"/>
            <w:vAlign w:val="center"/>
            <w:tcMar>
              <w:top w:w="75" w:type="dxa"/>
              <w:bottom w:w="75" w:type="dxa"/>
              <w:left w:w="90" w:type="dxa"/>
              <w:right w:w="90" w:type="dxa"/>
            </w:tcMar>
            <w:shd w:fill="FFFFFF"/>
          </w:tcPr>
          <w:p>
            <w:pPr>
              <w:keepNext w:val="0"/>
              <w:spacing w:after="0" w:line="264" w:lineRule="auto"/>
            </w:pPr>
            <w:r>
              <w:rPr>
                <w:b w:val="0"/>
                <w:sz w:val="18"/>
                <w:highlight w:val="yellow"/>
              </w:rPr>
              <w:t>OPEN → CLOSING → CLOSED; tập xác nhận và số liệu cố định; khóa membership khi CLOSING. Chỉ bắt đầu khi xử lý hết yêu cầu chưa xong và số dư bằng 0. Không xác nhận thay.</w:t>
            </w:r>
          </w:p>
        </w:tc>
      </w:tr>
      <w:tr>
        <w:trPr>
          <w:cantSplit/>
        </w:trPr>
        <w:tc>
          <w:tcPr>
            <w:tcW w:type="dxa" w:w="1830"/>
            <w:vAlign w:val="center"/>
            <w:tcMar>
              <w:top w:w="75" w:type="dxa"/>
              <w:bottom w:w="75" w:type="dxa"/>
              <w:left w:w="90" w:type="dxa"/>
              <w:right w:w="90" w:type="dxa"/>
            </w:tcMar>
            <w:shd w:fill="F7F8F9"/>
          </w:tcPr>
          <w:p>
            <w:pPr>
              <w:keepNext w:val="0"/>
              <w:spacing w:after="0" w:line="264" w:lineRule="auto"/>
            </w:pPr>
            <w:r>
              <w:rPr>
                <w:b w:val="0"/>
                <w:sz w:val="18"/>
              </w:rPr>
              <w:t>QD14 · tr 20–22, 35, ERD tr 53</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Chưa rõ tiền người giữ quỹ tự đóng, trả dư, thanh toán một phần.</w:t>
            </w:r>
          </w:p>
        </w:tc>
        <w:tc>
          <w:tcPr>
            <w:tcW w:type="dxa" w:w="4880"/>
            <w:vAlign w:val="center"/>
            <w:tcMar>
              <w:top w:w="75" w:type="dxa"/>
              <w:bottom w:w="75" w:type="dxa"/>
              <w:left w:w="90" w:type="dxa"/>
              <w:right w:w="90" w:type="dxa"/>
            </w:tcMar>
            <w:shd w:fill="F7F8F9"/>
          </w:tcPr>
          <w:p>
            <w:pPr>
              <w:keepNext w:val="0"/>
              <w:spacing w:after="0" w:line="264" w:lineRule="auto"/>
            </w:pPr>
            <w:r>
              <w:rPr>
                <w:b w:val="0"/>
                <w:sz w:val="18"/>
                <w:highlight w:val="yellow"/>
              </w:rPr>
              <w:t>Một khoản đóng góp thanh toán đủ một lần; nhiều đợt tạo nhiều request. Holder tự đóng được ghi hai bước với cùng user và cờ self contribution. Hoàn dư thủ công có người nhận và số tiền rõ ràng; không tối ưu chia nợ.</w:t>
            </w:r>
          </w:p>
        </w:tc>
      </w:tr>
      <w:tr>
        <w:trPr>
          <w:cantSplit/>
        </w:trPr>
        <w:tc>
          <w:tcPr>
            <w:tcW w:type="dxa" w:w="1830"/>
            <w:vAlign w:val="center"/>
            <w:tcMar>
              <w:top w:w="75" w:type="dxa"/>
              <w:bottom w:w="75" w:type="dxa"/>
              <w:left w:w="90" w:type="dxa"/>
              <w:right w:w="90" w:type="dxa"/>
            </w:tcMar>
            <w:shd w:fill="FFFFFF"/>
          </w:tcPr>
          <w:p>
            <w:pPr>
              <w:keepNext w:val="0"/>
              <w:spacing w:after="0" w:line="264" w:lineRule="auto"/>
            </w:pPr>
            <w:r>
              <w:rPr>
                <w:b w:val="0"/>
                <w:sz w:val="18"/>
              </w:rPr>
              <w:t>QD15 · tr 14, 23–26</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Archive chưa quy định reminder/watch/share/export.</w:t>
            </w:r>
          </w:p>
        </w:tc>
        <w:tc>
          <w:tcPr>
            <w:tcW w:type="dxa" w:w="4880"/>
            <w:vAlign w:val="center"/>
            <w:tcMar>
              <w:top w:w="75" w:type="dxa"/>
              <w:bottom w:w="75" w:type="dxa"/>
              <w:left w:w="90" w:type="dxa"/>
              <w:right w:w="90" w:type="dxa"/>
            </w:tcMar>
            <w:shd w:fill="FFFFFF"/>
          </w:tcPr>
          <w:p>
            <w:pPr>
              <w:keepNext w:val="0"/>
              <w:spacing w:after="0" w:line="264" w:lineRule="auto"/>
            </w:pPr>
            <w:r>
              <w:rPr>
                <w:b w:val="0"/>
                <w:sz w:val="18"/>
                <w:highlight w:val="yellow"/>
              </w:rPr>
              <w:t>Archive khóa mọi ghi nội dung Trip, giữ xem và export; dừng reminder, tạm dừng watch; thu hồi public link. Reopen không mở Finance, không tự bật lại watch/link.</w:t>
            </w:r>
          </w:p>
        </w:tc>
      </w:tr>
      <w:tr>
        <w:trPr>
          <w:cantSplit/>
        </w:trPr>
        <w:tc>
          <w:tcPr>
            <w:tcW w:type="dxa" w:w="1830"/>
            <w:vAlign w:val="center"/>
            <w:tcMar>
              <w:top w:w="75" w:type="dxa"/>
              <w:bottom w:w="75" w:type="dxa"/>
              <w:left w:w="90" w:type="dxa"/>
              <w:right w:w="90" w:type="dxa"/>
            </w:tcMar>
            <w:shd w:fill="F7F8F9"/>
          </w:tcPr>
          <w:p>
            <w:pPr>
              <w:keepNext w:val="0"/>
              <w:spacing w:after="0" w:line="264" w:lineRule="auto"/>
            </w:pPr>
            <w:r>
              <w:rPr>
                <w:b w:val="0"/>
                <w:sz w:val="18"/>
              </w:rPr>
              <w:t>QD16 · tr 25–26, 38–39</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Mặc định ẩn Finance/PII nhưng chưa rõ có được bật công khai.</w:t>
            </w:r>
          </w:p>
        </w:tc>
        <w:tc>
          <w:tcPr>
            <w:tcW w:type="dxa" w:w="4880"/>
            <w:vAlign w:val="center"/>
            <w:tcMar>
              <w:top w:w="75" w:type="dxa"/>
              <w:bottom w:w="75" w:type="dxa"/>
              <w:left w:w="90" w:type="dxa"/>
              <w:right w:w="90" w:type="dxa"/>
            </w:tcMar>
            <w:shd w:fill="F7F8F9"/>
          </w:tcPr>
          <w:p>
            <w:pPr>
              <w:keepNext w:val="0"/>
              <w:spacing w:after="0" w:line="264" w:lineRule="auto"/>
            </w:pPr>
            <w:r>
              <w:rPr>
                <w:b w:val="0"/>
                <w:sz w:val="18"/>
                <w:highlight w:val="yellow"/>
              </w:rPr>
              <w:t>MVP cấm công khai Finance và thông tin cá nhân; whitelist trường; public projection lấy dữ liệu hiện tại. Transfer Owner thu hồi link cũ để Owner mới chủ động tạo.</w:t>
            </w:r>
          </w:p>
        </w:tc>
      </w:tr>
      <w:tr>
        <w:trPr>
          <w:cantSplit/>
        </w:trPr>
        <w:tc>
          <w:tcPr>
            <w:tcW w:type="dxa" w:w="1830"/>
            <w:vAlign w:val="center"/>
            <w:tcMar>
              <w:top w:w="75" w:type="dxa"/>
              <w:bottom w:w="75" w:type="dxa"/>
              <w:left w:w="90" w:type="dxa"/>
              <w:right w:w="90" w:type="dxa"/>
            </w:tcMar>
            <w:shd w:fill="FFFFFF"/>
          </w:tcPr>
          <w:p>
            <w:pPr>
              <w:keepNext w:val="0"/>
              <w:spacing w:after="0" w:line="264" w:lineRule="auto"/>
            </w:pPr>
            <w:r>
              <w:rPr>
                <w:b w:val="0"/>
                <w:sz w:val="18"/>
              </w:rPr>
              <w:t>QD17 · tr 25, 49</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Export “snapshot nhất quán” chưa xác định thời điểm và tính nhất quán nhiều DB.</w:t>
            </w:r>
          </w:p>
        </w:tc>
        <w:tc>
          <w:tcPr>
            <w:tcW w:type="dxa" w:w="4880"/>
            <w:vAlign w:val="center"/>
            <w:tcMar>
              <w:top w:w="75" w:type="dxa"/>
              <w:bottom w:w="75" w:type="dxa"/>
              <w:left w:w="90" w:type="dxa"/>
              <w:right w:w="90" w:type="dxa"/>
            </w:tcMar>
            <w:shd w:fill="FFFFFF"/>
          </w:tcPr>
          <w:p>
            <w:pPr>
              <w:keepNext w:val="0"/>
              <w:spacing w:after="0" w:line="264" w:lineRule="auto"/>
            </w:pPr>
            <w:r>
              <w:rPr>
                <w:b w:val="0"/>
                <w:sz w:val="18"/>
                <w:highlight w:val="yellow"/>
              </w:rPr>
              <w:t>Chụp Plan và Finance theo phiên bản ổn định ở lúc chuẩn bị job; lưu manifest và snapshot bất biến. Thử thu thập lại tối đa 3 lần nếu version thay đổi; không tuyên bố có transaction chung 5 DB.</w:t>
            </w:r>
          </w:p>
        </w:tc>
      </w:tr>
      <w:tr>
        <w:trPr>
          <w:cantSplit/>
        </w:trPr>
        <w:tc>
          <w:tcPr>
            <w:tcW w:type="dxa" w:w="1830"/>
            <w:vAlign w:val="center"/>
            <w:tcMar>
              <w:top w:w="75" w:type="dxa"/>
              <w:bottom w:w="75" w:type="dxa"/>
              <w:left w:w="90" w:type="dxa"/>
              <w:right w:w="90" w:type="dxa"/>
            </w:tcMar>
            <w:shd w:fill="F7F8F9"/>
          </w:tcPr>
          <w:p>
            <w:pPr>
              <w:keepNext w:val="0"/>
              <w:spacing w:after="0" w:line="264" w:lineRule="auto"/>
            </w:pPr>
            <w:r>
              <w:rPr>
                <w:b w:val="0"/>
                <w:sz w:val="18"/>
              </w:rPr>
              <w:t>QD18 · tr 28–29, ERD tr 53</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Plan chung version hay từng entity/day; hình chỉ có timeline_version.</w:t>
            </w:r>
          </w:p>
        </w:tc>
        <w:tc>
          <w:tcPr>
            <w:tcW w:type="dxa" w:w="4880"/>
            <w:vAlign w:val="center"/>
            <w:tcMar>
              <w:top w:w="75" w:type="dxa"/>
              <w:bottom w:w="75" w:type="dxa"/>
              <w:left w:w="90" w:type="dxa"/>
              <w:right w:w="90" w:type="dxa"/>
            </w:tcMar>
            <w:shd w:fill="F7F8F9"/>
          </w:tcPr>
          <w:p>
            <w:pPr>
              <w:keepNext w:val="0"/>
              <w:spacing w:after="0" w:line="264" w:lineRule="auto"/>
            </w:pPr>
            <w:r>
              <w:rPr>
                <w:b w:val="0"/>
                <w:sz w:val="18"/>
                <w:highlight w:val="yellow"/>
              </w:rPr>
              <w:t>Dùng plan_version chung cho mọi nội dung Plan và trạng thái thực hiện; membership/policy dùng revision riêng. Sắp xếp hoặc apply nhiều item là một transaction.</w:t>
            </w:r>
          </w:p>
        </w:tc>
      </w:tr>
      <w:tr>
        <w:trPr>
          <w:cantSplit/>
        </w:trPr>
        <w:tc>
          <w:tcPr>
            <w:tcW w:type="dxa" w:w="1830"/>
            <w:vAlign w:val="center"/>
            <w:tcMar>
              <w:top w:w="75" w:type="dxa"/>
              <w:bottom w:w="75" w:type="dxa"/>
              <w:left w:w="90" w:type="dxa"/>
              <w:right w:w="90" w:type="dxa"/>
            </w:tcMar>
            <w:shd w:fill="FFFFFF"/>
          </w:tcPr>
          <w:p>
            <w:pPr>
              <w:keepNext w:val="0"/>
              <w:spacing w:after="0" w:line="264" w:lineRule="auto"/>
            </w:pPr>
            <w:r>
              <w:rPr>
                <w:b w:val="0"/>
                <w:sz w:val="18"/>
              </w:rPr>
              <w:t>QD19 · tr 22–24, 35–36, 48</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Query group thiếu nhiều yếu tố giá; watch dừng/cảnh báo lặp chưa chốt.</w:t>
            </w:r>
          </w:p>
        </w:tc>
        <w:tc>
          <w:tcPr>
            <w:tcW w:type="dxa" w:w="4880"/>
            <w:vAlign w:val="center"/>
            <w:tcMar>
              <w:top w:w="75" w:type="dxa"/>
              <w:bottom w:w="75" w:type="dxa"/>
              <w:left w:w="90" w:type="dxa"/>
              <w:right w:w="90" w:type="dxa"/>
            </w:tcMar>
            <w:shd w:fill="FFFFFF"/>
          </w:tcPr>
          <w:p>
            <w:pPr>
              <w:keepNext w:val="0"/>
              <w:spacing w:after="0" w:line="264" w:lineRule="auto"/>
            </w:pPr>
            <w:r>
              <w:rPr>
                <w:b w:val="0"/>
                <w:sz w:val="18"/>
                <w:highlight w:val="yellow"/>
              </w:rPr>
              <w:t>Chỉ gom tham số giá bằng nhau sau chuẩn hóa. Chỉ watch gắn Trip, người tạo là người nhận mặc định; 6 giờ/lần và chống lặp theo mục 5.9.</w:t>
            </w:r>
          </w:p>
        </w:tc>
      </w:tr>
      <w:tr>
        <w:trPr>
          <w:cantSplit/>
        </w:trPr>
        <w:tc>
          <w:tcPr>
            <w:tcW w:type="dxa" w:w="1830"/>
            <w:vAlign w:val="center"/>
            <w:tcMar>
              <w:top w:w="75" w:type="dxa"/>
              <w:bottom w:w="75" w:type="dxa"/>
              <w:left w:w="90" w:type="dxa"/>
              <w:right w:w="90" w:type="dxa"/>
            </w:tcMar>
            <w:shd w:fill="F7F8F9"/>
          </w:tcPr>
          <w:p>
            <w:pPr>
              <w:keepNext w:val="0"/>
              <w:spacing w:after="0" w:line="264" w:lineRule="auto"/>
            </w:pPr>
            <w:r>
              <w:rPr>
                <w:b w:val="0"/>
                <w:sz w:val="18"/>
              </w:rPr>
              <w:t>QD20 · tr 23–24, 48</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Kênh, người nhận, giờ nhắc chưa đủ.</w:t>
            </w:r>
          </w:p>
        </w:tc>
        <w:tc>
          <w:tcPr>
            <w:tcW w:type="dxa" w:w="4880"/>
            <w:vAlign w:val="center"/>
            <w:tcMar>
              <w:top w:w="75" w:type="dxa"/>
              <w:bottom w:w="75" w:type="dxa"/>
              <w:left w:w="90" w:type="dxa"/>
              <w:right w:w="90" w:type="dxa"/>
            </w:tcMar>
            <w:shd w:fill="F7F8F9"/>
          </w:tcPr>
          <w:p>
            <w:pPr>
              <w:keepNext w:val="0"/>
              <w:spacing w:after="0" w:line="264" w:lineRule="auto"/>
            </w:pPr>
            <w:r>
              <w:rPr>
                <w:b w:val="0"/>
                <w:sz w:val="18"/>
                <w:highlight w:val="yellow"/>
              </w:rPr>
              <w:t>Chốt email/push và hộp thông báo ứng dụng; nhắc activity 30 phút, packing 24 giờ trước hạn, đóng góp 24 giờ trước hạn; các mốc cấu hình được.</w:t>
            </w:r>
          </w:p>
        </w:tc>
      </w:tr>
      <w:tr>
        <w:trPr>
          <w:cantSplit/>
        </w:trPr>
        <w:tc>
          <w:tcPr>
            <w:tcW w:type="dxa" w:w="1830"/>
            <w:vAlign w:val="center"/>
            <w:tcMar>
              <w:top w:w="75" w:type="dxa"/>
              <w:bottom w:w="75" w:type="dxa"/>
              <w:left w:w="90" w:type="dxa"/>
              <w:right w:w="90" w:type="dxa"/>
            </w:tcMar>
            <w:shd w:fill="FFFFFF"/>
          </w:tcPr>
          <w:p>
            <w:pPr>
              <w:keepNext w:val="0"/>
              <w:spacing w:after="0" w:line="264" w:lineRule="auto"/>
            </w:pPr>
            <w:r>
              <w:rPr>
                <w:b w:val="0"/>
                <w:sz w:val="18"/>
              </w:rPr>
              <w:t>QD21 · tr 31, ERD tr 53</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Có thao tác từ chối invitation nhưng thiếu DECLINED; lưu membership tái tham gia chưa rõ.</w:t>
            </w:r>
          </w:p>
        </w:tc>
        <w:tc>
          <w:tcPr>
            <w:tcW w:type="dxa" w:w="4880"/>
            <w:vAlign w:val="center"/>
            <w:tcMar>
              <w:top w:w="75" w:type="dxa"/>
              <w:bottom w:w="75" w:type="dxa"/>
              <w:left w:w="90" w:type="dxa"/>
              <w:right w:w="90" w:type="dxa"/>
            </w:tcMar>
            <w:shd w:fill="FFFFFF"/>
          </w:tcPr>
          <w:p>
            <w:pPr>
              <w:keepNext w:val="0"/>
              <w:spacing w:after="0" w:line="264" w:lineRule="auto"/>
            </w:pPr>
            <w:r>
              <w:rPr>
                <w:b w:val="0"/>
                <w:sz w:val="18"/>
                <w:highlight w:val="yellow"/>
              </w:rPr>
              <w:t>Bổ sung DECLINED; lời mời một lần; thêm membership mới khi tái tham gia, chỉ một membership active mỗi user/trip.</w:t>
            </w:r>
          </w:p>
        </w:tc>
      </w:tr>
      <w:tr>
        <w:trPr>
          <w:cantSplit/>
        </w:trPr>
        <w:tc>
          <w:tcPr>
            <w:tcW w:type="dxa" w:w="1830"/>
            <w:vAlign w:val="center"/>
            <w:tcMar>
              <w:top w:w="75" w:type="dxa"/>
              <w:bottom w:w="75" w:type="dxa"/>
              <w:left w:w="90" w:type="dxa"/>
              <w:right w:w="90" w:type="dxa"/>
            </w:tcMar>
            <w:shd w:fill="F7F8F9"/>
          </w:tcPr>
          <w:p>
            <w:pPr>
              <w:keepNext w:val="0"/>
              <w:spacing w:after="0" w:line="264" w:lineRule="auto"/>
            </w:pPr>
            <w:r>
              <w:rPr>
                <w:b w:val="0"/>
                <w:sz w:val="18"/>
              </w:rPr>
              <w:t>QD22 · tr 8–9, 29, 40–51</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Outbox, sự kiện sai thứ tự và giao dịch liên service chưa có cách thực thi.</w:t>
            </w:r>
          </w:p>
        </w:tc>
        <w:tc>
          <w:tcPr>
            <w:tcW w:type="dxa" w:w="4880"/>
            <w:vAlign w:val="center"/>
            <w:tcMar>
              <w:top w:w="75" w:type="dxa"/>
              <w:bottom w:w="75" w:type="dxa"/>
              <w:left w:w="90" w:type="dxa"/>
              <w:right w:w="90" w:type="dxa"/>
            </w:tcMar>
            <w:shd w:fill="F7F8F9"/>
          </w:tcPr>
          <w:p>
            <w:pPr>
              <w:keepNext w:val="0"/>
              <w:spacing w:after="0" w:line="264" w:lineRule="auto"/>
            </w:pPr>
            <w:r>
              <w:rPr>
                <w:b w:val="0"/>
                <w:sz w:val="18"/>
                <w:highlight w:val="yellow"/>
              </w:rPr>
              <w:t>Local ACID, outbox/inbox, retry giới hạn; điều phối riêng Trip–Finance cho các bất biến cần mạnh, không dùng 2PC hoặc saga engine.</w:t>
            </w:r>
          </w:p>
        </w:tc>
      </w:tr>
      <w:tr>
        <w:trPr>
          <w:cantSplit/>
        </w:trPr>
        <w:tc>
          <w:tcPr>
            <w:tcW w:type="dxa" w:w="1830"/>
            <w:vAlign w:val="center"/>
            <w:tcMar>
              <w:top w:w="75" w:type="dxa"/>
              <w:bottom w:w="75" w:type="dxa"/>
              <w:left w:w="90" w:type="dxa"/>
              <w:right w:w="90" w:type="dxa"/>
            </w:tcMar>
            <w:shd w:fill="FFFFFF"/>
          </w:tcPr>
          <w:p>
            <w:pPr>
              <w:keepNext w:val="0"/>
              <w:spacing w:after="0" w:line="264" w:lineRule="auto"/>
            </w:pPr>
            <w:r>
              <w:rPr>
                <w:b w:val="0"/>
                <w:sz w:val="18"/>
              </w:rPr>
              <w:t>QD23 · tr 4, 8–9</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Quyền xóa tài khoản và giữ lịch sử Finance cần thống nhất.</w:t>
            </w:r>
          </w:p>
        </w:tc>
        <w:tc>
          <w:tcPr>
            <w:tcW w:type="dxa" w:w="4880"/>
            <w:vAlign w:val="center"/>
            <w:tcMar>
              <w:top w:w="75" w:type="dxa"/>
              <w:bottom w:w="75" w:type="dxa"/>
              <w:left w:w="90" w:type="dxa"/>
              <w:right w:w="90" w:type="dxa"/>
            </w:tcMar>
            <w:shd w:fill="FFFFFF"/>
          </w:tcPr>
          <w:p>
            <w:pPr>
              <w:keepNext w:val="0"/>
              <w:spacing w:after="0" w:line="264" w:lineRule="auto"/>
            </w:pPr>
            <w:r>
              <w:rPr>
                <w:b w:val="0"/>
                <w:sz w:val="18"/>
                <w:highlight w:val="yellow"/>
              </w:rPr>
              <w:t>Chuyển Owner/giải quyết Holder trước, sau đó thu hồi phiên và ẩn danh tài khoản; giữ tham chiếu lịch sử tối thiểu. Thời hạn giữ/xóa xem mục 10.5.</w:t>
            </w:r>
          </w:p>
        </w:tc>
      </w:tr>
      <w:tr>
        <w:trPr>
          <w:cantSplit/>
        </w:trPr>
        <w:tc>
          <w:tcPr>
            <w:tcW w:type="dxa" w:w="1830"/>
            <w:vAlign w:val="center"/>
            <w:tcMar>
              <w:top w:w="75" w:type="dxa"/>
              <w:bottom w:w="75" w:type="dxa"/>
              <w:left w:w="90" w:type="dxa"/>
              <w:right w:w="90" w:type="dxa"/>
            </w:tcMar>
            <w:shd w:fill="F7F8F9"/>
          </w:tcPr>
          <w:p>
            <w:pPr>
              <w:keepNext w:val="0"/>
              <w:spacing w:after="0" w:line="264" w:lineRule="auto"/>
            </w:pPr>
            <w:r>
              <w:rPr>
                <w:b w:val="0"/>
                <w:sz w:val="18"/>
              </w:rPr>
              <w:t>QD24 · tr 6, 40–42</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Đề cương liệt kê 9 service, kiến trúc cuối gom 5; nhiều protocol.</w:t>
            </w:r>
          </w:p>
        </w:tc>
        <w:tc>
          <w:tcPr>
            <w:tcW w:type="dxa" w:w="4880"/>
            <w:vAlign w:val="center"/>
            <w:tcMar>
              <w:top w:w="75" w:type="dxa"/>
              <w:bottom w:w="75" w:type="dxa"/>
              <w:left w:w="90" w:type="dxa"/>
              <w:right w:w="90" w:type="dxa"/>
            </w:tcMar>
            <w:shd w:fill="F7F8F9"/>
          </w:tcPr>
          <w:p>
            <w:pPr>
              <w:keepNext w:val="0"/>
              <w:spacing w:after="0" w:line="264" w:lineRule="auto"/>
            </w:pPr>
            <w:r>
              <w:rPr>
                <w:b w:val="0"/>
                <w:sz w:val="18"/>
                <w:highlight w:val="yellow"/>
              </w:rPr>
              <w:t>Giữ 5 service cuối, gRPC đồng bộ và RabbitMQ nền. Không tách lại Planning/Payment/Price/Notification/DSS/Admin thành service mới; WebSocket tùy chọn.</w:t>
            </w:r>
          </w:p>
        </w:tc>
      </w:tr>
      <w:tr>
        <w:trPr>
          <w:cantSplit/>
        </w:trPr>
        <w:tc>
          <w:tcPr>
            <w:tcW w:type="dxa" w:w="1830"/>
            <w:vAlign w:val="center"/>
            <w:tcMar>
              <w:top w:w="75" w:type="dxa"/>
              <w:bottom w:w="75" w:type="dxa"/>
              <w:left w:w="90" w:type="dxa"/>
              <w:right w:w="90" w:type="dxa"/>
            </w:tcMar>
            <w:shd w:fill="FFFFFF"/>
          </w:tcPr>
          <w:p>
            <w:pPr>
              <w:keepNext w:val="0"/>
              <w:spacing w:after="0" w:line="264" w:lineRule="auto"/>
            </w:pPr>
            <w:r>
              <w:rPr>
                <w:b w:val="0"/>
                <w:sz w:val="18"/>
              </w:rPr>
              <w:t>QD25 · tr 52–54</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ERD chưa phản ánh nhiều rule và thiếu travel_db chi tiết.</w:t>
            </w:r>
          </w:p>
        </w:tc>
        <w:tc>
          <w:tcPr>
            <w:tcW w:type="dxa" w:w="4880"/>
            <w:vAlign w:val="center"/>
            <w:tcMar>
              <w:top w:w="75" w:type="dxa"/>
              <w:bottom w:w="75" w:type="dxa"/>
              <w:left w:w="90" w:type="dxa"/>
              <w:right w:w="90" w:type="dxa"/>
            </w:tcMar>
            <w:shd w:fill="FFFFFF"/>
          </w:tcPr>
          <w:p>
            <w:pPr>
              <w:keepNext w:val="0"/>
              <w:spacing w:after="0" w:line="264" w:lineRule="auto"/>
            </w:pPr>
            <w:r>
              <w:rPr>
                <w:b w:val="0"/>
                <w:sz w:val="18"/>
                <w:highlight w:val="yellow"/>
              </w:rPr>
              <w:t>Giữ inventory gốc ở mục 10 và ảnh ở phụ lục; thêm tối thiểu trường/trạng thái/index và bảng kỹ thuật để thực hiện SRS. Không xem ERD gốc là thiết kế đã được phê duyệt.</w:t>
            </w:r>
          </w:p>
        </w:tc>
      </w:tr>
    </w:tbl>
    <w:p>
      <w:pPr>
        <w:spacing w:after="20"/>
      </w:pPr>
    </w:p>
    <w:p>
      <w:r>
        <w:rPr>
          <w:b w:val="0"/>
          <w:highlight w:val="yellow"/>
        </w:rPr>
        <w:t>Các quyết định cần duyệt trước ERD vật lý: QD06–QD18, QD21–QD25. Các thông số UI, tần suất, dung lượng và hiệu năng có thể điều chỉnh sau mà không đổi mô hình lõi. Các lựa chọn provider và backend trong QD05 phải chốt trước viết adapter và pipeline triển khai.</w:t>
      </w:r>
    </w:p>
    <w:p>
      <w:bookmarkStart w:id="4" w:name="sec_3"/>
      <w:pPr>
        <w:pStyle w:val="Heading1"/>
      </w:pPr>
      <w:r>
        <w:t>4 Vòng đời và các bất biến nghiệp vụ</w:t>
      </w:r>
      <w:bookmarkEnd w:id="4"/>
    </w:p>
    <w:p>
      <w:pPr>
        <w:pStyle w:val="Heading2"/>
      </w:pPr>
      <w:r>
        <w:t>4.1 Trip</w:t>
      </w:r>
    </w:p>
    <w:p>
      <w:r>
        <w:rPr>
          <w:b w:val="0"/>
        </w:rPr>
        <w:t>Trip có các trạng thái nghiệp vụ UPCOMING, ONGOING, COMPLETED và ARCHIVED. Ba trạng thái đầu suy ra từ thời gian bắt đầu/kết thúc; ARCHIVED do Owner chủ động đặt. COMPLETED không tự đóng Finance. Trip không dùng Fund không cần Finance Closure trước Archive. Mở lại Trip không mở lại Finance CLOSED.</w:t>
      </w:r>
    </w:p>
    <w:p>
      <w:r>
        <w:rPr>
          <w:b w:val="0"/>
          <w:highlight w:val="yellow"/>
        </w:rPr>
        <w:t>BR-TR01: lưu start_at, end_at, timezone và archived_at; suy ra trạng thái hiển thị với start_at ≤ hiện tại &lt; end_at là ONGOING, hiện tại ≥ end_at là COMPLETED. Với giao diện nhập ngày, end_date được hiểu hết ngày đó theo Asia/Ho_Chi_Minh. Không để cột status định kỳ cập nhật trở thành nguồn thứ hai mâu thuẫn thời gian.</w:t>
      </w:r>
    </w:p>
    <w:p>
      <w:r>
        <w:rPr>
          <w:b w:val="0"/>
          <w:highlight w:val="yellow"/>
        </w:rPr>
        <w:t>BR-TR02: UPCOMING/ONGOING/COMPLETED đều cho sửa Plan nếu có quyền; ARCHIVED chỉ đọc/xuất. Đổi ngày Trip phải preview activity/dress code nằm ngoài khoảng mới; từ chối lưu cho tới khi người dùng điều chỉnh hoặc xác nhận một thao tác dời toàn bộ kế hoạch hợp lệ. Không dời lịch âm thầm.</w:t>
      </w:r>
    </w:p>
    <w:p>
      <w:r>
        <w:rPr>
          <w:b w:val="0"/>
          <w:highlight w:val="yellow"/>
        </w:rPr>
        <w:t>BR-TR03: xóa mềm đánh dấu deleted_at, không còn phục vụ Trip, public share hoặc tải export. Trip có Finance chỉ xóa khi CLOSED; không xóa dây chuyền ledger. Khi không xác minh được Finance, từ chối Archive/xóa, không xem timeout là “chưa bật quỹ”.</w:t>
      </w:r>
    </w:p>
    <w:p>
      <w:pPr>
        <w:pStyle w:val="Heading2"/>
      </w:pPr>
      <w:r>
        <w:t>4.2 Invitation và Membership</w:t>
      </w:r>
    </w:p>
    <w:p>
      <w:r>
        <w:rPr>
          <w:b w:val="0"/>
        </w:rPr>
        <w:t>Tạo Trip và membership OWNER cùng một transaction. Mỗi Trip tồn tại có đúng một Owner. Transfer chỉ cho active Member, Owner cũ thành MEMBER; không cho sửa role trực tiếp để đổi Owner. Invitation hợp lệ được ACCEPTED và tạo membership MEMBER cùng transaction; accept lặp không tạo thêm membership; revoked trước không accept được.</w:t>
      </w:r>
    </w:p>
    <w:p>
      <w:r>
        <w:rPr>
          <w:b w:val="0"/>
          <w:highlight w:val="yellow"/>
        </w:rPr>
        <w:t>Invitation: PENDING → ACCEPTED / DECLINED / EXPIRED / REVOKED. Trạng thái kết thúc không đổi lại PENDING. Mời lại tạo invitation mới. TTL mặc định 7 ngày; link là token ngẫu nhiên một lần và chỉ lưu hash. Email invitation phải khớp email đã xác minh; link không gắn email dùng một lần cho người đầu tiên chấp nhận hợp lệ. Owner có thể tạo nhiều link riêng cho nhiều người.</w:t>
      </w:r>
    </w:p>
    <w:p>
      <w:r>
        <w:rPr>
          <w:b w:val="0"/>
          <w:highlight w:val="yellow"/>
        </w:rPr>
        <w:t>Membership active khi left_at rỗng; lịch sử rời/bị xóa vẫn được giữ cùng reason. Tái tham gia cần invitation mới. Người rời không được cấp quyền xem Finance chỉ vì còn tên trong lịch sử. Trong CLOSING không accept invitation, leave/remove hoặc transfer; hủy closure trước nếu cần đổi tập thành viên.</w:t>
      </w:r>
    </w:p>
    <w:p>
      <w:pPr>
        <w:pStyle w:val="Heading2"/>
      </w:pPr>
      <w:r>
        <w:t>4.3 Plan và trạng thái thực hiện</w:t>
      </w:r>
    </w:p>
    <w:p>
      <w:r>
        <w:rPr>
          <w:b w:val="0"/>
        </w:rPr>
        <w:t>Plan bao gồm cả dữ liệu cấu trúc và trạng thái chuẩn bị/thực hiện; quyền của hai nhóm thao tác vẫn khác nhau. Recommendation không sở hữu Plan. Weather/Route cập nhật chỉ có thể tạo gợi ý mới, không thay thế dữ liệu đã Apply.</w:t>
      </w:r>
    </w:p>
    <w:p>
      <w:r>
        <w:rPr>
          <w:b w:val="0"/>
          <w:highlight w:val="yellow"/>
        </w:rPr>
        <w:t>Activity: TODO ↔ COMPLETED là trạng thái chung, lưu completed_by_user_id và completed_at. Member bất kỳ được mark; unmark chỉ người đã mark, Owner hoặc Plan Editor. Cả hai bị khóa khi Archive. Packing: TODO ↔ COMPLETED; một assignee active hoặc null; Self đổi trạng thái mình, Owner/Plan Editor được đổi thay hoặc đổi item chưa giao, có audit.</w:t>
      </w:r>
    </w:p>
    <w:p>
      <w:r>
        <w:rPr>
          <w:b w:val="0"/>
        </w:rPr>
        <w:t>Assignee packing thay đổi thì reset TODO. Khi assignee rời Trip, item thành unassigned và reset TODO, kể cả trước đó COMPLETED; history giữ người đã chuẩn bị. Sửa name/quantity/note/category không reset trạng thái. Nguồn: trang 33–34.</w:t>
      </w:r>
    </w:p>
    <w:p>
      <w:pPr>
        <w:pStyle w:val="Heading2"/>
      </w:pPr>
      <w:r>
        <w:t>4.4 Finance và bảng chuyển trạng thái</w:t>
      </w:r>
    </w:p>
    <w:p>
      <w:r>
        <w:rPr>
          <w:b w:val="0"/>
          <w:highlight w:val="yellow"/>
        </w:rPr>
        <w:t>Trạng thái “chưa bật” là không có Fund. Một Trip tối đa một Fund trong MVP; Fund CLOSED không tái mở hoặc tạo Fund mới thay thế trong cùng Trip. Nhân bản Trip là một workspace mới và chưa bật Finance.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5"/>
        <w:gridCol w:w="7421"/>
      </w:tblGrid>
      <w:tr>
        <w:trPr>
          <w:cantSplit/>
          <w:tblHeader/>
        </w:trPr>
        <w:tc>
          <w:tcPr>
            <w:tcW w:type="dxa" w:w="2745"/>
            <w:vAlign w:val="center"/>
            <w:tcMar>
              <w:top w:w="75" w:type="dxa"/>
              <w:bottom w:w="75" w:type="dxa"/>
              <w:left w:w="90" w:type="dxa"/>
              <w:right w:w="90" w:type="dxa"/>
            </w:tcMar>
            <w:shd w:fill="DFE7ED"/>
          </w:tcPr>
          <w:p>
            <w:pPr>
              <w:keepNext/>
              <w:spacing w:after="0" w:line="264" w:lineRule="auto"/>
            </w:pPr>
            <w:r>
              <w:rPr>
                <w:b/>
                <w:sz w:val="18"/>
              </w:rPr>
              <w:t>Đối tượng</w:t>
            </w:r>
          </w:p>
        </w:tc>
        <w:tc>
          <w:tcPr>
            <w:tcW w:type="dxa" w:w="7421"/>
            <w:vAlign w:val="center"/>
            <w:tcMar>
              <w:top w:w="75" w:type="dxa"/>
              <w:bottom w:w="75" w:type="dxa"/>
              <w:left w:w="90" w:type="dxa"/>
              <w:right w:w="90" w:type="dxa"/>
            </w:tcMar>
            <w:shd w:fill="DFE7ED"/>
          </w:tcPr>
          <w:p>
            <w:pPr>
              <w:keepNext/>
              <w:spacing w:after="0" w:line="264" w:lineRule="auto"/>
            </w:pPr>
            <w:r>
              <w:rPr>
                <w:b/>
                <w:sz w:val="18"/>
              </w:rPr>
              <w:t>Trạng thái và chuyển đổi</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Fund</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highlight w:val="yellow"/>
              </w:rPr>
              <w:t>Không có → OPEN khi bật; OPEN → CLOSING khi chốt; CLOSING → OPEN khi Owner hủy; CLOSING → CLOSED khi đủ xác nhận. CLOSED là cuối.</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Contribution</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PENDING → TRANSFER_REPORTED → CONFIRMED; PENDING/TRANSFER_REPORTED → CONFIRMED bằng provider hợp lệ. Báo chuyển bị Holder từ chối có lý do trở về PENDING. PENDING → WAIVED/CANCELLED khi miễn hoặc hủy hợp lệ; CONFIRMED → REVERSED khi đảo khoản ghi nhận.</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Expense</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highlight w:val="yellow"/>
              </w:rPr>
              <w:t>DRAFT → SUBMITTED → CONFIRMED; SUBMITTED → REJECTED; người tạo được sửa nháp, rút SUBMITTED về DRAFT trước xác nhận. CONFIRMED → REVERSED bằng bút toán đảo; không xóa trực tiếp.</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PaymentAttempt</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CREATED → PENDING → SUCCEEDED / FAILED / EXPIRED; timeout chưa rõ kết quả vẫn PENDING và cần đối soát, không tự coi thất bại.</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Closure</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highlight w:val="yellow"/>
              </w:rPr>
              <w:t>PENDING_CONFIRMATIONS → COMPLETED / CANCELLED. Mỗi lần mở lại quy trình dùng closure_id mới; chỉ một closure đang chờ mỗi Fund.</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Refund</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PENDING → HOLDER_REPORTED → CONFIRMED khi người nhận tự xác nhận; PENDING/HOLDER_REPORTED → CANCELLED theo điều kiện đối soát; CONFIRMED → REVERSED khi sửa sổ có xác nhận người nhận.</w:t>
            </w:r>
          </w:p>
        </w:tc>
      </w:tr>
    </w:tbl>
    <w:p>
      <w:pPr>
        <w:spacing w:after="20"/>
      </w:pPr>
    </w:p>
    <w:p>
      <w:r>
        <w:rPr>
          <w:b w:val="0"/>
          <w:highlight w:val="yellow"/>
        </w:rPr>
        <w:t>BR-FN01: tiền lưu số nguyên VND dương, không dùng float, không đổi ngoại tệ trong MVP. Ngân sách dự kiến độc lập với số dư. Số dư = tổng thu đã xác nhận − tổng chi đã xác nhận − tổng hoàn trả đã xác nhận + tác động đảo/điều chỉnh hợp lệ. Ghi ledger và current_balance cùng transaction, không cho số dư âm.</w:t>
      </w:r>
    </w:p>
    <w:p>
      <w:r>
        <w:rPr>
          <w:b w:val="0"/>
          <w:highlight w:val="yellow"/>
        </w:rPr>
        <w:t>BR-FN02: Fund Holder là active member được chọn khi bật, cố định tới CLOSED. Holder cũ vẫn là tham chiếu lịch sử sau khi rời Trip đã đóng quỹ; Owner thay đổi không làm đổi Holder. Không hỗ trợ chuyển khoản tiền ngoài hệ thống bằng thao tác sửa Fund Holder.</w:t>
      </w:r>
    </w:p>
    <w:p>
      <w:r>
        <w:rPr>
          <w:b w:val="0"/>
          <w:highlight w:val="yellow"/>
        </w:rPr>
        <w:t>BR-FN03: không chỉnh trực tiếp giao dịch đã xác nhận. Đảo giao dịch tạo bút toán ngược liên kết bản gốc, ghi lý do/người thực hiện; một bản gốc chỉ đảo một lần. Đảo là sửa sổ ghi nhận, không gọi hoàn tiền thật; nếu thực sự trả tiền dùng Refund. Không cho đảo làm số dư âm.</w:t>
      </w:r>
    </w:p>
    <w:p>
      <w:r>
        <w:rPr>
          <w:b w:val="0"/>
          <w:highlight w:val="yellow"/>
        </w:rPr>
        <w:t>BR-FN04: CLOSING cố định membership snapshot, finance_version, số liệu, danh sách người phải xác nhận gồm Owner và tất cả Member active, kể cả người không có giao dịch. Không thay đổi thu/chi/đóng góp/ghi chú/đích thanh toán hoặc membership trong lúc này. Một người không xác nhận thì chưa CLOSED; Owner chỉ được hủy, không xác nhận thay hoặc tự bỏ người đó khỏi tập.</w:t>
      </w:r>
    </w:p>
    <w:p>
      <w:bookmarkStart w:id="5" w:name="sec_4"/>
      <w:pPr>
        <w:pStyle w:val="Heading1"/>
        <w:pageBreakBefore/>
      </w:pPr>
      <w:r>
        <w:t>5 Yêu cầu chức năng và nghiệp vụ chi tiết</w:t>
      </w:r>
      <w:bookmarkEnd w:id="5"/>
    </w:p>
    <w:p>
      <w:r>
        <w:rPr>
          <w:b w:val="0"/>
        </w:rPr>
        <w:t>Mã FR dùng để dẫn từ use case, ERD và test case. “Luồng chính” mô tả hành vi cần có; các “Tiêu chí nghiệm thu” tô vàng chuyển yêu cầu thành điều kiện quan sát được. Mỗi thao tác thay đổi dữ liệu đều tuân thủ mục 2, 4, 8 và 9.</w:t>
      </w:r>
    </w:p>
    <w:p>
      <w:pPr>
        <w:pStyle w:val="Heading2"/>
      </w:pPr>
      <w:r>
        <w:t>5.1 Tài khoản và nhận diện</w:t>
      </w:r>
    </w:p>
    <w:p>
      <w:pPr>
        <w:pStyle w:val="Heading3"/>
      </w:pPr>
      <w:r>
        <w:t>FR-ID01 Đăng ký và đăng nhập</w:t>
      </w:r>
    </w:p>
    <w:p>
      <w:r>
        <w:rPr>
          <w:b w:val="0"/>
        </w:rPr>
        <w:t>Actor: Guest/User. Service: Identity. Nguồn: trang 4–6, 43–44. Người dùng đăng ký và đăng nhập bằng email, đăng nhập bằng Google OAuth, refresh token, quản lý mật khẩu và hồ sơ. Identity sở hữu User, Credential, OAuth Account, Refresh Token, Profile, Account Status và System Role.</w:t>
      </w:r>
    </w:p>
    <w:p>
      <w:r>
        <w:rPr>
          <w:b w:val="0"/>
          <w:highlight w:val="yellow"/>
        </w:rPr>
        <w:t>Luồng email: nhập email/mật khẩu → chuẩn hóa email và kiểm tra trùng → tạo tài khoản → xác minh email qua liên kết một lần → đăng nhập → cấp access/refresh token. Luồng Google: kiểm tra token/authorization response, issuer, audience và định danh provider → tìm hoặc tạo liên kết tài khoản → cấp phiên Wolfari. Không tự liên kết hai tài khoản chỉ vì chuỗi email trùng; yêu cầu chứng minh quyền tài khoản hiện hữu.</w:t>
      </w:r>
    </w:p>
    <w:p>
      <w:r>
        <w:rPr>
          <w:b w:val="0"/>
          <w:highlight w:val="yellow"/>
        </w:rPr>
        <w:t>Ngoại lệ: thông tin đăng nhập sai trả thông báo chung; email chưa xác minh không được nhận lời mời gắn email; Google/provider lỗi không tạo user dang dở. Refresh token phải hash, luân chuyển khi dùng và thu hồi khi logout; phát hiện reuse thì thu hồi phiên liên quan. Đổi/khôi phục mật khẩu cần token một lần và thu hồi phiên cũ.</w:t>
      </w:r>
    </w:p>
    <w:p>
      <w:r>
        <w:rPr>
          <w:b w:val="0"/>
          <w:highlight w:val="yellow"/>
        </w:rPr>
        <w:t>AC-ID01: email trùng sau chuẩn hóa chỉ có một user; token sai/hết hạn không gọi được API bảo vệ; Google và email đã liên kết truy cập cùng hồ sơ; gửi lại xác minh không tạo user thứ hai. Secret và mật khẩu không xuất hiện trong phản hồi/log.</w:t>
      </w:r>
    </w:p>
    <w:p>
      <w:pPr>
        <w:pStyle w:val="Heading3"/>
      </w:pPr>
      <w:r>
        <w:t>FR-ID02 Hồ sơ và quản lý phiên</w:t>
      </w:r>
    </w:p>
    <w:p>
      <w:r>
        <w:rPr>
          <w:b w:val="0"/>
        </w:rPr>
        <w:t>User xem/sửa thông tin cá nhân; quản lý thiết bị nhận thông báo tại Automation, không nằm trong Identity. Identity quản lý khóa/mở tài khoản. User có quyền chỉnh sửa/xóa dữ liệu cá nhân theo chính sách riêng tư.</w:t>
      </w:r>
    </w:p>
    <w:p>
      <w:r>
        <w:rPr>
          <w:b w:val="0"/>
          <w:highlight w:val="yellow"/>
        </w:rPr>
        <w:t>Trường hồ sơ MVP: full_name, avatar; email thay đổi phải xác minh lại và không thay user_id. Xóa tài khoản cần chuyển Owner và xử lý trách nhiệm Holder đang mở trước khi ẩn danh; có trạng thái yêu cầu xóa để không mất dấu công việc. Account bị khóa không được dùng refresh hoặc bắt đầu request xác thực mới.</w:t>
      </w:r>
    </w:p>
    <w:p>
      <w:r>
        <w:rPr>
          <w:b w:val="0"/>
          <w:highlight w:val="yellow"/>
        </w:rPr>
        <w:t>AC-ID02: User A không thay hồ sơ/thiết bị của B; logout một thiết bị vô hiệu phiên đó; khóa tài khoản chặn request mới. Request đã bắt đầu hợp lệ có thể hoàn tất theo thứ tự xử lý đã ghi nhận; không dùng JWT cũ để bắt đầu thao tác mới sau khi khóa.</w:t>
      </w:r>
    </w:p>
    <w:p>
      <w:pPr>
        <w:pStyle w:val="Heading2"/>
      </w:pPr>
      <w:r>
        <w:t>5.2 Trip Workspace và thành viên</w:t>
      </w:r>
    </w:p>
    <w:p>
      <w:pPr>
        <w:pStyle w:val="Heading3"/>
      </w:pPr>
      <w:r>
        <w:t>FR-TR01 Tạo Trip và dashboard</w:t>
      </w:r>
    </w:p>
    <w:p>
      <w:r>
        <w:rPr>
          <w:b w:val="0"/>
        </w:rPr>
        <w:t>Actor: User. Service: Trip Workspace. Nguồn: trang 4, 13–15, 31, 45, 50–51. Nhập thông tin chuyến đi; chọn cá nhân/nhóm hoặc template weekend, biển, núi, city tour; hệ thống tạo Trip và Owner trong một transaction. Dashboard gồm timeline, thành viên, ngân sách và nhiệm vụ.</w:t>
      </w:r>
    </w:p>
    <w:p>
      <w:r>
        <w:rPr>
          <w:b w:val="0"/>
          <w:highlight w:val="yellow"/>
        </w:rPr>
        <w:t>Dữ liệu bắt buộc: tên, ngày bắt đầu/kết thúc; timezone mặc định Asia/Ho_Chi_Minh. Mô tả và điểm đến có thể bổ sung. Template chỉ tạo Plan có thể sửa, không tạo membership/Finance. Cá nhân là Trip một Owner, không cần một kiểu bảng khác. BFF tổng hợp từng phần dashboard; Finance/Travel lỗi hiển thị phần đó chưa tải được, không làm mất timeline.</w:t>
      </w:r>
    </w:p>
    <w:p>
      <w:r>
        <w:rPr>
          <w:b w:val="0"/>
          <w:highlight w:val="yellow"/>
        </w:rPr>
        <w:t>AC-TR01: tạo thành công luôn có đúng một Owner và OWNER_ONLY; tạo lỗi rollback cả Trip/membership. Ngày kết thúc trước bắt đầu bị từ chối. Danh sách mặc định loại ARCHIVED/deleted và có bộ lọc để xem Archive.</w:t>
      </w:r>
    </w:p>
    <w:p>
      <w:pPr>
        <w:pStyle w:val="Heading3"/>
      </w:pPr>
      <w:r>
        <w:t>FR-TR02 Sửa thông tin và nhân bản</w:t>
      </w:r>
    </w:p>
    <w:p>
      <w:r>
        <w:rPr>
          <w:b w:val="0"/>
        </w:rPr>
        <w:t>Owner sửa cấu hình chính như thời gian Trip. Owner/Member được nhân bản và trở thành Owner của Trip mới độc lập. Chỉ sao chép thông tin Plan tái sử dụng; không sao chép membership, invitation, Finance, public link, export job hoặc history.</w:t>
      </w:r>
    </w:p>
    <w:p>
      <w:r>
        <w:rPr>
          <w:b w:val="0"/>
          <w:highlight w:val="yellow"/>
        </w:rPr>
        <w:t>Khi nhân bản, yêu cầu chọn ngày mới, dịch thời gian theo độ lệch ngày; sao chép activity, địa điểm đã chọn, dress code, nội dung packing. Reset completion và assignee; source của dữ liệu vẫn giữ MANUAL/DSS kèm nguồn Trip gốc trong metadata nếu cần. Quyền tại Trip gốc không đổi; bản sao dùng OWNER_ONLY. Lưu bản sao nguyên tử trong trip_db.</w:t>
      </w:r>
    </w:p>
    <w:p>
      <w:r>
        <w:rPr>
          <w:b w:val="0"/>
          <w:highlight w:val="yellow"/>
        </w:rPr>
        <w:t>AC-TR02: Member chỉ đọc Plan vẫn nhân bản được; bản sao không có số dư/QR/link công khai hay người được giao từ Trip gốc. Thay thời gian có activity ngoài khoảng mới phải báo các activity bị ảnh hưởng trước khi lưu.</w:t>
      </w:r>
    </w:p>
    <w:p>
      <w:pPr>
        <w:pStyle w:val="Heading3"/>
      </w:pPr>
      <w:r>
        <w:t>FR-TR03 Mời và phản hồi lời mời</w:t>
      </w:r>
    </w:p>
    <w:p>
      <w:r>
        <w:rPr>
          <w:b w:val="0"/>
        </w:rPr>
        <w:t>Owner mời qua email/link hoặc hủy PENDING. Người nhận accept/refuse lời mời của mình khi còn hiệu lực; membership chỉ phát sinh sau accept. Email/push gửi nền, lỗi gửi không xóa invitation đã lưu.</w:t>
      </w:r>
    </w:p>
    <w:p>
      <w:r>
        <w:rPr>
          <w:b w:val="0"/>
          <w:highlight w:val="yellow"/>
        </w:rPr>
        <w:t>Luồng: Owner tạo invitation → lưu token hash, hạn và outbox → Automation gửi → người nhận đăng nhập, kiểm tra điều kiện → accept → transaction đánh dấu ACCEPTED và tạo MEMBER. Nếu link đã dùng, hết hạn, bị hủy, Trip Archive/deleted hoặc đang CLOSING thì từ chối theo mã lỗi. Email delivery thất bại cho Owner gửi lại thông báo của invitation còn hạn, không tạo quyền trước.</w:t>
      </w:r>
    </w:p>
    <w:p>
      <w:r>
        <w:rPr>
          <w:b w:val="0"/>
          <w:highlight w:val="yellow"/>
        </w:rPr>
        <w:t>AC-TR03: accept lặp trả kết quả cũ; accept và revoke đồng thời chỉ một trạng thái cuối có hiệu lực. Không vượt unique membership active. Decline không tạo membership. Link public share không được chấp nhận như invitation.</w:t>
      </w:r>
    </w:p>
    <w:p>
      <w:pPr>
        <w:pStyle w:val="Heading3"/>
      </w:pPr>
      <w:r>
        <w:t>FR-TR04 Quản lý quyền và chuyển Owner</w:t>
      </w:r>
    </w:p>
    <w:p>
      <w:r>
        <w:rPr>
          <w:b w:val="0"/>
        </w:rPr>
        <w:t>Owner đổi PlanEditPolicy và danh sách selected editors; transfer cho active Member, Owner cũ thành Member. Backend kiểm tra quyền hiện tại, kể cả khi UI đã mở trước đó. Plan quyền không cấp Finance quyền.</w:t>
      </w:r>
    </w:p>
    <w:p>
      <w:r>
        <w:rPr>
          <w:b w:val="0"/>
          <w:highlight w:val="yellow"/>
        </w:rPr>
        <w:t>Trip khóa bản ghi điều phối Trip khi đổi quyền; thay policy/membership revision cùng transaction. Transfer ghi hai thay đổi role nguyên tử, thu hồi public link theo QD16, không đổi Fund Holder. Không cho transfer trong Archive hoặc CLOSING. Khi quay về SELECTED_MEMBERS, danh sách lưu trước chỉ giữ active Member; UI hiển thị lại để Owner kiểm tra.</w:t>
      </w:r>
    </w:p>
    <w:p>
      <w:r>
        <w:rPr>
          <w:b w:val="0"/>
          <w:highlight w:val="yellow"/>
        </w:rPr>
        <w:t>AC-TR04: hai transfer đồng thời vẫn đúng một Owner; request chỉnh Plan bị xử lý sau thu hồi quyền phải bị từ chối. Người được chọn đã rời không còn xuất hiện trong editor list. JWT không chứa danh sách role theo Trip.</w:t>
      </w:r>
    </w:p>
    <w:p>
      <w:pPr>
        <w:pStyle w:val="Heading3"/>
      </w:pPr>
      <w:r>
        <w:t>FR-TR05 Rời hoặc xóa thành viên</w:t>
      </w:r>
    </w:p>
    <w:p>
      <w:r>
        <w:rPr>
          <w:b w:val="0"/>
        </w:rPr>
        <w:t>Member tự rời; Owner xóa Member; Owner phải chuyển quyền trước khi tự rời. Chấm dứt membership không xóa lịch sử thao tác/tài chính. Người đã rời không còn nội dung Trip dựa trên membership cũ.</w:t>
      </w:r>
    </w:p>
    <w:p>
      <w:r>
        <w:rPr>
          <w:b w:val="0"/>
          <w:highlight w:val="yellow"/>
        </w:rPr>
        <w:t>Theo QD08–QD09: Member thường được rời khi Finance OPEN nếu không có payment chưa rõ kết quả, TRANSFER_REPORTED, khoản hoàn trả đang xử lý hoặc closure chờ. Contribution PENDING chưa phát sinh tiền được chuyển WAIVED với reason MEMBER_LEFT và số liệu giữ nguyên lịch sử; không cần người đã rời xác nhận closure tương lai. Fund Holder chưa CLOSED bị chặn. Cùng rule cho leave và remove; Owner không dùng remove để bỏ qua ràng buộc.</w:t>
      </w:r>
    </w:p>
    <w:p>
      <w:r>
        <w:rPr>
          <w:b w:val="0"/>
          <w:highlight w:val="yellow"/>
        </w:rPr>
        <w:t>Luồng phối hợp: mở operation guard → Finance kiểm tra và miễn pending phù hợp → Trip chấm dứt membership, loại editor, bỏ assignee/reset packing cùng transaction → phát MemberLeft/Removed → Automation dừng watch/reminder, gỡ quyền nhận. Nếu lỗi giữa bước, operation giữ PENDING_RECOVERY và hoàn tất lại theo mục 8; không trả thành công sớm.</w:t>
      </w:r>
    </w:p>
    <w:p>
      <w:r>
        <w:rPr>
          <w:b w:val="0"/>
          <w:highlight w:val="yellow"/>
        </w:rPr>
        <w:t>AC-TR05: leave với pending chưa báo chuyển giữ được lịch sử và miễn phần chưa thu; leave với tiền đang chờ xác minh bị chặn. Item COMPLETED của người rời trở lại TODO/unassigned, audit vẫn có người cũ. Export chưa tải bị từ chối sau leave.</w:t>
      </w:r>
    </w:p>
    <w:p>
      <w:pPr>
        <w:pStyle w:val="Heading3"/>
      </w:pPr>
      <w:r>
        <w:t>FR-TR06 Archive mở lại và xóa</w:t>
      </w:r>
    </w:p>
    <w:p>
      <w:r>
        <w:rPr>
          <w:b w:val="0"/>
        </w:rPr>
        <w:t>Owner Archive khi Finance chưa bật hoặc CLOSED; reopen chỉ khôi phục Trip. Xóa thuộc Owner, phải tuân thủ Finance và lưu giữ dữ liệu. Archive không phải bước tự động theo thời gian.</w:t>
      </w:r>
    </w:p>
    <w:p>
      <w:r>
        <w:rPr>
          <w:b w:val="0"/>
          <w:highlight w:val="yellow"/>
        </w:rPr>
        <w:t>Luồng Archive/xóa dùng operation guard phối hợp Finance; khi thành công khóa ghi Plan, thu hồi share, dừng reminder và tạm dừng watch. Archive vẫn cho export. Reopen tính lại trạng thái thời gian, không reopen quỹ, không bật lại public link/watch; chỉ tạo reminder tương lai hợp lệ từ dữ liệu hiện tại. Xóa mềm không có API khôi phục ở MVP; giữ dữ liệu theo mục 10.5.</w:t>
      </w:r>
    </w:p>
    <w:p>
      <w:r>
        <w:rPr>
          <w:b w:val="0"/>
          <w:highlight w:val="yellow"/>
        </w:rPr>
        <w:t>AC-TR06: enable Fund đồng thời Archive không tạo tổ hợp ARCHIVED + OPEN. Finance timeout không cho Archive. Trip COMPLETED + OPEN vẫn cho ghi quỹ; Trip ARCHIVED + CLOSED chỉ đọc/export.</w:t>
      </w:r>
    </w:p>
    <w:p>
      <w:pPr>
        <w:pStyle w:val="Heading2"/>
      </w:pPr>
      <w:r>
        <w:t>5.3 Timeline Activity và địa điểm đã chọn</w:t>
      </w:r>
    </w:p>
    <w:p>
      <w:pPr>
        <w:pStyle w:val="Heading3"/>
      </w:pPr>
      <w:r>
        <w:t>FR-PL01 Quản lý timeline</w:t>
      </w:r>
    </w:p>
    <w:p>
      <w:r>
        <w:rPr>
          <w:b w:val="0"/>
        </w:rPr>
        <w:t>Actor: Owner/Plan Editor để sửa; mọi thành viên để xem. Nguồn: trang 4–5, 16–18, 28–29, 32, 45. Tạo/sửa/xóa activity, đổi giờ và thứ tự/kéo thả; xem timeline, danh sách và bản đồ; xem chi tiết và đánh dấu hoàn thành theo quyền riêng.</w:t>
      </w:r>
    </w:p>
    <w:p>
      <w:r>
        <w:rPr>
          <w:b w:val="0"/>
          <w:highlight w:val="yellow"/>
        </w:rPr>
        <w:t>Activity gồm title, description, activity_type, selected_location_id tùy chọn, start_at/end_at tùy chọn, sort_order, trạng thái, version/nguồn và người tạo. Cặp giờ hoặc cùng rỗng (chưa xếp lịch), hoặc đủ hai giá trị với end &gt; start. Activity chưa có giờ hiển thị “chưa xếp lịch”, chưa tạo reminder hoặc cảnh báo chồng giờ. Khi đủ giờ, khoảng phải nằm trong Trip; hoạt động qua nửa đêm hiển thị ở ngày bắt đầu và giữ đúng end_at.</w:t>
      </w:r>
    </w:p>
    <w:p>
      <w:r>
        <w:rPr>
          <w:b w:val="0"/>
          <w:highlight w:val="yellow"/>
        </w:rPr>
        <w:t>Kéo thả thứ tự không tự thay đổi giờ. Dời activity sang ngày khác cần chỉ rõ mode đổi ngày/giờ và preview kết quả. Mọi thay đổi, reorder nhiều item và Apply DSS kiểm tra plan_version chung, lưu cùng transaction và tăng một lần. Nếu version cũ trả conflict; không tự overwrite hoặc tự retry bằng version mới.</w:t>
      </w:r>
    </w:p>
    <w:p>
      <w:r>
        <w:rPr>
          <w:b w:val="0"/>
          <w:highlight w:val="yellow"/>
        </w:rPr>
        <w:t>Xóa activity phải xác nhận; xóa dress code scope ACTIVITY đi kèm và hủy reminder liên quan; không tự xóa selected location còn được dùng ở nơi khác. Lịch sử lưu nội dung chính và người xóa. Dress code theo ngày/Trip không bị xóa theo activity.</w:t>
      </w:r>
    </w:p>
    <w:p>
      <w:r>
        <w:rPr>
          <w:b w:val="0"/>
          <w:highlight w:val="yellow"/>
        </w:rPr>
        <w:t>AC-PL01: hai người kéo cùng bản v10, người đầu lưu v11, người sau nhận conflict; không có thứ tự trùng không xác định. Self completion không sửa được title/time/location. Reminder bị xóa/cập nhật theo revision mới.</w:t>
      </w:r>
    </w:p>
    <w:p>
      <w:pPr>
        <w:pStyle w:val="Heading3"/>
      </w:pPr>
      <w:r>
        <w:t>FR-PL02 Tìm lưu và sửa địa điểm</w:t>
      </w:r>
    </w:p>
    <w:p>
      <w:r>
        <w:rPr>
          <w:b w:val="0"/>
        </w:rPr>
        <w:t>Mọi thành viên tìm kiếm, xem bản đồ, tuyến đường, khoảng cách/thời gian và mở Google Maps/ứng dụng ngoài. Thêm/xóa/sửa selected location thuộc quyền Plan Editor. Dữ liệu đã chọn do Trip Workspace sở hữu; search result/provider cache do Travel quản lý. Sửa trong Trip không sửa dữ liệu gốc provider.</w:t>
      </w:r>
    </w:p>
    <w:p>
      <w:r>
        <w:rPr>
          <w:b w:val="0"/>
          <w:highlight w:val="yellow"/>
        </w:rPr>
        <w:t>Selected location giữ provider, provider_place_id nếu có, tên, địa chỉ, latitude/longitude, opening_hours nếu có, nguồn và thời điểm lấy; cho nhập điểm thủ công khi provider lỗi. Latitude trong [-90,90], longitude trong [-180,180]; thiếu tọa độ vẫn giữ ghi chú nhưng không tính route. Thêm cùng provider/id đã có thì chọn bản hiện có, không tạo bản sao ngoài ý muốn.</w:t>
      </w:r>
    </w:p>
    <w:p>
      <w:r>
        <w:rPr>
          <w:b w:val="0"/>
          <w:highlight w:val="yellow"/>
        </w:rPr>
        <w:t>Xóa địa điểm đang được activity tham chiếu bị chặn và liệt kê activity; người dùng phải đổi/bỏ liên kết trước. Không cascade xóa activity. Tên/địa chỉ hiển thị dùng snapshot trong Trip; provider cập nhật không ghi đè tên đã sửa.</w:t>
      </w:r>
    </w:p>
    <w:p>
      <w:r>
        <w:rPr>
          <w:b w:val="0"/>
          <w:highlight w:val="yellow"/>
        </w:rPr>
        <w:t>AC-PL02: tìm kiếm không làm thay Plan; Member không là Editor không thêm điểm; không tham chiếu địa điểm của Trip khác. Map gom marker khi nhiều điểm và bấm marker mở đúng activity/địa điểm liên quan.</w:t>
      </w:r>
    </w:p>
    <w:p>
      <w:pPr>
        <w:pStyle w:val="Heading3"/>
      </w:pPr>
      <w:r>
        <w:t>FR-PL03 Dress code</w:t>
      </w:r>
    </w:p>
    <w:p>
      <w:r>
        <w:rPr>
          <w:b w:val="0"/>
        </w:rPr>
        <w:t>Owner/Member xem dress code và gợi ý. Plan Editor tạo/sửa/xóa bảng trang phục, áp dụng gợi ý và sửa lại sau Apply. Dress code có thể theo Trip, ngày hoặc activity; gợi ý thời tiết không tự thay thế nội dung.</w:t>
      </w:r>
    </w:p>
    <w:p>
      <w:r>
        <w:rPr>
          <w:b w:val="0"/>
          <w:highlight w:val="yellow"/>
        </w:rPr>
        <w:t>Phân biệt scope TRIP, DAY, ACTIVITY: scope TRIP không có activity_id/plan_date; DAY có plan_date thuộc Trip; ACTIVITY có activity_id cùng Trip. Cho nhiều dòng gợi ý trên cùng scope thay vì buộc một dòng; title, description là nội dung chính. Nếu sửa một dòng đã Apply vẫn giữ source DSS và audit về thay đổi người dùng.</w:t>
      </w:r>
    </w:p>
    <w:p>
      <w:r>
        <w:rPr>
          <w:b w:val="0"/>
          <w:highlight w:val="yellow"/>
        </w:rPr>
        <w:t>AC-PL03: không tạo dress code DAY ngoài Trip; activity bị xóa xử lý theo FR-PL01; xem gợi ý không tăng plan_version, Apply mới tăng.</w:t>
      </w:r>
    </w:p>
    <w:p>
      <w:pPr>
        <w:pStyle w:val="Heading3"/>
      </w:pPr>
      <w:r>
        <w:t>FR-PL04 Packing và phân công</w:t>
      </w:r>
    </w:p>
    <w:p>
      <w:r>
        <w:rPr>
          <w:b w:val="0"/>
        </w:rPr>
        <w:t>Packing lưu vật dụng, số lượng, ghi chú, danh mục, assignee, TODO/COMPLETED và source MANUAL/DSS. Tách Edit Content, Assign/Reassign, Update Status, Remove Item. Plan Editor quản lý cấu trúc/phân công; người được giao đổi trạng thái mình mà không cần quyền sửa Plan.</w:t>
      </w:r>
    </w:p>
    <w:p>
      <w:r>
        <w:rPr>
          <w:b w:val="0"/>
          <w:highlight w:val="yellow"/>
        </w:rPr>
        <w:t>Quantity là số dương, mặc định 1; unit là nhãn tùy chọn. Due_at tùy chọn dùng cho reminder. Mỗi item tối đa một assignee. Unassigned do Owner/Plan Editor mark/unmark; mọi thao tác thay đều ghi actor thật. Đổi assignee reset TODO; sửa content không reset nhưng giao diện phải hiển thị nội dung mới để người phụ trách kiểm tra lại.</w:t>
      </w:r>
    </w:p>
    <w:p>
      <w:r>
        <w:rPr>
          <w:b w:val="0"/>
          <w:highlight w:val="yellow"/>
        </w:rPr>
        <w:t>AC-PL04: Tân đã COMPLETED rồi rời → item TODO, assignee null, lịch sử giữ Tân. Plan Editor gán Quyên → TODO; Quyên không là editor vẫn mark được. Request Self chứa quantity/assignee bị từ chối, không cập nhật một phần âm thầm.</w:t>
      </w:r>
    </w:p>
    <w:p>
      <w:pPr>
        <w:pStyle w:val="Heading2"/>
      </w:pPr>
      <w:r>
        <w:t>5.4 Travel Intelligence và DSS</w:t>
      </w:r>
    </w:p>
    <w:p>
      <w:pPr>
        <w:pStyle w:val="Heading3"/>
      </w:pPr>
      <w:r>
        <w:t>FR-TI01 Map Route Weather và dữ liệu provider</w:t>
      </w:r>
    </w:p>
    <w:p>
      <w:r>
        <w:rPr>
          <w:b w:val="0"/>
        </w:rPr>
        <w:t>Travel cung cấp place search, map/route, khoảng cách, thời gian di chuyển, thời tiết và cache; mỗi provider có interface/adapter riêng, có mock/fallback. Dữ liệu bên ngoài hiển thị nguồn và thời điểm cập nhật. Map provider dự kiến Google Maps hoặc OSM/OSRM qua MapLibre/Leaflet; Weather là OpenWeather.</w:t>
      </w:r>
    </w:p>
    <w:p>
      <w:r>
        <w:rPr>
          <w:b w:val="0"/>
          <w:highlight w:val="yellow"/>
        </w:rPr>
        <w:t>Input route gồm tọa độ, travel_mode và thời điểm nếu provider hỗ trợ. Kết quả có distance, duration, provider, fetched_at, stale và cảnh báo thiếu dữ liệu. Cache theo điều khoản provider và khóa gồm đầy đủ tham số; không giả định đường chim bay là thời gian đi đường. Chỉ dùng dự báo trong khoảng provider cung cấp; ngày ngoài khoảng trả “chưa có dự báo”, không bịa nhiệt độ/xác suất mưa.</w:t>
      </w:r>
    </w:p>
    <w:p>
      <w:r>
        <w:rPr>
          <w:b w:val="0"/>
          <w:highlight w:val="yellow"/>
        </w:rPr>
        <w:t>AC-TI01: provider lỗi vẫn xem/sửa Plan đã lưu; hiển thị cache cũ có nhãn hoặc cho nhập tay. Dữ liệu mock luôn có nhãn thử nghiệm. Server giữ secret; với SDK bản đồ phía client chỉ dùng public key có giới hạn domain/app và quota, không đưa server secret ra client.</w:t>
      </w:r>
    </w:p>
    <w:p>
      <w:pPr>
        <w:pStyle w:val="Heading3"/>
      </w:pPr>
      <w:r>
        <w:t>FR-DS01 Yêu cầu xem và áp dụng recommendation</w:t>
      </w:r>
    </w:p>
    <w:p>
      <w:r>
        <w:rPr>
          <w:b w:val="0"/>
        </w:rPr>
        <w:t>Luồng gốc: Client → Gateway → Trip kiểm tra quyền, chuẩn bị Plan → gRPC Travel → lấy Route/Weather → DSS trả Recommendation + Reason → Preview → Apply/Ignore → Trip kiểm tra Editor và version rồi lưu. Mọi thành viên được xem/yêu cầu; chỉ Plan Editor Apply. Weather/Route thay đổi sau Apply không tự sửa Plan.</w:t>
      </w:r>
    </w:p>
    <w:p>
      <w:r>
        <w:rPr>
          <w:b w:val="0"/>
          <w:highlight w:val="yellow"/>
        </w:rPr>
        <w:t>Kết quả gồm recommendation_id, loại, các item/đề xuất, reason, input_plan_version, input_hash, dữ liệu provider và fetched_at, rule_version, generated_at. Trip có thể lưu bản recommendation ngắn hạn trong trip_db hoặc snapshot job nhẹ để xác thực Apply; không tin payload client là gợi ý hợp lệ. Đề nghị TTL 30 phút; hết TTL hoặc Plan đổi thì yêu cầu tạo lại hoặc preview mới và xác nhận lại.</w:t>
      </w:r>
    </w:p>
    <w:p>
      <w:r>
        <w:rPr>
          <w:b w:val="0"/>
          <w:highlight w:val="yellow"/>
        </w:rPr>
        <w:t>Apply chỉ những item được chọn; toàn bộ thao tác lưu nguyên tử. Dùng apply_request_id chống tạo packing/dress code trùng khi click lại; không cần lưu lịch sử mọi suy luận DSS lâu dài. Ignore không thay Plan. Recommendation chỉ chứa địa điểm của đầu vào hợp lệ, không tự thêm điểm ngoài yêu cầu.</w:t>
      </w:r>
    </w:p>
    <w:p>
      <w:r>
        <w:rPr>
          <w:b w:val="0"/>
          <w:highlight w:val="yellow"/>
        </w:rPr>
        <w:t>AC-DS01: Member chỉ xem có thể preview nhưng Apply bị chặn; v10 tạo gợi ý, Plan thành v11 thì Apply cũ trả conflict. Gửi lại Apply thành công trước đó không tạo item thứ hai. Nguồn, giờ cập nhật và lý do có trong UI.</w:t>
      </w:r>
    </w:p>
    <w:p>
      <w:pPr>
        <w:pStyle w:val="Heading3"/>
      </w:pPr>
      <w:r>
        <w:t>FR-DS02 Đề xuất thứ tự ghé thăm</w:t>
      </w:r>
    </w:p>
    <w:p>
      <w:r>
        <w:rPr>
          <w:b w:val="0"/>
        </w:rPr>
        <w:t>DSS dùng các selected locations, distance/travel time, opening hours và available time; heuristic/nearest-neighbor theo khu vực. Route provider chỉ cung cấp dữ liệu kỹ thuật; DSS đề xuất thứ tự có lý do, người dùng được chỉnh.</w:t>
      </w:r>
    </w:p>
    <w:p>
      <w:r>
        <w:rPr>
          <w:b w:val="0"/>
          <w:highlight w:val="yellow"/>
        </w:rPr>
        <w:t>Đề nghị MVP: chia theo ngày/khu vực đã chọn; giữ nguyên activity có giờ cố định; chọn điểm gần tiếp theo còn khả thi trong giờ mở cửa và khoảng thời gian, có xét thời lượng ghé thăm. Nếu không xếp được toàn bộ, trả phần khả thi và danh sách chưa xếp cùng lý do; không bỏ điểm im lặng. Không tuyên bố tối ưu toàn cục. AHP/Fuzzy AHP, mô hình học sâu và cá nhân hóa không phải yêu cầu của nguồn này.</w:t>
      </w:r>
    </w:p>
    <w:p>
      <w:r>
        <w:rPr>
          <w:b w:val="0"/>
        </w:rPr>
        <w:t>Ví dụ lý do kế thừa: ghé Bảo tàng Chăm trước vì đóng cửa lúc 17:00; ghé Chợ Hàn sau Bảo tàng Chăm để giảm thời gian di chuyển. Nguồn: trang 5, 37.</w:t>
      </w:r>
    </w:p>
    <w:p>
      <w:r>
        <w:rPr>
          <w:b w:val="0"/>
          <w:highlight w:val="yellow"/>
        </w:rPr>
        <w:t>AC-DS02: điểm có giờ đóng trước giờ đến dự kiến phải được cảnh báo/loại khỏi phương án khả thi; thiếu opening hours ghi “chưa xác minh”, không coi là mở 24/7. Apply reorder không tự sửa giờ; nếu proposal có giờ mới phải preview và lưu phần người dùng đã chọn rõ ràng.</w:t>
      </w:r>
    </w:p>
    <w:p>
      <w:pPr>
        <w:pStyle w:val="Heading3"/>
      </w:pPr>
      <w:r>
        <w:t>FR-DS03 Gợi ý packing và dress code</w:t>
      </w:r>
    </w:p>
    <w:p>
      <w:r>
        <w:rPr>
          <w:b w:val="0"/>
        </w:rPr>
        <w:t>Rule kết hợp nhiệt độ, xác suất mưa, UV và loại hoạt động. Ví dụ nguồn: chuyến Hà Nội 5 ngày, có mưa, hoạt động biển và nhà thờ; mưa ≥ 50% gợi ý Umbrella và Waterproof jacket; BEACH gợi ý Swimwear; đi bộ/tham quan nhiều gợi ý Comfortable shoes; CHURCH gợi ý Modest/Formal clothes. User preview và chọn item để Apply.</w:t>
      </w:r>
    </w:p>
    <w:p>
      <w:r>
        <w:rPr>
          <w:b w:val="0"/>
        </w:rPr>
        <w:t>Dress code nguồn: Linh Ứng Pagoda → kín đáo/phù hợp; My Khe Beach → beachwear; Fine Dining buổi tối/formal → smart casual; Outdoor UV cao → mũ, kính và áo chống nắng. Gợi ý theo ngày hoặc activity. Nguồn: trang 36–38.</w:t>
      </w:r>
    </w:p>
    <w:p>
      <w:r>
        <w:rPr>
          <w:b w:val="0"/>
          <w:highlight w:val="yellow"/>
        </w:rPr>
        <w:t>Ví dụ Hà Nội có “đi biển” chỉ là bộ input minh họa quy tắc, không phải khẳng định địa lý; DSS sử dụng activity_type do Plan lưu. Chốt bộ rule có mã và reason: mưa ≥50%; nhiệt độ ≤18°C gợi ý áo ấm; UV ≥6 gợi ý chống nắng; WALKING nhiều theo ≥2 activity đi bộ/ngày. Các ngưỡng ngoài mưa 50% là đề xuất và cấu hình được. Nếu không có weather vẫn chạy rule từ activity và ghi rõ thiếu dự báo.</w:t>
      </w:r>
    </w:p>
    <w:p>
      <w:r>
        <w:rPr>
          <w:b w:val="0"/>
          <w:highlight w:val="yellow"/>
        </w:rPr>
        <w:t>AC-DS03: bộ input mưa 60%, BEACH, CHURCH tạo đúng các gợi ý liên quan; chỉ Apply Umbrella thì chỉ tạo item đó. Trùng vật dụng nhiều rule được gom một gợi ý với nhiều lý do; item đã có cảnh báo trùng, không tự tăng quantity. Dress code đã sửa tay không bị job thời tiết ghi đè.</w:t>
      </w:r>
    </w:p>
    <w:p>
      <w:pPr>
        <w:pStyle w:val="Heading3"/>
      </w:pPr>
      <w:r>
        <w:t>FR-DS04 Cảnh báo xung đột lịch</w:t>
      </w:r>
    </w:p>
    <w:p>
      <w:r>
        <w:rPr>
          <w:b w:val="0"/>
        </w:rPr>
        <w:t>Cảnh báo overlap khi activity A chưa kết thúc mà B đã bắt đầu; cảnh báo thiếu thời gian di chuyển khi khoảng trống nhỏ hơn travel time. Ví dụ A 14:00–15:00 ở Sơn Trà, B 15:10–16:00 ở Hội An, route 45 phút và khoảng trống 10 phút thì cảnh báo lịch không khả thi. Nguồn: trang 37–38.</w:t>
      </w:r>
    </w:p>
    <w:p>
      <w:r>
        <w:rPr>
          <w:b w:val="0"/>
          <w:highlight w:val="yellow"/>
        </w:rPr>
        <w:t>Dùng khoảng [start,end), nên A kết thúc đúng lúc B bắt đầu không overlap nhưng vẫn có thể thiếu di chuyển. Cảnh báo là advisory, cho người có quyền lưu lịch có xung đột sau khi đã được hiển thị; dữ liệu giờ không hợp lệ vẫn bị chặn. Thiếu route không kết luận lịch khả thi; trả “chưa kiểm tra di chuyển”.</w:t>
      </w:r>
    </w:p>
    <w:p>
      <w:r>
        <w:rPr>
          <w:b w:val="0"/>
          <w:highlight w:val="yellow"/>
        </w:rPr>
        <w:t>AC-DS04: ví dụ trên nêu thiếu 35 phút; hai activity chạm mốc không cảnh báo overlap; thay thời gian chạy lại kiểm tra, không tự dời activity.</w:t>
      </w:r>
    </w:p>
    <w:p>
      <w:pPr>
        <w:pStyle w:val="Heading2"/>
      </w:pPr>
      <w:r>
        <w:t>5.5 Finance và đóng góp</w:t>
      </w:r>
    </w:p>
    <w:p>
      <w:pPr>
        <w:pStyle w:val="Heading3"/>
      </w:pPr>
      <w:r>
        <w:t>FR-FN01 Bật quỹ cấu hình và xem ngân sách</w:t>
      </w:r>
    </w:p>
    <w:p>
      <w:r>
        <w:rPr>
          <w:b w:val="0"/>
        </w:rPr>
        <w:t>Actor: Owner cấu hình, Owner/Member xem. Service: Finance. Nguồn: trang 19–22, 34–35, 47. Fund tùy chọn, sổ ghi nhận kế toán; chỉ định active Member làm Holder; ngân sách không làm tăng/giảm tiền thực thu/chi. Các thành viên xem yêu cầu, đóng góp, lịch sử, chi và số dư; không xem credential/secret thanh toán.</w:t>
      </w:r>
    </w:p>
    <w:p>
      <w:r>
        <w:rPr>
          <w:b w:val="0"/>
          <w:highlight w:val="yellow"/>
        </w:rPr>
        <w:t>Owner nhập ngân sách dự kiến tùy chọn, Holder, đích nhận tiền test và đơn vị VND. Enable dùng operation guard để không đua với Archive/leave/transfer; Finance tạo Fund duy nhất OPEN, balance 0. Đích nhận tiền phải thuộc thông tin Holder đã xác nhận; không tự lấy Owner làm người nhận. Đề nghị chỉ một đích mặc định/mỗi loại provider trong Fund.</w:t>
      </w:r>
    </w:p>
    <w:p>
      <w:r>
        <w:rPr>
          <w:b w:val="0"/>
          <w:highlight w:val="yellow"/>
        </w:rPr>
        <w:t>Khi đã có khoản đóng góp hoặc attempt đang xử lý, không đổi đích của khoản đó; request/attempt giữ snapshot thông tin nhận tiền. Cấu hình mới chỉ áp dụng cho request chưa phát hành hoặc request mới khi OPEN. Holder cố định, không có màn hình handover ở MVP.</w:t>
      </w:r>
    </w:p>
    <w:p>
      <w:r>
        <w:rPr>
          <w:b w:val="0"/>
          <w:highlight w:val="yellow"/>
        </w:rPr>
        <w:t>AC-FN01: bật lặp chỉ một Fund; chọn người không active bị từ chối. Đổi ngân sách không làm đổi ledger. Plan Editor không phải Holder không xác nhận tiền được.</w:t>
      </w:r>
    </w:p>
    <w:p>
      <w:pPr>
        <w:pStyle w:val="Heading3"/>
      </w:pPr>
      <w:r>
        <w:t>FR-FN02 Tạo và quản lý yêu cầu đóng góp</w:t>
      </w:r>
    </w:p>
    <w:p>
      <w:r>
        <w:rPr>
          <w:b w:val="0"/>
        </w:rPr>
        <w:t>Owner tạo request cho từng Member, số tiền khác nhau được phép. Người đóng chỉ thao tác trên contribution của mình, kể cả Owner. Request và danh sách contribution cùng nghiệp vụ, có thể kèm hạn và ghi chú.</w:t>
      </w:r>
    </w:p>
    <w:p>
      <w:r>
        <w:rPr>
          <w:b w:val="0"/>
          <w:highlight w:val="yellow"/>
        </w:rPr>
        <w:t>Luồng: chọn active members (có thể gồm Owner/Holder), nhập số tiền dương từng người và deadline → Finance kiểm tra OPEN và quyền → transaction tạo ContributionRequest và từng Contribution PENDING → ghi outbox ContributionRequested. Chưa bắt buộc mọi người có cùng số tiền; không tự sinh đóng góp cho Member mới.</w:t>
      </w:r>
    </w:p>
    <w:p>
      <w:r>
        <w:rPr>
          <w:b w:val="0"/>
          <w:highlight w:val="yellow"/>
        </w:rPr>
        <w:t>Cho sửa số tiền/deadline hoặc hủy contribution PENDING khi không có PaymentAttempt chưa kết thúc và chưa báo chuyển; ghi audit/version. Đã CONFIRMED không sửa amount. Khi OPEN, chỉ Holder được đảo khoản ghi nhận sai có lý do và số dư đủ để ghi OUT đối ứng; contribution gốc chuyển REVERSED, giữ chứng từ và không nhận thêm thu vào chính contribution đó. Nếu còn nghĩa vụ, Owner tạo request mới; nếu trả tiền thực hiện Refund, không dùng đảo sổ thay cho trả tiền. Chưa trả lời request không phải đã chuyển tiền. Miễn nghĩa vụ phải có reason; số đã thu không bị xóa khi miễn phần yêu cầu khác.</w:t>
      </w:r>
    </w:p>
    <w:p>
      <w:r>
        <w:rPr>
          <w:b w:val="0"/>
          <w:highlight w:val="yellow"/>
        </w:rPr>
        <w:t>AC-FN02: một request có đúng một contribution mỗi user; số tiền 0/âm bị từ chối; sửa request đã có khoản confirmed không sửa khoản đó. Owner không bấm “đã chuyển” thay Member. Request tạo lại cùng idempotency key không phát sinh đợt mới.</w:t>
      </w:r>
    </w:p>
    <w:p>
      <w:pPr>
        <w:pStyle w:val="Heading3"/>
      </w:pPr>
      <w:r>
        <w:t>FR-FN03 VietQR và xác nhận hai phía</w:t>
      </w:r>
    </w:p>
    <w:p>
      <w:r>
        <w:rPr>
          <w:b w:val="0"/>
        </w:rPr>
        <w:t>User xem/tạo QR hoặc deeplink cho contribution của mình. QR gắn đúng yêu cầu, số tiền và người nhận; bản thân việc tạo/xem QR không chứng minh thanh toán. User xác nhận đã chuyển; Holder có thẩm quyền xác nhận đã nhận. Chỉ sau xác nhận hợp lệ mới tăng quỹ.</w:t>
      </w:r>
    </w:p>
    <w:p>
      <w:r>
        <w:rPr>
          <w:b w:val="0"/>
          <w:highlight w:val="yellow"/>
        </w:rPr>
        <w:t>Luồng: contribution PENDING → người đóng xem đích/số tiền/mã tham chiếu → báo chuyển, ghi thời điểm và bằng chứng tùy chọn → TRANSFER_REPORTED → Holder đối chiếu → CONFIRMED và tạo một ledger IN. Holder có thể từ chối báo chuyển với lý do để người đóng xử lý lại; không coi từ chối là thất thoát tiền hoặc xóa bằng chứng.</w:t>
      </w:r>
    </w:p>
    <w:p>
      <w:r>
        <w:rPr>
          <w:b w:val="0"/>
          <w:highlight w:val="yellow"/>
        </w:rPr>
        <w:t>QD14: không hỗ trợ thanh toán một phần cho một contribution. Thấy số tiền thực khác yêu cầu thì đưa về ngoại lệ cần đối chiếu, không tự xác nhận hoặc bỏ phần chênh; sửa bằng quy trình request/điều chỉnh phù hợp trước xác nhận. Khi Holder tự đóng, hai thao tác có thể cùng user, lưu self_contribution=true và hiển thị công khai trong nhóm; không giả vờ có hai người xác minh độc lập.</w:t>
      </w:r>
    </w:p>
    <w:p>
      <w:r>
        <w:rPr>
          <w:b w:val="0"/>
          <w:highlight w:val="yellow"/>
        </w:rPr>
        <w:t>AC-FN03: chỉ báo chuyển chưa tăng balance; Holder xác nhận lặp hoặc callback cùng đến chỉ một ledger IN. Member khác không đọc thông tin thanh toán riêng ngoài phạm vi xem Finance được cho phép. QR hiển thị rõ sandbox/test.</w:t>
      </w:r>
    </w:p>
    <w:p>
      <w:pPr>
        <w:pStyle w:val="Heading3"/>
      </w:pPr>
      <w:r>
        <w:t>FR-FN04 Thanh toán sandbox và webhook</w:t>
      </w:r>
    </w:p>
    <w:p>
      <w:r>
        <w:rPr>
          <w:b w:val="0"/>
        </w:rPr>
        <w:t>Finance tích hợp MoMo Sandbox qua REST, nhận HTTP webhook; có thể tự xác nhận contribution nếu kết quả provider xác minh được. Nếu không xác minh được thì fallback hai phía. Xác minh chữ ký, chống replay và idempotency là yêu cầu gốc. Nguồn: trang 8, 21, 47, 51.</w:t>
      </w:r>
    </w:p>
    <w:p>
      <w:r>
        <w:rPr>
          <w:b w:val="0"/>
          <w:highlight w:val="yellow"/>
        </w:rPr>
        <w:t>Tạo PaymentAttempt trước khi gọi provider, gắn contribution_id, provider, environment, amount/currency, merchant/order id và request key. Không giữ DB transaction qua HTTP. Callback phải khớp chữ ký, merchant, môi trường, order, amount, currency và kết quả; unique provider transaction id chống tác động lặp. Không tin redirect từ client. Khi callback tới trước response tạo payment, nhận diện bằng order đã lưu; nếu chưa match thì giữ pending reconciliation.</w:t>
      </w:r>
    </w:p>
    <w:p>
      <w:r>
        <w:rPr>
          <w:b w:val="0"/>
          <w:highlight w:val="yellow"/>
        </w:rPr>
        <w:t>Webhook trùng trả kết quả xử lý thành công đã có nhưng không cộng tiền. Callback không hợp lệ không đổi contribution. Timeout provider trả trạng thái đang kiểm tra; retry cùng request/order, không tạo charge mới. Fallback manual chỉ sau khi xác định không có attempt chưa rõ kết quả hoặc có cơ chế đối soát giữ một contribution duy nhất; callback đến muộn sau manual phải liên kết chứng từ, không tạo thu thứ hai. Hai giao dịch khác nhau cùng trả cho một contribution là ngoại lệ thanh toán trùng cần xử lý, không im lặng bỏ tiền.</w:t>
      </w:r>
    </w:p>
    <w:p>
      <w:r>
        <w:rPr>
          <w:b w:val="0"/>
          <w:highlight w:val="yellow"/>
        </w:rPr>
        <w:t>Finance đã CLOSING/CLOSED không nhận thu mới; điều kiện khởi tạo closure yêu cầu mọi attempt đã kết thúc/đối soát. Callback muộn trái điều kiện được ghi PaymentException để đối soát, không sửa số liệu đã chốt hoặc mở quỹ tự động. Chỉ acknowledge webhook sau khi đã lưu kết quả/ngoại lệ bền vững. Ngoại lệ hợp lệ có thể ảnh hưởng số liệu khi CLOSING chặn xác nhận tiếp và chặn CLOSED; Owner phải hủy closure để đối soát. Exception không hợp lệ về chữ ký chỉ là log bảo mật, không cho người ngoài dùng nó chặn đóng quỹ.</w:t>
      </w:r>
    </w:p>
    <w:p>
      <w:r>
        <w:rPr>
          <w:b w:val="0"/>
          <w:highlight w:val="yellow"/>
        </w:rPr>
        <w:t>AC-FN04: callback đúng gửi 10 lần chỉ một IN; chữ ký đúng nhưng sai amount không xác nhận; mất response tạo payment không tạo attempt mới khi retry; refund thật và production charging không có trong MVP.</w:t>
      </w:r>
    </w:p>
    <w:p>
      <w:pPr>
        <w:pStyle w:val="Heading2"/>
      </w:pPr>
      <w:r>
        <w:t>5.6 Chi quỹ ghi chú và hoàn trả</w:t>
      </w:r>
    </w:p>
    <w:p>
      <w:pPr>
        <w:pStyle w:val="Heading3"/>
      </w:pPr>
      <w:r>
        <w:t>FR-FN05 Đề nghị chi và xác nhận chi quỹ</w:t>
      </w:r>
    </w:p>
    <w:p>
      <w:r>
        <w:rPr>
          <w:b w:val="0"/>
        </w:rPr>
        <w:t>Mọi thành viên có thể nhập thông tin khoản chi, chụp/đính hóa đơn trên Mobile. Chi thực tế qua Fund do Holder thực hiện. Không đồng nhất người tạo bản ghi với người đã chi tiền. Nguồn: trang 5, 21–22, 35, 47.</w:t>
      </w:r>
    </w:p>
    <w:p>
      <w:r>
        <w:rPr>
          <w:b w:val="0"/>
          <w:highlight w:val="yellow"/>
        </w:rPr>
        <w:t>Theo QD12: người tạo lưu DRAFT, sửa/xóa nháp mình; Owner được sửa/xóa nháp người khác và ghi actor. Gửi đề nghị thành SUBMITTED; Holder duyệt xác nhận nếu thực sự đã chi từ quỹ, hoặc REJECTED có lý do. Holder có thể tự tạo và xác nhận bằng một thao tác UI nhưng ledger vẫn chỉ sinh sau kiểm tra hợp lệ.</w:t>
      </w:r>
    </w:p>
    <w:p>
      <w:r>
        <w:rPr>
          <w:b w:val="0"/>
          <w:highlight w:val="yellow"/>
        </w:rPr>
        <w:t>Fields: amount VND, description, category tùy chọn, paid_at, payment_method, receipt_object_key, created_by_user_id, paid_by_user_id = Holder khi xác nhận và source. Quỹ phải OPEN, đủ balance. Khi số dư không đủ thì giữ đề nghị chưa xác nhận, không cho quỹ âm. Không thực hiện chuyển tiền ra ngoài hệ thống khi bấm “xác nhận chi”.</w:t>
      </w:r>
    </w:p>
    <w:p>
      <w:r>
        <w:rPr>
          <w:b w:val="0"/>
          <w:highlight w:val="yellow"/>
        </w:rPr>
        <w:t>Khoản CONFIRMED bất biến. Holder yêu cầu đảo và nhập lý do; hệ thống tạo ledger IN đối ứng khoản OUT trước, status REVERSED; sau đó tạo khoản mới nếu cần. Đảo không xóa hóa đơn, lịch sử hoặc số tiền gốc. Owner không có quyền Holder không trực tiếp sửa ledger.</w:t>
      </w:r>
    </w:p>
    <w:p>
      <w:r>
        <w:rPr>
          <w:b w:val="0"/>
          <w:highlight w:val="yellow"/>
        </w:rPr>
        <w:t>AC-FN05: Member nhập 100.000 chưa đổi quỹ; Holder confirm giảm đúng 100.000 một lần. Hai khoản chi đồng thời vượt số dư chỉ khoản đủ điều kiện được xác nhận; khoản còn lại báo thiếu quỹ. Owner sửa nháp Member lưu đúng người sửa.</w:t>
      </w:r>
    </w:p>
    <w:p>
      <w:pPr>
        <w:pStyle w:val="Heading3"/>
      </w:pPr>
      <w:r>
        <w:t>FR-FN06 Ghi chú chi ngoài quỹ</w:t>
      </w:r>
    </w:p>
    <w:p>
      <w:r>
        <w:rPr>
          <w:b w:val="0"/>
        </w:rPr>
        <w:t>Chi ngoài Fund chỉ là note/log có số tiền và người chi; không tự sinh công nợ và không đổi Fund balance. Nguồn: trang 35, 47; ERD financial_notes trang 53.</w:t>
      </w:r>
    </w:p>
    <w:p>
      <w:r>
        <w:rPr>
          <w:b w:val="0"/>
          <w:highlight w:val="yellow"/>
        </w:rPr>
        <w:t>Trong MVP FinancialNote thuộc Fund đã bật; User chưa bật Fund muốn ghi chi phải bật Fund trước hoặc dùng ghi chú Plan thông thường không có tổng tài chính. Mọi active member được tạo; người tạo sửa/xóa note mình khi OPEN, Owner sửa/xóa thay có audit. Lưu payer_user_id nếu còn xác định được, amount tùy chọn, description/note. Không thêm tính năng hoàn nợ chỉ từ một note.</w:t>
      </w:r>
    </w:p>
    <w:p>
      <w:r>
        <w:rPr>
          <w:b w:val="0"/>
          <w:highlight w:val="yellow"/>
        </w:rPr>
        <w:t>AC-FN06: ghi ngoài quỹ 200.000 không đổi ledger/balance hoặc nghĩa vụ đóng góp. Người xem phân biệt rõ “ngoài quỹ” với Fund Expense. CLOSED cho xem/export, cấm chỉnh cả financial notes.</w:t>
      </w:r>
    </w:p>
    <w:p>
      <w:pPr>
        <w:pStyle w:val="Heading3"/>
      </w:pPr>
      <w:r>
        <w:t>FR-FN07 Hoàn phần dư trước đóng quỹ</w:t>
      </w:r>
    </w:p>
    <w:p>
      <w:r>
        <w:rPr>
          <w:b w:val="0"/>
          <w:highlight w:val="yellow"/>
        </w:rPr>
        <w:t>Đây là bổ sung cho khoảng trống tại trang 16, 22: Owner lập danh sách hoàn thủ công từ số dư còn lại, chỉ định người nhận và số tiền, không tự tính tỷ lệ hoặc settlement graph. Người nhận phải còn membership active để xác nhận. Tổng hoàn không vượt số dư khả dụng. Holder báo đã trả; người nhận tự xác nhận; khi CONFIRMED tạo ledger OUT đúng một lần. Số dư khả dụng trừ các Refund đang giữ chỗ để không dùng tiền đó cho khoản chi khác.</w:t>
      </w:r>
    </w:p>
    <w:p>
      <w:r>
        <w:rPr>
          <w:b w:val="0"/>
          <w:highlight w:val="yellow"/>
        </w:rPr>
        <w:t>Có thể phân bổ dư theo thỏa thuận nhóm; hệ thống không mặc định hoàn đều hoặc theo số đã đóng. Lưu refund_id, fund_id, recipient_user_id, amount, reason, reported_at, confirmed_at, actor và version. Owner hủy khi chưa HOLDER_REPORTED; sau khi đã báo trả phải đối soát và có xác nhận không nhận của người nhận trước khi hủy để giải phóng giữ chỗ. Refund đã CONFIRMED chỉ đảo sổ khi OPEN, Holder nêu lý do và người nhận xác nhận bản ghi cũ sai; tạo ledger IN đối ứng và trạng thái REVERSED, không chuyển tiền tự động. Không xóa lịch sử.</w:t>
      </w:r>
    </w:p>
    <w:p>
      <w:r>
        <w:rPr>
          <w:b w:val="0"/>
          <w:highlight w:val="yellow"/>
        </w:rPr>
        <w:t>AC-FN07: số dư 300.000, tạo hoàn 100.000 cho A và 200.000 cho B; sau hai xác nhận balance 0, đủ điều kiện xét closure. Chỉ Holder báo trả chưa làm closure hợp lệ. Không nhận được xác nhận thì giữ OPEN và thông báo việc cần xử lý.</w:t>
      </w:r>
    </w:p>
    <w:p>
      <w:pPr>
        <w:pStyle w:val="Heading2"/>
      </w:pPr>
      <w:r>
        <w:t>5.7 Đóng Finance</w:t>
      </w:r>
    </w:p>
    <w:p>
      <w:pPr>
        <w:pStyle w:val="Heading3"/>
      </w:pPr>
      <w:r>
        <w:t>FR-FN08 Chuẩn bị và xác nhận đóng quỹ</w:t>
      </w:r>
    </w:p>
    <w:p>
      <w:r>
        <w:rPr>
          <w:b w:val="0"/>
        </w:rPr>
        <w:t>Owner chủ động khởi tạo; COMPLETED không tự khóa Finance. Hệ thống lấy active members và tạo tập xác nhận; mọi thành viên bắt buộc xác nhận số liệu chính mình, Owner không xác nhận thay. Đủ điều kiện thì CLOSED, chỉ xem/export và không reopen. Nguồn: trang 22, 35, 47, 51.</w:t>
      </w:r>
    </w:p>
    <w:p>
      <w:r>
        <w:rPr>
          <w:b w:val="0"/>
          <w:highlight w:val="yellow"/>
        </w:rPr>
        <w:t>Điều kiện bắt đầu: Fund OPEN; balance 0; không còn PENDING chưa đóng/miễn, TRANSFER_REPORTED, payment chưa rõ kết quả, SUBMITTED expense hoặc refund chưa hoàn tất. DRAFT phải được người tạo hoặc Owner xóa/hủy trước. Nếu còn tiền, thực hiện FR-FN07; không tạo khoản chi giả để đưa balance về 0. Owner được miễn yêu cầu chưa phát sinh tiền với lý do, không tự xóa khoản đã thu.</w:t>
      </w:r>
    </w:p>
    <w:p>
      <w:r>
        <w:rPr>
          <w:b w:val="0"/>
          <w:highlight w:val="yellow"/>
        </w:rPr>
        <w:t>Luồng: nhận request + finance_version → Trip guard bảo vệ active member snapshot → Finance khóa Fund row, kiểm tra điều kiện, tăng version và tạo Closure PENDING_CONFIRMATIONS với snapshot thu/chi/hoàn/điều chỉnh/notes/số dư, finance_version và required_user_ids → Trip đặt closure lock cho membership → commit/finalize → thông báo từng người. Mỗi người xem cùng closure_id và snapshot_hash rồi xác nhận bản thân; xác nhận sau cùng cùng transaction đặt closure COMPLETED và Fund CLOSED, ghi outbox FinanceClosed.</w:t>
      </w:r>
    </w:p>
    <w:p>
      <w:r>
        <w:rPr>
          <w:b w:val="0"/>
          <w:highlight w:val="yellow"/>
        </w:rPr>
        <w:t>Trong CLOSING cho đọc/xuất, xem snapshot, confirm Self, nhắc lại và Owner hủy. Không tự loại người không phản hồi hoặc người bị khóa tài khoản. Nếu cần sửa dữ liệu hoặc thay thành viên: Owner hủy closure, tất cả xác nhận cũ không còn giá trị; quay OPEN; sửa; tạo closure_id mới. Không có thời hạn tự đóng.</w:t>
      </w:r>
    </w:p>
    <w:p>
      <w:r>
        <w:rPr>
          <w:b w:val="0"/>
          <w:highlight w:val="yellow"/>
        </w:rPr>
        <w:t>AC-FN08: tập A/B/C, A và B confirm chưa đóng; C confirm mới CLOSED. Hủy rồi mở phiên khác không kế thừa confirm cũ. Thu/chi đua với closure được tuần tự hóa: hoặc ghi trước vào snapshot, hoặc bị chặn sau CLOSING. Member đã rời trước snapshot không phải xác nhận; người đang trong snapshot không được rời trước khi hủy/đóng.</w:t>
      </w:r>
    </w:p>
    <w:p>
      <w:r>
        <w:rPr>
          <w:b w:val="0"/>
          <w:highlight w:val="yellow"/>
        </w:rPr>
        <w:t>Trường hợp Member/Holder mất khả năng truy cập: không có override tài chính ở MVP. Admin chỉ hỗ trợ khôi phục tài khoản đúng thẩm quyền; nếu không giải quyết được, quỹ ở trạng thái chưa đóng và báo nguyên nhân, không tạo xác nhận giả.</w:t>
      </w:r>
    </w:p>
    <w:p>
      <w:pPr>
        <w:pStyle w:val="Heading2"/>
      </w:pPr>
      <w:r>
        <w:t>5.8 Notification và Reminder</w:t>
      </w:r>
    </w:p>
    <w:p>
      <w:pPr>
        <w:pStyle w:val="Heading3"/>
      </w:pPr>
      <w:r>
        <w:t>FR-AU01 Thiết lập và phân phối thông báo</w:t>
      </w:r>
    </w:p>
    <w:p>
      <w:r>
        <w:rPr>
          <w:b w:val="0"/>
        </w:rPr>
        <w:t>Automation sở hữu device token, preference, notification, reminder, scheduler. User quản lý chính thiết bị/tùy chọn mình; Owner không chỉnh của người khác. Trip/Finance phát event, Automation gửi email/push; lỗi gửi không rollback nghiệp vụ đã lưu. Nguồn: trang 5, 23–24, 48.</w:t>
      </w:r>
    </w:p>
    <w:p>
      <w:r>
        <w:rPr>
          <w:b w:val="0"/>
          <w:highlight w:val="yellow"/>
        </w:rPr>
        <w:t>Bổ sung hộp thông báo trong ứng dụng để xem trạng thái nghiệp vụ khi người dùng tắt push/email. Device token duy nhất tại một thời điểm cho một user; đăng xuất ngừng gắn token với tài khoản đó; token provider báo không còn hợp lệ chuyển inactive. Preference theo user, kênh và nhóm thông báo; email lời mời tới người chưa có tài khoản chỉ phục vụ lời mời, không tự đăng ký tiếp thị.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3"/>
        <w:gridCol w:w="2948"/>
        <w:gridCol w:w="4575"/>
      </w:tblGrid>
      <w:tr>
        <w:trPr>
          <w:cantSplit/>
          <w:tblHeader/>
        </w:trPr>
        <w:tc>
          <w:tcPr>
            <w:tcW w:type="dxa" w:w="2643"/>
            <w:vAlign w:val="center"/>
            <w:tcMar>
              <w:top w:w="75" w:type="dxa"/>
              <w:bottom w:w="75" w:type="dxa"/>
              <w:left w:w="90" w:type="dxa"/>
              <w:right w:w="90" w:type="dxa"/>
            </w:tcMar>
            <w:shd w:fill="DFE7ED"/>
          </w:tcPr>
          <w:p>
            <w:pPr>
              <w:keepNext/>
              <w:spacing w:after="0" w:line="264" w:lineRule="auto"/>
            </w:pPr>
            <w:r>
              <w:rPr>
                <w:b/>
                <w:sz w:val="18"/>
              </w:rPr>
              <w:t>Loại</w:t>
            </w:r>
          </w:p>
        </w:tc>
        <w:tc>
          <w:tcPr>
            <w:tcW w:type="dxa" w:w="2948"/>
            <w:vAlign w:val="center"/>
            <w:tcMar>
              <w:top w:w="75" w:type="dxa"/>
              <w:bottom w:w="75" w:type="dxa"/>
              <w:left w:w="90" w:type="dxa"/>
              <w:right w:w="90" w:type="dxa"/>
            </w:tcMar>
            <w:shd w:fill="DFE7ED"/>
          </w:tcPr>
          <w:p>
            <w:pPr>
              <w:keepNext/>
              <w:spacing w:after="0" w:line="264" w:lineRule="auto"/>
            </w:pPr>
            <w:r>
              <w:rPr>
                <w:b/>
                <w:sz w:val="18"/>
              </w:rPr>
              <w:t>Người nhận</w:t>
            </w:r>
          </w:p>
        </w:tc>
        <w:tc>
          <w:tcPr>
            <w:tcW w:type="dxa" w:w="4575"/>
            <w:vAlign w:val="center"/>
            <w:tcMar>
              <w:top w:w="75" w:type="dxa"/>
              <w:bottom w:w="75" w:type="dxa"/>
              <w:left w:w="90" w:type="dxa"/>
              <w:right w:w="90" w:type="dxa"/>
            </w:tcMar>
            <w:shd w:fill="DFE7ED"/>
          </w:tcPr>
          <w:p>
            <w:pPr>
              <w:keepNext/>
              <w:spacing w:after="0" w:line="264" w:lineRule="auto"/>
            </w:pPr>
            <w:r>
              <w:rPr>
                <w:b/>
                <w:sz w:val="18"/>
              </w:rPr>
              <w:t>Kênh và thời điểm đề xuất</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Invitation</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Người được mời</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Email; push/in-app nếu đã có tài khoản, ngay sau event hợp lệ.</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Thay đổi Plan</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Active members</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In-app/push, bỏ người vừa thao tác; gom thay đổi cùng Trip trong 30 giây.</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Packing assigned</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Người mới được giao</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In-app/push ngay; không gửi nội dung nội bộ cho người đã rời.</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Activity reminder</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Active members</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30 phút trước start_at; chỉ TODO có giờ và Trip chưa Archive/deleted.</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Packing reminder</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Assignee active</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24 giờ trước due_at; nếu không có due_at dùng start_at Trip; chỉ TODO.</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Contribution request/reminder</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Người có contribution</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Ngay khi tạo; nhắc 24 giờ trước deadline nếu còn PENDING; quá hạn nhắc tối đa một lần/ngày trong OPEN.</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Báo chuyển chờ xác nhận</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Fund Holder</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In-app/push ngay để kiểm tra contribution TRANSFER_REPORTED.</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Closure requested/reminder</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Required members chưa confirm</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In-app/push/email tùy bật; nhắc tối đa một lần/ngày khi CLOSING.</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Price alert</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Người tạo watch còn quyền</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In-app/push/email tùy bật theo FR-AU03.</w:t>
            </w:r>
          </w:p>
        </w:tc>
      </w:tr>
    </w:tbl>
    <w:p>
      <w:pPr>
        <w:spacing w:after="20"/>
      </w:pPr>
    </w:p>
    <w:p>
      <w:r>
        <w:rPr>
          <w:b w:val="0"/>
          <w:highlight w:val="yellow"/>
        </w:rPr>
        <w:t>AC-AU01: tắt push không làm mất contribution; lỗi FCM không hủy mời; token của B không bị A sửa/xóa. Nội dung push trên màn hình khóa dùng mô tả ngắn, không kèm chi tiết số tài khoản/Finance; mở ứng dụng mới tải nội dung theo quyền hiện tại.</w:t>
      </w:r>
    </w:p>
    <w:p>
      <w:pPr>
        <w:pStyle w:val="Heading3"/>
      </w:pPr>
      <w:r>
        <w:t>FR-AU02 Quản lý lịch nhắc</w:t>
      </w:r>
    </w:p>
    <w:p>
      <w:r>
        <w:rPr>
          <w:b w:val="0"/>
        </w:rPr>
        <w:t>Activity đổi giờ cập nhật reminder; activity xóa hủy reminder; packing đổi assignee cập nhật người nhận. Người đã rời không tiếp tục nhận reminder từ membership cũ. Archive và reopen tuân thủ QD15.</w:t>
      </w:r>
    </w:p>
    <w:p>
      <w:r>
        <w:rPr>
          <w:b w:val="0"/>
          <w:highlight w:val="yellow"/>
        </w:rPr>
        <w:t>Reminder được định danh theo (type, source_id, user_id, source_revision, occurrence). Scheduler kiểm tra lại entity, source revision, membership, trạng thái Trip, trạng thái nghiệp vụ và preference ngay trước dispatch; sự kiện đến muộn không được phục hồi reminder đã hủy. Reminder đã quá hạn khi được tạo không gửi dồn; chỉ thông báo thay đổi hiện tại nếu cần. Mốc giờ lưu UTC, hiển thị theo Trip timezone.</w:t>
      </w:r>
    </w:p>
    <w:p>
      <w:r>
        <w:rPr>
          <w:b w:val="0"/>
          <w:highlight w:val="yellow"/>
        </w:rPr>
        <w:t>AC-AU02: reminder giờ cũ nhận event muộn sau giờ mới không được gửi; packing đã hoàn thành không nhắc; người rời trước dispatch không nhận thông báo mới. Thông báo đã giao cho provider trước khi rời có thể đến trễ và không thể thu hồi; bấm vào vẫn bị kiểm tra quyền.</w:t>
      </w:r>
    </w:p>
    <w:p>
      <w:pPr>
        <w:pStyle w:val="Heading2"/>
      </w:pPr>
      <w:r>
        <w:t>5.9 Price Watch</w:t>
      </w:r>
    </w:p>
    <w:p>
      <w:pPr>
        <w:pStyle w:val="Heading3"/>
      </w:pPr>
      <w:r>
        <w:t>FR-AU03 Theo dõi giá và lịch sử</w:t>
      </w:r>
    </w:p>
    <w:p>
      <w:r>
        <w:rPr>
          <w:b w:val="0"/>
        </w:rPr>
        <w:t>Owner/Member tạo watch gắn Trip; chủ watch sửa điều kiện/watch mình; Owner chỉ được xóa watch người khác, không sửa thay. Các thành viên xem watch và lịch sử giá trong Trip. Watch có identity, threshold, trạng thái và notification rule riêng dù dùng chung provider query. Không đặt vé; kết quả tham khảo, kèm nguồn/thời điểm/disclaimer. Nguồn: trang 5, 22–23, 35–36, 48, 51.</w:t>
      </w:r>
    </w:p>
    <w:p>
      <w:r>
        <w:rPr>
          <w:b w:val="0"/>
          <w:highlight w:val="yellow"/>
        </w:rPr>
        <w:t>Input MVP theo dõi vé máy bay: origin, destination, ngày đi, ngày về nếu khứ hồi, số người theo nhóm tuổi, cabin, loại hành trình, currency và threshold. Nếu provider không hỗ trợ tham số nào, UI không cho chọn tham số đó. TTL tới thời điểm khởi hành; mặc định kiểm tra 6 giờ/lần theo quota, người tạo nhận cảnh báo. Chưa triển khai watch độc lập ngoài Trip hoặc subscription của người khác.</w:t>
      </w:r>
    </w:p>
    <w:p>
      <w:r>
        <w:rPr>
          <w:b w:val="0"/>
          <w:highlight w:val="yellow"/>
        </w:rPr>
        <w:t>Query key bao gồm provider, transport_type, hành trình, ngày, passenger mix, cabin, currency, điều kiện giá có ảnh hưởng như hành lý/thuế và các bộ lọc provider hỗ trợ. Chỉ gom khóa bằng nhau; threshold/user/trip không nằm trong khóa query. Lịch sử observation lưu giá và ngữ cảnh so sánh, timestamp và nguồn; không ghi giá 0 khi provider không có kết quả/lỗi.</w:t>
      </w:r>
    </w:p>
    <w:p>
      <w:r>
        <w:rPr>
          <w:b w:val="0"/>
        </w:rPr>
        <w:t>Ví dụ giữ nguyên: Tân theo dõi DAD → HAN dưới 1.500.000 VND, Quyên cùng tuyến dưới 1.300.000 VND; đây là Watch A/B độc lập và có thể dùng chung query nếu các tham số giá khác cũng trùng.</w:t>
      </w:r>
    </w:p>
    <w:p>
      <w:r>
        <w:rPr>
          <w:b w:val="0"/>
          <w:highlight w:val="yellow"/>
        </w:rPr>
        <w:t>Rule cảnh báo: price &lt; threshold. Gửi lần đầu chạm điều kiện; sau đó chỉ gửi khi giá đã trở lại ≥ threshold rồi xuống lại, hoặc giảm thêm ít nhất 5% so với mức đã cảnh báo; tối đa một cảnh báo/24 giờ/watch. Sửa threshold tạo lại trạng thái đánh giá, vẫn áp dụng giới hạn tần suất. Dừng khi chủ rời/bị xóa; pause khi Archive; resume do chủ thực hiện sau reopen nếu chưa hết hạn.</w:t>
      </w:r>
    </w:p>
    <w:p>
      <w:r>
        <w:rPr>
          <w:b w:val="0"/>
          <w:highlight w:val="yellow"/>
        </w:rPr>
        <w:t>AC-AU03: giá 1.400.000 chỉ cảnh báo Tân; giá 1.200.000 có thể cảnh báo cả hai theo cooldown; sửa watch A không đổi B. Mỗi kỳ chỉ tạo một query attempt cho cùng group, không gọi lại nếu đã lưu kết quả. Timeout chưa biết kết quả được retry giới hạn trên cùng attempt và có thể phát sinh thêm lượt gọi provider. Provider lỗi giữ giá lịch sử với nhãn cũ và last_error, không tạo cảnh báo giảm giá giả.</w:t>
      </w:r>
    </w:p>
    <w:p>
      <w:pPr>
        <w:pStyle w:val="Heading2"/>
      </w:pPr>
      <w:r>
        <w:t>5.10 Export và Public Share</w:t>
      </w:r>
    </w:p>
    <w:p>
      <w:pPr>
        <w:pStyle w:val="Heading3"/>
      </w:pPr>
      <w:r>
        <w:t>FR-EX01 Yêu cầu tạo file</w:t>
      </w:r>
    </w:p>
    <w:p>
      <w:r>
        <w:rPr>
          <w:b w:val="0"/>
        </w:rPr>
        <w:t>Owner/Member được export dữ liệu mình có quyền xem, không cần Plan Editor. Trip sở hữu ExportJob/metadata/quyền; Worker nhận GenerateExport qua RabbitMQ, tạo file, lưu MinIO/S3 và trả kết quả để Trip cập nhật job. User chỉ xem/tải job mình, Owner không tải job Member bằng quyền Owner. Nguồn: trang 5–6, 25, 49–51.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2"/>
        <w:gridCol w:w="2033"/>
        <w:gridCol w:w="2542"/>
        <w:gridCol w:w="3050"/>
      </w:tblGrid>
      <w:tr>
        <w:trPr>
          <w:cantSplit/>
          <w:tblHeader/>
        </w:trPr>
        <w:tc>
          <w:tcPr>
            <w:tcW w:type="dxa" w:w="2542"/>
            <w:vAlign w:val="center"/>
            <w:tcMar>
              <w:top w:w="75" w:type="dxa"/>
              <w:bottom w:w="75" w:type="dxa"/>
              <w:left w:w="90" w:type="dxa"/>
              <w:right w:w="90" w:type="dxa"/>
            </w:tcMar>
            <w:shd w:fill="DFE7ED"/>
          </w:tcPr>
          <w:p>
            <w:pPr>
              <w:keepNext/>
              <w:spacing w:after="0" w:line="264" w:lineRule="auto"/>
            </w:pPr>
            <w:r>
              <w:rPr>
                <w:b/>
                <w:sz w:val="18"/>
              </w:rPr>
              <w:t>Dữ liệu</w:t>
            </w:r>
          </w:p>
        </w:tc>
        <w:tc>
          <w:tcPr>
            <w:tcW w:type="dxa" w:w="2033"/>
            <w:vAlign w:val="center"/>
            <w:tcMar>
              <w:top w:w="75" w:type="dxa"/>
              <w:bottom w:w="75" w:type="dxa"/>
              <w:left w:w="90" w:type="dxa"/>
              <w:right w:w="90" w:type="dxa"/>
            </w:tcMar>
            <w:shd w:fill="DFE7ED"/>
          </w:tcPr>
          <w:p>
            <w:pPr>
              <w:keepNext/>
              <w:spacing w:after="0" w:line="264" w:lineRule="auto"/>
            </w:pPr>
            <w:r>
              <w:rPr>
                <w:b/>
                <w:sz w:val="18"/>
              </w:rPr>
              <w:t>Excel</w:t>
            </w:r>
          </w:p>
        </w:tc>
        <w:tc>
          <w:tcPr>
            <w:tcW w:type="dxa" w:w="2542"/>
            <w:vAlign w:val="center"/>
            <w:tcMar>
              <w:top w:w="75" w:type="dxa"/>
              <w:bottom w:w="75" w:type="dxa"/>
              <w:left w:w="90" w:type="dxa"/>
              <w:right w:w="90" w:type="dxa"/>
            </w:tcMar>
            <w:shd w:fill="DFE7ED"/>
          </w:tcPr>
          <w:p>
            <w:pPr>
              <w:keepNext/>
              <w:spacing w:after="0" w:line="264" w:lineRule="auto"/>
            </w:pPr>
            <w:r>
              <w:rPr>
                <w:b/>
                <w:sz w:val="18"/>
              </w:rPr>
              <w:t>PDF A4</w:t>
            </w:r>
          </w:p>
        </w:tc>
        <w:tc>
          <w:tcPr>
            <w:tcW w:type="dxa" w:w="3050"/>
            <w:vAlign w:val="center"/>
            <w:tcMar>
              <w:top w:w="75" w:type="dxa"/>
              <w:bottom w:w="75" w:type="dxa"/>
              <w:left w:w="90" w:type="dxa"/>
              <w:right w:w="90" w:type="dxa"/>
            </w:tcMar>
            <w:shd w:fill="DFE7ED"/>
          </w:tcPr>
          <w:p>
            <w:pPr>
              <w:keepNext/>
              <w:spacing w:after="0" w:line="264" w:lineRule="auto"/>
            </w:pPr>
            <w:r>
              <w:rPr>
                <w:b/>
                <w:sz w:val="18"/>
              </w:rPr>
              <w:t>Infographic</w:t>
            </w:r>
          </w:p>
        </w:tc>
      </w:tr>
      <w:tr>
        <w:trPr>
          <w:cantSplit/>
        </w:trPr>
        <w:tc>
          <w:tcPr>
            <w:tcW w:type="dxa" w:w="2542"/>
            <w:vAlign w:val="center"/>
            <w:tcMar>
              <w:top w:w="75" w:type="dxa"/>
              <w:bottom w:w="75" w:type="dxa"/>
              <w:left w:w="90" w:type="dxa"/>
              <w:right w:w="90" w:type="dxa"/>
            </w:tcMar>
            <w:shd w:fill="FFFFFF"/>
          </w:tcPr>
          <w:p>
            <w:pPr>
              <w:keepNext w:val="0"/>
              <w:spacing w:after="0" w:line="264" w:lineRule="auto"/>
            </w:pPr>
            <w:r>
              <w:rPr>
                <w:b w:val="0"/>
                <w:sz w:val="18"/>
              </w:rPr>
              <w:t>Tổng quan Trip, timeline, địa điểm</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Có</w:t>
            </w:r>
          </w:p>
        </w:tc>
        <w:tc>
          <w:tcPr>
            <w:tcW w:type="dxa" w:w="2542"/>
            <w:vAlign w:val="center"/>
            <w:tcMar>
              <w:top w:w="75" w:type="dxa"/>
              <w:bottom w:w="75" w:type="dxa"/>
              <w:left w:w="90" w:type="dxa"/>
              <w:right w:w="90" w:type="dxa"/>
            </w:tcMar>
            <w:shd w:fill="FFFFFF"/>
          </w:tcPr>
          <w:p>
            <w:pPr>
              <w:keepNext w:val="0"/>
              <w:spacing w:after="0" w:line="264" w:lineRule="auto"/>
            </w:pPr>
            <w:r>
              <w:rPr>
                <w:b w:val="0"/>
                <w:sz w:val="18"/>
              </w:rPr>
              <w:t>Có</w:t>
            </w:r>
          </w:p>
        </w:tc>
        <w:tc>
          <w:tcPr>
            <w:tcW w:type="dxa" w:w="3050"/>
            <w:vAlign w:val="center"/>
            <w:tcMar>
              <w:top w:w="75" w:type="dxa"/>
              <w:bottom w:w="75" w:type="dxa"/>
              <w:left w:w="90" w:type="dxa"/>
              <w:right w:w="90" w:type="dxa"/>
            </w:tcMar>
            <w:shd w:fill="FFFFFF"/>
          </w:tcPr>
          <w:p>
            <w:pPr>
              <w:keepNext w:val="0"/>
              <w:spacing w:after="0" w:line="264" w:lineRule="auto"/>
            </w:pPr>
            <w:r>
              <w:rPr>
                <w:b w:val="0"/>
                <w:sz w:val="18"/>
                <w:highlight w:val="yellow"/>
              </w:rPr>
              <w:t>Có; bản tóm tắt trực quan</w:t>
            </w:r>
          </w:p>
        </w:tc>
      </w:tr>
      <w:tr>
        <w:trPr>
          <w:cantSplit/>
        </w:trPr>
        <w:tc>
          <w:tcPr>
            <w:tcW w:type="dxa" w:w="2542"/>
            <w:vAlign w:val="center"/>
            <w:tcMar>
              <w:top w:w="75" w:type="dxa"/>
              <w:bottom w:w="75" w:type="dxa"/>
              <w:left w:w="90" w:type="dxa"/>
              <w:right w:w="90" w:type="dxa"/>
            </w:tcMar>
            <w:shd w:fill="F7F8F9"/>
          </w:tcPr>
          <w:p>
            <w:pPr>
              <w:keepNext w:val="0"/>
              <w:spacing w:after="0" w:line="264" w:lineRule="auto"/>
            </w:pPr>
            <w:r>
              <w:rPr>
                <w:b w:val="0"/>
                <w:sz w:val="18"/>
              </w:rPr>
              <w:t>Dress code và packing</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Có</w:t>
            </w:r>
          </w:p>
        </w:tc>
        <w:tc>
          <w:tcPr>
            <w:tcW w:type="dxa" w:w="2542"/>
            <w:vAlign w:val="center"/>
            <w:tcMar>
              <w:top w:w="75" w:type="dxa"/>
              <w:bottom w:w="75" w:type="dxa"/>
              <w:left w:w="90" w:type="dxa"/>
              <w:right w:w="90" w:type="dxa"/>
            </w:tcMar>
            <w:shd w:fill="F7F8F9"/>
          </w:tcPr>
          <w:p>
            <w:pPr>
              <w:keepNext w:val="0"/>
              <w:spacing w:after="0" w:line="264" w:lineRule="auto"/>
            </w:pPr>
            <w:r>
              <w:rPr>
                <w:b w:val="0"/>
                <w:sz w:val="18"/>
              </w:rPr>
              <w:t>Có</w:t>
            </w:r>
          </w:p>
        </w:tc>
        <w:tc>
          <w:tcPr>
            <w:tcW w:type="dxa" w:w="3050"/>
            <w:vAlign w:val="center"/>
            <w:tcMar>
              <w:top w:w="75" w:type="dxa"/>
              <w:bottom w:w="75" w:type="dxa"/>
              <w:left w:w="90" w:type="dxa"/>
              <w:right w:w="90" w:type="dxa"/>
            </w:tcMar>
            <w:shd w:fill="F7F8F9"/>
          </w:tcPr>
          <w:p>
            <w:pPr>
              <w:keepNext w:val="0"/>
              <w:spacing w:after="0" w:line="264" w:lineRule="auto"/>
            </w:pPr>
            <w:r>
              <w:rPr>
                <w:b w:val="0"/>
                <w:sz w:val="18"/>
                <w:highlight w:val="yellow"/>
              </w:rPr>
              <w:t>Chỉ dress code/ngày và checklist rút gọn người dùng chọn</w:t>
            </w:r>
          </w:p>
        </w:tc>
      </w:tr>
      <w:tr>
        <w:trPr>
          <w:cantSplit/>
        </w:trPr>
        <w:tc>
          <w:tcPr>
            <w:tcW w:type="dxa" w:w="2542"/>
            <w:vAlign w:val="center"/>
            <w:tcMar>
              <w:top w:w="75" w:type="dxa"/>
              <w:bottom w:w="75" w:type="dxa"/>
              <w:left w:w="90" w:type="dxa"/>
              <w:right w:w="90" w:type="dxa"/>
            </w:tcMar>
            <w:shd w:fill="FFFFFF"/>
          </w:tcPr>
          <w:p>
            <w:pPr>
              <w:keepNext w:val="0"/>
              <w:spacing w:after="0" w:line="264" w:lineRule="auto"/>
            </w:pPr>
            <w:r>
              <w:rPr>
                <w:b w:val="0"/>
                <w:sz w:val="18"/>
              </w:rPr>
              <w:t>Thành viên</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highlight w:val="yellow"/>
              </w:rPr>
              <w:t>Tên hiển thị nội bộ; không email/thiết bị</w:t>
            </w:r>
          </w:p>
        </w:tc>
        <w:tc>
          <w:tcPr>
            <w:tcW w:type="dxa" w:w="2542"/>
            <w:vAlign w:val="center"/>
            <w:tcMar>
              <w:top w:w="75" w:type="dxa"/>
              <w:bottom w:w="75" w:type="dxa"/>
              <w:left w:w="90" w:type="dxa"/>
              <w:right w:w="90" w:type="dxa"/>
            </w:tcMar>
            <w:shd w:fill="FFFFFF"/>
          </w:tcPr>
          <w:p>
            <w:pPr>
              <w:keepNext w:val="0"/>
              <w:spacing w:after="0" w:line="264" w:lineRule="auto"/>
            </w:pPr>
            <w:r>
              <w:rPr>
                <w:b w:val="0"/>
                <w:sz w:val="18"/>
                <w:highlight w:val="yellow"/>
              </w:rPr>
              <w:t>Tên hiển thị theo tùy chọn</w:t>
            </w:r>
          </w:p>
        </w:tc>
        <w:tc>
          <w:tcPr>
            <w:tcW w:type="dxa" w:w="3050"/>
            <w:vAlign w:val="center"/>
            <w:tcMar>
              <w:top w:w="75" w:type="dxa"/>
              <w:bottom w:w="75" w:type="dxa"/>
              <w:left w:w="90" w:type="dxa"/>
              <w:right w:w="90" w:type="dxa"/>
            </w:tcMar>
            <w:shd w:fill="FFFFFF"/>
          </w:tcPr>
          <w:p>
            <w:pPr>
              <w:keepNext w:val="0"/>
              <w:spacing w:after="0" w:line="264" w:lineRule="auto"/>
            </w:pPr>
            <w:r>
              <w:rPr>
                <w:b w:val="0"/>
                <w:sz w:val="18"/>
                <w:highlight w:val="yellow"/>
              </w:rPr>
              <w:t>Không danh sách thành viên</w:t>
            </w:r>
          </w:p>
        </w:tc>
      </w:tr>
      <w:tr>
        <w:trPr>
          <w:cantSplit/>
        </w:trPr>
        <w:tc>
          <w:tcPr>
            <w:tcW w:type="dxa" w:w="2542"/>
            <w:vAlign w:val="center"/>
            <w:tcMar>
              <w:top w:w="75" w:type="dxa"/>
              <w:bottom w:w="75" w:type="dxa"/>
              <w:left w:w="90" w:type="dxa"/>
              <w:right w:w="90" w:type="dxa"/>
            </w:tcMar>
            <w:shd w:fill="F7F8F9"/>
          </w:tcPr>
          <w:p>
            <w:pPr>
              <w:keepNext w:val="0"/>
              <w:spacing w:after="0" w:line="264" w:lineRule="auto"/>
            </w:pPr>
            <w:r>
              <w:rPr>
                <w:b w:val="0"/>
                <w:sz w:val="18"/>
              </w:rPr>
              <w:t>Finance</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Có trong phạm vi được xem</w:t>
            </w:r>
          </w:p>
        </w:tc>
        <w:tc>
          <w:tcPr>
            <w:tcW w:type="dxa" w:w="2542"/>
            <w:vAlign w:val="center"/>
            <w:tcMar>
              <w:top w:w="75" w:type="dxa"/>
              <w:bottom w:w="75" w:type="dxa"/>
              <w:left w:w="90" w:type="dxa"/>
              <w:right w:w="90" w:type="dxa"/>
            </w:tcMar>
            <w:shd w:fill="F7F8F9"/>
          </w:tcPr>
          <w:p>
            <w:pPr>
              <w:keepNext w:val="0"/>
              <w:spacing w:after="0" w:line="264" w:lineRule="auto"/>
            </w:pPr>
            <w:r>
              <w:rPr>
                <w:b w:val="0"/>
                <w:sz w:val="18"/>
              </w:rPr>
              <w:t>Có trong phạm vi được xem</w:t>
            </w:r>
          </w:p>
        </w:tc>
        <w:tc>
          <w:tcPr>
            <w:tcW w:type="dxa" w:w="3050"/>
            <w:vAlign w:val="center"/>
            <w:tcMar>
              <w:top w:w="75" w:type="dxa"/>
              <w:bottom w:w="75" w:type="dxa"/>
              <w:left w:w="90" w:type="dxa"/>
              <w:right w:w="90" w:type="dxa"/>
            </w:tcMar>
            <w:shd w:fill="F7F8F9"/>
          </w:tcPr>
          <w:p>
            <w:pPr>
              <w:keepNext w:val="0"/>
              <w:spacing w:after="0" w:line="264" w:lineRule="auto"/>
            </w:pPr>
            <w:r>
              <w:rPr>
                <w:b w:val="0"/>
                <w:sz w:val="18"/>
                <w:highlight w:val="yellow"/>
              </w:rPr>
              <w:t>Không hỗ trợ</w:t>
            </w:r>
          </w:p>
        </w:tc>
      </w:tr>
    </w:tbl>
    <w:p>
      <w:pPr>
        <w:spacing w:after="20"/>
      </w:pPr>
    </w:p>
    <w:p>
      <w:r>
        <w:rPr>
          <w:b w:val="0"/>
          <w:highlight w:val="yellow"/>
        </w:rPr>
        <w:t>Excel gồm các sheet Overview, Timeline, Locations, DressCode, Packing và Finance khi được chọn; Finance có contributions, expenses, refunds/adjustments và balance, phân biệt ngoài quỹ. PDF A4 có tiêu đề, ngày/giờ, nguồn snapshot, phân trang và phần được chọn. Infographic dùng template/theme có sẵn; không nhét toàn bộ Finance vào ảnh. Không đưa secret, password hash, token hoặc provider payload thô vào bất kỳ bản xuất nào.</w:t>
      </w:r>
    </w:p>
    <w:p>
      <w:r>
        <w:rPr>
          <w:b w:val="0"/>
          <w:highlight w:val="yellow"/>
        </w:rPr>
        <w:t>Luồng: chọn format/phạm vi/template → kiểm tra quyền → tạo job PREPARING → thu thập snapshot ổn định theo mục 8.4 → QUEUED và outbox GenerateExport → worker RUNNING → upload → ExportCompleted/Failed → Trip SUCCEEDED/FAILED. Snapshot chuẩn bị ở thời điểm xử lý job, không cam kết chính xác thời điểm người dùng bấm nút; UI hiển thị captured_at và các version.</w:t>
      </w:r>
    </w:p>
    <w:p>
      <w:r>
        <w:rPr>
          <w:b w:val="0"/>
          <w:highlight w:val="yellow"/>
        </w:rPr>
        <w:t>AC-EX01: snapshot không trộn finance_version cũ/mới; retry job không tạo hai kết quả công khai. Worker không ghi trực tiếp trip_db. Provider/worker lỗi giữ job FAILED với lý do và cho chủ job thử lại bằng job mới/snapshot mới; file dở dang không tải được.</w:t>
      </w:r>
    </w:p>
    <w:p>
      <w:pPr>
        <w:pStyle w:val="Heading3"/>
      </w:pPr>
      <w:r>
        <w:t>FR-EX02 Tải và lưu giữ file</w:t>
      </w:r>
    </w:p>
    <w:p>
      <w:r>
        <w:rPr>
          <w:b w:val="0"/>
          <w:highlight w:val="yellow"/>
        </w:rPr>
        <w:t>Khi tải, Trip kiểm tra lại tài khoản, membership hiện tại, quyền dữ liệu và chủ job; job SUCCEEDED, Trip chưa deleted, file chưa hết hạn. File mặc định giữ 7 ngày; đường tải qua backend có kiểm tra quyền mỗi lần, không phát URL public dài hạn. Nếu chọn signed URL để tối ưu sau này, phải ghi rõ khoảng hiệu lực ngắn và hạn chế thu hồi; MVP ưu tiên tải qua backend.</w:t>
      </w:r>
    </w:p>
    <w:p>
      <w:r>
        <w:rPr>
          <w:b w:val="0"/>
          <w:highlight w:val="yellow"/>
        </w:rPr>
        <w:t>AC-EX02: tạo job lúc còn Member nhưng rời trước tải bị từ chối; Admin không mặc nhiên đọc file. File hết hạn trả EXPIRED, không báo lỗi không rõ nguyên nhân. Người đã tải có thể giữ bản sao; việc thu hồi quyền không xóa bản sao ngoài hệ thống.</w:t>
      </w:r>
    </w:p>
    <w:p>
      <w:pPr>
        <w:pStyle w:val="Heading3"/>
      </w:pPr>
      <w:r>
        <w:t>FR-SH01 Quản lý và xem liên kết công khai</w:t>
      </w:r>
    </w:p>
    <w:p>
      <w:r>
        <w:rPr>
          <w:b w:val="0"/>
        </w:rPr>
        <w:t>Owner tạo link, expiry/password, chọn dữ liệu và revoke. Member được preview nhưng không tạo/sửa/revoke. Guest hoặc User ngoài Trip dùng share token, đáp ứng password/expiry và chỉ được đọc public projection. Không membership/Viewer, không quyền export nội bộ hoặc sửa Plan. Hash password, không plaintext. Nguồn: trang 25–26, 38–39, 49.</w:t>
      </w:r>
    </w:p>
    <w:p>
      <w:r>
        <w:rPr>
          <w:b w:val="0"/>
          <w:highlight w:val="yellow"/>
        </w:rPr>
        <w:t>Theo QD16, whitelist: Trip name, mô tả công khai riêng, ngày; activity title/time và mô tả công khai riêng; selected location name/address/coordinates; dress code title/description công khai; packing title/quantity/category nếu chọn, không assignee hoặc completion theo người. Không email, avatar/name thành viên, device token, audit, Finance, QR, hóa đơn, ghi chú nội bộ hoặc URL file riêng tư. Trường free text nội bộ không tự sao chép sang public_description; Owner phải xem trước nội dung.</w:t>
      </w:r>
    </w:p>
    <w:p>
      <w:r>
        <w:rPr>
          <w:b w:val="0"/>
          <w:highlight w:val="yellow"/>
        </w:rPr>
        <w:t>Projection dùng dữ liệu hiện tại và kiểm tra link ở mỗi request. Default expiry 7 ngày; Owner được rút ngắn/gia hạn. Revoke/expiry/deleted/Archive/transfer làm link cũ mất hiệu lực; revoke áp dụng trước khi đọc cache. Public response không cache ở CDN trong MVP; không trả toàn DTO nội bộ rồi ẩn UI. Password đúng tạo phiên share ngắn gắn link và trạng thái hiện tại, không bỏ kiểm tra revoke.</w:t>
      </w:r>
    </w:p>
    <w:p>
      <w:r>
        <w:rPr>
          <w:b w:val="0"/>
          <w:highlight w:val="yellow"/>
        </w:rPr>
        <w:t>AC-SH01: gọi trực tiếp API public không có Finance/PII dù sửa query; link hết hạn/password sai không có nội dung; revoke rồi mở lại phải bị chặn. Preview Member và response Guest có cùng whitelist. Nội dung người xem đã lưu trước revoke không thể thu hồi.</w:t>
      </w:r>
    </w:p>
    <w:p>
      <w:pPr>
        <w:pStyle w:val="Heading2"/>
      </w:pPr>
      <w:r>
        <w:t>5.11 Quản trị và lịch sử</w:t>
      </w:r>
    </w:p>
    <w:p>
      <w:pPr>
        <w:pStyle w:val="Heading3"/>
      </w:pPr>
      <w:r>
        <w:t>FR-AD01 Quản trị vận hành</w:t>
      </w:r>
    </w:p>
    <w:p>
      <w:r>
        <w:rPr>
          <w:b w:val="0"/>
        </w:rPr>
        <w:t>Admin xem/khóa/mở tài khoản vi phạm; xem danh sách Trip và trạng thái hoạt động; bật/tắt Map/Weather/Payment/Price Watch; xem trạng thái job, lỗi tích hợp và quota; quản lý danh mục tiện ích, template export và theme infographic; giám sát reminder/export/price jobs. Không có Admin Service riêng; request định tuyến đến service sở hữu module. Nguồn: trang 4, 7, 40–44.</w:t>
      </w:r>
    </w:p>
    <w:p>
      <w:r>
        <w:rPr>
          <w:b w:val="0"/>
          <w:highlight w:val="yellow"/>
        </w:rPr>
        <w:t>Trách nhiệm cấu hình: Identity quản lý account; Trip quản lý Trip metadata, export template/theme; Travel quản lý map/weather/route và danh mục tiện ích; Finance quản lý payment adapter/config; Automation quản lý price/communication và scheduler. Admin chỉ xem trạng thái/quota và thay cấu hình không bí mật; secret cập nhật ở cấu hình server/deployment, không trả lại secret qua UI.</w:t>
      </w:r>
    </w:p>
    <w:p>
      <w:r>
        <w:rPr>
          <w:b w:val="0"/>
          <w:highlight w:val="yellow"/>
        </w:rPr>
        <w:t>Quyền hỗ trợ đọc Trip riêng tư yêu cầu support_reason, trip_id, admin_user_id, thời gian và phạm vi đọc; audit riêng tại service đọc dữ liệu. Không cung cấp sửa ledger/confirm thay hoặc sửa Plan bằng quyền hỗ trợ trong MVP. Template chỉ cho sửa metadata/chọn template đã đóng gói, không thực thi HTML/script tùy ý được upload vào Worker.</w:t>
      </w:r>
    </w:p>
    <w:p>
      <w:r>
        <w:rPr>
          <w:b w:val="0"/>
          <w:highlight w:val="yellow"/>
        </w:rPr>
        <w:t>AC-AD01: User thường gọi API Admin bị chặn; Admin không có support_reason không xem nội dung Trip riêng tư; mọi lần xem có audit. Tắt provider không xóa dữ liệu người dùng; các job phụ thuộc dừng/có lỗi rõ và fallback theo cấu hình.</w:t>
      </w:r>
    </w:p>
    <w:p>
      <w:pPr>
        <w:pStyle w:val="Heading3"/>
      </w:pPr>
      <w:r>
        <w:t>FR-AD02 Lịch sử thay đổi và truy vết</w:t>
      </w:r>
    </w:p>
    <w:p>
      <w:r>
        <w:rPr>
          <w:b w:val="0"/>
        </w:rPr>
        <w:t>Lịch sử quan trọng gồm actor, thời điểm, Trip/đối tượng, loại hành động và thay đổi cần đối chiếu. Ghi chỉnh Plan, reorder, địa điểm, packing assignment, membership/policy, thao tác thay người khác. Trip history không thay Finance transaction history và không mặc nhiên chứa log quản trị/kỹ thuật. Nguồn: trang 28–30, 45.</w:t>
      </w:r>
    </w:p>
    <w:p>
      <w:r>
        <w:rPr>
          <w:b w:val="0"/>
          <w:highlight w:val="yellow"/>
        </w:rPr>
        <w:t>Lịch sử lưu before/after tối thiểu hoặc diff, entity_id, actor_user_id, correlation_id và reason cho điều chỉnh. Chỉ active member đọc history Trip theo phạm vi; Finance history thuộc Finance. Không ghi access token, mật khẩu, full provider secret hoặc nội dung hóa đơn vào log kỹ thuật. Xóa mềm đối tượng vẫn giữ audit liên quan.</w:t>
      </w:r>
    </w:p>
    <w:p>
      <w:r>
        <w:rPr>
          <w:b w:val="0"/>
          <w:highlight w:val="yellow"/>
        </w:rPr>
        <w:t>AC-AD02: Owner sửa nháp của Member thể hiện Owner là actor; người rời còn được giữ dấu vết; lỗi request truy được qua Gateway–service–job bằng correlation_id mà không cần hệ thống distributed tracing riêng.</w:t>
      </w:r>
    </w:p>
    <w:p>
      <w:bookmarkStart w:id="6" w:name="sec_5"/>
      <w:pPr>
        <w:pStyle w:val="Heading1"/>
        <w:pageBreakBefore/>
      </w:pPr>
      <w:r>
        <w:t>6 Ranh giới service và giao tiếp</w:t>
      </w:r>
      <w:bookmarkEnd w:id="6"/>
    </w:p>
    <w:p>
      <w:pPr>
        <w:pStyle w:val="Heading2"/>
      </w:pPr>
      <w:r>
        <w:t>6.1 Service boundary</w:t>
      </w:r>
    </w:p>
    <w:p>
      <w:r>
        <w:rPr>
          <w:b w:val="0"/>
        </w:rPr>
        <w:t>Kiến trúc cuối PDF gồm API Gateway/BFF, 5 service nghiệp vụ và Export Worker. Web người dùng, Web Admin và Mobile dùng chung Gateway. Không tách các module dưới đây thành service riêng. Nguồn: trang 40–51.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4473"/>
        <w:gridCol w:w="3660"/>
      </w:tblGrid>
      <w:tr>
        <w:trPr>
          <w:cantSplit/>
          <w:tblHeader/>
        </w:trPr>
        <w:tc>
          <w:tcPr>
            <w:tcW w:type="dxa" w:w="2033"/>
            <w:vAlign w:val="center"/>
            <w:tcMar>
              <w:top w:w="75" w:type="dxa"/>
              <w:bottom w:w="75" w:type="dxa"/>
              <w:left w:w="90" w:type="dxa"/>
              <w:right w:w="90" w:type="dxa"/>
            </w:tcMar>
            <w:shd w:fill="DFE7ED"/>
          </w:tcPr>
          <w:p>
            <w:pPr>
              <w:keepNext/>
              <w:spacing w:after="0" w:line="264" w:lineRule="auto"/>
            </w:pPr>
            <w:r>
              <w:rPr>
                <w:b/>
                <w:sz w:val="18"/>
              </w:rPr>
              <w:t>Thành phần</w:t>
            </w:r>
          </w:p>
        </w:tc>
        <w:tc>
          <w:tcPr>
            <w:tcW w:type="dxa" w:w="4473"/>
            <w:vAlign w:val="center"/>
            <w:tcMar>
              <w:top w:w="75" w:type="dxa"/>
              <w:bottom w:w="75" w:type="dxa"/>
              <w:left w:w="90" w:type="dxa"/>
              <w:right w:w="90" w:type="dxa"/>
            </w:tcMar>
            <w:shd w:fill="DFE7ED"/>
          </w:tcPr>
          <w:p>
            <w:pPr>
              <w:keepNext/>
              <w:spacing w:after="0" w:line="264" w:lineRule="auto"/>
            </w:pPr>
            <w:r>
              <w:rPr>
                <w:b/>
                <w:sz w:val="18"/>
              </w:rPr>
              <w:t>Sở hữu và trách nhiệm</w:t>
            </w:r>
          </w:p>
        </w:tc>
        <w:tc>
          <w:tcPr>
            <w:tcW w:type="dxa" w:w="3660"/>
            <w:vAlign w:val="center"/>
            <w:tcMar>
              <w:top w:w="75" w:type="dxa"/>
              <w:bottom w:w="75" w:type="dxa"/>
              <w:left w:w="90" w:type="dxa"/>
              <w:right w:w="90" w:type="dxa"/>
            </w:tcMar>
            <w:shd w:fill="DFE7ED"/>
          </w:tcPr>
          <w:p>
            <w:pPr>
              <w:keepNext/>
              <w:spacing w:after="0" w:line="264" w:lineRule="auto"/>
            </w:pPr>
            <w:r>
              <w:rPr>
                <w:b/>
                <w:sz w:val="18"/>
              </w:rPr>
              <w:t>Ngoài ranh giới</w:t>
            </w:r>
          </w:p>
        </w:tc>
      </w:tr>
      <w:tr>
        <w:trPr>
          <w:cantSplit/>
        </w:trPr>
        <w:tc>
          <w:tcPr>
            <w:tcW w:type="dxa" w:w="2033"/>
            <w:vAlign w:val="center"/>
            <w:tcMar>
              <w:top w:w="75" w:type="dxa"/>
              <w:bottom w:w="75" w:type="dxa"/>
              <w:left w:w="90" w:type="dxa"/>
              <w:right w:w="90" w:type="dxa"/>
            </w:tcMar>
            <w:shd w:fill="FFFFFF"/>
          </w:tcPr>
          <w:p>
            <w:pPr>
              <w:keepNext w:val="0"/>
              <w:spacing w:after="0" w:line="264" w:lineRule="auto"/>
            </w:pPr>
            <w:r>
              <w:rPr>
                <w:b w:val="0"/>
                <w:sz w:val="18"/>
              </w:rPr>
              <w:t>API Gateway BFF</w:t>
            </w:r>
          </w:p>
        </w:tc>
        <w:tc>
          <w:tcPr>
            <w:tcW w:type="dxa" w:w="4473"/>
            <w:vAlign w:val="center"/>
            <w:tcMar>
              <w:top w:w="75" w:type="dxa"/>
              <w:bottom w:w="75" w:type="dxa"/>
              <w:left w:w="90" w:type="dxa"/>
              <w:right w:w="90" w:type="dxa"/>
            </w:tcMar>
            <w:shd w:fill="FFFFFF"/>
          </w:tcPr>
          <w:p>
            <w:pPr>
              <w:keepNext w:val="0"/>
              <w:spacing w:after="0" w:line="264" w:lineRule="auto"/>
            </w:pPr>
            <w:r>
              <w:rPr>
                <w:b w:val="0"/>
                <w:sz w:val="18"/>
              </w:rPr>
              <w:t>REST/HTTPS; authentication; route; user context; correlation ID; REST DTO ↔ Protobuf; gộp dashboard.</w:t>
            </w:r>
          </w:p>
        </w:tc>
        <w:tc>
          <w:tcPr>
            <w:tcW w:type="dxa" w:w="3660"/>
            <w:vAlign w:val="center"/>
            <w:tcMar>
              <w:top w:w="75" w:type="dxa"/>
              <w:bottom w:w="75" w:type="dxa"/>
              <w:left w:w="90" w:type="dxa"/>
              <w:right w:w="90" w:type="dxa"/>
            </w:tcMar>
            <w:shd w:fill="FFFFFF"/>
          </w:tcPr>
          <w:p>
            <w:pPr>
              <w:keepNext w:val="0"/>
              <w:spacing w:after="0" w:line="264" w:lineRule="auto"/>
            </w:pPr>
            <w:r>
              <w:rPr>
                <w:b w:val="0"/>
                <w:sz w:val="18"/>
              </w:rPr>
              <w:t>Không DB nghiệp vụ, không quyết định Plan Editor, Archive hoặc quyền xác nhận quỹ.</w:t>
            </w:r>
          </w:p>
        </w:tc>
      </w:tr>
      <w:tr>
        <w:trPr>
          <w:cantSplit/>
        </w:trPr>
        <w:tc>
          <w:tcPr>
            <w:tcW w:type="dxa" w:w="2033"/>
            <w:vAlign w:val="center"/>
            <w:tcMar>
              <w:top w:w="75" w:type="dxa"/>
              <w:bottom w:w="75" w:type="dxa"/>
              <w:left w:w="90" w:type="dxa"/>
              <w:right w:w="90" w:type="dxa"/>
            </w:tcMar>
            <w:shd w:fill="F7F8F9"/>
          </w:tcPr>
          <w:p>
            <w:pPr>
              <w:keepNext w:val="0"/>
              <w:spacing w:after="0" w:line="264" w:lineRule="auto"/>
            </w:pPr>
            <w:r>
              <w:rPr>
                <w:b w:val="0"/>
                <w:sz w:val="18"/>
              </w:rPr>
              <w:t>Identity</w:t>
            </w:r>
          </w:p>
        </w:tc>
        <w:tc>
          <w:tcPr>
            <w:tcW w:type="dxa" w:w="4473"/>
            <w:vAlign w:val="center"/>
            <w:tcMar>
              <w:top w:w="75" w:type="dxa"/>
              <w:bottom w:w="75" w:type="dxa"/>
              <w:left w:w="90" w:type="dxa"/>
              <w:right w:w="90" w:type="dxa"/>
            </w:tcMar>
            <w:shd w:fill="F7F8F9"/>
          </w:tcPr>
          <w:p>
            <w:pPr>
              <w:keepNext w:val="0"/>
              <w:spacing w:after="0" w:line="264" w:lineRule="auto"/>
            </w:pPr>
            <w:r>
              <w:rPr>
                <w:b w:val="0"/>
                <w:sz w:val="18"/>
              </w:rPr>
              <w:t>User, credential, OAuth, access/refresh session, profile, account status, system role.</w:t>
            </w:r>
          </w:p>
        </w:tc>
        <w:tc>
          <w:tcPr>
            <w:tcW w:type="dxa" w:w="3660"/>
            <w:vAlign w:val="center"/>
            <w:tcMar>
              <w:top w:w="75" w:type="dxa"/>
              <w:bottom w:w="75" w:type="dxa"/>
              <w:left w:w="90" w:type="dxa"/>
              <w:right w:w="90" w:type="dxa"/>
            </w:tcMar>
            <w:shd w:fill="F7F8F9"/>
          </w:tcPr>
          <w:p>
            <w:pPr>
              <w:keepNext w:val="0"/>
              <w:spacing w:after="0" w:line="264" w:lineRule="auto"/>
            </w:pPr>
            <w:r>
              <w:rPr>
                <w:b w:val="0"/>
                <w:sz w:val="18"/>
              </w:rPr>
              <w:t>Không membership, invitation, PlanEditPolicy, Fund Holder hoặc device token.</w:t>
            </w:r>
          </w:p>
        </w:tc>
      </w:tr>
      <w:tr>
        <w:trPr>
          <w:cantSplit/>
        </w:trPr>
        <w:tc>
          <w:tcPr>
            <w:tcW w:type="dxa" w:w="2033"/>
            <w:vAlign w:val="center"/>
            <w:tcMar>
              <w:top w:w="75" w:type="dxa"/>
              <w:bottom w:w="75" w:type="dxa"/>
              <w:left w:w="90" w:type="dxa"/>
              <w:right w:w="90" w:type="dxa"/>
            </w:tcMar>
            <w:shd w:fill="FFFFFF"/>
          </w:tcPr>
          <w:p>
            <w:pPr>
              <w:keepNext w:val="0"/>
              <w:spacing w:after="0" w:line="264" w:lineRule="auto"/>
            </w:pPr>
            <w:r>
              <w:rPr>
                <w:b w:val="0"/>
                <w:sz w:val="18"/>
              </w:rPr>
              <w:t>Trip Workspace</w:t>
            </w:r>
          </w:p>
        </w:tc>
        <w:tc>
          <w:tcPr>
            <w:tcW w:type="dxa" w:w="4473"/>
            <w:vAlign w:val="center"/>
            <w:tcMar>
              <w:top w:w="75" w:type="dxa"/>
              <w:bottom w:w="75" w:type="dxa"/>
              <w:left w:w="90" w:type="dxa"/>
              <w:right w:w="90" w:type="dxa"/>
            </w:tcMar>
            <w:shd w:fill="FFFFFF"/>
          </w:tcPr>
          <w:p>
            <w:pPr>
              <w:keepNext w:val="0"/>
              <w:spacing w:after="0" w:line="264" w:lineRule="auto"/>
            </w:pPr>
            <w:r>
              <w:rPr>
                <w:b w:val="0"/>
                <w:sz w:val="18"/>
              </w:rPr>
              <w:t>Trip, invitation/membership/authorization; timeline/selected location/dress code/packing; share link/projection; change log; export job/snapshot.</w:t>
            </w:r>
          </w:p>
        </w:tc>
        <w:tc>
          <w:tcPr>
            <w:tcW w:type="dxa" w:w="3660"/>
            <w:vAlign w:val="center"/>
            <w:tcMar>
              <w:top w:w="75" w:type="dxa"/>
              <w:bottom w:w="75" w:type="dxa"/>
              <w:left w:w="90" w:type="dxa"/>
              <w:right w:w="90" w:type="dxa"/>
            </w:tcMar>
            <w:shd w:fill="FFFFFF"/>
          </w:tcPr>
          <w:p>
            <w:pPr>
              <w:keepNext w:val="0"/>
              <w:spacing w:after="0" w:line="264" w:lineRule="auto"/>
            </w:pPr>
            <w:r>
              <w:rPr>
                <w:b w:val="0"/>
                <w:sz w:val="18"/>
              </w:rPr>
              <w:t>Không quản lý provider cache gốc hoặc số dư/ledger Finance.</w:t>
            </w:r>
          </w:p>
        </w:tc>
      </w:tr>
      <w:tr>
        <w:trPr>
          <w:cantSplit/>
        </w:trPr>
        <w:tc>
          <w:tcPr>
            <w:tcW w:type="dxa" w:w="2033"/>
            <w:vAlign w:val="center"/>
            <w:tcMar>
              <w:top w:w="75" w:type="dxa"/>
              <w:bottom w:w="75" w:type="dxa"/>
              <w:left w:w="90" w:type="dxa"/>
              <w:right w:w="90" w:type="dxa"/>
            </w:tcMar>
            <w:shd w:fill="F7F8F9"/>
          </w:tcPr>
          <w:p>
            <w:pPr>
              <w:keepNext w:val="0"/>
              <w:spacing w:after="0" w:line="264" w:lineRule="auto"/>
            </w:pPr>
            <w:r>
              <w:rPr>
                <w:b w:val="0"/>
                <w:sz w:val="18"/>
              </w:rPr>
              <w:t>Travel Intelligence</w:t>
            </w:r>
          </w:p>
        </w:tc>
        <w:tc>
          <w:tcPr>
            <w:tcW w:type="dxa" w:w="4473"/>
            <w:vAlign w:val="center"/>
            <w:tcMar>
              <w:top w:w="75" w:type="dxa"/>
              <w:bottom w:w="75" w:type="dxa"/>
              <w:left w:w="90" w:type="dxa"/>
              <w:right w:w="90" w:type="dxa"/>
            </w:tcMar>
            <w:shd w:fill="F7F8F9"/>
          </w:tcPr>
          <w:p>
            <w:pPr>
              <w:keepNext w:val="0"/>
              <w:spacing w:after="0" w:line="264" w:lineRule="auto"/>
            </w:pPr>
            <w:r>
              <w:rPr>
                <w:b w:val="0"/>
                <w:sz w:val="18"/>
              </w:rPr>
              <w:t>Search, map/route, weather, adapters, cache, DSS và recommendation từ input.</w:t>
            </w:r>
          </w:p>
        </w:tc>
        <w:tc>
          <w:tcPr>
            <w:tcW w:type="dxa" w:w="3660"/>
            <w:vAlign w:val="center"/>
            <w:tcMar>
              <w:top w:w="75" w:type="dxa"/>
              <w:bottom w:w="75" w:type="dxa"/>
              <w:left w:w="90" w:type="dxa"/>
              <w:right w:w="90" w:type="dxa"/>
            </w:tcMar>
            <w:shd w:fill="F7F8F9"/>
          </w:tcPr>
          <w:p>
            <w:pPr>
              <w:keepNext w:val="0"/>
              <w:spacing w:after="0" w:line="264" w:lineRule="auto"/>
            </w:pPr>
            <w:r>
              <w:rPr>
                <w:b w:val="0"/>
                <w:sz w:val="18"/>
              </w:rPr>
              <w:t>Không trực tiếp sửa Plan; không sở hữu selected location của Trip.</w:t>
            </w:r>
          </w:p>
        </w:tc>
      </w:tr>
      <w:tr>
        <w:trPr>
          <w:cantSplit/>
        </w:trPr>
        <w:tc>
          <w:tcPr>
            <w:tcW w:type="dxa" w:w="2033"/>
            <w:vAlign w:val="center"/>
            <w:tcMar>
              <w:top w:w="75" w:type="dxa"/>
              <w:bottom w:w="75" w:type="dxa"/>
              <w:left w:w="90" w:type="dxa"/>
              <w:right w:w="90" w:type="dxa"/>
            </w:tcMar>
            <w:shd w:fill="FFFFFF"/>
          </w:tcPr>
          <w:p>
            <w:pPr>
              <w:keepNext w:val="0"/>
              <w:spacing w:after="0" w:line="264" w:lineRule="auto"/>
            </w:pPr>
            <w:r>
              <w:rPr>
                <w:b w:val="0"/>
                <w:sz w:val="18"/>
              </w:rPr>
              <w:t>Finance</w:t>
            </w:r>
          </w:p>
        </w:tc>
        <w:tc>
          <w:tcPr>
            <w:tcW w:type="dxa" w:w="4473"/>
            <w:vAlign w:val="center"/>
            <w:tcMar>
              <w:top w:w="75" w:type="dxa"/>
              <w:bottom w:w="75" w:type="dxa"/>
              <w:left w:w="90" w:type="dxa"/>
              <w:right w:w="90" w:type="dxa"/>
            </w:tcMar>
            <w:shd w:fill="FFFFFF"/>
          </w:tcPr>
          <w:p>
            <w:pPr>
              <w:keepNext w:val="0"/>
              <w:spacing w:after="0" w:line="264" w:lineRule="auto"/>
            </w:pPr>
            <w:r>
              <w:rPr>
                <w:b w:val="0"/>
                <w:sz w:val="18"/>
              </w:rPr>
              <w:t>Fund/Holder/destination; contribution request/contribution; expense/note; payment/callback; ledger và closure.</w:t>
            </w:r>
          </w:p>
        </w:tc>
        <w:tc>
          <w:tcPr>
            <w:tcW w:type="dxa" w:w="3660"/>
            <w:vAlign w:val="center"/>
            <w:tcMar>
              <w:top w:w="75" w:type="dxa"/>
              <w:bottom w:w="75" w:type="dxa"/>
              <w:left w:w="90" w:type="dxa"/>
              <w:right w:w="90" w:type="dxa"/>
            </w:tcMar>
            <w:shd w:fill="FFFFFF"/>
          </w:tcPr>
          <w:p>
            <w:pPr>
              <w:keepNext w:val="0"/>
              <w:spacing w:after="0" w:line="264" w:lineRule="auto"/>
            </w:pPr>
            <w:r>
              <w:rPr>
                <w:b w:val="0"/>
                <w:sz w:val="18"/>
              </w:rPr>
              <w:t>Không đổi membership hoặc role; không quản lý watch, device/reminder và public share.</w:t>
            </w:r>
          </w:p>
        </w:tc>
      </w:tr>
      <w:tr>
        <w:trPr>
          <w:cantSplit/>
        </w:trPr>
        <w:tc>
          <w:tcPr>
            <w:tcW w:type="dxa" w:w="2033"/>
            <w:vAlign w:val="center"/>
            <w:tcMar>
              <w:top w:w="75" w:type="dxa"/>
              <w:bottom w:w="75" w:type="dxa"/>
              <w:left w:w="90" w:type="dxa"/>
              <w:right w:w="90" w:type="dxa"/>
            </w:tcMar>
            <w:shd w:fill="F7F8F9"/>
          </w:tcPr>
          <w:p>
            <w:pPr>
              <w:keepNext w:val="0"/>
              <w:spacing w:after="0" w:line="264" w:lineRule="auto"/>
            </w:pPr>
            <w:r>
              <w:rPr>
                <w:b w:val="0"/>
                <w:sz w:val="18"/>
              </w:rPr>
              <w:t>Automation</w:t>
            </w:r>
          </w:p>
        </w:tc>
        <w:tc>
          <w:tcPr>
            <w:tcW w:type="dxa" w:w="4473"/>
            <w:vAlign w:val="center"/>
            <w:tcMar>
              <w:top w:w="75" w:type="dxa"/>
              <w:bottom w:w="75" w:type="dxa"/>
              <w:left w:w="90" w:type="dxa"/>
              <w:right w:w="90" w:type="dxa"/>
            </w:tcMar>
            <w:shd w:fill="F7F8F9"/>
          </w:tcPr>
          <w:p>
            <w:pPr>
              <w:keepNext w:val="0"/>
              <w:spacing w:after="0" w:line="264" w:lineRule="auto"/>
            </w:pPr>
            <w:r>
              <w:rPr>
                <w:b w:val="0"/>
                <w:sz w:val="18"/>
              </w:rPr>
              <w:t>Device token, preference, notification, reminder, scheduler; price watch/query/observation/alert; email/FCM.</w:t>
            </w:r>
          </w:p>
        </w:tc>
        <w:tc>
          <w:tcPr>
            <w:tcW w:type="dxa" w:w="3660"/>
            <w:vAlign w:val="center"/>
            <w:tcMar>
              <w:top w:w="75" w:type="dxa"/>
              <w:bottom w:w="75" w:type="dxa"/>
              <w:left w:w="90" w:type="dxa"/>
              <w:right w:w="90" w:type="dxa"/>
            </w:tcMar>
            <w:shd w:fill="F7F8F9"/>
          </w:tcPr>
          <w:p>
            <w:pPr>
              <w:keepNext w:val="0"/>
              <w:spacing w:after="0" w:line="264" w:lineRule="auto"/>
            </w:pPr>
            <w:r>
              <w:rPr>
                <w:b w:val="0"/>
                <w:sz w:val="18"/>
              </w:rPr>
              <w:t>Không xác nhận tiền, không tự đổi Plan; không hợp nhất identity của User Watch.</w:t>
            </w:r>
          </w:p>
        </w:tc>
      </w:tr>
      <w:tr>
        <w:trPr>
          <w:cantSplit/>
        </w:trPr>
        <w:tc>
          <w:tcPr>
            <w:tcW w:type="dxa" w:w="2033"/>
            <w:vAlign w:val="center"/>
            <w:tcMar>
              <w:top w:w="75" w:type="dxa"/>
              <w:bottom w:w="75" w:type="dxa"/>
              <w:left w:w="90" w:type="dxa"/>
              <w:right w:w="90" w:type="dxa"/>
            </w:tcMar>
            <w:shd w:fill="FFFFFF"/>
          </w:tcPr>
          <w:p>
            <w:pPr>
              <w:keepNext w:val="0"/>
              <w:spacing w:after="0" w:line="264" w:lineRule="auto"/>
            </w:pPr>
            <w:r>
              <w:rPr>
                <w:b w:val="0"/>
                <w:sz w:val="18"/>
              </w:rPr>
              <w:t>Export Worker</w:t>
            </w:r>
          </w:p>
        </w:tc>
        <w:tc>
          <w:tcPr>
            <w:tcW w:type="dxa" w:w="4473"/>
            <w:vAlign w:val="center"/>
            <w:tcMar>
              <w:top w:w="75" w:type="dxa"/>
              <w:bottom w:w="75" w:type="dxa"/>
              <w:left w:w="90" w:type="dxa"/>
              <w:right w:w="90" w:type="dxa"/>
            </w:tcMar>
            <w:shd w:fill="FFFFFF"/>
          </w:tcPr>
          <w:p>
            <w:pPr>
              <w:keepNext w:val="0"/>
              <w:spacing w:after="0" w:line="264" w:lineRule="auto"/>
            </w:pPr>
            <w:r>
              <w:rPr>
                <w:b w:val="0"/>
                <w:sz w:val="18"/>
              </w:rPr>
              <w:t>Nhận lệnh; tạo Excel/PDF/ảnh; upload object; trả kết quả.</w:t>
            </w:r>
          </w:p>
        </w:tc>
        <w:tc>
          <w:tcPr>
            <w:tcW w:type="dxa" w:w="3660"/>
            <w:vAlign w:val="center"/>
            <w:tcMar>
              <w:top w:w="75" w:type="dxa"/>
              <w:bottom w:w="75" w:type="dxa"/>
              <w:left w:w="90" w:type="dxa"/>
              <w:right w:w="90" w:type="dxa"/>
            </w:tcMar>
            <w:shd w:fill="FFFFFF"/>
          </w:tcPr>
          <w:p>
            <w:pPr>
              <w:keepNext w:val="0"/>
              <w:spacing w:after="0" w:line="264" w:lineRule="auto"/>
            </w:pPr>
            <w:r>
              <w:rPr>
                <w:b w:val="0"/>
                <w:sz w:val="18"/>
              </w:rPr>
              <w:t>Không DB nghiệp vụ riêng, không tự xác định quyền, không truy cập trực tiếp các DB service.</w:t>
            </w:r>
          </w:p>
        </w:tc>
      </w:tr>
    </w:tbl>
    <w:p>
      <w:pPr>
        <w:spacing w:after="20"/>
      </w:pPr>
    </w:p>
    <w:p>
      <w:r>
        <w:rPr>
          <w:b w:val="0"/>
          <w:highlight w:val="yellow"/>
        </w:rPr>
        <w:t>Bổ sung trong ranh giới hiện có: Trip lưu operation guard và snapshot export; Finance lưu operation result/payment inbox/exception/refund/adjustment; Automation lưu trạng thái gửi và chống lặp. Đây là bảng/module nội bộ, không phải service mới. Gateway không điều phối transaction nghiệp vụ thay Trip/Finance.</w:t>
      </w:r>
    </w:p>
    <w:p>
      <w:pPr>
        <w:pStyle w:val="Heading2"/>
      </w:pPr>
      <w:r>
        <w:t>6.2 Ma trận giao tiếp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5"/>
        <w:gridCol w:w="2033"/>
        <w:gridCol w:w="3965"/>
        <w:gridCol w:w="2033"/>
      </w:tblGrid>
      <w:tr>
        <w:trPr>
          <w:cantSplit/>
          <w:tblHeader/>
        </w:trPr>
        <w:tc>
          <w:tcPr>
            <w:tcW w:type="dxa" w:w="2135"/>
            <w:vAlign w:val="center"/>
            <w:tcMar>
              <w:top w:w="75" w:type="dxa"/>
              <w:bottom w:w="75" w:type="dxa"/>
              <w:left w:w="90" w:type="dxa"/>
              <w:right w:w="90" w:type="dxa"/>
            </w:tcMar>
            <w:shd w:fill="DFE7ED"/>
          </w:tcPr>
          <w:p>
            <w:pPr>
              <w:keepNext/>
              <w:spacing w:after="0" w:line="264" w:lineRule="auto"/>
            </w:pPr>
            <w:r>
              <w:rPr>
                <w:b/>
                <w:sz w:val="18"/>
              </w:rPr>
              <w:t>Từ</w:t>
            </w:r>
          </w:p>
        </w:tc>
        <w:tc>
          <w:tcPr>
            <w:tcW w:type="dxa" w:w="2033"/>
            <w:vAlign w:val="center"/>
            <w:tcMar>
              <w:top w:w="75" w:type="dxa"/>
              <w:bottom w:w="75" w:type="dxa"/>
              <w:left w:w="90" w:type="dxa"/>
              <w:right w:w="90" w:type="dxa"/>
            </w:tcMar>
            <w:shd w:fill="DFE7ED"/>
          </w:tcPr>
          <w:p>
            <w:pPr>
              <w:keepNext/>
              <w:spacing w:after="0" w:line="264" w:lineRule="auto"/>
            </w:pPr>
            <w:r>
              <w:rPr>
                <w:b/>
                <w:sz w:val="18"/>
              </w:rPr>
              <w:t>Đến</w:t>
            </w:r>
          </w:p>
        </w:tc>
        <w:tc>
          <w:tcPr>
            <w:tcW w:type="dxa" w:w="3965"/>
            <w:vAlign w:val="center"/>
            <w:tcMar>
              <w:top w:w="75" w:type="dxa"/>
              <w:bottom w:w="75" w:type="dxa"/>
              <w:left w:w="90" w:type="dxa"/>
              <w:right w:w="90" w:type="dxa"/>
            </w:tcMar>
            <w:shd w:fill="DFE7ED"/>
          </w:tcPr>
          <w:p>
            <w:pPr>
              <w:keepNext/>
              <w:spacing w:after="0" w:line="264" w:lineRule="auto"/>
            </w:pPr>
            <w:r>
              <w:rPr>
                <w:b/>
                <w:sz w:val="18"/>
              </w:rPr>
              <w:t>Nội dung</w:t>
            </w:r>
          </w:p>
        </w:tc>
        <w:tc>
          <w:tcPr>
            <w:tcW w:type="dxa" w:w="2033"/>
            <w:vAlign w:val="center"/>
            <w:tcMar>
              <w:top w:w="75" w:type="dxa"/>
              <w:bottom w:w="75" w:type="dxa"/>
              <w:left w:w="90" w:type="dxa"/>
              <w:right w:w="90" w:type="dxa"/>
            </w:tcMar>
            <w:shd w:fill="DFE7ED"/>
          </w:tcPr>
          <w:p>
            <w:pPr>
              <w:keepNext/>
              <w:spacing w:after="0" w:line="264" w:lineRule="auto"/>
            </w:pPr>
            <w:r>
              <w:rPr>
                <w:b/>
                <w:sz w:val="18"/>
              </w:rPr>
              <w:t>Cơ chế</w:t>
            </w:r>
          </w:p>
        </w:tc>
      </w:tr>
      <w:tr>
        <w:trPr>
          <w:cantSplit/>
        </w:trPr>
        <w:tc>
          <w:tcPr>
            <w:tcW w:type="dxa" w:w="2135"/>
            <w:vAlign w:val="center"/>
            <w:tcMar>
              <w:top w:w="75" w:type="dxa"/>
              <w:bottom w:w="75" w:type="dxa"/>
              <w:left w:w="90" w:type="dxa"/>
              <w:right w:w="90" w:type="dxa"/>
            </w:tcMar>
            <w:shd w:fill="FFFFFF"/>
          </w:tcPr>
          <w:p>
            <w:pPr>
              <w:keepNext w:val="0"/>
              <w:spacing w:after="0" w:line="264" w:lineRule="auto"/>
            </w:pPr>
            <w:r>
              <w:rPr>
                <w:b w:val="0"/>
                <w:sz w:val="18"/>
              </w:rPr>
              <w:t>Web/Mobile/Admin</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Gateway</w:t>
            </w:r>
          </w:p>
        </w:tc>
        <w:tc>
          <w:tcPr>
            <w:tcW w:type="dxa" w:w="3965"/>
            <w:vAlign w:val="center"/>
            <w:tcMar>
              <w:top w:w="75" w:type="dxa"/>
              <w:bottom w:w="75" w:type="dxa"/>
              <w:left w:w="90" w:type="dxa"/>
              <w:right w:w="90" w:type="dxa"/>
            </w:tcMar>
            <w:shd w:fill="FFFFFF"/>
          </w:tcPr>
          <w:p>
            <w:pPr>
              <w:keepNext w:val="0"/>
              <w:spacing w:after="0" w:line="264" w:lineRule="auto"/>
            </w:pPr>
            <w:r>
              <w:rPr>
                <w:b w:val="0"/>
                <w:sz w:val="18"/>
              </w:rPr>
              <w:t>Public API</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REST JSON qua HTTPS</w:t>
            </w:r>
          </w:p>
        </w:tc>
      </w:tr>
      <w:tr>
        <w:trPr>
          <w:cantSplit/>
        </w:trPr>
        <w:tc>
          <w:tcPr>
            <w:tcW w:type="dxa" w:w="2135"/>
            <w:vAlign w:val="center"/>
            <w:tcMar>
              <w:top w:w="75" w:type="dxa"/>
              <w:bottom w:w="75" w:type="dxa"/>
              <w:left w:w="90" w:type="dxa"/>
              <w:right w:w="90" w:type="dxa"/>
            </w:tcMar>
            <w:shd w:fill="F7F8F9"/>
          </w:tcPr>
          <w:p>
            <w:pPr>
              <w:keepNext w:val="0"/>
              <w:spacing w:after="0" w:line="264" w:lineRule="auto"/>
            </w:pPr>
            <w:r>
              <w:rPr>
                <w:b w:val="0"/>
                <w:sz w:val="18"/>
              </w:rPr>
              <w:t>Gateway</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Identity</w:t>
            </w:r>
          </w:p>
        </w:tc>
        <w:tc>
          <w:tcPr>
            <w:tcW w:type="dxa" w:w="3965"/>
            <w:vAlign w:val="center"/>
            <w:tcMar>
              <w:top w:w="75" w:type="dxa"/>
              <w:bottom w:w="75" w:type="dxa"/>
              <w:left w:w="90" w:type="dxa"/>
              <w:right w:w="90" w:type="dxa"/>
            </w:tcMar>
            <w:shd w:fill="F7F8F9"/>
          </w:tcPr>
          <w:p>
            <w:pPr>
              <w:keepNext w:val="0"/>
              <w:spacing w:after="0" w:line="264" w:lineRule="auto"/>
            </w:pPr>
            <w:r>
              <w:rPr>
                <w:b w:val="0"/>
                <w:sz w:val="18"/>
              </w:rPr>
              <w:t>Account, auth, profile, account admin</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gRPC Protobuf</w:t>
            </w:r>
          </w:p>
        </w:tc>
      </w:tr>
      <w:tr>
        <w:trPr>
          <w:cantSplit/>
        </w:trPr>
        <w:tc>
          <w:tcPr>
            <w:tcW w:type="dxa" w:w="2135"/>
            <w:vAlign w:val="center"/>
            <w:tcMar>
              <w:top w:w="75" w:type="dxa"/>
              <w:bottom w:w="75" w:type="dxa"/>
              <w:left w:w="90" w:type="dxa"/>
              <w:right w:w="90" w:type="dxa"/>
            </w:tcMar>
            <w:shd w:fill="FFFFFF"/>
          </w:tcPr>
          <w:p>
            <w:pPr>
              <w:keepNext w:val="0"/>
              <w:spacing w:after="0" w:line="264" w:lineRule="auto"/>
            </w:pPr>
            <w:r>
              <w:rPr>
                <w:b w:val="0"/>
                <w:sz w:val="18"/>
              </w:rPr>
              <w:t>Gateway</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Trip</w:t>
            </w:r>
          </w:p>
        </w:tc>
        <w:tc>
          <w:tcPr>
            <w:tcW w:type="dxa" w:w="3965"/>
            <w:vAlign w:val="center"/>
            <w:tcMar>
              <w:top w:w="75" w:type="dxa"/>
              <w:bottom w:w="75" w:type="dxa"/>
              <w:left w:w="90" w:type="dxa"/>
              <w:right w:w="90" w:type="dxa"/>
            </w:tcMar>
            <w:shd w:fill="FFFFFF"/>
          </w:tcPr>
          <w:p>
            <w:pPr>
              <w:keepNext w:val="0"/>
              <w:spacing w:after="0" w:line="264" w:lineRule="auto"/>
            </w:pPr>
            <w:r>
              <w:rPr>
                <w:b w:val="0"/>
                <w:sz w:val="18"/>
              </w:rPr>
              <w:t>Trip, Plan, membership, share, export</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gRPC Protobuf</w:t>
            </w:r>
          </w:p>
        </w:tc>
      </w:tr>
      <w:tr>
        <w:trPr>
          <w:cantSplit/>
        </w:trPr>
        <w:tc>
          <w:tcPr>
            <w:tcW w:type="dxa" w:w="2135"/>
            <w:vAlign w:val="center"/>
            <w:tcMar>
              <w:top w:w="75" w:type="dxa"/>
              <w:bottom w:w="75" w:type="dxa"/>
              <w:left w:w="90" w:type="dxa"/>
              <w:right w:w="90" w:type="dxa"/>
            </w:tcMar>
            <w:shd w:fill="F7F8F9"/>
          </w:tcPr>
          <w:p>
            <w:pPr>
              <w:keepNext w:val="0"/>
              <w:spacing w:after="0" w:line="264" w:lineRule="auto"/>
            </w:pPr>
            <w:r>
              <w:rPr>
                <w:b w:val="0"/>
                <w:sz w:val="18"/>
              </w:rPr>
              <w:t>Gateway</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Finance</w:t>
            </w:r>
          </w:p>
        </w:tc>
        <w:tc>
          <w:tcPr>
            <w:tcW w:type="dxa" w:w="3965"/>
            <w:vAlign w:val="center"/>
            <w:tcMar>
              <w:top w:w="75" w:type="dxa"/>
              <w:bottom w:w="75" w:type="dxa"/>
              <w:left w:w="90" w:type="dxa"/>
              <w:right w:w="90" w:type="dxa"/>
            </w:tcMar>
            <w:shd w:fill="F7F8F9"/>
          </w:tcPr>
          <w:p>
            <w:pPr>
              <w:keepNext w:val="0"/>
              <w:spacing w:after="0" w:line="264" w:lineRule="auto"/>
            </w:pPr>
            <w:r>
              <w:rPr>
                <w:b w:val="0"/>
                <w:sz w:val="18"/>
              </w:rPr>
              <w:t>Fund, contributions, expense, payment, closure</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gRPC Protobuf</w:t>
            </w:r>
          </w:p>
        </w:tc>
      </w:tr>
      <w:tr>
        <w:trPr>
          <w:cantSplit/>
        </w:trPr>
        <w:tc>
          <w:tcPr>
            <w:tcW w:type="dxa" w:w="2135"/>
            <w:vAlign w:val="center"/>
            <w:tcMar>
              <w:top w:w="75" w:type="dxa"/>
              <w:bottom w:w="75" w:type="dxa"/>
              <w:left w:w="90" w:type="dxa"/>
              <w:right w:w="90" w:type="dxa"/>
            </w:tcMar>
            <w:shd w:fill="FFFFFF"/>
          </w:tcPr>
          <w:p>
            <w:pPr>
              <w:keepNext w:val="0"/>
              <w:spacing w:after="0" w:line="264" w:lineRule="auto"/>
            </w:pPr>
            <w:r>
              <w:rPr>
                <w:b w:val="0"/>
                <w:sz w:val="18"/>
              </w:rPr>
              <w:t>Gateway</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Travel</w:t>
            </w:r>
          </w:p>
        </w:tc>
        <w:tc>
          <w:tcPr>
            <w:tcW w:type="dxa" w:w="3965"/>
            <w:vAlign w:val="center"/>
            <w:tcMar>
              <w:top w:w="75" w:type="dxa"/>
              <w:bottom w:w="75" w:type="dxa"/>
              <w:left w:w="90" w:type="dxa"/>
              <w:right w:w="90" w:type="dxa"/>
            </w:tcMar>
            <w:shd w:fill="FFFFFF"/>
          </w:tcPr>
          <w:p>
            <w:pPr>
              <w:keepNext w:val="0"/>
              <w:spacing w:after="0" w:line="264" w:lineRule="auto"/>
            </w:pPr>
            <w:r>
              <w:rPr>
                <w:b w:val="0"/>
                <w:sz w:val="18"/>
              </w:rPr>
              <w:t>Search, route không chứa Plan riêng tư</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gRPC Protobuf</w:t>
            </w:r>
          </w:p>
        </w:tc>
      </w:tr>
      <w:tr>
        <w:trPr>
          <w:cantSplit/>
        </w:trPr>
        <w:tc>
          <w:tcPr>
            <w:tcW w:type="dxa" w:w="2135"/>
            <w:vAlign w:val="center"/>
            <w:tcMar>
              <w:top w:w="75" w:type="dxa"/>
              <w:bottom w:w="75" w:type="dxa"/>
              <w:left w:w="90" w:type="dxa"/>
              <w:right w:w="90" w:type="dxa"/>
            </w:tcMar>
            <w:shd w:fill="F7F8F9"/>
          </w:tcPr>
          <w:p>
            <w:pPr>
              <w:keepNext w:val="0"/>
              <w:spacing w:after="0" w:line="264" w:lineRule="auto"/>
            </w:pPr>
            <w:r>
              <w:rPr>
                <w:b w:val="0"/>
                <w:sz w:val="18"/>
              </w:rPr>
              <w:t>Gateway</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Automation</w:t>
            </w:r>
          </w:p>
        </w:tc>
        <w:tc>
          <w:tcPr>
            <w:tcW w:type="dxa" w:w="3965"/>
            <w:vAlign w:val="center"/>
            <w:tcMar>
              <w:top w:w="75" w:type="dxa"/>
              <w:bottom w:w="75" w:type="dxa"/>
              <w:left w:w="90" w:type="dxa"/>
              <w:right w:w="90" w:type="dxa"/>
            </w:tcMar>
            <w:shd w:fill="F7F8F9"/>
          </w:tcPr>
          <w:p>
            <w:pPr>
              <w:keepNext w:val="0"/>
              <w:spacing w:after="0" w:line="264" w:lineRule="auto"/>
            </w:pPr>
            <w:r>
              <w:rPr>
                <w:b w:val="0"/>
                <w:sz w:val="18"/>
              </w:rPr>
              <w:t>Preference, device, watch, notification</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gRPC Protobuf</w:t>
            </w:r>
          </w:p>
        </w:tc>
      </w:tr>
      <w:tr>
        <w:trPr>
          <w:cantSplit/>
        </w:trPr>
        <w:tc>
          <w:tcPr>
            <w:tcW w:type="dxa" w:w="2135"/>
            <w:vAlign w:val="center"/>
            <w:tcMar>
              <w:top w:w="75" w:type="dxa"/>
              <w:bottom w:w="75" w:type="dxa"/>
              <w:left w:w="90" w:type="dxa"/>
              <w:right w:w="90" w:type="dxa"/>
            </w:tcMar>
            <w:shd w:fill="FFFFFF"/>
          </w:tcPr>
          <w:p>
            <w:pPr>
              <w:keepNext w:val="0"/>
              <w:spacing w:after="0" w:line="264" w:lineRule="auto"/>
            </w:pPr>
            <w:r>
              <w:rPr>
                <w:b w:val="0"/>
                <w:sz w:val="18"/>
              </w:rPr>
              <w:t>Trip</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Travel</w:t>
            </w:r>
          </w:p>
        </w:tc>
        <w:tc>
          <w:tcPr>
            <w:tcW w:type="dxa" w:w="3965"/>
            <w:vAlign w:val="center"/>
            <w:tcMar>
              <w:top w:w="75" w:type="dxa"/>
              <w:bottom w:w="75" w:type="dxa"/>
              <w:left w:w="90" w:type="dxa"/>
              <w:right w:w="90" w:type="dxa"/>
            </w:tcMar>
            <w:shd w:fill="FFFFFF"/>
          </w:tcPr>
          <w:p>
            <w:pPr>
              <w:keepNext w:val="0"/>
              <w:spacing w:after="0" w:line="264" w:lineRule="auto"/>
            </w:pPr>
            <w:r>
              <w:rPr>
                <w:b w:val="0"/>
                <w:sz w:val="18"/>
              </w:rPr>
              <w:t>Snapshot Plan và yêu cầu DSS</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gRPC Protobuf</w:t>
            </w:r>
          </w:p>
        </w:tc>
      </w:tr>
      <w:tr>
        <w:trPr>
          <w:cantSplit/>
        </w:trPr>
        <w:tc>
          <w:tcPr>
            <w:tcW w:type="dxa" w:w="2135"/>
            <w:vAlign w:val="center"/>
            <w:tcMar>
              <w:top w:w="75" w:type="dxa"/>
              <w:bottom w:w="75" w:type="dxa"/>
              <w:left w:w="90" w:type="dxa"/>
              <w:right w:w="90" w:type="dxa"/>
            </w:tcMar>
            <w:shd w:fill="F7F8F9"/>
          </w:tcPr>
          <w:p>
            <w:pPr>
              <w:keepNext w:val="0"/>
              <w:spacing w:after="0" w:line="264" w:lineRule="auto"/>
            </w:pPr>
            <w:r>
              <w:rPr>
                <w:b w:val="0"/>
                <w:sz w:val="18"/>
              </w:rPr>
              <w:t>Trip</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Finance</w:t>
            </w:r>
          </w:p>
        </w:tc>
        <w:tc>
          <w:tcPr>
            <w:tcW w:type="dxa" w:w="3965"/>
            <w:vAlign w:val="center"/>
            <w:tcMar>
              <w:top w:w="75" w:type="dxa"/>
              <w:bottom w:w="75" w:type="dxa"/>
              <w:left w:w="90" w:type="dxa"/>
              <w:right w:w="90" w:type="dxa"/>
            </w:tcMar>
            <w:shd w:fill="F7F8F9"/>
          </w:tcPr>
          <w:p>
            <w:pPr>
              <w:keepNext w:val="0"/>
              <w:spacing w:after="0" w:line="264" w:lineRule="auto"/>
            </w:pPr>
            <w:r>
              <w:rPr>
                <w:b w:val="0"/>
                <w:sz w:val="18"/>
              </w:rPr>
              <w:t>Status; export data; phối hợp lifecycle</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gRPC Protobuf</w:t>
            </w:r>
          </w:p>
        </w:tc>
      </w:tr>
      <w:tr>
        <w:trPr>
          <w:cantSplit/>
        </w:trPr>
        <w:tc>
          <w:tcPr>
            <w:tcW w:type="dxa" w:w="2135"/>
            <w:vAlign w:val="center"/>
            <w:tcMar>
              <w:top w:w="75" w:type="dxa"/>
              <w:bottom w:w="75" w:type="dxa"/>
              <w:left w:w="90" w:type="dxa"/>
              <w:right w:w="90" w:type="dxa"/>
            </w:tcMar>
            <w:shd w:fill="FFFFFF"/>
          </w:tcPr>
          <w:p>
            <w:pPr>
              <w:keepNext w:val="0"/>
              <w:spacing w:after="0" w:line="264" w:lineRule="auto"/>
            </w:pPr>
            <w:r>
              <w:rPr>
                <w:b w:val="0"/>
                <w:sz w:val="18"/>
              </w:rPr>
              <w:t>Finance</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Trip</w:t>
            </w:r>
          </w:p>
        </w:tc>
        <w:tc>
          <w:tcPr>
            <w:tcW w:type="dxa" w:w="3965"/>
            <w:vAlign w:val="center"/>
            <w:tcMar>
              <w:top w:w="75" w:type="dxa"/>
              <w:bottom w:w="75" w:type="dxa"/>
              <w:left w:w="90" w:type="dxa"/>
              <w:right w:w="90" w:type="dxa"/>
            </w:tcMar>
            <w:shd w:fill="FFFFFF"/>
          </w:tcPr>
          <w:p>
            <w:pPr>
              <w:keepNext w:val="0"/>
              <w:spacing w:after="0" w:line="264" w:lineRule="auto"/>
            </w:pPr>
            <w:r>
              <w:rPr>
                <w:b w:val="0"/>
                <w:sz w:val="18"/>
              </w:rPr>
              <w:t>Membership/active members và kiểm tra quyền</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gRPC Protobuf</w:t>
            </w:r>
          </w:p>
        </w:tc>
      </w:tr>
      <w:tr>
        <w:trPr>
          <w:cantSplit/>
        </w:trPr>
        <w:tc>
          <w:tcPr>
            <w:tcW w:type="dxa" w:w="2135"/>
            <w:vAlign w:val="center"/>
            <w:tcMar>
              <w:top w:w="75" w:type="dxa"/>
              <w:bottom w:w="75" w:type="dxa"/>
              <w:left w:w="90" w:type="dxa"/>
              <w:right w:w="90" w:type="dxa"/>
            </w:tcMar>
            <w:shd w:fill="F7F8F9"/>
          </w:tcPr>
          <w:p>
            <w:pPr>
              <w:keepNext w:val="0"/>
              <w:spacing w:after="0" w:line="264" w:lineRule="auto"/>
            </w:pPr>
            <w:r>
              <w:rPr>
                <w:b w:val="0"/>
                <w:sz w:val="18"/>
              </w:rPr>
              <w:t>Trip/Finance</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Automation qua RabbitMQ</w:t>
            </w:r>
          </w:p>
        </w:tc>
        <w:tc>
          <w:tcPr>
            <w:tcW w:type="dxa" w:w="3965"/>
            <w:vAlign w:val="center"/>
            <w:tcMar>
              <w:top w:w="75" w:type="dxa"/>
              <w:bottom w:w="75" w:type="dxa"/>
              <w:left w:w="90" w:type="dxa"/>
              <w:right w:w="90" w:type="dxa"/>
            </w:tcMar>
            <w:shd w:fill="F7F8F9"/>
          </w:tcPr>
          <w:p>
            <w:pPr>
              <w:keepNext w:val="0"/>
              <w:spacing w:after="0" w:line="264" w:lineRule="auto"/>
            </w:pPr>
            <w:r>
              <w:rPr>
                <w:b w:val="0"/>
                <w:sz w:val="18"/>
              </w:rPr>
              <w:t>Event nghiệp vụ, lập lịch nhắc</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AMQP</w:t>
            </w:r>
          </w:p>
        </w:tc>
      </w:tr>
      <w:tr>
        <w:trPr>
          <w:cantSplit/>
        </w:trPr>
        <w:tc>
          <w:tcPr>
            <w:tcW w:type="dxa" w:w="2135"/>
            <w:vAlign w:val="center"/>
            <w:tcMar>
              <w:top w:w="75" w:type="dxa"/>
              <w:bottom w:w="75" w:type="dxa"/>
              <w:left w:w="90" w:type="dxa"/>
              <w:right w:w="90" w:type="dxa"/>
            </w:tcMar>
            <w:shd w:fill="FFFFFF"/>
          </w:tcPr>
          <w:p>
            <w:pPr>
              <w:keepNext w:val="0"/>
              <w:spacing w:after="0" w:line="264" w:lineRule="auto"/>
            </w:pPr>
            <w:r>
              <w:rPr>
                <w:b w:val="0"/>
                <w:sz w:val="18"/>
              </w:rPr>
              <w:t>Trip</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Export Worker qua RabbitMQ</w:t>
            </w:r>
          </w:p>
        </w:tc>
        <w:tc>
          <w:tcPr>
            <w:tcW w:type="dxa" w:w="3965"/>
            <w:vAlign w:val="center"/>
            <w:tcMar>
              <w:top w:w="75" w:type="dxa"/>
              <w:bottom w:w="75" w:type="dxa"/>
              <w:left w:w="90" w:type="dxa"/>
              <w:right w:w="90" w:type="dxa"/>
            </w:tcMar>
            <w:shd w:fill="FFFFFF"/>
          </w:tcPr>
          <w:p>
            <w:pPr>
              <w:keepNext w:val="0"/>
              <w:spacing w:after="0" w:line="264" w:lineRule="auto"/>
            </w:pPr>
            <w:r>
              <w:rPr>
                <w:b w:val="0"/>
                <w:sz w:val="18"/>
              </w:rPr>
              <w:t>GenerateExport</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AMQP</w:t>
            </w:r>
          </w:p>
        </w:tc>
      </w:tr>
      <w:tr>
        <w:trPr>
          <w:cantSplit/>
        </w:trPr>
        <w:tc>
          <w:tcPr>
            <w:tcW w:type="dxa" w:w="2135"/>
            <w:vAlign w:val="center"/>
            <w:tcMar>
              <w:top w:w="75" w:type="dxa"/>
              <w:bottom w:w="75" w:type="dxa"/>
              <w:left w:w="90" w:type="dxa"/>
              <w:right w:w="90" w:type="dxa"/>
            </w:tcMar>
            <w:shd w:fill="F7F8F9"/>
          </w:tcPr>
          <w:p>
            <w:pPr>
              <w:keepNext w:val="0"/>
              <w:spacing w:after="0" w:line="264" w:lineRule="auto"/>
            </w:pPr>
            <w:r>
              <w:rPr>
                <w:b w:val="0"/>
                <w:sz w:val="18"/>
              </w:rPr>
              <w:t>Export Worker</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Trip qua RabbitMQ</w:t>
            </w:r>
          </w:p>
        </w:tc>
        <w:tc>
          <w:tcPr>
            <w:tcW w:type="dxa" w:w="3965"/>
            <w:vAlign w:val="center"/>
            <w:tcMar>
              <w:top w:w="75" w:type="dxa"/>
              <w:bottom w:w="75" w:type="dxa"/>
              <w:left w:w="90" w:type="dxa"/>
              <w:right w:w="90" w:type="dxa"/>
            </w:tcMar>
            <w:shd w:fill="F7F8F9"/>
          </w:tcPr>
          <w:p>
            <w:pPr>
              <w:keepNext w:val="0"/>
              <w:spacing w:after="0" w:line="264" w:lineRule="auto"/>
            </w:pPr>
            <w:r>
              <w:rPr>
                <w:b w:val="0"/>
                <w:sz w:val="18"/>
                <w:highlight w:val="yellow"/>
              </w:rPr>
              <w:t>ExportCompleted hoặc ExportFailed</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highlight w:val="yellow"/>
              </w:rPr>
              <w:t>AMQP</w:t>
            </w:r>
          </w:p>
        </w:tc>
      </w:tr>
      <w:tr>
        <w:trPr>
          <w:cantSplit/>
        </w:trPr>
        <w:tc>
          <w:tcPr>
            <w:tcW w:type="dxa" w:w="2135"/>
            <w:vAlign w:val="center"/>
            <w:tcMar>
              <w:top w:w="75" w:type="dxa"/>
              <w:bottom w:w="75" w:type="dxa"/>
              <w:left w:w="90" w:type="dxa"/>
              <w:right w:w="90" w:type="dxa"/>
            </w:tcMar>
            <w:shd w:fill="FFFFFF"/>
          </w:tcPr>
          <w:p>
            <w:pPr>
              <w:keepNext w:val="0"/>
              <w:spacing w:after="0" w:line="264" w:lineRule="auto"/>
            </w:pPr>
            <w:r>
              <w:rPr>
                <w:b w:val="0"/>
                <w:sz w:val="18"/>
              </w:rPr>
              <w:t>Travel</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Map/Route/Weather Provider</w:t>
            </w:r>
          </w:p>
        </w:tc>
        <w:tc>
          <w:tcPr>
            <w:tcW w:type="dxa" w:w="3965"/>
            <w:vAlign w:val="center"/>
            <w:tcMar>
              <w:top w:w="75" w:type="dxa"/>
              <w:bottom w:w="75" w:type="dxa"/>
              <w:left w:w="90" w:type="dxa"/>
              <w:right w:w="90" w:type="dxa"/>
            </w:tcMar>
            <w:shd w:fill="FFFFFF"/>
          </w:tcPr>
          <w:p>
            <w:pPr>
              <w:keepNext w:val="0"/>
              <w:spacing w:after="0" w:line="264" w:lineRule="auto"/>
            </w:pPr>
            <w:r>
              <w:rPr>
                <w:b w:val="0"/>
                <w:sz w:val="18"/>
              </w:rPr>
              <w:t>Dữ liệu tích hợp</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REST HTTP theo provider</w:t>
            </w:r>
          </w:p>
        </w:tc>
      </w:tr>
      <w:tr>
        <w:trPr>
          <w:cantSplit/>
        </w:trPr>
        <w:tc>
          <w:tcPr>
            <w:tcW w:type="dxa" w:w="2135"/>
            <w:vAlign w:val="center"/>
            <w:tcMar>
              <w:top w:w="75" w:type="dxa"/>
              <w:bottom w:w="75" w:type="dxa"/>
              <w:left w:w="90" w:type="dxa"/>
              <w:right w:w="90" w:type="dxa"/>
            </w:tcMar>
            <w:shd w:fill="F7F8F9"/>
          </w:tcPr>
          <w:p>
            <w:pPr>
              <w:keepNext w:val="0"/>
              <w:spacing w:after="0" w:line="264" w:lineRule="auto"/>
            </w:pPr>
            <w:r>
              <w:rPr>
                <w:b w:val="0"/>
                <w:sz w:val="18"/>
              </w:rPr>
              <w:t>Automation</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Price Provider, FCM/Email</w:t>
            </w:r>
          </w:p>
        </w:tc>
        <w:tc>
          <w:tcPr>
            <w:tcW w:type="dxa" w:w="3965"/>
            <w:vAlign w:val="center"/>
            <w:tcMar>
              <w:top w:w="75" w:type="dxa"/>
              <w:bottom w:w="75" w:type="dxa"/>
              <w:left w:w="90" w:type="dxa"/>
              <w:right w:w="90" w:type="dxa"/>
            </w:tcMar>
            <w:shd w:fill="F7F8F9"/>
          </w:tcPr>
          <w:p>
            <w:pPr>
              <w:keepNext w:val="0"/>
              <w:spacing w:after="0" w:line="264" w:lineRule="auto"/>
            </w:pPr>
            <w:r>
              <w:rPr>
                <w:b w:val="0"/>
                <w:sz w:val="18"/>
              </w:rPr>
              <w:t>Giá và gửi thông báo</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API provider</w:t>
            </w:r>
          </w:p>
        </w:tc>
      </w:tr>
      <w:tr>
        <w:trPr>
          <w:cantSplit/>
        </w:trPr>
        <w:tc>
          <w:tcPr>
            <w:tcW w:type="dxa" w:w="2135"/>
            <w:vAlign w:val="center"/>
            <w:tcMar>
              <w:top w:w="75" w:type="dxa"/>
              <w:bottom w:w="75" w:type="dxa"/>
              <w:left w:w="90" w:type="dxa"/>
              <w:right w:w="90" w:type="dxa"/>
            </w:tcMar>
            <w:shd w:fill="FFFFFF"/>
          </w:tcPr>
          <w:p>
            <w:pPr>
              <w:keepNext w:val="0"/>
              <w:spacing w:after="0" w:line="264" w:lineRule="auto"/>
            </w:pPr>
            <w:r>
              <w:rPr>
                <w:b w:val="0"/>
                <w:sz w:val="18"/>
              </w:rPr>
              <w:t>Finance</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Payment Provider</w:t>
            </w:r>
          </w:p>
        </w:tc>
        <w:tc>
          <w:tcPr>
            <w:tcW w:type="dxa" w:w="3965"/>
            <w:vAlign w:val="center"/>
            <w:tcMar>
              <w:top w:w="75" w:type="dxa"/>
              <w:bottom w:w="75" w:type="dxa"/>
              <w:left w:w="90" w:type="dxa"/>
              <w:right w:w="90" w:type="dxa"/>
            </w:tcMar>
            <w:shd w:fill="FFFFFF"/>
          </w:tcPr>
          <w:p>
            <w:pPr>
              <w:keepNext w:val="0"/>
              <w:spacing w:after="0" w:line="264" w:lineRule="auto"/>
            </w:pPr>
            <w:r>
              <w:rPr>
                <w:b w:val="0"/>
                <w:sz w:val="18"/>
              </w:rPr>
              <w:t>Tạo/query thanh toán test</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REST HTTP theo provider</w:t>
            </w:r>
          </w:p>
        </w:tc>
      </w:tr>
      <w:tr>
        <w:trPr>
          <w:cantSplit/>
        </w:trPr>
        <w:tc>
          <w:tcPr>
            <w:tcW w:type="dxa" w:w="2135"/>
            <w:vAlign w:val="center"/>
            <w:tcMar>
              <w:top w:w="75" w:type="dxa"/>
              <w:bottom w:w="75" w:type="dxa"/>
              <w:left w:w="90" w:type="dxa"/>
              <w:right w:w="90" w:type="dxa"/>
            </w:tcMar>
            <w:shd w:fill="F7F8F9"/>
          </w:tcPr>
          <w:p>
            <w:pPr>
              <w:keepNext w:val="0"/>
              <w:spacing w:after="0" w:line="264" w:lineRule="auto"/>
            </w:pPr>
            <w:r>
              <w:rPr>
                <w:b w:val="0"/>
                <w:sz w:val="18"/>
              </w:rPr>
              <w:t>Payment Provider</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Finance</w:t>
            </w:r>
          </w:p>
        </w:tc>
        <w:tc>
          <w:tcPr>
            <w:tcW w:type="dxa" w:w="3965"/>
            <w:vAlign w:val="center"/>
            <w:tcMar>
              <w:top w:w="75" w:type="dxa"/>
              <w:bottom w:w="75" w:type="dxa"/>
              <w:left w:w="90" w:type="dxa"/>
              <w:right w:w="90" w:type="dxa"/>
            </w:tcMar>
            <w:shd w:fill="F7F8F9"/>
          </w:tcPr>
          <w:p>
            <w:pPr>
              <w:keepNext w:val="0"/>
              <w:spacing w:after="0" w:line="264" w:lineRule="auto"/>
            </w:pPr>
            <w:r>
              <w:rPr>
                <w:b w:val="0"/>
                <w:sz w:val="18"/>
              </w:rPr>
              <w:t>Kết quả giao dịch</w:t>
            </w:r>
          </w:p>
        </w:tc>
        <w:tc>
          <w:tcPr>
            <w:tcW w:type="dxa" w:w="2033"/>
            <w:vAlign w:val="center"/>
            <w:tcMar>
              <w:top w:w="75" w:type="dxa"/>
              <w:bottom w:w="75" w:type="dxa"/>
              <w:left w:w="90" w:type="dxa"/>
              <w:right w:w="90" w:type="dxa"/>
            </w:tcMar>
            <w:shd w:fill="F7F8F9"/>
          </w:tcPr>
          <w:p>
            <w:pPr>
              <w:keepNext w:val="0"/>
              <w:spacing w:after="0" w:line="264" w:lineRule="auto"/>
            </w:pPr>
            <w:r>
              <w:rPr>
                <w:b w:val="0"/>
                <w:sz w:val="18"/>
              </w:rPr>
              <w:t>HTTP webhook</w:t>
            </w:r>
          </w:p>
        </w:tc>
      </w:tr>
      <w:tr>
        <w:trPr>
          <w:cantSplit/>
        </w:trPr>
        <w:tc>
          <w:tcPr>
            <w:tcW w:type="dxa" w:w="2135"/>
            <w:vAlign w:val="center"/>
            <w:tcMar>
              <w:top w:w="75" w:type="dxa"/>
              <w:bottom w:w="75" w:type="dxa"/>
              <w:left w:w="90" w:type="dxa"/>
              <w:right w:w="90" w:type="dxa"/>
            </w:tcMar>
            <w:shd w:fill="FFFFFF"/>
          </w:tcPr>
          <w:p>
            <w:pPr>
              <w:keepNext w:val="0"/>
              <w:spacing w:after="0" w:line="264" w:lineRule="auto"/>
            </w:pPr>
            <w:r>
              <w:rPr>
                <w:b w:val="0"/>
                <w:sz w:val="18"/>
              </w:rPr>
              <w:t>Gateway/Realtime</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Web/Mobile</w:t>
            </w:r>
          </w:p>
        </w:tc>
        <w:tc>
          <w:tcPr>
            <w:tcW w:type="dxa" w:w="3965"/>
            <w:vAlign w:val="center"/>
            <w:tcMar>
              <w:top w:w="75" w:type="dxa"/>
              <w:bottom w:w="75" w:type="dxa"/>
              <w:left w:w="90" w:type="dxa"/>
              <w:right w:w="90" w:type="dxa"/>
            </w:tcMar>
            <w:shd w:fill="FFFFFF"/>
          </w:tcPr>
          <w:p>
            <w:pPr>
              <w:keepNext w:val="0"/>
              <w:spacing w:after="0" w:line="264" w:lineRule="auto"/>
            </w:pPr>
            <w:r>
              <w:rPr>
                <w:b w:val="0"/>
                <w:sz w:val="18"/>
              </w:rPr>
              <w:t>Cập nhật giao diện nếu triển khai</w:t>
            </w:r>
          </w:p>
        </w:tc>
        <w:tc>
          <w:tcPr>
            <w:tcW w:type="dxa" w:w="2033"/>
            <w:vAlign w:val="center"/>
            <w:tcMar>
              <w:top w:w="75" w:type="dxa"/>
              <w:bottom w:w="75" w:type="dxa"/>
              <w:left w:w="90" w:type="dxa"/>
              <w:right w:w="90" w:type="dxa"/>
            </w:tcMar>
            <w:shd w:fill="FFFFFF"/>
          </w:tcPr>
          <w:p>
            <w:pPr>
              <w:keepNext w:val="0"/>
              <w:spacing w:after="0" w:line="264" w:lineRule="auto"/>
            </w:pPr>
            <w:r>
              <w:rPr>
                <w:b w:val="0"/>
                <w:sz w:val="18"/>
              </w:rPr>
              <w:t>WebSocket tùy chọn</w:t>
            </w:r>
          </w:p>
        </w:tc>
      </w:tr>
    </w:tbl>
    <w:p>
      <w:pPr>
        <w:spacing w:after="20"/>
      </w:pPr>
    </w:p>
    <w:p>
      <w:r>
        <w:rPr>
          <w:b w:val="0"/>
          <w:highlight w:val="yellow"/>
        </w:rPr>
        <w:t>Các cuộc gọi nội bộ bổ sung: Finance → Trip.Begin/CompleteOperation; Trip → Finance.Execute/Get/CancelOperation cho phối hợp mục 8; Automation → Trip.GetNotificationContext và Finance.GetReminderContext khi dispatch; Trip → Finance.GetExportSnapshot. Chỉ dùng trong mạng riêng với service authentication; client không gọi trực tiếp RPC nội bộ.</w:t>
      </w:r>
    </w:p>
    <w:p>
      <w:r>
        <w:rPr>
          <w:b w:val="0"/>
          <w:highlight w:val="yellow"/>
        </w:rPr>
        <w:t>Webhook công khai đi qua reverse proxy/Gateway đến handler Finance; Gateway bỏ kiểm tra JWT người dùng trên riêng route này, Finance vẫn xác minh provider. Callback không được nhận user context giả từ provider. Internal context chỉ do Gateway/service tin cậy tạo, xóa các header user_id/system_role do client gửi.</w:t>
      </w:r>
    </w:p>
    <w:p>
      <w:pPr>
        <w:pStyle w:val="Heading2"/>
      </w:pPr>
      <w:r>
        <w:t>6.3 Hợp đồng API ở mức SRS</w:t>
      </w:r>
    </w:p>
    <w:p>
      <w:r>
        <w:rPr>
          <w:b w:val="0"/>
          <w:highlight w:val="yellow"/>
        </w:rPr>
        <w:t>Các route dưới là tên logic đề xuất để thiết kế OpenAPI/Protobuf, chưa là mã triển khai bắt buộc. Path ID không đủ cấp quyền; luôn kiểm tra object belongs-to Trip và action. Request sửa dùng expected_version; request tạo/tài chính/Apply dùng Idempotency-Key. Key cũ với payload khác trả conflict, không tái dùng cho thao tác khác.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3"/>
        <w:gridCol w:w="2948"/>
        <w:gridCol w:w="4575"/>
      </w:tblGrid>
      <w:tr>
        <w:trPr>
          <w:cantSplit/>
          <w:tblHeader/>
        </w:trPr>
        <w:tc>
          <w:tcPr>
            <w:tcW w:type="dxa" w:w="2643"/>
            <w:vAlign w:val="center"/>
            <w:tcMar>
              <w:top w:w="75" w:type="dxa"/>
              <w:bottom w:w="75" w:type="dxa"/>
              <w:left w:w="90" w:type="dxa"/>
              <w:right w:w="90" w:type="dxa"/>
            </w:tcMar>
            <w:shd w:fill="DFE7ED"/>
          </w:tcPr>
          <w:p>
            <w:pPr>
              <w:keepNext/>
              <w:spacing w:after="0" w:line="264" w:lineRule="auto"/>
            </w:pPr>
            <w:r>
              <w:rPr>
                <w:b/>
                <w:sz w:val="18"/>
              </w:rPr>
              <w:t>Nhóm API</w:t>
            </w:r>
          </w:p>
        </w:tc>
        <w:tc>
          <w:tcPr>
            <w:tcW w:type="dxa" w:w="2948"/>
            <w:vAlign w:val="center"/>
            <w:tcMar>
              <w:top w:w="75" w:type="dxa"/>
              <w:bottom w:w="75" w:type="dxa"/>
              <w:left w:w="90" w:type="dxa"/>
              <w:right w:w="90" w:type="dxa"/>
            </w:tcMar>
            <w:shd w:fill="DFE7ED"/>
          </w:tcPr>
          <w:p>
            <w:pPr>
              <w:keepNext/>
              <w:spacing w:after="0" w:line="264" w:lineRule="auto"/>
            </w:pPr>
            <w:r>
              <w:rPr>
                <w:b/>
                <w:sz w:val="18"/>
              </w:rPr>
              <w:t>Input chính</w:t>
            </w:r>
          </w:p>
        </w:tc>
        <w:tc>
          <w:tcPr>
            <w:tcW w:type="dxa" w:w="4575"/>
            <w:vAlign w:val="center"/>
            <w:tcMar>
              <w:top w:w="75" w:type="dxa"/>
              <w:bottom w:w="75" w:type="dxa"/>
              <w:left w:w="90" w:type="dxa"/>
              <w:right w:w="90" w:type="dxa"/>
            </w:tcMar>
            <w:shd w:fill="DFE7ED"/>
          </w:tcPr>
          <w:p>
            <w:pPr>
              <w:keepNext/>
              <w:spacing w:after="0" w:line="264" w:lineRule="auto"/>
            </w:pPr>
            <w:r>
              <w:rPr>
                <w:b/>
                <w:sz w:val="18"/>
              </w:rPr>
              <w:t>Output hoặc điều kiện</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Account</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Email/credential hoặc Google response; refresh token</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rPr>
              <w:t>User context/session, không lộ credential</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Trip CRUD và clone</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Metadata, dates, template; source_trip_id</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t>Trip/version; clone tạo Owner mới</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Invitation và membership</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Invitee/token; member_id; action</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rPr>
              <w:t>Invitation/membership revision; điều kiện leave/transfer</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Plan mutation</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Trip, action payload, expected_plan_version</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t>Plan/version hoặc conflict</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Recommendation</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Trip, loại, phạm vi ngày/item</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rPr>
              <w:t>Proposal/reason/input_version; Apply riêng</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Finance command</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Fund, object, amount/action, version, idempotency key</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t>Kết quả nghiệp vụ/operation_id, finance_version</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Closure</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Fund, expected_finance_version; closure_id/snapshot_hash cho confirm</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rPr>
              <w:t>Snapshot/tập xác nhận/trạng thái</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PriceWatch</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Trip, query params, threshold, version</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t>Watch riêng và query_group tham chiếu</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Export</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Trip, format, scope, template</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rPr>
              <w:t>job_id, state, snapshot versions, error hoặc download route</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Share</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Allowed groups, expiry, password</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t>Token chỉ trả khi tạo; public projection qua endpoint riêng</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Admin</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Object/filter/config; support_reason nếu truy cập riêng tư</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rPr>
              <w:t>Metadata, audit_id, trạng thái config/job</w:t>
            </w:r>
          </w:p>
        </w:tc>
      </w:tr>
    </w:tbl>
    <w:p>
      <w:pPr>
        <w:spacing w:after="20"/>
      </w:pPr>
    </w:p>
    <w:p>
      <w:r>
        <w:rPr>
          <w:b w:val="0"/>
          <w:highlight w:val="yellow"/>
        </w:rPr>
        <w:t>Phản hồi lỗi thống nhất gồm code, message tiếng Việt, correlation_id, retryable, current_version khi phù hợp. HTTP 400 dữ liệu sai; 401 chưa xác thực; 403 thiếu quyền; 404 đối tượng không tồn tại/không được phép tiết lộ; 409 xung đột version/state/idempotency; 429 quá quota; 503 service/provider tạm lỗi. Với transaction liên service chưa rõ kết quả, trả 202 + operation_id và trạng thái PROCESSING/PENDING_RECOVERY; UI không hiển thị hoàn tất.</w:t>
      </w:r>
    </w:p>
    <w:p>
      <w:r>
        <w:rPr>
          <w:b w:val="0"/>
          <w:highlight w:val="yellow"/>
        </w:rPr>
        <w:t>gRPC cần deadline; đề nghị 2 giây cho kiểm tra nội bộ thông thường, tối đa 10 giây cho route/weather tổng hợp. Truy vấn có thể retry hữu hạn; lệnh thay đổi chỉ retry cùng operation/idempotency key. BFF không tự suy luận success khi một nhánh timeout. Không có vòng gọi đồng bộ giữ DB transaction giữa Trip và Finance.</w:t>
      </w:r>
    </w:p>
    <w:p>
      <w:bookmarkStart w:id="7" w:name="sec_6"/>
      <w:pPr>
        <w:pStyle w:val="Heading1"/>
      </w:pPr>
      <w:r>
        <w:t>7 Quyền sở hữu dữ liệu</w:t>
      </w:r>
      <w:bookmarkEnd w:id="7"/>
    </w:p>
    <w:p>
      <w:pPr>
        <w:pStyle w:val="Heading2"/>
      </w:pPr>
      <w:r>
        <w:t>7.1 Data ownership</w:t>
      </w:r>
    </w:p>
    <w:p>
      <w:r>
        <w:rPr>
          <w:b w:val="0"/>
        </w:rPr>
        <w:t>Mỗi service chỉ sở hữu database của mình: identity_db, trip_db, finance_db, automation_db và travel_db. Gateway không có database nghiệp vụ. Nguồn: trang 43–49, 52–54.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3"/>
        <w:gridCol w:w="2948"/>
        <w:gridCol w:w="4575"/>
      </w:tblGrid>
      <w:tr>
        <w:trPr>
          <w:cantSplit/>
          <w:tblHeader/>
        </w:trPr>
        <w:tc>
          <w:tcPr>
            <w:tcW w:type="dxa" w:w="2643"/>
            <w:vAlign w:val="center"/>
            <w:tcMar>
              <w:top w:w="75" w:type="dxa"/>
              <w:bottom w:w="75" w:type="dxa"/>
              <w:left w:w="90" w:type="dxa"/>
              <w:right w:w="90" w:type="dxa"/>
            </w:tcMar>
            <w:shd w:fill="DFE7ED"/>
          </w:tcPr>
          <w:p>
            <w:pPr>
              <w:keepNext/>
              <w:spacing w:after="0" w:line="264" w:lineRule="auto"/>
            </w:pPr>
            <w:r>
              <w:rPr>
                <w:b/>
                <w:sz w:val="18"/>
              </w:rPr>
              <w:t>Dữ liệu chuẩn</w:t>
            </w:r>
          </w:p>
        </w:tc>
        <w:tc>
          <w:tcPr>
            <w:tcW w:type="dxa" w:w="2948"/>
            <w:vAlign w:val="center"/>
            <w:tcMar>
              <w:top w:w="75" w:type="dxa"/>
              <w:bottom w:w="75" w:type="dxa"/>
              <w:left w:w="90" w:type="dxa"/>
              <w:right w:w="90" w:type="dxa"/>
            </w:tcMar>
            <w:shd w:fill="DFE7ED"/>
          </w:tcPr>
          <w:p>
            <w:pPr>
              <w:keepNext/>
              <w:spacing w:after="0" w:line="264" w:lineRule="auto"/>
            </w:pPr>
            <w:r>
              <w:rPr>
                <w:b/>
                <w:sz w:val="18"/>
              </w:rPr>
              <w:t>Chủ sở hữu</w:t>
            </w:r>
          </w:p>
        </w:tc>
        <w:tc>
          <w:tcPr>
            <w:tcW w:type="dxa" w:w="4575"/>
            <w:vAlign w:val="center"/>
            <w:tcMar>
              <w:top w:w="75" w:type="dxa"/>
              <w:bottom w:w="75" w:type="dxa"/>
              <w:left w:w="90" w:type="dxa"/>
              <w:right w:w="90" w:type="dxa"/>
            </w:tcMar>
            <w:shd w:fill="DFE7ED"/>
          </w:tcPr>
          <w:p>
            <w:pPr>
              <w:keepNext/>
              <w:spacing w:after="0" w:line="264" w:lineRule="auto"/>
            </w:pPr>
            <w:r>
              <w:rPr>
                <w:b/>
                <w:sz w:val="18"/>
              </w:rPr>
              <w:t>Service khác được dùng như thế nào</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User, hồ sơ, account status/system role</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Identity</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Lấy qua API; giữ user_id tham chiếu logic. Snapshot tên lịch sử chỉ để hiển thị, không cấp quyền.</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Trip, membership, Owner, policy/editors</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Trip</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t>Finance/Automation gọi API để kiểm tra quyền; event dùng cập nhật nền, không là nguồn quyền cuối.</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Plan và selected location</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Trip</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rPr>
              <w:t>Travel nhận input để đề xuất; Export nhận snapshot; Automation lấy context để nhắc.</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Place/route/weather provider cache</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Travel</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t>Trả dữ liệu và nguồn/thời gian qua API; Trip giữ snapshot khi user chọn.</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Fund, Holder, thu/chi/hoàn/ledger/payment/closure</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Finance</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rPr>
              <w:t>Trip/BFF lấy summary hoặc snapshot theo quyền; không ghi hoặc join DB trực tiếp.</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Watch, query group, price observation</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Automation</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t>API theo Trip permission; một query phục vụ nhiều watch, không quyết định quyền của chúng.</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Device/preference/notification/reminder</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Automation</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Các service gửi event/context tối thiểu; không truy vấn DB/token trực tiếp.</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Share link và public projection</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Trip</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t>Guest chỉ dùng API public; không đọc projection để lấy quyền nội bộ.</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ExportJob và manifest snapshot</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Trip</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rPr>
              <w:t>Worker xử lý command và cập nhật kết quả qua message.</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Bytes file và hóa đơn</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MinIO/S3</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Metadata/quyền vẫn ở Trip đối với export, Finance đối với hóa đơn; storage không là nguồn cấp quyền.</w:t>
            </w:r>
          </w:p>
        </w:tc>
      </w:tr>
    </w:tbl>
    <w:p>
      <w:pPr>
        <w:spacing w:after="20"/>
      </w:pPr>
    </w:p>
    <w:p>
      <w:r>
        <w:rPr>
          <w:b w:val="0"/>
          <w:highlight w:val="yellow"/>
        </w:rPr>
        <w:t>Không FK, JOIN, trigger hoặc transaction xuyên database. Dùng UUID tham chiếu logic user_id/trip_id và API/event cần thiết. Chỉ tạo FK trong cùng database. Tài khoản PostgreSQL của một service không có quyền đọc schema/database nghiệp vụ của service khác, dù chạy cùng server.</w:t>
      </w:r>
    </w:p>
    <w:p>
      <w:r>
        <w:rPr>
          <w:b w:val="0"/>
          <w:highlight w:val="yellow"/>
        </w:rPr>
        <w:t>Event cache/projection có thể chậm; không dùng finance_status cache để cho Archive hoặc membership cache để xác nhận thu/chi. API read thông thường kiểm tra quyền hiện tại; lệnh liên quan bất biến Trip–Finance còn cần cơ chế mục 8. Xóa/ẩn danh User không cascade xóa ledger hay change log.</w:t>
      </w:r>
    </w:p>
    <w:p>
      <w:pPr>
        <w:pStyle w:val="Heading2"/>
      </w:pPr>
      <w:r>
        <w:t>7.2 Vùng dữ liệu phụ và bản sao</w:t>
      </w:r>
    </w:p>
    <w:p>
      <w:r>
        <w:rPr>
          <w:b w:val="0"/>
          <w:highlight w:val="yellow"/>
        </w:rPr>
        <w:t>Trip lưu selected location snapshot gồm dữ liệu tại lúc chọn và chỉnh sửa của người dùng; Travel cache là dữ liệu có thể tái dựng. Hai bản ghi có mục đích khác nhau, không đồng sở hữu. Snapshot export bất biến không được Worker làm mới bằng đọc live DB. Closure snapshot bất biến thuộc Finance, không tái tính mỗi lần người dùng confirm.</w:t>
      </w:r>
    </w:p>
    <w:p>
      <w:r>
        <w:rPr>
          <w:b w:val="0"/>
          <w:highlight w:val="yellow"/>
        </w:rPr>
        <w:t>trip_db chỉ giữ closure lock/control revision phục vụ điều phối, không sao chép current_balance thành số liệu chuẩn. finance_db lưu trip_id và operation result phục vụ giao dịch; không tự sửa role Member. Automation giữ source_revision và tombstone hủy reminder, nhưng trước gửi vẫn kiểm tra context hiện tại. Audit có thể giữ tên hiển thị tại lúc thao tác nhưng phải theo quy tắc ẩn danh.</w:t>
      </w:r>
    </w:p>
    <w:p>
      <w:bookmarkStart w:id="8" w:name="sec_7"/>
      <w:pPr>
        <w:pStyle w:val="Heading1"/>
        <w:pageBreakBefore/>
      </w:pPr>
      <w:r>
        <w:t>8 Chiến lược giao dịch phân tán</w:t>
      </w:r>
      <w:bookmarkEnd w:id="8"/>
    </w:p>
    <w:p>
      <w:pPr>
        <w:pStyle w:val="Heading2"/>
      </w:pPr>
      <w:r>
        <w:t>8.1 Phân loại nhất quán</w:t>
      </w:r>
    </w:p>
    <w:p>
      <w:r>
        <w:rPr>
          <w:b w:val="0"/>
          <w:highlight w:val="yellow"/>
        </w:rPr>
        <w:t>Toàn bộ mục 8 là đề xuất triển khai cho các khoảng trống tại trang 29, 47 và 51. Mục tiêu là giữ 5 service cơ bản và bảo vệ một số bất biến cần thiết, không xây nền tảng transaction phân tán dùng chung cho mọi nghiệp vụ.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3"/>
        <w:gridCol w:w="2948"/>
        <w:gridCol w:w="4575"/>
      </w:tblGrid>
      <w:tr>
        <w:trPr>
          <w:cantSplit/>
          <w:tblHeader/>
        </w:trPr>
        <w:tc>
          <w:tcPr>
            <w:tcW w:type="dxa" w:w="2643"/>
            <w:vAlign w:val="center"/>
            <w:tcMar>
              <w:top w:w="75" w:type="dxa"/>
              <w:bottom w:w="75" w:type="dxa"/>
              <w:left w:w="90" w:type="dxa"/>
              <w:right w:w="90" w:type="dxa"/>
            </w:tcMar>
            <w:shd w:fill="DFE7ED"/>
          </w:tcPr>
          <w:p>
            <w:pPr>
              <w:keepNext/>
              <w:spacing w:after="0" w:line="264" w:lineRule="auto"/>
            </w:pPr>
            <w:r>
              <w:rPr>
                <w:b/>
                <w:sz w:val="18"/>
              </w:rPr>
              <w:t>Luồng</w:t>
            </w:r>
          </w:p>
        </w:tc>
        <w:tc>
          <w:tcPr>
            <w:tcW w:type="dxa" w:w="2948"/>
            <w:vAlign w:val="center"/>
            <w:tcMar>
              <w:top w:w="75" w:type="dxa"/>
              <w:bottom w:w="75" w:type="dxa"/>
              <w:left w:w="90" w:type="dxa"/>
              <w:right w:w="90" w:type="dxa"/>
            </w:tcMar>
            <w:shd w:fill="DFE7ED"/>
          </w:tcPr>
          <w:p>
            <w:pPr>
              <w:keepNext/>
              <w:spacing w:after="0" w:line="264" w:lineRule="auto"/>
            </w:pPr>
            <w:r>
              <w:rPr>
                <w:b/>
                <w:sz w:val="18"/>
              </w:rPr>
              <w:t>Mức nhất quán cần có</w:t>
            </w:r>
          </w:p>
        </w:tc>
        <w:tc>
          <w:tcPr>
            <w:tcW w:type="dxa" w:w="4575"/>
            <w:vAlign w:val="center"/>
            <w:tcMar>
              <w:top w:w="75" w:type="dxa"/>
              <w:bottom w:w="75" w:type="dxa"/>
              <w:left w:w="90" w:type="dxa"/>
              <w:right w:w="90" w:type="dxa"/>
            </w:tcMar>
            <w:shd w:fill="DFE7ED"/>
          </w:tcPr>
          <w:p>
            <w:pPr>
              <w:keepNext/>
              <w:spacing w:after="0" w:line="264" w:lineRule="auto"/>
            </w:pPr>
            <w:r>
              <w:rPr>
                <w:b/>
                <w:sz w:val="18"/>
              </w:rPr>
              <w:t>Cách xử lý đề xuất</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Tạo Trip + Owner; accept invite + Member; transfer; Plan + history</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highlight w:val="yellow"/>
              </w:rPr>
              <w:t>Mạnh trong trip_db</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Một local transaction; khóa Trip/kiểm tra version và constraint.</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Thu/chi/hoàn + ledger + balance; đủ confirm + CLOSED</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highlight w:val="yellow"/>
              </w:rPr>
              <w:t>Mạnh trong finance_db</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Một local transaction khóa Fund row; unique keys chống lặp.</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Commit nghiệp vụ + phát event</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highlight w:val="yellow"/>
              </w:rPr>
              <w:t>Không mất event sau commit</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Local transactional outbox; publish nền có confirm.</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Reminder, notification, price alert, file render</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highlight w:val="yellow"/>
              </w:rPr>
              <w:t>Nhất quán cuối cùng</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Event/command, inbox chống lặp, version và kiểm tra lại nguồn.</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Archive/xóa ↔ bật Fund; leave/transfer ↔ Finance; closure ↔ membership</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highlight w:val="yellow"/>
              </w:rPr>
              <w:t>Tuần tự hóa theo Trip tại điểm có hiệu lực</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Operation guard bền vững và kết quả idempotent Trip–Finance, nêu dưới đây.</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Export nhiều service</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highlight w:val="yellow"/>
              </w:rPr>
              <w:t>Snapshot ổn định theo phiên bản</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Chụp local snapshot + kiểm tra revision ổn định; thử lại hoặc báo chưa chụp được.</w:t>
            </w:r>
          </w:p>
        </w:tc>
      </w:tr>
    </w:tbl>
    <w:p>
      <w:pPr>
        <w:spacing w:after="20"/>
      </w:pPr>
    </w:p>
    <w:p>
      <w:r>
        <w:rPr>
          <w:b w:val="0"/>
          <w:highlight w:val="yellow"/>
        </w:rPr>
        <w:t>Không dùng 2PC/XA, event sourcing, CQRS framework, distributed lock Redis hoặc saga engine. Không giữ SQL transaction/row lock mở trong lúc chờ gRPC, provider hoặc thành viên xác nhận. Transaction ngoài hệ thống thanh toán không thể rollback bằng rollback PostgreSQL.</w:t>
      </w:r>
    </w:p>
    <w:p>
      <w:pPr>
        <w:pStyle w:val="Heading2"/>
      </w:pPr>
      <w:r>
        <w:t>8.2 Điều phối tối thiểu giữa Trip và Finance</w:t>
      </w:r>
    </w:p>
    <w:p>
      <w:r>
        <w:rPr>
          <w:b w:val="0"/>
          <w:highlight w:val="yellow"/>
        </w:rPr>
        <w:t>Rủi ro gốc: Trip.GetFinanceStatus trả “chưa bật” rồi Finance được bật trước khi Trip Archive; Finance lấy Member hợp lệ rồi người đó bị remove trước khi ghi tiền. Chỉ thêm một lần kiểm tra RPC không loại bỏ được khoảng đua này.</w:t>
      </w:r>
    </w:p>
    <w:p>
      <w:r>
        <w:rPr>
          <w:b w:val="0"/>
          <w:highlight w:val="yellow"/>
        </w:rPr>
        <w:t>Đề xuất một guard bền vững cho mỗi Trip tại trip_db: operation_id, operation_type, actor, request_hash, state, started_at và context_revision. Một module nhỏ trong Trip là nơi cấp guard. Mọi lệnh Finance thay đổi sổ/quỹ và mọi thay đổi membership, Owner, Archive/delete phải tuân thủ cùng guard; lệnh Plan thông thường dùng transaction nội bộ Trip và vẫn được xử lý nếu không thay dữ liệu guard bảo vệ. Đây là đánh đổi chủ động: các lệnh tài chính của một nhóm nhỏ chạy nối tiếp.</w:t>
      </w:r>
    </w:p>
    <w:p>
      <w:r>
        <w:rPr>
          <w:b w:val="0"/>
          <w:highlight w:val="yellow"/>
        </w:rPr>
        <w:t>Finance nhận command từ Gateway thì gọi Trip.BeginFinanceOperation trước; Trip kiểm tra current user/membership/role, Trip state, closure lock và cấp authorization context gắn operation_id trong transaction ngắn. Context chỉ dùng cho đúng command/hash, không dùng làm token quyền tái sử dụng. System callback dùng danh tính service, order đã biết và kiểm tra Finance riêng, không giả user.</w:t>
      </w:r>
    </w:p>
    <w:p>
      <w:r>
        <w:rPr>
          <w:b w:val="0"/>
          <w:highlight w:val="yellow"/>
        </w:rPr>
        <w:t>Finance thực hiện local transaction: kiểm tra operation chưa terminal, các điều kiện Fund/Holder/contribution, expected_finance_version; ghi dữ liệu nghiệp vụ, ledger, finance_version, outbox và operation_result cùng commit. Sau đó trả kết quả và gọi Trip.CompleteOperation để đóng guard. Chỉ khi hoàn tất điều phối mới báo thành công đầy đủ; mất response dùng operation_id tra lại, không gửi command mới.</w:t>
      </w:r>
    </w:p>
    <w:p>
      <w:r>
        <w:rPr>
          <w:b w:val="0"/>
          <w:highlight w:val="yellow"/>
        </w:rPr>
        <w:t>Với command do Trip khởi xướng như LeaveMember hoặc Archive: Trip tạo guard và lưu ý định → Finance.ExecuteTripOperation kiểm tra trạng thái/giải quyết contribution pending và lưu kết quả nguyên tử → Trip finalize membership/Archive với history và outbox trong local transaction → giải phóng guard. Finance không trực tiếp xóa Member. Khi Finance đã commit, ưu tiên hoàn tất phía Trip bằng retry, không tự đảo tiền để “rollback phân tán”.</w:t>
      </w:r>
    </w:p>
    <w:p>
      <w:r>
        <w:rPr>
          <w:b w:val="0"/>
          <w:highlight w:val="yellow"/>
        </w:rPr>
        <w:t>Khi bắt đầu closure, guard giữ ổn định active member snapshot trong lúc Finance ghi CLOSING; Trip finalize đặt closure_lock_id. Guard ngắn được đóng, nhưng closure_lock tồn tại để chặn accept/leave/remove/transfer. Confirm hoặc Cancel có thể lấy guard riêng trong CLOSING; khi Finance CLOSED hoặc trở lại OPEN, Trip finalize xóa closure_lock. Không khóa SQL suốt thời gian đợi người dùng.</w:t>
      </w:r>
    </w:p>
    <w:p>
      <w:r>
        <w:rPr>
          <w:b w:val="0"/>
          <w:highlight w:val="yellow"/>
        </w:rPr>
        <w:t>Member/policy được kiểm tra trong transaction Trip khi sửa Plan; cùng khóa Trip dùng cho thay quyền bảo đảm thứ tự: update commit trước thì hợp lệ trước thu hồi, revoke commit trước thì update sau bị từ chối. Không dùng JWT membership cũ. Tài khoản bị khóa được chặn với request mới qua Identity; việc hoàn tất operation đã commit một phần không bị bỏ dở chỉ vì khóa tài khoản.</w:t>
      </w:r>
    </w:p>
    <w:p>
      <w:pPr>
        <w:pStyle w:val="Heading2"/>
      </w:pPr>
      <w:r>
        <w:t>8.3 Phục hồi timeout và trạng thái trung gian</w:t>
      </w:r>
    </w:p>
    <w:p>
      <w:r>
        <w:rPr>
          <w:b w:val="0"/>
          <w:highlight w:val="yellow"/>
        </w:rPr>
        <w:t>Trip lưu operation result cuối và Finance lưu operation_id duy nhất + request_hash + COMMITTED/REJECTED/CANCELLED cùng response. Worker khôi phục trong Trip chạy định kỳ, đọc các guard chưa hoàn tất và hỏi Finance.GetOperationResult. Đã COMMITTED thì hoàn tất bước Trip còn thiếu; đã REJECTED/CANCELLED thì kết thúc thất bại và giải phóng guard. Retry cùng op trả cùng kết quả. Không tự thả guard chỉ vì hết một TTL.</w:t>
      </w:r>
    </w:p>
    <w:p>
      <w:r>
        <w:rPr>
          <w:b w:val="0"/>
          <w:highlight w:val="yellow"/>
        </w:rPr>
        <w:t>Nếu Finance trả NOT_FOUND, chưa được kết luận không có lệnh đang tới chậm. Trip gọi Finance.CancelOperationIfNotCommitted(op_id): Finance transaction tạo bản ghi CANCELLED nếu chưa execute, hoặc trả kết quả COMMITTED nếu execute đã thắng. Execute và Cancel phải tranh chấp cùng unique operation_id trong Finance; lệnh muộn thấy CANCELLED bị từ chối. Chỉ sau phản hồi terminal chắc chắn mới giải phóng guard. Finance không liên lạc được thì giữ PENDING_RECOVERY và chặn thao tác xung đột, vẫn cho đọc dữ liệu đã commit.</w:t>
      </w:r>
    </w:p>
    <w:p>
      <w:r>
        <w:rPr>
          <w:b w:val="0"/>
          <w:highlight w:val="yellow"/>
        </w:rPr>
        <w:t>Không retry vô hạn trong một HTTP request. Đề nghị mỗi lần gọi tối đa 2 retry có khoảng lùi; sau đó trả 202 trạng thái đang xử lý. Recovery tự thử tối đa 5 lượt theo lịch 10 giây, 30 giây, 2 phút, 5 phút, 15 phút; tiếp tục lỗi chuyển NEEDS_REVIEW và hiển thị Admin để retry cùng operation_id. Admin không được “force unlock” mà không có terminal outcome.</w:t>
      </w:r>
    </w:p>
    <w:p>
      <w:r>
        <w:rPr>
          <w:b w:val="0"/>
          <w:highlight w:val="yellow"/>
        </w:rPr>
        <w:t>Payment provider ngoài được gọi sau khi đã lưu attempt và đóng local guard; không giữ guard khi chờ người trả tiền. Việc thực sự xác nhận contribution từ callback lấy guard mới, rồi thực hiện Finance transaction có unique contribution ledger. Job notification/export không tham gia chuỗi commit chính; lỗi chúng không bù trừ thu/chi.</w:t>
      </w:r>
    </w:p>
    <w:p>
      <w:r>
        <w:rPr>
          <w:b w:val="0"/>
          <w:highlight w:val="yellow"/>
        </w:rPr>
        <w:t>AC-DT01: tắt Trip sau Finance commit rồi khởi động lại phải hoàn tất đúng membership/closure, không ghi quỹ hai lần. Chặn mạng sau NOT_FOUND và gửi Execute muộn: Cancel thắng thì Execute không có tác động; Execute thắng thì recovery hoàn tất đúng kết quả. Archive và enable cùng lúc chỉ một thứ tự hợp lệ; không bao giờ công bố trạng thái cuối ARCHIVED + OPEN.</w:t>
      </w:r>
    </w:p>
    <w:p>
      <w:r>
        <w:rPr>
          <w:b w:val="0"/>
          <w:highlight w:val="yellow"/>
        </w:rPr>
        <w:t>Giới hạn thực tế: guard giảm khả năng ghi đồng thời trong một Trip và khi Finance lỗi có thể chặn lifecycle tạm thời. Với nhóm 2–6 người đây là phương án có thể kiểm thử được. Nếu nhóm quyết định không triển khai guard, phải đổi boundary để Trip/membership/Finance cùng local transaction hoặc giảm rõ cam kết nghiệp vụ; không thể thay bằng một RPC kiểm tra rồi tuyên bố an toàn tương đương.</w:t>
      </w:r>
    </w:p>
    <w:p>
      <w:pPr>
        <w:pStyle w:val="Heading2"/>
      </w:pPr>
      <w:r>
        <w:t>8.4 Snapshot export nhất quán</w:t>
      </w:r>
    </w:p>
    <w:p>
      <w:r>
        <w:rPr>
          <w:b w:val="0"/>
          <w:highlight w:val="yellow"/>
        </w:rPr>
        <w:t>Trip quản lý snapshot ở lúc chuẩn bị job. Bước 1: trong read transaction, lấy Plan + Trip metadata + membership projection được phép xuất và export_revision T1; revision tăng khi bất kỳ dữ liệu Trip có trong export thay đổi. Bước 2: gọi Finance.GetExportSnapshot, Finance đọc thu/chi/ledger/notes trong local repeatable-read transaction và trả snapshot + finance_version F1 + captured_at. Bước 3: Trip đọc lại export_revision T2 và quyền người yêu cầu; T1 = T2 thì dữ liệu Trip ổn định suốt lúc chụp Finance, có thể lưu manifest với T1/F1.</w:t>
      </w:r>
    </w:p>
    <w:p>
      <w:r>
        <w:rPr>
          <w:b w:val="0"/>
          <w:highlight w:val="yellow"/>
        </w:rPr>
        <w:t>Nếu T1 ≠ T2, membership mất quyền hoặc Trip deleted thì hủy kết quả đang chuẩn bị và thử lại tối đa 3 lần với backoff; vẫn thay đổi thì job FAILED với SNAPSHOT_BUSY. Export chỉ Plan dùng local snapshot, không cần gọi Finance. Các trường dùng trong export bắt buộc tham gia revision; Finance snapshot không gọi về Trip khi đang giữ DB transaction.</w:t>
      </w:r>
    </w:p>
    <w:p>
      <w:r>
        <w:rPr>
          <w:b w:val="0"/>
          <w:highlight w:val="yellow"/>
        </w:rPr>
        <w:t>Sau khi snapshot hợp lệ, lưu bất biến và trạng thái QUEUED cùng outbox GenerateExport. Worker không đọc dữ liệu live để bổ sung số liệu. Dữ liệu travel trong export dùng selected-location snapshot, không gọi weather/route mới. Đây là snapshot ổn định được chứng minh bằng version, không phải snapshot đồng hồ chung của các database.</w:t>
      </w:r>
    </w:p>
    <w:p>
      <w:bookmarkStart w:id="9" w:name="sec_8"/>
      <w:pPr>
        <w:pStyle w:val="Heading1"/>
      </w:pPr>
      <w:r>
        <w:t>9 Nhất quán sự kiện và xử lý nền</w:t>
      </w:r>
      <w:bookmarkEnd w:id="9"/>
    </w:p>
    <w:p>
      <w:pPr>
        <w:pStyle w:val="Heading2"/>
      </w:pPr>
      <w:r>
        <w:t>9.1 Event consistency và bảo đảm giao nhận</w:t>
      </w:r>
    </w:p>
    <w:p>
      <w:r>
        <w:rPr>
          <w:b w:val="0"/>
          <w:highlight w:val="yellow"/>
        </w:rPr>
        <w:t>Toàn bộ mục 9 bổ sung hợp đồng event còn thiếu của nguồn. Mục tiêu là ít nhất một lần giao nhận (at-least-once), nhưng mỗi tác động nghiệp vụ chỉ ghi một lần nhờ idempotency. RabbitMQ có thể giao lặp; publisher confirm chỉ chứng minh broker nhận message, không chứng minh consumer hoàn tất nghiệp vụ. Tham chiếu kỹ thuật R2 tại mục 13.</w:t>
      </w:r>
    </w:p>
    <w:p>
      <w:r>
        <w:rPr>
          <w:b w:val="0"/>
          <w:highlight w:val="yellow"/>
        </w:rPr>
        <w:t>Producer lưu nghiệp vụ + outbox trong cùng DB transaction. Publisher polling outbox gửi message persistent vào exchange/queue durable, bật publisher confirms và xử lý unroutable; chỉ đánh dấu đã phát sau confirm hợp lệ. Nếu crash sau publish trước đánh dấu, phát lại cùng event_id. Mẫu outbox xử lý khoảng trống giữa commit database và gửi message; tham chiếu R3.</w:t>
      </w:r>
    </w:p>
    <w:p>
      <w:r>
        <w:rPr>
          <w:b w:val="0"/>
          <w:highlight w:val="yellow"/>
        </w:rPr>
        <w:t>Consumer ghi inbox unique (consumer_name,event_id) cùng cập nhật local state rồi mới ack. Khi inbox đã có thì ack không xử lý lại. Với gửi email/push là tác động ngoài DB, inbox chỉ tạo NotificationDelivery PENDING một lần; sender riêng gửi và cập nhật kết quả. Không thể cam kết tuyệt đối một lần gửi nếu provider đã nhận mà response mất; dùng delivery key nếu provider hỗ trợ, lưu attempt và giới hạn retry để giảm thông báo lặp.</w:t>
      </w:r>
    </w:p>
    <w:p>
      <w:pPr>
        <w:pStyle w:val="Heading2"/>
      </w:pPr>
      <w:r>
        <w:t>9.2 Hợp đồng event envelope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5"/>
        <w:gridCol w:w="7421"/>
      </w:tblGrid>
      <w:tr>
        <w:trPr>
          <w:cantSplit/>
          <w:tblHeader/>
        </w:trPr>
        <w:tc>
          <w:tcPr>
            <w:tcW w:type="dxa" w:w="2745"/>
            <w:vAlign w:val="center"/>
            <w:tcMar>
              <w:top w:w="75" w:type="dxa"/>
              <w:bottom w:w="75" w:type="dxa"/>
              <w:left w:w="90" w:type="dxa"/>
              <w:right w:w="90" w:type="dxa"/>
            </w:tcMar>
            <w:shd w:fill="DFE7ED"/>
          </w:tcPr>
          <w:p>
            <w:pPr>
              <w:keepNext/>
              <w:spacing w:after="0" w:line="264" w:lineRule="auto"/>
            </w:pPr>
            <w:r>
              <w:rPr>
                <w:b/>
                <w:sz w:val="18"/>
              </w:rPr>
              <w:t>Trường</w:t>
            </w:r>
          </w:p>
        </w:tc>
        <w:tc>
          <w:tcPr>
            <w:tcW w:type="dxa" w:w="7421"/>
            <w:vAlign w:val="center"/>
            <w:tcMar>
              <w:top w:w="75" w:type="dxa"/>
              <w:bottom w:w="75" w:type="dxa"/>
              <w:left w:w="90" w:type="dxa"/>
              <w:right w:w="90" w:type="dxa"/>
            </w:tcMar>
            <w:shd w:fill="DFE7ED"/>
          </w:tcPr>
          <w:p>
            <w:pPr>
              <w:keepNext/>
              <w:spacing w:after="0" w:line="264" w:lineRule="auto"/>
            </w:pPr>
            <w:r>
              <w:rPr>
                <w:b/>
                <w:sz w:val="18"/>
              </w:rPr>
              <w:t>Ý nghĩa và quy tắc đề xuất</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event_id</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highlight w:val="yellow"/>
              </w:rPr>
              <w:t>UUID duy nhất, không đổi khi retry/redelivery.</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event_type và schema_version</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Tên sự kiện/lệnh và phiên bản cấu trúc, ví dụ PlanUpdated với schema_version 1.</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aggregate_type/id và aggregate_version</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highlight w:val="yellow"/>
              </w:rPr>
              <w:t>Trip/Plan/Fund/Watch/ExportJob và phiên bản đơn điệu của đúng phạm vi đó.</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occurred_at</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UTC của thời điểm ghi sự kiện; không dùng một mình để quyết định thứ tự.</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producer và correlation_id</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highlight w:val="yellow"/>
              </w:rPr>
              <w:t>Service phát và request/job gốc để truy vết.</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causation_id và operation_id</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Sự kiện/lệnh gây ra hoặc operation liên service nếu có.</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trip_id và actor_user_id</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highlight w:val="yellow"/>
              </w:rPr>
              <w:t>Phạm vi nghiệp vụ; actor null khi system và có system_actor riêng.</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payload</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Dữ liệu tối thiểu cho consumer, ưu tiên ID/revision; không credential, secret hoặc full Finance/publicly readable payload.</w:t>
            </w:r>
          </w:p>
        </w:tc>
      </w:tr>
    </w:tbl>
    <w:p>
      <w:pPr>
        <w:spacing w:after="20"/>
      </w:pPr>
    </w:p>
    <w:p>
      <w:r>
        <w:rPr>
          <w:b w:val="0"/>
          <w:highlight w:val="yellow"/>
        </w:rPr>
        <w:t>Schema tương thích bằng cách thêm trường optional, không đổi nghĩa trường cũ. Thay đổi phá vỡ hợp đồng phải tăng schema_version và có xử lý rõ; không cần dựng schema registry cho MVP. Message unknown version đưa queue lỗi, không bỏ im lặng.</w:t>
      </w:r>
    </w:p>
    <w:p>
      <w:pPr>
        <w:pStyle w:val="Heading2"/>
      </w:pPr>
      <w:r>
        <w:t>9.3 Danh mục message tối thiểu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3"/>
        <w:gridCol w:w="2948"/>
        <w:gridCol w:w="4575"/>
      </w:tblGrid>
      <w:tr>
        <w:trPr>
          <w:cantSplit/>
          <w:tblHeader/>
        </w:trPr>
        <w:tc>
          <w:tcPr>
            <w:tcW w:type="dxa" w:w="2643"/>
            <w:vAlign w:val="center"/>
            <w:tcMar>
              <w:top w:w="75" w:type="dxa"/>
              <w:bottom w:w="75" w:type="dxa"/>
              <w:left w:w="90" w:type="dxa"/>
              <w:right w:w="90" w:type="dxa"/>
            </w:tcMar>
            <w:shd w:fill="DFE7ED"/>
          </w:tcPr>
          <w:p>
            <w:pPr>
              <w:keepNext/>
              <w:spacing w:after="0" w:line="264" w:lineRule="auto"/>
            </w:pPr>
            <w:r>
              <w:rPr>
                <w:b/>
                <w:sz w:val="18"/>
              </w:rPr>
              <w:t>Message</w:t>
            </w:r>
          </w:p>
        </w:tc>
        <w:tc>
          <w:tcPr>
            <w:tcW w:type="dxa" w:w="2948"/>
            <w:vAlign w:val="center"/>
            <w:tcMar>
              <w:top w:w="75" w:type="dxa"/>
              <w:bottom w:w="75" w:type="dxa"/>
              <w:left w:w="90" w:type="dxa"/>
              <w:right w:w="90" w:type="dxa"/>
            </w:tcMar>
            <w:shd w:fill="DFE7ED"/>
          </w:tcPr>
          <w:p>
            <w:pPr>
              <w:keepNext/>
              <w:spacing w:after="0" w:line="264" w:lineRule="auto"/>
            </w:pPr>
            <w:r>
              <w:rPr>
                <w:b/>
                <w:sz w:val="18"/>
              </w:rPr>
              <w:t>Producer → Consumer</w:t>
            </w:r>
          </w:p>
        </w:tc>
        <w:tc>
          <w:tcPr>
            <w:tcW w:type="dxa" w:w="4575"/>
            <w:vAlign w:val="center"/>
            <w:tcMar>
              <w:top w:w="75" w:type="dxa"/>
              <w:bottom w:w="75" w:type="dxa"/>
              <w:left w:w="90" w:type="dxa"/>
              <w:right w:w="90" w:type="dxa"/>
            </w:tcMar>
            <w:shd w:fill="DFE7ED"/>
          </w:tcPr>
          <w:p>
            <w:pPr>
              <w:keepNext/>
              <w:spacing w:after="0" w:line="264" w:lineRule="auto"/>
            </w:pPr>
            <w:r>
              <w:rPr>
                <w:b/>
                <w:sz w:val="18"/>
              </w:rPr>
              <w:t>Tác động và kiểm tra</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MemberInvited</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Trip → Automation</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rPr>
              <w:t>Gửi invitation còn PENDING/hợp lệ; revoke trước gửi thì bỏ.</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PlanUpdated</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Trip → Automation</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t>Lấy Plan context mới; cập nhật reminder/thông báo theo version.</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MemberLeft hoặc MemberRemoved</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highlight w:val="yellow"/>
              </w:rPr>
              <w:t>Trip → Automation</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Dừng watch chủ đó và reminder nội bộ; không xóa lịch sử.</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TripArchived hoặc TripDeleted</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highlight w:val="yellow"/>
              </w:rPr>
              <w:t>Trip → Automation</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Hủy lịch nhắc, pause/stop watch; không hồi sinh bởi event cũ.</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TripReopened</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highlight w:val="yellow"/>
              </w:rPr>
              <w:t>Trip → Automation</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Tạo lại reminder tương lai hợp lệ; không tự resume watch.</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ContributionRequested</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Finance → Automation</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t>Nhắc người đóng; kiểm tra nghĩa vụ chưa hoàn thành.</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ContributionUpdated</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highlight w:val="yellow"/>
              </w:rPr>
              <w:t>Finance → Automation</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Đổi/hủy reminder khi confirmed, cancelled, waived hoặc deadline đổi.</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ClosureRequested</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Finance → Automation</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t>Thông báo required members của closure_id hiện hành.</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ClosureCancelled hoặc FinanceClosed</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highlight w:val="yellow"/>
              </w:rPr>
              <w:t>Finance → Automation</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Dừng reminder closure/contribution không còn hợp lệ.</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GenerateExport</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Trip → Export Worker</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t>Command; snapshot immutable, format/template và job attempt.</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ExportCompleted hoặc ExportFailed</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highlight w:val="yellow"/>
              </w:rPr>
              <w:t>Export Worker → Trip</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Trip kiểm tra job/attempt; cập nhật metadata, không nhận kết quả cũ ghi đè job mới.</w:t>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AccountStatusChanged</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highlight w:val="yellow"/>
              </w:rPr>
              <w:t>Identity → Automation</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Dừng dispatch cho tài khoản bị khóa/xóa; quyền request vẫn kiểm tra Identity trực tiếp.</w:t>
            </w:r>
          </w:p>
        </w:tc>
      </w:tr>
    </w:tbl>
    <w:p>
      <w:pPr>
        <w:spacing w:after="20"/>
      </w:pPr>
    </w:p>
    <w:p>
      <w:r>
        <w:rPr>
          <w:b w:val="0"/>
          <w:highlight w:val="yellow"/>
        </w:rPr>
        <w:t>Packing assignment/activity delete được biểu diễn bằng PlanUpdated với changed_entities, source_version và tombstone cần thiết; không bắt buộc thêm một event cho mỗi loại trường. FinanceClosed gửi Automation là thông báo nền; giải phóng closure lock không dựa vào việc Automation nhận event mà theo operation protocol.</w:t>
      </w:r>
    </w:p>
    <w:p>
      <w:pPr>
        <w:pStyle w:val="Heading2"/>
      </w:pPr>
      <w:r>
        <w:t>9.4 Event sai thứ tự và dữ liệu cũ</w:t>
      </w:r>
    </w:p>
    <w:p>
      <w:r>
        <w:rPr>
          <w:b w:val="0"/>
          <w:highlight w:val="yellow"/>
        </w:rPr>
        <w:t>Không giả định thứ tự toàn cục hoặc FIFO qua retry/đa consumer. Với projection có thể lấy lại nguồn như reminder, event là tín hiệu invalidation: consumer nhận event, lấy context mới nhất và lưu last_source_version. Event có version ≤ phiên bản đã áp dụng được bỏ qua. Nếu thiếu version, đọc lại nguồn thay vì cộng/trừ delta không đầy đủ. PlanUpdated v12 đến trước v11 phải giữ context v12.</w:t>
      </w:r>
    </w:p>
    <w:p>
      <w:r>
        <w:rPr>
          <w:b w:val="0"/>
          <w:highlight w:val="yellow"/>
        </w:rPr>
        <w:t>Với điều chỉnh ledger và Finance command, không bỏ tùy tiện các message có version thấp như cách cập nhật projection; Finance là nguồn chuẩn và mỗi command idempotent được kiểm tra trạng thái trước transaction. Automation không tính quỹ bằng cách cộng trừ các event mà nó nhận. Delete/revoke ghi tombstone/control revision để event cũ không khôi phục dữ liệu đã dừng.</w:t>
      </w:r>
    </w:p>
    <w:p>
      <w:r>
        <w:rPr>
          <w:b w:val="0"/>
          <w:highlight w:val="yellow"/>
        </w:rPr>
        <w:t>Chỉ xử lý payload trong quyền hiện tại: trước gửi reminder/price alert, trước trả public projection và trước tải export phải kiểm tra nguồn có thẩm quyền. Những kiểm tra này cần fail-closed khi không xác minh được; không dùng last-known membership để tiết lộ nội dung. Thông báo đã giao provider có thể đến muộn như giới hạn FR-AU02.</w:t>
      </w:r>
    </w:p>
    <w:p>
      <w:pPr>
        <w:pStyle w:val="Heading2"/>
      </w:pPr>
      <w:r>
        <w:t>9.5 Retry hàng đợi lỗi và scheduler</w:t>
      </w:r>
    </w:p>
    <w:p>
      <w:r>
        <w:rPr>
          <w:b w:val="0"/>
          <w:highlight w:val="yellow"/>
        </w:rPr>
        <w:t>Consumer retry tối đa 5 lần với backoff 10 giây, 30 giây, 2 phút, 5 phút, 15 phút; sau đó đưa dead-letter queue và ghi error code/correlation_id. Admin xem và replay cùng event_id sau sửa lỗi. Không nack-requeue liên tục tạo vòng lặp nóng. Inbox/outbox lưu trạng thái đủ lâu để replay trong kỳ lưu giữ vẫn idempotent.</w:t>
      </w:r>
    </w:p>
    <w:p>
      <w:r>
        <w:rPr>
          <w:b w:val="0"/>
          <w:highlight w:val="yellow"/>
        </w:rPr>
        <w:t>Scheduler dùng row claim và lease bền vững trong automation_db để mỗi query group/reminder chỉ có một worker xử lý tại một thời điểm; query attempt có key (query_group_id, scheduled_slot). Lease hết hạn cho phép retry công việc chưa terminal; thao tác gửi/ghi kết quả vẫn dùng idempotency key riêng. Lease scheduler không thay thế operation guard tài chính, vốn không được auto unlock khi chưa biết outcome.</w:t>
      </w:r>
    </w:p>
    <w:p>
      <w:r>
        <w:rPr>
          <w:b w:val="0"/>
          <w:highlight w:val="yellow"/>
        </w:rPr>
        <w:t>Export Worker không cần DB riêng: dùng job_id/attempt_id làm khóa, file object key xác định trước theo job/attempt; retry cùng attempt tạo cùng kết quả từ snapshot. Kết quả qua RabbitMQ phải publisher confirm trước ack GenerateExport. Crash sau upload được chạy lại idempotent; Trip chỉ nhận một terminal result hợp lệ/attempt. File tạm không còn job dọn theo hạn.</w:t>
      </w:r>
    </w:p>
    <w:p>
      <w:r>
        <w:rPr>
          <w:b w:val="0"/>
          <w:highlight w:val="yellow"/>
        </w:rPr>
        <w:t>NFR-EV01: trong điều kiện broker/provider bình thường, mục tiêu 95% event tới consumer trong 30 giây; reminder dispatch trong 60 giây quanh mốc nhắc. Đây là mục tiêu thử nghiệm, không cam kết thời điểm email/push tới thiết bị. Broker ngừng hoạt động 5 phút rồi khôi phục phải xử lý lại outbox và giữ đúng một tác động local cho mỗi event.</w:t>
      </w:r>
    </w:p>
    <w:p>
      <w:bookmarkStart w:id="10" w:name="sec_9"/>
      <w:pPr>
        <w:pStyle w:val="Heading1"/>
        <w:pageBreakBefore/>
      </w:pPr>
      <w:r>
        <w:t>10 Đặc tả dữ liệu đầu vào cho ERD</w:t>
      </w:r>
      <w:bookmarkEnd w:id="10"/>
    </w:p>
    <w:p>
      <w:pPr>
        <w:pStyle w:val="Heading2"/>
      </w:pPr>
      <w:r>
        <w:t>10.1 Nguyên tắc mô hình hóa</w:t>
      </w:r>
    </w:p>
    <w:p>
      <w:r>
        <w:rPr>
          <w:b w:val="0"/>
        </w:rPr>
        <w:t>Phụ lục A giữ các hình ERD gốc của identity_db, trip_db, finance_db và automation_db. Nguồn có liệt kê travel_db nhưng chưa có hình/bảng chi tiết. Những tên và trường dưới đây là inventory từ hình, không phải xác nhận rằng các ràng buộc hiện tại đã đủ.</w:t>
      </w:r>
    </w:p>
    <w:p>
      <w:r>
        <w:rPr>
          <w:b w:val="0"/>
          <w:highlight w:val="yellow"/>
        </w:rPr>
        <w:t>Mô hình mục tiêu dùng UUID định danh; timestamp nghiệp vụ lưu timestamptz UTC, ngày kế hoạch hiển thị theo timezone Trip; tiền bigint VND; version bigint tăng đơn điệu; nullable chỉ khi nghiệp vụ có nghĩa rõ. Chỉ mục phục vụ use case thực tế, không thêm index cho mọi cột. Cột enum/status phải dùng tập trạng thái đã thống nhất ở mục 4 và các FR.</w:t>
      </w:r>
    </w:p>
    <w:p>
      <w:pPr>
        <w:pStyle w:val="Heading2"/>
      </w:pPr>
      <w:r>
        <w:t>10.2 Inventory các bảng đã có trong hình nguồn</w:t>
      </w:r>
    </w:p>
    <w:p>
      <w:r>
        <w:rPr>
          <w:b w:val="0"/>
        </w:rPr>
        <w:t>Các trường có tên/độ dài bị cắt trong hình được ghi rõ “bị cắt”; không suy đoán kiểu/giới hạn đó là quyết định gốc. Ký hiệu PK/FK dưới đây chỉ áp dụng các quan hệ nội bộ thể hiện rõ; user_id/trip_id xuyên service chỉ là tham chiếu logic.</w:t>
      </w:r>
    </w:p>
    <w:p>
      <w:pPr>
        <w:pStyle w:val="Heading3"/>
      </w:pPr>
      <w:r>
        <w:t>Identity database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7"/>
        <w:gridCol w:w="7320"/>
      </w:tblGrid>
      <w:tr>
        <w:trPr>
          <w:cantSplit/>
          <w:tblHeader/>
        </w:trPr>
        <w:tc>
          <w:tcPr>
            <w:tcW w:type="dxa" w:w="2847"/>
            <w:vAlign w:val="center"/>
            <w:tcMar>
              <w:top w:w="75" w:type="dxa"/>
              <w:bottom w:w="75" w:type="dxa"/>
              <w:left w:w="90" w:type="dxa"/>
              <w:right w:w="90" w:type="dxa"/>
            </w:tcMar>
            <w:shd w:fill="DFE7ED"/>
          </w:tcPr>
          <w:p>
            <w:pPr>
              <w:keepNext/>
              <w:spacing w:after="0" w:line="264" w:lineRule="auto"/>
            </w:pPr>
            <w:r>
              <w:rPr>
                <w:b/>
                <w:sz w:val="18"/>
              </w:rPr>
              <w:t>Bảng gốc</w:t>
            </w:r>
          </w:p>
        </w:tc>
        <w:tc>
          <w:tcPr>
            <w:tcW w:type="dxa" w:w="7320"/>
            <w:vAlign w:val="center"/>
            <w:tcMar>
              <w:top w:w="75" w:type="dxa"/>
              <w:bottom w:w="75" w:type="dxa"/>
              <w:left w:w="90" w:type="dxa"/>
              <w:right w:w="90" w:type="dxa"/>
            </w:tcMar>
            <w:shd w:fill="DFE7ED"/>
          </w:tcPr>
          <w:p>
            <w:pPr>
              <w:keepNext/>
              <w:spacing w:after="0" w:line="264" w:lineRule="auto"/>
            </w:pPr>
            <w:r>
              <w:rPr>
                <w:b/>
                <w:sz w:val="18"/>
              </w:rPr>
              <w:t>Trường được thể hiện trong hình trang 52</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users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id UUID; email varchar(255); full_name varchar(150); avatar_url text?; status enum; system_role enum; created_at, updated_at timestamptz. Email có unique.</w:t>
            </w:r>
          </w:p>
        </w:tc>
      </w:tr>
      <w:tr>
        <w:trPr>
          <w:cantSplit/>
        </w:trPr>
        <w:tc>
          <w:tcPr>
            <w:tcW w:type="dxa" w:w="2847"/>
            <w:vAlign w:val="center"/>
            <w:tcMar>
              <w:top w:w="75" w:type="dxa"/>
              <w:bottom w:w="75" w:type="dxa"/>
              <w:left w:w="90" w:type="dxa"/>
              <w:right w:w="90" w:type="dxa"/>
            </w:tcMar>
            <w:shd w:fill="F7F8F9"/>
          </w:tcPr>
          <w:p>
            <w:pPr>
              <w:keepNext w:val="0"/>
              <w:spacing w:after="0" w:line="264" w:lineRule="auto"/>
            </w:pPr>
            <w:r>
              <w:rPr>
                <w:b w:val="0"/>
                <w:sz w:val="18"/>
              </w:rPr>
              <w:t>credentials</w:t>
            </w:r>
          </w:p>
        </w:tc>
        <w:tc>
          <w:tcPr>
            <w:tcW w:type="dxa" w:w="7320"/>
            <w:vAlign w:val="center"/>
            <w:tcMar>
              <w:top w:w="75" w:type="dxa"/>
              <w:bottom w:w="75" w:type="dxa"/>
              <w:left w:w="90" w:type="dxa"/>
              <w:right w:w="90" w:type="dxa"/>
            </w:tcMar>
            <w:shd w:fill="F7F8F9"/>
          </w:tcPr>
          <w:p>
            <w:pPr>
              <w:keepNext w:val="0"/>
              <w:spacing w:after="0" w:line="264" w:lineRule="auto"/>
            </w:pPr>
            <w:r>
              <w:rPr>
                <w:b w:val="0"/>
                <w:sz w:val="18"/>
              </w:rPr>
              <w:t>user_id UUID khóa chính và liên kết users; password_hash text; updated_at timestamptz.</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oauth_accounts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id UUID; user_id UUID; provider varchar(30); provider_user_id varchar với độ dài bị cắt; created_at. Unique(provider, provider_user_id).</w:t>
            </w:r>
          </w:p>
        </w:tc>
      </w:tr>
      <w:tr>
        <w:trPr>
          <w:cantSplit/>
        </w:trPr>
        <w:tc>
          <w:tcPr>
            <w:tcW w:type="dxa" w:w="2847"/>
            <w:vAlign w:val="center"/>
            <w:tcMar>
              <w:top w:w="75" w:type="dxa"/>
              <w:bottom w:w="75" w:type="dxa"/>
              <w:left w:w="90" w:type="dxa"/>
              <w:right w:w="90" w:type="dxa"/>
            </w:tcMar>
            <w:shd w:fill="F7F8F9"/>
          </w:tcPr>
          <w:p>
            <w:pPr>
              <w:keepNext w:val="0"/>
              <w:spacing w:after="0" w:line="264" w:lineRule="auto"/>
            </w:pPr>
            <w:r>
              <w:rPr>
                <w:b w:val="0"/>
                <w:sz w:val="18"/>
              </w:rPr>
              <w:t>refresh_tokens</w:t>
            </w:r>
          </w:p>
        </w:tc>
        <w:tc>
          <w:tcPr>
            <w:tcW w:type="dxa" w:w="7320"/>
            <w:vAlign w:val="center"/>
            <w:tcMar>
              <w:top w:w="75" w:type="dxa"/>
              <w:bottom w:w="75" w:type="dxa"/>
              <w:left w:w="90" w:type="dxa"/>
              <w:right w:w="90" w:type="dxa"/>
            </w:tcMar>
            <w:shd w:fill="F7F8F9"/>
          </w:tcPr>
          <w:p>
            <w:pPr>
              <w:keepNext w:val="0"/>
              <w:spacing w:after="0" w:line="264" w:lineRule="auto"/>
            </w:pPr>
            <w:r>
              <w:rPr>
                <w:b w:val="0"/>
                <w:sz w:val="18"/>
              </w:rPr>
              <w:t>id UUID; user_id UUID; token_hash text unique; expires_at; revoked_at nullable; created_at.</w:t>
            </w:r>
          </w:p>
        </w:tc>
      </w:tr>
    </w:tbl>
    <w:p>
      <w:pPr>
        <w:spacing w:after="20"/>
      </w:pPr>
    </w:p>
    <w:p>
      <w:r>
        <w:rPr>
          <w:b w:val="0"/>
          <w:highlight w:val="yellow"/>
        </w:rPr>
        <w:t>Bổ sung: email_verified_at, account deletion/anonymized markers; refresh session/family identifier phục vụ rotation; token một lần cho xác minh/khôi phục; audit quản trị. Giữ Profile trong users cho MVP, không bắt buộc tách user_profiles. OAuth-only user có thể không có credentials; mỗi User tối đa một credential local và nhiều OAuth/refresh rows.</w:t>
      </w:r>
    </w:p>
    <w:p>
      <w:pPr>
        <w:pStyle w:val="Heading3"/>
      </w:pPr>
      <w:r>
        <w:t>Trip database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7"/>
        <w:gridCol w:w="7320"/>
      </w:tblGrid>
      <w:tr>
        <w:trPr>
          <w:cantSplit/>
          <w:tblHeader/>
        </w:trPr>
        <w:tc>
          <w:tcPr>
            <w:tcW w:type="dxa" w:w="2847"/>
            <w:vAlign w:val="center"/>
            <w:tcMar>
              <w:top w:w="75" w:type="dxa"/>
              <w:bottom w:w="75" w:type="dxa"/>
              <w:left w:w="90" w:type="dxa"/>
              <w:right w:w="90" w:type="dxa"/>
            </w:tcMar>
            <w:shd w:fill="DFE7ED"/>
          </w:tcPr>
          <w:p>
            <w:pPr>
              <w:keepNext/>
              <w:spacing w:after="0" w:line="264" w:lineRule="auto"/>
            </w:pPr>
            <w:r>
              <w:rPr>
                <w:b/>
                <w:sz w:val="18"/>
              </w:rPr>
              <w:t>Bảng gốc</w:t>
            </w:r>
          </w:p>
        </w:tc>
        <w:tc>
          <w:tcPr>
            <w:tcW w:type="dxa" w:w="7320"/>
            <w:vAlign w:val="center"/>
            <w:tcMar>
              <w:top w:w="75" w:type="dxa"/>
              <w:bottom w:w="75" w:type="dxa"/>
              <w:left w:w="90" w:type="dxa"/>
              <w:right w:w="90" w:type="dxa"/>
            </w:tcMar>
            <w:shd w:fill="DFE7ED"/>
          </w:tcPr>
          <w:p>
            <w:pPr>
              <w:keepNext/>
              <w:spacing w:after="0" w:line="264" w:lineRule="auto"/>
            </w:pPr>
            <w:r>
              <w:rPr>
                <w:b/>
                <w:sz w:val="18"/>
              </w:rPr>
              <w:t>Trường được thể hiện trong hình trang 53</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trips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id; name varchar(200); description text?; start_at/end_at; status enum; plan_edit_policy enum; timeline_version bigint; created_by_user_id; created_at/updated_at.</w:t>
            </w:r>
          </w:p>
        </w:tc>
      </w:tr>
      <w:tr>
        <w:trPr>
          <w:cantSplit/>
        </w:trPr>
        <w:tc>
          <w:tcPr>
            <w:tcW w:type="dxa" w:w="2847"/>
            <w:vAlign w:val="center"/>
            <w:tcMar>
              <w:top w:w="75" w:type="dxa"/>
              <w:bottom w:w="75" w:type="dxa"/>
              <w:left w:w="90" w:type="dxa"/>
              <w:right w:w="90" w:type="dxa"/>
            </w:tcMar>
            <w:shd w:fill="F7F8F9"/>
          </w:tcPr>
          <w:p>
            <w:pPr>
              <w:keepNext w:val="0"/>
              <w:spacing w:after="0" w:line="264" w:lineRule="auto"/>
            </w:pPr>
            <w:r>
              <w:rPr>
                <w:b w:val="0"/>
                <w:sz w:val="18"/>
              </w:rPr>
              <w:t>trip_members</w:t>
            </w:r>
          </w:p>
        </w:tc>
        <w:tc>
          <w:tcPr>
            <w:tcW w:type="dxa" w:w="7320"/>
            <w:vAlign w:val="center"/>
            <w:tcMar>
              <w:top w:w="75" w:type="dxa"/>
              <w:bottom w:w="75" w:type="dxa"/>
              <w:left w:w="90" w:type="dxa"/>
              <w:right w:w="90" w:type="dxa"/>
            </w:tcMar>
            <w:shd w:fill="F7F8F9"/>
          </w:tcPr>
          <w:p>
            <w:pPr>
              <w:keepNext w:val="0"/>
              <w:spacing w:after="0" w:line="264" w:lineRule="auto"/>
            </w:pPr>
            <w:r>
              <w:rPr>
                <w:b w:val="0"/>
                <w:sz w:val="18"/>
              </w:rPr>
              <w:t>id; trip_id; user_id; role enum; joined_at; left_at?; hình có index trip_id,role,left_at và unique trip_id,user_id.</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invitations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id; trip_id; created_by_user_id; invitee_email varchar(255)?; token_hash unique; status; expires_at; created_at/updated_at.</w:t>
            </w:r>
          </w:p>
        </w:tc>
      </w:tr>
      <w:tr>
        <w:trPr>
          <w:cantSplit/>
        </w:trPr>
        <w:tc>
          <w:tcPr>
            <w:tcW w:type="dxa" w:w="2847"/>
            <w:vAlign w:val="center"/>
            <w:tcMar>
              <w:top w:w="75" w:type="dxa"/>
              <w:bottom w:w="75" w:type="dxa"/>
              <w:left w:w="90" w:type="dxa"/>
              <w:right w:w="90" w:type="dxa"/>
            </w:tcMar>
            <w:shd w:fill="F7F8F9"/>
          </w:tcPr>
          <w:p>
            <w:pPr>
              <w:keepNext w:val="0"/>
              <w:spacing w:after="0" w:line="264" w:lineRule="auto"/>
            </w:pPr>
            <w:r>
              <w:rPr>
                <w:b w:val="0"/>
                <w:sz w:val="18"/>
              </w:rPr>
              <w:t>trip_plan_editors</w:t>
            </w:r>
          </w:p>
        </w:tc>
        <w:tc>
          <w:tcPr>
            <w:tcW w:type="dxa" w:w="7320"/>
            <w:vAlign w:val="center"/>
            <w:tcMar>
              <w:top w:w="75" w:type="dxa"/>
              <w:bottom w:w="75" w:type="dxa"/>
              <w:left w:w="90" w:type="dxa"/>
              <w:right w:w="90" w:type="dxa"/>
            </w:tcMar>
            <w:shd w:fill="F7F8F9"/>
          </w:tcPr>
          <w:p>
            <w:pPr>
              <w:keepNext w:val="0"/>
              <w:spacing w:after="0" w:line="264" w:lineRule="auto"/>
            </w:pPr>
            <w:r>
              <w:rPr>
                <w:b w:val="0"/>
                <w:sz w:val="18"/>
              </w:rPr>
              <w:t>trip_id; trip_member_id, khóa ghép trong hình; created_at.</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activities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id; trip_id; selected_location_id?; title varchar(255); description?; start_at?/end_at?; sort_order bigint; status; version bigint; created_by_user_id; created_at/updated_at. Index trip_id,start_at.</w:t>
            </w:r>
          </w:p>
        </w:tc>
      </w:tr>
      <w:tr>
        <w:trPr>
          <w:cantSplit/>
        </w:trPr>
        <w:tc>
          <w:tcPr>
            <w:tcW w:type="dxa" w:w="2847"/>
            <w:vAlign w:val="center"/>
            <w:tcMar>
              <w:top w:w="75" w:type="dxa"/>
              <w:bottom w:w="75" w:type="dxa"/>
              <w:left w:w="90" w:type="dxa"/>
              <w:right w:w="90" w:type="dxa"/>
            </w:tcMar>
            <w:shd w:fill="F7F8F9"/>
          </w:tcPr>
          <w:p>
            <w:pPr>
              <w:keepNext w:val="0"/>
              <w:spacing w:after="0" w:line="264" w:lineRule="auto"/>
            </w:pPr>
            <w:r>
              <w:rPr>
                <w:b w:val="0"/>
                <w:sz w:val="18"/>
              </w:rPr>
              <w:t>selected_locations</w:t>
            </w:r>
          </w:p>
        </w:tc>
        <w:tc>
          <w:tcPr>
            <w:tcW w:type="dxa" w:w="7320"/>
            <w:vAlign w:val="center"/>
            <w:tcMar>
              <w:top w:w="75" w:type="dxa"/>
              <w:bottom w:w="75" w:type="dxa"/>
              <w:left w:w="90" w:type="dxa"/>
              <w:right w:w="90" w:type="dxa"/>
            </w:tcMar>
            <w:shd w:fill="F7F8F9"/>
          </w:tcPr>
          <w:p>
            <w:pPr>
              <w:keepNext w:val="0"/>
              <w:spacing w:after="0" w:line="264" w:lineRule="auto"/>
            </w:pPr>
            <w:r>
              <w:rPr>
                <w:b w:val="0"/>
                <w:sz w:val="18"/>
              </w:rPr>
              <w:t>id; trip_id; provider varchar(50); provider_place_id varchar bị cắt độ dài; name varchar(255); address?; latitude/longitude decimal(9,6); version; created_at/updated_at.</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dress_codes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id; trip_id; scope_type; activity_id?; plan_date?; title varchar(200); description?; version; created_at/updated_at.</w:t>
            </w:r>
          </w:p>
        </w:tc>
      </w:tr>
      <w:tr>
        <w:trPr>
          <w:cantSplit/>
        </w:trPr>
        <w:tc>
          <w:tcPr>
            <w:tcW w:type="dxa" w:w="2847"/>
            <w:vAlign w:val="center"/>
            <w:tcMar>
              <w:top w:w="75" w:type="dxa"/>
              <w:bottom w:w="75" w:type="dxa"/>
              <w:left w:w="90" w:type="dxa"/>
              <w:right w:w="90" w:type="dxa"/>
            </w:tcMar>
            <w:shd w:fill="F7F8F9"/>
          </w:tcPr>
          <w:p>
            <w:pPr>
              <w:keepNext w:val="0"/>
              <w:spacing w:after="0" w:line="264" w:lineRule="auto"/>
            </w:pPr>
            <w:r>
              <w:rPr>
                <w:b w:val="0"/>
                <w:sz w:val="18"/>
              </w:rPr>
              <w:t>packing_items</w:t>
            </w:r>
          </w:p>
        </w:tc>
        <w:tc>
          <w:tcPr>
            <w:tcW w:type="dxa" w:w="7320"/>
            <w:vAlign w:val="center"/>
            <w:tcMar>
              <w:top w:w="75" w:type="dxa"/>
              <w:bottom w:w="75" w:type="dxa"/>
              <w:left w:w="90" w:type="dxa"/>
              <w:right w:w="90" w:type="dxa"/>
            </w:tcMar>
            <w:shd w:fill="F7F8F9"/>
          </w:tcPr>
          <w:p>
            <w:pPr>
              <w:keepNext w:val="0"/>
              <w:spacing w:after="0" w:line="264" w:lineRule="auto"/>
            </w:pPr>
            <w:r>
              <w:rPr>
                <w:b w:val="0"/>
                <w:sz w:val="18"/>
              </w:rPr>
              <w:t>id; trip_id; title varchar(255); description?; assigned_member_id?; status; version; created_at/updated_at.</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share_links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id; trip_id; token_hash unique; password_hash?; expires_at?; revoked_at?; show_timeline/show_locations/show_dress_code/show_packing boolean; created_at.</w:t>
            </w:r>
          </w:p>
        </w:tc>
      </w:tr>
      <w:tr>
        <w:trPr>
          <w:cantSplit/>
        </w:trPr>
        <w:tc>
          <w:tcPr>
            <w:tcW w:type="dxa" w:w="2847"/>
            <w:vAlign w:val="center"/>
            <w:tcMar>
              <w:top w:w="75" w:type="dxa"/>
              <w:bottom w:w="75" w:type="dxa"/>
              <w:left w:w="90" w:type="dxa"/>
              <w:right w:w="90" w:type="dxa"/>
            </w:tcMar>
            <w:shd w:fill="F7F8F9"/>
          </w:tcPr>
          <w:p>
            <w:pPr>
              <w:keepNext w:val="0"/>
              <w:spacing w:after="0" w:line="264" w:lineRule="auto"/>
            </w:pPr>
            <w:r>
              <w:rPr>
                <w:b w:val="0"/>
                <w:sz w:val="18"/>
              </w:rPr>
              <w:t>export_jobs</w:t>
            </w:r>
          </w:p>
        </w:tc>
        <w:tc>
          <w:tcPr>
            <w:tcW w:type="dxa" w:w="7320"/>
            <w:vAlign w:val="center"/>
            <w:tcMar>
              <w:top w:w="75" w:type="dxa"/>
              <w:bottom w:w="75" w:type="dxa"/>
              <w:left w:w="90" w:type="dxa"/>
              <w:right w:w="90" w:type="dxa"/>
            </w:tcMar>
            <w:shd w:fill="F7F8F9"/>
          </w:tcPr>
          <w:p>
            <w:pPr>
              <w:keepNext w:val="0"/>
              <w:spacing w:after="0" w:line="264" w:lineRule="auto"/>
            </w:pPr>
            <w:r>
              <w:rPr>
                <w:b w:val="0"/>
                <w:sz w:val="18"/>
              </w:rPr>
              <w:t>id; trip_id; requested_by_user_id; export_type; status; file_object_key?; created_at; completed_at?.</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trip_change_logs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id; trip_id; actor_user_id; entity_type varchar(50); entity_id?; action varchar(50); description?; created_at. Index trip_id,created_at.</w:t>
            </w:r>
          </w:p>
        </w:tc>
      </w:tr>
    </w:tbl>
    <w:p>
      <w:pPr>
        <w:spacing w:after="20"/>
      </w:pPr>
    </w:p>
    <w:p>
      <w:r>
        <w:rPr>
          <w:b w:val="0"/>
          <w:highlight w:val="yellow"/>
        </w:rPr>
        <w:t>Bổ sung/sửa: timeline_version → plan_version chung; thêm trip_revision/export_revision, timezone, archived_at/deleted_at, membership_revision, closure_lock_id. Invitation thêm accepted_by/processed_at và DECLINED. Packing thiếu quantity, unit, category, source, due_at và completed_by/at; activity thiếu activity_type, source và completed_by/at; dress code thiếu source. Selected location bổ sung opening_hours, source/fetched_at và cho provider null khi nhập tay. Các trường bổ sung là đề xuất, không tự nhận là đã có trong hình.</w:t>
      </w:r>
    </w:p>
    <w:p>
      <w:r>
        <w:rPr>
          <w:b w:val="0"/>
          <w:highlight w:val="yellow"/>
        </w:rPr>
        <w:t>ExportJob bổ sung scope, template_version, snapshot_id hoặc object key/manifest, captured_at, plan/trip/finance versions, attempt_id, expires_at, error_code và state PREPARING/QUEUED/RUNNING/SUCCEEDED/FAILED/EXPIRED. Thêm public_description khi cần tách free text công khai; recommendation/apply receipt ngắn hạn; operation guard/result; outbox/inbox; idempotency record. Có thể lưu snapshot JSON có schema_version trong một bảng thay vì tạo nhiều bảng snapshot con.</w:t>
      </w:r>
    </w:p>
    <w:p>
      <w:pPr>
        <w:pStyle w:val="Heading3"/>
      </w:pPr>
      <w:r>
        <w:t>Finance database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7"/>
        <w:gridCol w:w="7320"/>
      </w:tblGrid>
      <w:tr>
        <w:trPr>
          <w:cantSplit/>
          <w:tblHeader/>
        </w:trPr>
        <w:tc>
          <w:tcPr>
            <w:tcW w:type="dxa" w:w="2847"/>
            <w:vAlign w:val="center"/>
            <w:tcMar>
              <w:top w:w="75" w:type="dxa"/>
              <w:bottom w:w="75" w:type="dxa"/>
              <w:left w:w="90" w:type="dxa"/>
              <w:right w:w="90" w:type="dxa"/>
            </w:tcMar>
            <w:shd w:fill="DFE7ED"/>
          </w:tcPr>
          <w:p>
            <w:pPr>
              <w:keepNext/>
              <w:spacing w:after="0" w:line="264" w:lineRule="auto"/>
            </w:pPr>
            <w:r>
              <w:rPr>
                <w:b/>
                <w:sz w:val="18"/>
              </w:rPr>
              <w:t>Bảng gốc</w:t>
            </w:r>
          </w:p>
        </w:tc>
        <w:tc>
          <w:tcPr>
            <w:tcW w:type="dxa" w:w="7320"/>
            <w:vAlign w:val="center"/>
            <w:tcMar>
              <w:top w:w="75" w:type="dxa"/>
              <w:bottom w:w="75" w:type="dxa"/>
              <w:left w:w="90" w:type="dxa"/>
              <w:right w:w="90" w:type="dxa"/>
            </w:tcMar>
            <w:shd w:fill="DFE7ED"/>
          </w:tcPr>
          <w:p>
            <w:pPr>
              <w:keepNext/>
              <w:spacing w:after="0" w:line="264" w:lineRule="auto"/>
            </w:pPr>
            <w:r>
              <w:rPr>
                <w:b/>
                <w:sz w:val="18"/>
              </w:rPr>
              <w:t>Trường được thể hiện trong hình trang 53</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funds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id; trip_id unique; fund_holder_user_id; status; current_balance bigint; created_at; closed_at?.</w:t>
            </w:r>
          </w:p>
        </w:tc>
      </w:tr>
      <w:tr>
        <w:trPr>
          <w:cantSplit/>
        </w:trPr>
        <w:tc>
          <w:tcPr>
            <w:tcW w:type="dxa" w:w="2847"/>
            <w:vAlign w:val="center"/>
            <w:tcMar>
              <w:top w:w="75" w:type="dxa"/>
              <w:bottom w:w="75" w:type="dxa"/>
              <w:left w:w="90" w:type="dxa"/>
              <w:right w:w="90" w:type="dxa"/>
            </w:tcMar>
            <w:shd w:fill="F7F8F9"/>
          </w:tcPr>
          <w:p>
            <w:pPr>
              <w:keepNext w:val="0"/>
              <w:spacing w:after="0" w:line="264" w:lineRule="auto"/>
            </w:pPr>
            <w:r>
              <w:rPr>
                <w:b w:val="0"/>
                <w:sz w:val="18"/>
              </w:rPr>
              <w:t>payment_destinations</w:t>
            </w:r>
          </w:p>
        </w:tc>
        <w:tc>
          <w:tcPr>
            <w:tcW w:type="dxa" w:w="7320"/>
            <w:vAlign w:val="center"/>
            <w:tcMar>
              <w:top w:w="75" w:type="dxa"/>
              <w:bottom w:w="75" w:type="dxa"/>
              <w:left w:w="90" w:type="dxa"/>
              <w:right w:w="90" w:type="dxa"/>
            </w:tcMar>
            <w:shd w:fill="F7F8F9"/>
          </w:tcPr>
          <w:p>
            <w:pPr>
              <w:keepNext w:val="0"/>
              <w:spacing w:after="0" w:line="264" w:lineRule="auto"/>
            </w:pPr>
            <w:r>
              <w:rPr>
                <w:b w:val="0"/>
                <w:sz w:val="18"/>
              </w:rPr>
              <w:t>id; fund_id; type; bank_code varchar(50)?; account_number varchar(100)?; account_name varchar(200)?; qr_data text?; provider_reference varchar bị cắt?; is_default; created_at.</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contribution_requests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id; fund_id; created_by_user_id; deadline?; note?; created_at.</w:t>
            </w:r>
          </w:p>
        </w:tc>
      </w:tr>
      <w:tr>
        <w:trPr>
          <w:cantSplit/>
        </w:trPr>
        <w:tc>
          <w:tcPr>
            <w:tcW w:type="dxa" w:w="2847"/>
            <w:vAlign w:val="center"/>
            <w:tcMar>
              <w:top w:w="75" w:type="dxa"/>
              <w:bottom w:w="75" w:type="dxa"/>
              <w:left w:w="90" w:type="dxa"/>
              <w:right w:w="90" w:type="dxa"/>
            </w:tcMar>
            <w:shd w:fill="F7F8F9"/>
          </w:tcPr>
          <w:p>
            <w:pPr>
              <w:keepNext w:val="0"/>
              <w:spacing w:after="0" w:line="264" w:lineRule="auto"/>
            </w:pPr>
            <w:r>
              <w:rPr>
                <w:b w:val="0"/>
                <w:sz w:val="18"/>
              </w:rPr>
              <w:t>contributions</w:t>
            </w:r>
          </w:p>
        </w:tc>
        <w:tc>
          <w:tcPr>
            <w:tcW w:type="dxa" w:w="7320"/>
            <w:vAlign w:val="center"/>
            <w:tcMar>
              <w:top w:w="75" w:type="dxa"/>
              <w:bottom w:w="75" w:type="dxa"/>
              <w:left w:w="90" w:type="dxa"/>
              <w:right w:w="90" w:type="dxa"/>
            </w:tcMar>
            <w:shd w:fill="F7F8F9"/>
          </w:tcPr>
          <w:p>
            <w:pPr>
              <w:keepNext w:val="0"/>
              <w:spacing w:after="0" w:line="264" w:lineRule="auto"/>
            </w:pPr>
            <w:r>
              <w:rPr>
                <w:b w:val="0"/>
                <w:sz w:val="18"/>
              </w:rPr>
              <w:t>id; contribution_request_id; member_user_id; requested_amount bigint; status; member_confirmed_at?; holder_confirmed_at?; provider_verified_at?; confirmed_at?; created_at/updated_at. Unique contribution_request_id,member_user_id bị cắt một phần nhãn.</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fund_expenses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id; fund_id; paid_by_user_id; amount bigint; description; note?; payment_method varchar(50)?; payment_status; provider_reference varchar bị cắt?; receipt_object_key?; paid_at?; created_at/updated_at.</w:t>
            </w:r>
          </w:p>
        </w:tc>
      </w:tr>
      <w:tr>
        <w:trPr>
          <w:cantSplit/>
        </w:trPr>
        <w:tc>
          <w:tcPr>
            <w:tcW w:type="dxa" w:w="2847"/>
            <w:vAlign w:val="center"/>
            <w:tcMar>
              <w:top w:w="75" w:type="dxa"/>
              <w:bottom w:w="75" w:type="dxa"/>
              <w:left w:w="90" w:type="dxa"/>
              <w:right w:w="90" w:type="dxa"/>
            </w:tcMar>
            <w:shd w:fill="F7F8F9"/>
          </w:tcPr>
          <w:p>
            <w:pPr>
              <w:keepNext w:val="0"/>
              <w:spacing w:after="0" w:line="264" w:lineRule="auto"/>
            </w:pPr>
            <w:r>
              <w:rPr>
                <w:b w:val="0"/>
                <w:sz w:val="18"/>
              </w:rPr>
              <w:t>fund_transactions</w:t>
            </w:r>
          </w:p>
        </w:tc>
        <w:tc>
          <w:tcPr>
            <w:tcW w:type="dxa" w:w="7320"/>
            <w:vAlign w:val="center"/>
            <w:tcMar>
              <w:top w:w="75" w:type="dxa"/>
              <w:bottom w:w="75" w:type="dxa"/>
              <w:left w:w="90" w:type="dxa"/>
              <w:right w:w="90" w:type="dxa"/>
            </w:tcMar>
            <w:shd w:fill="F7F8F9"/>
          </w:tcPr>
          <w:p>
            <w:pPr>
              <w:keepNext w:val="0"/>
              <w:spacing w:after="0" w:line="264" w:lineRule="auto"/>
            </w:pPr>
            <w:r>
              <w:rPr>
                <w:b w:val="0"/>
                <w:sz w:val="18"/>
              </w:rPr>
              <w:t>id; fund_id; direction; amount bigint; contribution_id? unique; expense_id? unique; balance_after bigint; created_at. Index fund_id,created_at.</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financial_notes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id; fund_id; payer_user_id?; amount bigint?; description; note?; created_by_user_id; created_at.</w:t>
            </w:r>
          </w:p>
        </w:tc>
      </w:tr>
      <w:tr>
        <w:trPr>
          <w:cantSplit/>
        </w:trPr>
        <w:tc>
          <w:tcPr>
            <w:tcW w:type="dxa" w:w="2847"/>
            <w:vAlign w:val="center"/>
            <w:tcMar>
              <w:top w:w="75" w:type="dxa"/>
              <w:bottom w:w="75" w:type="dxa"/>
              <w:left w:w="90" w:type="dxa"/>
              <w:right w:w="90" w:type="dxa"/>
            </w:tcMar>
            <w:shd w:fill="F7F8F9"/>
          </w:tcPr>
          <w:p>
            <w:pPr>
              <w:keepNext w:val="0"/>
              <w:spacing w:after="0" w:line="264" w:lineRule="auto"/>
            </w:pPr>
            <w:r>
              <w:rPr>
                <w:b w:val="0"/>
                <w:sz w:val="18"/>
              </w:rPr>
              <w:t>finance_closures</w:t>
            </w:r>
          </w:p>
        </w:tc>
        <w:tc>
          <w:tcPr>
            <w:tcW w:type="dxa" w:w="7320"/>
            <w:vAlign w:val="center"/>
            <w:tcMar>
              <w:top w:w="75" w:type="dxa"/>
              <w:bottom w:w="75" w:type="dxa"/>
              <w:left w:w="90" w:type="dxa"/>
              <w:right w:w="90" w:type="dxa"/>
            </w:tcMar>
            <w:shd w:fill="F7F8F9"/>
          </w:tcPr>
          <w:p>
            <w:pPr>
              <w:keepNext w:val="0"/>
              <w:spacing w:after="0" w:line="264" w:lineRule="auto"/>
            </w:pPr>
            <w:r>
              <w:rPr>
                <w:b w:val="0"/>
                <w:sz w:val="18"/>
              </w:rPr>
              <w:t>id; fund_id unique trong hình; requested_by_user_id; status; requested_at; closed_at?.</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finance_closure_confirmations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Tên bảng trong hình bị cắt phần cuối; id; closure_id; user_id; confirmed_at?. Unique closure_id,user_id.</w:t>
            </w:r>
          </w:p>
        </w:tc>
      </w:tr>
    </w:tbl>
    <w:p>
      <w:pPr>
        <w:spacing w:after="20"/>
      </w:pPr>
    </w:p>
    <w:p>
      <w:r>
        <w:rPr>
          <w:b w:val="0"/>
          <w:highlight w:val="yellow"/>
        </w:rPr>
        <w:t>Bổ sung/sửa: funds có currency=VND, budget_amount, finance_version; expense có created_by/submitted/confirmed actor và trạng thái nghiệp vụ riêng, không dùng payment_status để thể hiện cả duyệt đề nghị lẫn kết quả provider. FinancialNote thêm updated_at/version/deleted_at hoặc audit tương đương. Contribution thêm waived/cancelled reason/time, payment destination snapshot và phiên bản. Quy định payer_user_id và holder không có FK sang identity_db.</w:t>
      </w:r>
    </w:p>
    <w:p>
      <w:r>
        <w:rPr>
          <w:b w:val="0"/>
          <w:highlight w:val="yellow"/>
        </w:rPr>
        <w:t>Thêm payment_attempts, payment_webhook_receipts, payment_exceptions, fund_refunds, operation_results, idempotency, outbox/inbox. Ledger thêm transaction_type, refund_id hoặc reversal_of_id, actor, reason, business_key và sequence theo Fund. Không dùng contribution_id unique của bản gốc để chặn luôn bút toán đảo: bút toán đảo tham chiếu reversal_of_id, chỉ original receipt có contribution_id. Cùng quy tắc với expense/refund.</w:t>
      </w:r>
    </w:p>
    <w:p>
      <w:r>
        <w:rPr>
          <w:b w:val="0"/>
          <w:highlight w:val="yellow"/>
        </w:rPr>
        <w:t>finance_closures phải bỏ unique fund_id toàn thời gian để có nhiều lần hủy/lập lại; thay bằng unique partial cho trạng thái PENDING_CONFIRMATIONS. Thêm finance_version, snapshot_json/schema_version, snapshot_hash, cancelled_at/reason và required members snapshot. Mỗi confirmation gắn một closure_id và user, không chỉ Fund. Chỉ một closure COMPLETED cuối cùng của Fund.</w:t>
      </w:r>
    </w:p>
    <w:p>
      <w:pPr>
        <w:pStyle w:val="Heading3"/>
      </w:pPr>
      <w:r>
        <w:t>Automation database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7"/>
        <w:gridCol w:w="7320"/>
      </w:tblGrid>
      <w:tr>
        <w:trPr>
          <w:cantSplit/>
          <w:tblHeader/>
        </w:trPr>
        <w:tc>
          <w:tcPr>
            <w:tcW w:type="dxa" w:w="2847"/>
            <w:vAlign w:val="center"/>
            <w:tcMar>
              <w:top w:w="75" w:type="dxa"/>
              <w:bottom w:w="75" w:type="dxa"/>
              <w:left w:w="90" w:type="dxa"/>
              <w:right w:w="90" w:type="dxa"/>
            </w:tcMar>
            <w:shd w:fill="DFE7ED"/>
          </w:tcPr>
          <w:p>
            <w:pPr>
              <w:keepNext/>
              <w:spacing w:after="0" w:line="264" w:lineRule="auto"/>
            </w:pPr>
            <w:r>
              <w:rPr>
                <w:b/>
                <w:sz w:val="18"/>
              </w:rPr>
              <w:t>Bảng gốc</w:t>
            </w:r>
          </w:p>
        </w:tc>
        <w:tc>
          <w:tcPr>
            <w:tcW w:type="dxa" w:w="7320"/>
            <w:vAlign w:val="center"/>
            <w:tcMar>
              <w:top w:w="75" w:type="dxa"/>
              <w:bottom w:w="75" w:type="dxa"/>
              <w:left w:w="90" w:type="dxa"/>
              <w:right w:w="90" w:type="dxa"/>
            </w:tcMar>
            <w:shd w:fill="DFE7ED"/>
          </w:tcPr>
          <w:p>
            <w:pPr>
              <w:keepNext/>
              <w:spacing w:after="0" w:line="264" w:lineRule="auto"/>
            </w:pPr>
            <w:r>
              <w:rPr>
                <w:b/>
                <w:sz w:val="18"/>
              </w:rPr>
              <w:t>Trường được thể hiện trong hình trang 54</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device_tokens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id; user_id; platform varchar(20); token text unique; active; created_at/updated_at.</w:t>
            </w:r>
          </w:p>
        </w:tc>
      </w:tr>
      <w:tr>
        <w:trPr>
          <w:cantSplit/>
        </w:trPr>
        <w:tc>
          <w:tcPr>
            <w:tcW w:type="dxa" w:w="2847"/>
            <w:vAlign w:val="center"/>
            <w:tcMar>
              <w:top w:w="75" w:type="dxa"/>
              <w:bottom w:w="75" w:type="dxa"/>
              <w:left w:w="90" w:type="dxa"/>
              <w:right w:w="90" w:type="dxa"/>
            </w:tcMar>
            <w:shd w:fill="F7F8F9"/>
          </w:tcPr>
          <w:p>
            <w:pPr>
              <w:keepNext w:val="0"/>
              <w:spacing w:after="0" w:line="264" w:lineRule="auto"/>
            </w:pPr>
            <w:r>
              <w:rPr>
                <w:b w:val="0"/>
                <w:sz w:val="18"/>
              </w:rPr>
              <w:t>notification_preferences</w:t>
            </w:r>
          </w:p>
        </w:tc>
        <w:tc>
          <w:tcPr>
            <w:tcW w:type="dxa" w:w="7320"/>
            <w:vAlign w:val="center"/>
            <w:tcMar>
              <w:top w:w="75" w:type="dxa"/>
              <w:bottom w:w="75" w:type="dxa"/>
              <w:left w:w="90" w:type="dxa"/>
              <w:right w:w="90" w:type="dxa"/>
            </w:tcMar>
            <w:shd w:fill="F7F8F9"/>
          </w:tcPr>
          <w:p>
            <w:pPr>
              <w:keepNext w:val="0"/>
              <w:spacing w:after="0" w:line="264" w:lineRule="auto"/>
            </w:pPr>
            <w:r>
              <w:rPr>
                <w:b w:val="0"/>
                <w:sz w:val="18"/>
              </w:rPr>
              <w:t>user_id PK; push_enabled/email_enabled; updated_at.</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notifications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id; user_id; type varchar(50); channel; title varchar(255); body; status; created_at; sent_at?.</w:t>
            </w:r>
          </w:p>
        </w:tc>
      </w:tr>
      <w:tr>
        <w:trPr>
          <w:cantSplit/>
        </w:trPr>
        <w:tc>
          <w:tcPr>
            <w:tcW w:type="dxa" w:w="2847"/>
            <w:vAlign w:val="center"/>
            <w:tcMar>
              <w:top w:w="75" w:type="dxa"/>
              <w:bottom w:w="75" w:type="dxa"/>
              <w:left w:w="90" w:type="dxa"/>
              <w:right w:w="90" w:type="dxa"/>
            </w:tcMar>
            <w:shd w:fill="F7F8F9"/>
          </w:tcPr>
          <w:p>
            <w:pPr>
              <w:keepNext w:val="0"/>
              <w:spacing w:after="0" w:line="264" w:lineRule="auto"/>
            </w:pPr>
            <w:r>
              <w:rPr>
                <w:b w:val="0"/>
                <w:sz w:val="18"/>
              </w:rPr>
              <w:t>reminders</w:t>
            </w:r>
          </w:p>
        </w:tc>
        <w:tc>
          <w:tcPr>
            <w:tcW w:type="dxa" w:w="7320"/>
            <w:vAlign w:val="center"/>
            <w:tcMar>
              <w:top w:w="75" w:type="dxa"/>
              <w:bottom w:w="75" w:type="dxa"/>
              <w:left w:w="90" w:type="dxa"/>
              <w:right w:w="90" w:type="dxa"/>
            </w:tcMar>
            <w:shd w:fill="F7F8F9"/>
          </w:tcPr>
          <w:p>
            <w:pPr>
              <w:keepNext w:val="0"/>
              <w:spacing w:after="0" w:line="264" w:lineRule="auto"/>
            </w:pPr>
            <w:r>
              <w:rPr>
                <w:b w:val="0"/>
                <w:sz w:val="18"/>
              </w:rPr>
              <w:t>id; user_id; trip_id; type; source_id; remind_at; status; created_at. Index status,remind_at.</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price_query_groups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id; transport_type varchar(30); origin/destination varchar(100); travel_date date; provider varchar(50); last_checked_at?/next_check_at?; active; created_at/updated_at. Unique query parameters bị cắt phần cuối; index active,next_check_at.</w:t>
            </w:r>
          </w:p>
        </w:tc>
      </w:tr>
      <w:tr>
        <w:trPr>
          <w:cantSplit/>
        </w:trPr>
        <w:tc>
          <w:tcPr>
            <w:tcW w:type="dxa" w:w="2847"/>
            <w:vAlign w:val="center"/>
            <w:tcMar>
              <w:top w:w="75" w:type="dxa"/>
              <w:bottom w:w="75" w:type="dxa"/>
              <w:left w:w="90" w:type="dxa"/>
              <w:right w:w="90" w:type="dxa"/>
            </w:tcMar>
            <w:shd w:fill="F7F8F9"/>
          </w:tcPr>
          <w:p>
            <w:pPr>
              <w:keepNext w:val="0"/>
              <w:spacing w:after="0" w:line="264" w:lineRule="auto"/>
            </w:pPr>
            <w:r>
              <w:rPr>
                <w:b w:val="0"/>
                <w:sz w:val="18"/>
              </w:rPr>
              <w:t>price_watches</w:t>
            </w:r>
          </w:p>
        </w:tc>
        <w:tc>
          <w:tcPr>
            <w:tcW w:type="dxa" w:w="7320"/>
            <w:vAlign w:val="center"/>
            <w:tcMar>
              <w:top w:w="75" w:type="dxa"/>
              <w:bottom w:w="75" w:type="dxa"/>
              <w:left w:w="90" w:type="dxa"/>
              <w:right w:w="90" w:type="dxa"/>
            </w:tcMar>
            <w:shd w:fill="F7F8F9"/>
          </w:tcPr>
          <w:p>
            <w:pPr>
              <w:keepNext w:val="0"/>
              <w:spacing w:after="0" w:line="264" w:lineRule="auto"/>
            </w:pPr>
            <w:r>
              <w:rPr>
                <w:b w:val="0"/>
                <w:sz w:val="18"/>
              </w:rPr>
              <w:t>id; query_group_id; user_id; trip_id?; threshold_price bigint; active; created_at/updated_at.</w:t>
            </w:r>
          </w:p>
        </w:tc>
      </w:tr>
      <w:tr>
        <w:trPr>
          <w:cantSplit/>
        </w:trPr>
        <w:tc>
          <w:tcPr>
            <w:tcW w:type="dxa" w:w="2847"/>
            <w:vAlign w:val="center"/>
            <w:tcMar>
              <w:top w:w="75" w:type="dxa"/>
              <w:bottom w:w="75" w:type="dxa"/>
              <w:left w:w="90" w:type="dxa"/>
              <w:right w:w="90" w:type="dxa"/>
            </w:tcMar>
            <w:shd w:fill="FFFFFF"/>
          </w:tcPr>
          <w:p>
            <w:pPr>
              <w:keepNext w:val="0"/>
              <w:spacing w:after="0" w:line="264" w:lineRule="auto"/>
            </w:pPr>
            <w:r>
              <w:rPr>
                <w:b w:val="0"/>
                <w:sz w:val="18"/>
              </w:rPr>
              <w:t>price_observations</w:t>
            </w:r>
          </w:p>
        </w:tc>
        <w:tc>
          <w:tcPr>
            <w:tcW w:type="dxa" w:w="7320"/>
            <w:vAlign w:val="center"/>
            <w:tcMar>
              <w:top w:w="75" w:type="dxa"/>
              <w:bottom w:w="75" w:type="dxa"/>
              <w:left w:w="90" w:type="dxa"/>
              <w:right w:w="90" w:type="dxa"/>
            </w:tcMar>
            <w:shd w:fill="FFFFFF"/>
          </w:tcPr>
          <w:p>
            <w:pPr>
              <w:keepNext w:val="0"/>
              <w:spacing w:after="0" w:line="264" w:lineRule="auto"/>
            </w:pPr>
            <w:r>
              <w:rPr>
                <w:b w:val="0"/>
                <w:sz w:val="18"/>
              </w:rPr>
              <w:t>id; query_group_id; price bigint; observed_at. Index query_group_id,observed_at.</w:t>
            </w:r>
          </w:p>
        </w:tc>
      </w:tr>
    </w:tbl>
    <w:p>
      <w:pPr>
        <w:spacing w:after="20"/>
      </w:pPr>
    </w:p>
    <w:p>
      <w:r>
        <w:rPr>
          <w:b w:val="0"/>
          <w:highlight w:val="yellow"/>
        </w:rPr>
        <w:t>Bổ sung/sửa: trip_id của watch bắt buộc trong MVP; query canonical key/hash và full params (round-trip/passenger/cabin/currency/fees…); watch status/reason, expires_at, version, last_alert_price/at và notification rule; observation currency, metadata/source, fetched_at, query_attempt_id. Không dùng boolean active để làm mất lý do paused/expired/member_left.</w:t>
      </w:r>
    </w:p>
    <w:p>
      <w:r>
        <w:rPr>
          <w:b w:val="0"/>
          <w:highlight w:val="yellow"/>
        </w:rPr>
        <w:t>Reminder thêm source_revision, occurrence/dedupe key, attempt/claim lease, updated_at và tombstone. Notification thêm trip_id/source_id, event_id, delivery_key, attempt_count/last_error, read_at và trạng thái local delivery. Preference mở rộng theo nhóm khi triển khai lựa chọn nhóm. Thêm inbox/outbox nếu service phát message, các scheduler job attempt và cấu hình provider không bí mật. Không thêm DB riêng cho scheduler.</w:t>
      </w:r>
    </w:p>
    <w:p>
      <w:pPr>
        <w:pStyle w:val="Heading3"/>
      </w:pPr>
      <w:r>
        <w:t>Travel database</w:t>
      </w:r>
    </w:p>
    <w:p>
      <w:r>
        <w:rPr>
          <w:b w:val="0"/>
          <w:highlight w:val="yellow"/>
        </w:rPr>
        <w:t>Nguồn chỉ nêu travel_db. Đề nghị một provider_cache có provider, data_type, canonical_key unique, payload JSON, fetched_at, expires_at và status; đủ cho place/route/weather cache trước khi cần tách bảng. Thêm provider_config và public_amenity_categories nếu quản trị động; rule_version/config có thể là file versioned đi cùng mã, chưa cần CMS quản lý rule. DSS tính toán từ input không cần bảng model-training, vector database hoặc feature store.</w:t>
      </w:r>
    </w:p>
    <w:p>
      <w:pPr>
        <w:pStyle w:val="Heading2"/>
      </w:pPr>
      <w:r>
        <w:t>10.3 Quan hệ và cardinality mục tiêu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5"/>
        <w:gridCol w:w="7421"/>
      </w:tblGrid>
      <w:tr>
        <w:trPr>
          <w:cantSplit/>
          <w:tblHeader/>
        </w:trPr>
        <w:tc>
          <w:tcPr>
            <w:tcW w:type="dxa" w:w="2745"/>
            <w:vAlign w:val="center"/>
            <w:tcMar>
              <w:top w:w="75" w:type="dxa"/>
              <w:bottom w:w="75" w:type="dxa"/>
              <w:left w:w="90" w:type="dxa"/>
              <w:right w:w="90" w:type="dxa"/>
            </w:tcMar>
            <w:shd w:fill="DFE7ED"/>
          </w:tcPr>
          <w:p>
            <w:pPr>
              <w:keepNext/>
              <w:spacing w:after="0" w:line="264" w:lineRule="auto"/>
            </w:pPr>
            <w:r>
              <w:rPr>
                <w:b/>
                <w:sz w:val="18"/>
              </w:rPr>
              <w:t>Quan hệ</w:t>
            </w:r>
          </w:p>
        </w:tc>
        <w:tc>
          <w:tcPr>
            <w:tcW w:type="dxa" w:w="7421"/>
            <w:vAlign w:val="center"/>
            <w:tcMar>
              <w:top w:w="75" w:type="dxa"/>
              <w:bottom w:w="75" w:type="dxa"/>
              <w:left w:w="90" w:type="dxa"/>
              <w:right w:w="90" w:type="dxa"/>
            </w:tcMar>
            <w:shd w:fill="DFE7ED"/>
          </w:tcPr>
          <w:p>
            <w:pPr>
              <w:keepNext/>
              <w:spacing w:after="0" w:line="264" w:lineRule="auto"/>
            </w:pPr>
            <w:r>
              <w:rPr>
                <w:b/>
                <w:sz w:val="18"/>
              </w:rPr>
              <w:t>Cardinality và ràng buộc</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User với Credential/OAuth/Refresh</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User 1 → Credential 0..1; OAuth/Refresh 0..N, FK local.</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Trip với Membership</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Trip 1 → 1..N lịch sử membership; đúng một active Owner. Một user có tối đa một active membership mỗi Trip; có thể có nhiều kỳ lịch sử.</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Trip với Invitation</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1 → 0..N; accept tạo membership local nhất quán.</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Trip với Plan entity</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rPr>
              <w:t>1 → 0..N activities/locations/dress codes/packing; không bắt buộc bảng Plan riêng nếu dùng Trip làm aggregate root.</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Activity với SelectedLocation</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Activity 0..1 location; một location dùng bởi 0..N activities; cùng Trip.</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Packing với Membership</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Item 0..1 active assignee; membership có nhiều item; leave bỏ gán, không xóa item.</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DressCode với Activity/Day/Trip</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highlight w:val="yellow"/>
              </w:rPr>
              <w:t>Một scope duy nhất và ràng buộc null theo FR-PL03; mọi tham chiếu thuộc cùng Trip.</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Trip với Fund</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Trip 1 → 0..1 Fund bằng trip_id logic; unique tại finance_db, không FK xuyên DB.</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Fund với Request/Contribution</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Fund 1 → N requests; request 1 → 1..N contributions; unique request/user.</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Contribution với PaymentAttempt</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1 → 0..N attempts; chỉ một contribution receipt ghi ledger; attempt chưa rõ kết quả chặn tạo attempt thanh toán mới.</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Fund với Expense/Note/Refund/Ledger</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highlight w:val="yellow"/>
              </w:rPr>
              <w:t>1 → 0..N; note không sinh ledger; chỉ confirmed transaction tác động số dư.</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Fund với Closure/Confirmation</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Fund 1 → 0..N phiên closure; tối đa một phiên đang chờ; mỗi phiên 1 → N confirmation từ tập cố định.</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QueryGroup với Watch/Observation</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1 → 0..N watch và 0..N observation; watch vẫn có user riêng.</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User với Device/Preference/Notification</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Tham chiếu logic tới Identity; 0..N device/notification, một preference chủ chốt/user.</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Trip với ShareLink/ExportJob</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1 → 0..N; link không tạo membership; ExportJob chỉ chủ yêu cầu tải.</w:t>
            </w:r>
          </w:p>
        </w:tc>
      </w:tr>
    </w:tbl>
    <w:p>
      <w:pPr>
        <w:spacing w:after="20"/>
      </w:pPr>
    </w:p>
    <w:p>
      <w:pPr>
        <w:pStyle w:val="Heading2"/>
      </w:pPr>
      <w:r>
        <w:t>10.4 Ràng buộc phải thể hiện trong ERD và migration</w:t>
      </w:r>
    </w:p>
    <w:p>
      <w:r>
        <w:rPr>
          <w:b w:val="0"/>
          <w:highlight w:val="yellow"/>
        </w:rPr>
        <w:t>ER-01: thay unique(trip_id,user_id) toàn lịch sử bằng unique partial WHERE left_at IS NULL để cho tái tham gia. Index unique(trip_id,role,left_at) trong hình không bảo đảm đúng một Owner, do NULL mặc định khác nhau trong unique và role MEMBER không cần unique. Dùng unique partial trên trip_id WHERE role='OWNER' AND left_at IS NULL để bảo đảm tối đa một Owner; transaction tạo/transfer và chặn xóa Owner bảo đảm tối thiểu một Owner. Tham chiếu R4.</w:t>
      </w:r>
    </w:p>
    <w:p>
      <w:r>
        <w:rPr>
          <w:b w:val="0"/>
          <w:highlight w:val="yellow"/>
        </w:rPr>
        <w:t>ER-02: quan hệ cùng Trip được bảo vệ bằng FK ghép phù hợp hoặc kiểm tra transaction với unique(id,trip_id) trong trip_db: activity-location, dress code-activity, editor-membership, packing-assignee. FK membership tồn tại không đủ chứng minh active; active phải kiểm tra trong transaction và xử lý khi leave.</w:t>
      </w:r>
    </w:p>
    <w:p>
      <w:r>
        <w:rPr>
          <w:b w:val="0"/>
          <w:highlight w:val="yellow"/>
        </w:rPr>
        <w:t>ER-03: Fund row lock tuần tự hóa ledger; check amount &gt; 0, balance &gt;= 0; unique business receipt/contribution và unique reversal_of_id. FinancialNote không bắt buộc amount nếu chỉ là ghi chú, nhưng nếu có amount phải không âm và không tác động ledger. Không giữ một cột tổng tính ngoài transaction làm nguồn chuẩn thứ hai.</w:t>
      </w:r>
    </w:p>
    <w:p>
      <w:r>
        <w:rPr>
          <w:b w:val="0"/>
          <w:highlight w:val="yellow"/>
        </w:rPr>
        <w:t>ER-04: contribution unique(request_id,member_user_id); payment unique(provider,environment,provider_transaction_id) khi có ID; operation unique(operation_id); idempotency unique(actor,command_scope,key) + request_hash. Closure confirmation unique(closure_id,user_id); snapshot bất biến; trạng thái đủ confirm chuyển CLOSED nguyên tử.</w:t>
      </w:r>
    </w:p>
    <w:p>
      <w:r>
        <w:rPr>
          <w:b w:val="0"/>
          <w:highlight w:val="yellow"/>
        </w:rPr>
        <w:t>ER-05: Fund một trip_id; default payment destination unique(fund_id,type) WHERE is_default; Share token/Invitation token/Refresh token chỉ hash và unique; token random có entropy cao. Public password hash riêng, không tái dùng account password.</w:t>
      </w:r>
    </w:p>
    <w:p>
      <w:r>
        <w:rPr>
          <w:b w:val="0"/>
          <w:highlight w:val="yellow"/>
        </w:rPr>
        <w:t>ER-06: Inbox unique(consumer,event_id); outbox event_id unique; query canonical_key unique; watch index(trip_id,user_id,status), query schedule index(active,next_check_at); reminders index(status,remind_at). Export có attempt và state guard để result cũ không ghi đè. Các constraint xuyên service được nêu bằng logical relation và workflow, không vẽ như FK vật lý.</w:t>
      </w:r>
    </w:p>
    <w:p>
      <w:pPr>
        <w:pStyle w:val="Heading2"/>
      </w:pPr>
      <w:r>
        <w:t>10.5 Lưu giữ xóa và tệp</w:t>
      </w:r>
    </w:p>
    <w:p>
      <w:r>
        <w:rPr>
          <w:b w:val="0"/>
          <w:highlight w:val="yellow"/>
        </w:rPr>
        <w:t>Đề nghị phạm vi học thuật: giữ dữ liệu Trip/Finance/audit tới khi Owner xóa Trip hoặc User yêu cầu xóa tài khoản; với Trip đã xóa mềm, giữ nội bộ 90 ngày để đối chiếu rồi purge theo job kiểm soát. Finance chưa CLOSED không purge. Đây là chính sách sản phẩm cần duyệt, không phải tuyên bố về thời hạn pháp lý.</w:t>
      </w:r>
    </w:p>
    <w:p>
      <w:r>
        <w:rPr>
          <w:b w:val="0"/>
          <w:highlight w:val="yellow"/>
        </w:rPr>
        <w:t>Khi xóa tài khoản, xóa credential/session/device/avatar và ẩn danh tên/email sau khi xử lý quyền Owner/Holder; giữ user_id giả danh trong lịch sử cần đối chiếu, không tái cấp ID. Backups hết hạn sau 30 ngày; restore phải chạy lại yêu cầu xóa/tombstone trước phục vụ người dùng. Đề nghị raw callback/log không bí mật giữ 30 ngày, inbox/outbox đã hoàn tất 90 ngày; key chống trùng giao dịch giữ cùng vòng đời Finance, không xóa sau 24 giờ rồi nhận lại callback như giao dịch mới.</w:t>
      </w:r>
    </w:p>
    <w:p>
      <w:r>
        <w:rPr>
          <w:b w:val="0"/>
          <w:highlight w:val="yellow"/>
        </w:rPr>
        <w:t>Export/snapshot xuất giữ 7 ngày; recommendation chưa apply giữ 30 phút; file hóa đơn giữ cùng vòng đời Finance. Mock/provider cache theo TTL và điều khoản provider, không gán một TTL chung trái điều kiện nguồn. Upload hóa đơn giới hạn 10 MB/file, JPEG/PNG/PDF; kiểm tra MIME, tên file an toàn, cấm file thực thi; đối tượng private, tải qua kiểm tra quyền của Finance.</w:t>
      </w:r>
    </w:p>
    <w:p>
      <w:bookmarkStart w:id="11" w:name="sec_10"/>
      <w:pPr>
        <w:pStyle w:val="Heading1"/>
      </w:pPr>
      <w:r>
        <w:t>11 Yêu cầu phi chức năng và nghiệm thu</w:t>
      </w:r>
      <w:bookmarkEnd w:id="11"/>
    </w:p>
    <w:p>
      <w:pPr>
        <w:pStyle w:val="Heading2"/>
      </w:pPr>
      <w:r>
        <w:t>11.1 Hiệu năng độ tin cậy và khả dụng</w:t>
      </w:r>
    </w:p>
    <w:p>
      <w:r>
        <w:rPr>
          <w:b w:val="0"/>
        </w:rPr>
        <w:t>Nguồn yêu cầu API thông thường phản hồi dưới 2 giây chưa tính API ngoài; marker clustering; export/notification/price watch bất đồng bộ; cache theo chính sách provider; retry giới hạn và log; không trùng khoản chi khi client retry; snapshot nhất quán; provider lỗi không làm mất dữ liệu. Nguồn: trang 8–9, 51.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5"/>
        <w:gridCol w:w="7421"/>
      </w:tblGrid>
      <w:tr>
        <w:trPr>
          <w:cantSplit/>
          <w:tblHeader/>
        </w:trPr>
        <w:tc>
          <w:tcPr>
            <w:tcW w:type="dxa" w:w="2745"/>
            <w:vAlign w:val="center"/>
            <w:tcMar>
              <w:top w:w="75" w:type="dxa"/>
              <w:bottom w:w="75" w:type="dxa"/>
              <w:left w:w="90" w:type="dxa"/>
              <w:right w:w="90" w:type="dxa"/>
            </w:tcMar>
            <w:shd w:fill="DFE7ED"/>
          </w:tcPr>
          <w:p>
            <w:pPr>
              <w:keepNext/>
              <w:spacing w:after="0" w:line="264" w:lineRule="auto"/>
              <w:jc w:val="center"/>
            </w:pPr>
            <w:r>
              <w:rPr>
                <w:b/>
                <w:sz w:val="18"/>
              </w:rPr>
              <w:t>Mã</w:t>
            </w:r>
          </w:p>
        </w:tc>
        <w:tc>
          <w:tcPr>
            <w:tcW w:type="dxa" w:w="7421"/>
            <w:vAlign w:val="center"/>
            <w:tcMar>
              <w:top w:w="75" w:type="dxa"/>
              <w:bottom w:w="75" w:type="dxa"/>
              <w:left w:w="90" w:type="dxa"/>
              <w:right w:w="90" w:type="dxa"/>
            </w:tcMar>
            <w:shd w:fill="DFE7ED"/>
          </w:tcPr>
          <w:p>
            <w:pPr>
              <w:keepNext/>
              <w:spacing w:after="0" w:line="264" w:lineRule="auto"/>
            </w:pPr>
            <w:r>
              <w:rPr>
                <w:b/>
                <w:sz w:val="18"/>
              </w:rPr>
              <w:t>Yêu cầu và cách đo đề xuất</w:t>
            </w:r>
          </w:p>
        </w:tc>
      </w:tr>
      <w:tr>
        <w:trPr>
          <w:cantSplit/>
        </w:trPr>
        <w:tc>
          <w:tcPr>
            <w:tcW w:type="dxa" w:w="2745"/>
            <w:vAlign w:val="center"/>
            <w:tcMar>
              <w:top w:w="75" w:type="dxa"/>
              <w:bottom w:w="75" w:type="dxa"/>
              <w:left w:w="90" w:type="dxa"/>
              <w:right w:w="90" w:type="dxa"/>
            </w:tcMar>
            <w:shd w:fill="FFFFFF"/>
          </w:tcPr>
          <w:p>
            <w:pPr>
              <w:keepNext w:val="0"/>
              <w:spacing w:after="0" w:line="264" w:lineRule="auto"/>
              <w:jc w:val="center"/>
            </w:pPr>
            <w:r>
              <w:rPr>
                <w:b w:val="0"/>
                <w:sz w:val="18"/>
              </w:rPr>
              <w:t>NFR-P01</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highlight w:val="yellow"/>
              </w:rPr>
              <w:t>API thông thường p95 &lt;2 giây tại 50 người dùng đồng thời, dữ liệu 100 Trip × 6 thành viên × 4 ngày × 10 activity/ngày; đo API nội bộ riêng provider latency, thời gian 10 phút sau warmup.</w:t>
            </w:r>
          </w:p>
        </w:tc>
      </w:tr>
      <w:tr>
        <w:trPr>
          <w:cantSplit/>
        </w:trPr>
        <w:tc>
          <w:tcPr>
            <w:tcW w:type="dxa" w:w="2745"/>
            <w:vAlign w:val="center"/>
            <w:tcMar>
              <w:top w:w="75" w:type="dxa"/>
              <w:bottom w:w="75" w:type="dxa"/>
              <w:left w:w="90" w:type="dxa"/>
              <w:right w:w="90" w:type="dxa"/>
            </w:tcMar>
            <w:shd w:fill="F7F8F9"/>
          </w:tcPr>
          <w:p>
            <w:pPr>
              <w:keepNext w:val="0"/>
              <w:spacing w:after="0" w:line="264" w:lineRule="auto"/>
              <w:jc w:val="center"/>
            </w:pPr>
            <w:r>
              <w:rPr>
                <w:b w:val="0"/>
                <w:sz w:val="18"/>
              </w:rPr>
              <w:t>NFR-P02</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Dashboard hiển thị từng phần có loading/error; request export trả job trong 2 giây sau kiểm tra ban đầu, thu thập snapshot/render chạy nền. File 4 ngày/40 activities mục tiêu hoàn tất trong 60 giây khi worker rảnh.</w:t>
            </w:r>
          </w:p>
        </w:tc>
      </w:tr>
      <w:tr>
        <w:trPr>
          <w:cantSplit/>
        </w:trPr>
        <w:tc>
          <w:tcPr>
            <w:tcW w:type="dxa" w:w="2745"/>
            <w:vAlign w:val="center"/>
            <w:tcMar>
              <w:top w:w="75" w:type="dxa"/>
              <w:bottom w:w="75" w:type="dxa"/>
              <w:left w:w="90" w:type="dxa"/>
              <w:right w:w="90" w:type="dxa"/>
            </w:tcMar>
            <w:shd w:fill="FFFFFF"/>
          </w:tcPr>
          <w:p>
            <w:pPr>
              <w:keepNext w:val="0"/>
              <w:spacing w:after="0" w:line="264" w:lineRule="auto"/>
              <w:jc w:val="center"/>
            </w:pPr>
            <w:r>
              <w:rPr>
                <w:b w:val="0"/>
                <w:sz w:val="18"/>
              </w:rPr>
              <w:t>NFR-P03</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highlight w:val="yellow"/>
              </w:rPr>
              <w:t>Map hiển thị 200 marker thử nghiệm với clustering; đo và báo nếu provider/browser làm giảm trải nghiệm. Danh sách có phân trang, page size mặc định 20, tối đa 100.</w:t>
            </w:r>
          </w:p>
        </w:tc>
      </w:tr>
      <w:tr>
        <w:trPr>
          <w:cantSplit/>
        </w:trPr>
        <w:tc>
          <w:tcPr>
            <w:tcW w:type="dxa" w:w="2745"/>
            <w:vAlign w:val="center"/>
            <w:tcMar>
              <w:top w:w="75" w:type="dxa"/>
              <w:bottom w:w="75" w:type="dxa"/>
              <w:left w:w="90" w:type="dxa"/>
              <w:right w:w="90" w:type="dxa"/>
            </w:tcMar>
            <w:shd w:fill="F7F8F9"/>
          </w:tcPr>
          <w:p>
            <w:pPr>
              <w:keepNext w:val="0"/>
              <w:spacing w:after="0" w:line="264" w:lineRule="auto"/>
              <w:jc w:val="center"/>
            </w:pPr>
            <w:r>
              <w:rPr>
                <w:b w:val="0"/>
                <w:sz w:val="18"/>
              </w:rPr>
              <w:t>NFR-R01</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Restart consumer/worker trong lúc xử lý không mất operation đã commit hoặc ghi lặp ledger; outbox backlog xử lý được sau broker recovery.</w:t>
            </w:r>
          </w:p>
        </w:tc>
      </w:tr>
      <w:tr>
        <w:trPr>
          <w:cantSplit/>
        </w:trPr>
        <w:tc>
          <w:tcPr>
            <w:tcW w:type="dxa" w:w="2745"/>
            <w:vAlign w:val="center"/>
            <w:tcMar>
              <w:top w:w="75" w:type="dxa"/>
              <w:bottom w:w="75" w:type="dxa"/>
              <w:left w:w="90" w:type="dxa"/>
              <w:right w:w="90" w:type="dxa"/>
            </w:tcMar>
            <w:shd w:fill="FFFFFF"/>
          </w:tcPr>
          <w:p>
            <w:pPr>
              <w:keepNext w:val="0"/>
              <w:spacing w:after="0" w:line="264" w:lineRule="auto"/>
              <w:jc w:val="center"/>
            </w:pPr>
            <w:r>
              <w:rPr>
                <w:b w:val="0"/>
                <w:sz w:val="18"/>
              </w:rPr>
              <w:t>NFR-R02</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highlight w:val="yellow"/>
              </w:rPr>
              <w:t>Backup PostgreSQL hằng ngày và object storage cần phục hồi; mục tiêu RPO 24 giờ, RTO 4 giờ trên môi trường đồ án. Thực hành khôi phục ít nhất một lần, không cam kết HA nhiều vùng.</w:t>
            </w:r>
          </w:p>
        </w:tc>
      </w:tr>
      <w:tr>
        <w:trPr>
          <w:cantSplit/>
        </w:trPr>
        <w:tc>
          <w:tcPr>
            <w:tcW w:type="dxa" w:w="2745"/>
            <w:vAlign w:val="center"/>
            <w:tcMar>
              <w:top w:w="75" w:type="dxa"/>
              <w:bottom w:w="75" w:type="dxa"/>
              <w:left w:w="90" w:type="dxa"/>
              <w:right w:w="90" w:type="dxa"/>
            </w:tcMar>
            <w:shd w:fill="F7F8F9"/>
          </w:tcPr>
          <w:p>
            <w:pPr>
              <w:keepNext w:val="0"/>
              <w:spacing w:after="0" w:line="264" w:lineRule="auto"/>
              <w:jc w:val="center"/>
            </w:pPr>
            <w:r>
              <w:rPr>
                <w:b w:val="0"/>
                <w:sz w:val="18"/>
              </w:rPr>
              <w:t>NFR-R03</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highlight w:val="yellow"/>
              </w:rPr>
              <w:t>Health/readiness cho service, DB, RabbitMQ và storage; dependency lỗi chặn chức năng tương ứng, không trả success giả. Admin xem lỗi/job/queue backlog; log có correlation_id.</w:t>
            </w:r>
          </w:p>
        </w:tc>
      </w:tr>
    </w:tbl>
    <w:p>
      <w:pPr>
        <w:spacing w:after="20"/>
      </w:pPr>
    </w:p>
    <w:p>
      <w:r>
        <w:rPr>
          <w:b w:val="0"/>
          <w:highlight w:val="yellow"/>
        </w:rPr>
        <w:t>Các số đo bổ sung là mục tiêu nghiệm thu đề nghị, cần ghi rõ cấu hình máy/phiên bản/build/provider mock khi chạy Artillery. Không coi chúng là kết quả đo thực tế đã đạt.</w:t>
      </w:r>
    </w:p>
    <w:p>
      <w:pPr>
        <w:pStyle w:val="Heading2"/>
      </w:pPr>
      <w:r>
        <w:t>11.2 Bảo mật và riêng tư</w:t>
      </w:r>
    </w:p>
    <w:p>
      <w:r>
        <w:rPr>
          <w:b w:val="0"/>
        </w:rPr>
        <w:t>Yêu cầu gốc: HTTPS; hash mật khẩu bcrypt/Argon2; backend authorization; webhook ký/chống replay/idempotent; secret/API key phía server; dữ liệu tài chính/cá nhân không tự công khai; quyền sửa/xóa dữ liệu cá nhân.</w:t>
      </w:r>
    </w:p>
    <w:p>
      <w:r>
        <w:rPr>
          <w:b w:val="0"/>
          <w:highlight w:val="yellow"/>
        </w:rPr>
        <w:t>NFR-S01: chọn một thư viện hash được duy trì và cấu hình cost phù hợp; access token đề nghị 15 phút, refresh tối đa 30 ngày có rotation/revoke; token/link/password không log plaintext. Gateway kiểm tra trạng thái tài khoản khi bắt đầu API bảo vệ qua Identity, không chỉ chữ ký JWT; nếu Identity không xác minh được thì fail-closed. Client không giả user context.</w:t>
      </w:r>
    </w:p>
    <w:p>
      <w:r>
        <w:rPr>
          <w:b w:val="0"/>
          <w:highlight w:val="yellow"/>
        </w:rPr>
        <w:t>NFR-S02: phân quyền object-level cho mọi Trip/Fund/Watch/Export/Share endpoint; query tự chọn user_id không được vượt Self; service nội bộ chỉ từ mạng riêng và danh tính service hợp lệ. RBAC Trip dùng dữ liệu Trip hiện tại, Finance xác nhận Holder hiện tại/cố định của Fund; Admin support chỉ đọc có lý do và audit.</w:t>
      </w:r>
    </w:p>
    <w:p>
      <w:r>
        <w:rPr>
          <w:b w:val="0"/>
          <w:highlight w:val="yellow"/>
        </w:rPr>
        <w:t>NFR-S03: rate limit login, token refresh, public password, search và export; CSRF nếu auth qua cookie; cookie HttpOnly/Secure/SameSite phù hợp; validate/sanitize text hiển thị, parameterized query, hạn chế upload, CORS đúng origin. Đề nghị 5 lần thử public password sai/15 phút/link và IP; limiter không để một người khóa vĩnh viễn link của người khác.</w:t>
      </w:r>
    </w:p>
    <w:p>
      <w:r>
        <w:rPr>
          <w:b w:val="0"/>
          <w:highlight w:val="yellow"/>
        </w:rPr>
        <w:t>NFR-S04: không có bucket public cho hóa đơn/export; whitelist public ở backend; file export có ghi phạm vi nội bộ khi chứa Finance. Cache không vô hiệu kiểm tra revoke. Quyền đọc/tải sau leave/deleted bị chặn; bản sao đã tải ngoài hệ thống nằm ngoài khả năng thu hồi.</w:t>
      </w:r>
    </w:p>
    <w:p>
      <w:pPr>
        <w:pStyle w:val="Heading2"/>
      </w:pPr>
      <w:r>
        <w:t>11.3 Khả năng dùng và bảo trì</w:t>
      </w:r>
    </w:p>
    <w:p>
      <w:r>
        <w:rPr>
          <w:b w:val="0"/>
        </w:rPr>
        <w:t>Giao diện responsive Web/Mobile, tiếng Việt, locale Việt Nam cho ngày/tiền; loading/success/error rõ, empty state hướng dẫn người mới. Các gợi ý có lý do và cho người dùng chỉnh. Kiến trúc adapter hỗ trợ mock/fallback, kiểm thử và phát triển microservice tương lai.</w:t>
      </w:r>
    </w:p>
    <w:p>
      <w:r>
        <w:rPr>
          <w:b w:val="0"/>
          <w:highlight w:val="yellow"/>
        </w:rPr>
        <w:t>NFR-U01: thông báo xung đột nêu dữ liệu/quyền đã thay đổi và nút tải lại; không tự retry ghi theo phiên bản cũ. State PROCESSING/PENDING_RECOVERY/CLOSING phải phân biệt với thành công. Finance luôn gắn nhãn sandbox/test và phân biệt ngoài quỹ/quỹ/chưa xác nhận.</w:t>
      </w:r>
    </w:p>
    <w:p>
      <w:r>
        <w:rPr>
          <w:b w:val="0"/>
          <w:highlight w:val="yellow"/>
        </w:rPr>
        <w:t>NFR-M01: monorepo được phép; mỗi service có module, migrations và DB credentials riêng; dùng chung contract/type không đồng nghĩa đọc chung DB. CI chạy lint, unit nghiệp vụ, API integration trọng điểm và build image. Pin phiên bản dependency trong lockfile; một provider adapter thay thế không sửa business rule khắp service.</w:t>
      </w:r>
    </w:p>
    <w:p>
      <w:r>
        <w:rPr>
          <w:b w:val="0"/>
          <w:highlight w:val="yellow"/>
        </w:rPr>
        <w:t>NFR-M02: deployment Docker/Ubuntu có migration versioned và rollback ứng dụng phù hợp schema; secrets qua environment/secret file quyền hạn chế; backup trước migration phá vỡ. Chưa yêu cầu autoscaling, service discovery động, multi-region, realtime collaborative text editing hoặc offline conflict merge.</w:t>
      </w:r>
    </w:p>
    <w:p>
      <w:pPr>
        <w:pStyle w:val="Heading2"/>
      </w:pPr>
      <w:r>
        <w:t>11.4 Danh mục kiểm thử chấp nhận trọng điểm</w:t>
      </w:r>
    </w:p>
    <w:p>
      <w:r>
        <w:rPr>
          <w:b w:val="0"/>
        </w:rPr>
        <w:t>Các công cụ gốc dự kiến Selenium cho UI/E2E, Artillery load, Jest/JUnit unit. Các ca dưới đây là tiêu chí cần chạy ở giai đoạn triển khai, không phải báo cáo đã kiểm thử hệ thống.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18"/>
        <w:gridCol w:w="4575"/>
        <w:gridCol w:w="4473"/>
      </w:tblGrid>
      <w:tr>
        <w:trPr>
          <w:cantSplit/>
          <w:tblHeader/>
        </w:trPr>
        <w:tc>
          <w:tcPr>
            <w:tcW w:type="dxa" w:w="1118"/>
            <w:vAlign w:val="center"/>
            <w:tcMar>
              <w:top w:w="75" w:type="dxa"/>
              <w:bottom w:w="75" w:type="dxa"/>
              <w:left w:w="90" w:type="dxa"/>
              <w:right w:w="90" w:type="dxa"/>
            </w:tcMar>
            <w:shd w:fill="DFE7ED"/>
          </w:tcPr>
          <w:p>
            <w:pPr>
              <w:keepNext/>
              <w:spacing w:after="0" w:line="264" w:lineRule="auto"/>
              <w:jc w:val="center"/>
            </w:pPr>
            <w:r>
              <w:rPr>
                <w:b/>
                <w:sz w:val="18"/>
              </w:rPr>
              <w:t>Mã</w:t>
            </w:r>
          </w:p>
        </w:tc>
        <w:tc>
          <w:tcPr>
            <w:tcW w:type="dxa" w:w="4575"/>
            <w:vAlign w:val="center"/>
            <w:tcMar>
              <w:top w:w="75" w:type="dxa"/>
              <w:bottom w:w="75" w:type="dxa"/>
              <w:left w:w="90" w:type="dxa"/>
              <w:right w:w="90" w:type="dxa"/>
            </w:tcMar>
            <w:shd w:fill="DFE7ED"/>
          </w:tcPr>
          <w:p>
            <w:pPr>
              <w:keepNext/>
              <w:spacing w:after="0" w:line="264" w:lineRule="auto"/>
            </w:pPr>
            <w:r>
              <w:rPr>
                <w:b/>
                <w:sz w:val="18"/>
              </w:rPr>
              <w:t>Kịch bản</w:t>
            </w:r>
          </w:p>
        </w:tc>
        <w:tc>
          <w:tcPr>
            <w:tcW w:type="dxa" w:w="4473"/>
            <w:vAlign w:val="center"/>
            <w:tcMar>
              <w:top w:w="75" w:type="dxa"/>
              <w:bottom w:w="75" w:type="dxa"/>
              <w:left w:w="90" w:type="dxa"/>
              <w:right w:w="90" w:type="dxa"/>
            </w:tcMar>
            <w:shd w:fill="DFE7ED"/>
          </w:tcPr>
          <w:p>
            <w:pPr>
              <w:keepNext/>
              <w:spacing w:after="0" w:line="264" w:lineRule="auto"/>
            </w:pPr>
            <w:r>
              <w:rPr>
                <w:b/>
                <w:sz w:val="18"/>
              </w:rPr>
              <w:t>Kết quả bắt buộc</w:t>
            </w:r>
          </w:p>
        </w:tc>
      </w:tr>
      <w:tr>
        <w:trPr>
          <w:cantSplit/>
        </w:trPr>
        <w:tc>
          <w:tcPr>
            <w:tcW w:type="dxa" w:w="1118"/>
            <w:vAlign w:val="center"/>
            <w:tcMar>
              <w:top w:w="75" w:type="dxa"/>
              <w:bottom w:w="75" w:type="dxa"/>
              <w:left w:w="90" w:type="dxa"/>
              <w:right w:w="90" w:type="dxa"/>
            </w:tcMar>
            <w:shd w:fill="FFFFFF"/>
          </w:tcPr>
          <w:p>
            <w:pPr>
              <w:keepNext w:val="0"/>
              <w:spacing w:after="0" w:line="264" w:lineRule="auto"/>
              <w:jc w:val="center"/>
            </w:pPr>
            <w:r>
              <w:rPr>
                <w:b w:val="0"/>
                <w:sz w:val="18"/>
              </w:rPr>
              <w:t>AT01</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Tạo Trip; accept và revoke đồng thời; transfer hai request</w:t>
            </w:r>
          </w:p>
        </w:tc>
        <w:tc>
          <w:tcPr>
            <w:tcW w:type="dxa" w:w="4473"/>
            <w:vAlign w:val="center"/>
            <w:tcMar>
              <w:top w:w="75" w:type="dxa"/>
              <w:bottom w:w="75" w:type="dxa"/>
              <w:left w:w="90" w:type="dxa"/>
              <w:right w:w="90" w:type="dxa"/>
            </w:tcMar>
            <w:shd w:fill="FFFFFF"/>
          </w:tcPr>
          <w:p>
            <w:pPr>
              <w:keepNext w:val="0"/>
              <w:spacing w:after="0" w:line="264" w:lineRule="auto"/>
            </w:pPr>
            <w:r>
              <w:rPr>
                <w:b w:val="0"/>
                <w:sz w:val="18"/>
                <w:highlight w:val="yellow"/>
              </w:rPr>
              <w:t>Một Owner; một membership active; chỉ một invitation terminal hợp lệ.</w:t>
            </w:r>
          </w:p>
        </w:tc>
      </w:tr>
      <w:tr>
        <w:trPr>
          <w:cantSplit/>
        </w:trPr>
        <w:tc>
          <w:tcPr>
            <w:tcW w:type="dxa" w:w="1118"/>
            <w:vAlign w:val="center"/>
            <w:tcMar>
              <w:top w:w="75" w:type="dxa"/>
              <w:bottom w:w="75" w:type="dxa"/>
              <w:left w:w="90" w:type="dxa"/>
              <w:right w:w="90" w:type="dxa"/>
            </w:tcMar>
            <w:shd w:fill="F7F8F9"/>
          </w:tcPr>
          <w:p>
            <w:pPr>
              <w:keepNext w:val="0"/>
              <w:spacing w:after="0" w:line="264" w:lineRule="auto"/>
              <w:jc w:val="center"/>
            </w:pPr>
            <w:r>
              <w:rPr>
                <w:b w:val="0"/>
                <w:sz w:val="18"/>
              </w:rPr>
              <w:t>AT02</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Member chỉ đọc thử sửa Plan; Self packing gửi thêm assignee</w:t>
            </w:r>
          </w:p>
        </w:tc>
        <w:tc>
          <w:tcPr>
            <w:tcW w:type="dxa" w:w="4473"/>
            <w:vAlign w:val="center"/>
            <w:tcMar>
              <w:top w:w="75" w:type="dxa"/>
              <w:bottom w:w="75" w:type="dxa"/>
              <w:left w:w="90" w:type="dxa"/>
              <w:right w:w="90" w:type="dxa"/>
            </w:tcMar>
            <w:shd w:fill="F7F8F9"/>
          </w:tcPr>
          <w:p>
            <w:pPr>
              <w:keepNext w:val="0"/>
              <w:spacing w:after="0" w:line="264" w:lineRule="auto"/>
            </w:pPr>
            <w:r>
              <w:rPr>
                <w:b w:val="0"/>
                <w:sz w:val="18"/>
                <w:highlight w:val="yellow"/>
              </w:rPr>
              <w:t>Bị chặn; status-only không sửa cấu trúc.</w:t>
            </w:r>
          </w:p>
        </w:tc>
      </w:tr>
      <w:tr>
        <w:trPr>
          <w:cantSplit/>
        </w:trPr>
        <w:tc>
          <w:tcPr>
            <w:tcW w:type="dxa" w:w="1118"/>
            <w:vAlign w:val="center"/>
            <w:tcMar>
              <w:top w:w="75" w:type="dxa"/>
              <w:bottom w:w="75" w:type="dxa"/>
              <w:left w:w="90" w:type="dxa"/>
              <w:right w:w="90" w:type="dxa"/>
            </w:tcMar>
            <w:shd w:fill="FFFFFF"/>
          </w:tcPr>
          <w:p>
            <w:pPr>
              <w:keepNext w:val="0"/>
              <w:spacing w:after="0" w:line="264" w:lineRule="auto"/>
              <w:jc w:val="center"/>
            </w:pPr>
            <w:r>
              <w:rPr>
                <w:b w:val="0"/>
                <w:sz w:val="18"/>
              </w:rPr>
              <w:t>AT03</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Hai người reorder v10; revoke policy đua update</w:t>
            </w:r>
          </w:p>
        </w:tc>
        <w:tc>
          <w:tcPr>
            <w:tcW w:type="dxa" w:w="4473"/>
            <w:vAlign w:val="center"/>
            <w:tcMar>
              <w:top w:w="75" w:type="dxa"/>
              <w:bottom w:w="75" w:type="dxa"/>
              <w:left w:w="90" w:type="dxa"/>
              <w:right w:w="90" w:type="dxa"/>
            </w:tcMar>
            <w:shd w:fill="FFFFFF"/>
          </w:tcPr>
          <w:p>
            <w:pPr>
              <w:keepNext w:val="0"/>
              <w:spacing w:after="0" w:line="264" w:lineRule="auto"/>
            </w:pPr>
            <w:r>
              <w:rPr>
                <w:b w:val="0"/>
                <w:sz w:val="18"/>
                <w:highlight w:val="yellow"/>
              </w:rPr>
              <w:t>Một version thắng; update sau revoke bị từ chối theo thứ tự commit.</w:t>
            </w:r>
          </w:p>
        </w:tc>
      </w:tr>
      <w:tr>
        <w:trPr>
          <w:cantSplit/>
        </w:trPr>
        <w:tc>
          <w:tcPr>
            <w:tcW w:type="dxa" w:w="1118"/>
            <w:vAlign w:val="center"/>
            <w:tcMar>
              <w:top w:w="75" w:type="dxa"/>
              <w:bottom w:w="75" w:type="dxa"/>
              <w:left w:w="90" w:type="dxa"/>
              <w:right w:w="90" w:type="dxa"/>
            </w:tcMar>
            <w:shd w:fill="F7F8F9"/>
          </w:tcPr>
          <w:p>
            <w:pPr>
              <w:keepNext w:val="0"/>
              <w:spacing w:after="0" w:line="264" w:lineRule="auto"/>
              <w:jc w:val="center"/>
            </w:pPr>
            <w:r>
              <w:rPr>
                <w:b w:val="0"/>
                <w:sz w:val="18"/>
              </w:rPr>
              <w:t>AT04</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Assignee COMPLETED rời; reassignment; sửa quantity</w:t>
            </w:r>
          </w:p>
        </w:tc>
        <w:tc>
          <w:tcPr>
            <w:tcW w:type="dxa" w:w="4473"/>
            <w:vAlign w:val="center"/>
            <w:tcMar>
              <w:top w:w="75" w:type="dxa"/>
              <w:bottom w:w="75" w:type="dxa"/>
              <w:left w:w="90" w:type="dxa"/>
              <w:right w:w="90" w:type="dxa"/>
            </w:tcMar>
            <w:shd w:fill="F7F8F9"/>
          </w:tcPr>
          <w:p>
            <w:pPr>
              <w:keepNext w:val="0"/>
              <w:spacing w:after="0" w:line="264" w:lineRule="auto"/>
            </w:pPr>
            <w:r>
              <w:rPr>
                <w:b w:val="0"/>
                <w:sz w:val="18"/>
                <w:highlight w:val="yellow"/>
              </w:rPr>
              <w:t>Leave/reassign reset TODO và giữ history; sửa quantity không reset.</w:t>
            </w:r>
          </w:p>
        </w:tc>
      </w:tr>
      <w:tr>
        <w:trPr>
          <w:cantSplit/>
        </w:trPr>
        <w:tc>
          <w:tcPr>
            <w:tcW w:type="dxa" w:w="1118"/>
            <w:vAlign w:val="center"/>
            <w:tcMar>
              <w:top w:w="75" w:type="dxa"/>
              <w:bottom w:w="75" w:type="dxa"/>
              <w:left w:w="90" w:type="dxa"/>
              <w:right w:w="90" w:type="dxa"/>
            </w:tcMar>
            <w:shd w:fill="FFFFFF"/>
          </w:tcPr>
          <w:p>
            <w:pPr>
              <w:keepNext w:val="0"/>
              <w:spacing w:after="0" w:line="264" w:lineRule="auto"/>
              <w:jc w:val="center"/>
            </w:pPr>
            <w:r>
              <w:rPr>
                <w:b w:val="0"/>
                <w:sz w:val="18"/>
              </w:rPr>
              <w:t>AT05</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DSS preview; Apply với Plan cũ; Apply retry</w:t>
            </w:r>
          </w:p>
        </w:tc>
        <w:tc>
          <w:tcPr>
            <w:tcW w:type="dxa" w:w="4473"/>
            <w:vAlign w:val="center"/>
            <w:tcMar>
              <w:top w:w="75" w:type="dxa"/>
              <w:bottom w:w="75" w:type="dxa"/>
              <w:left w:w="90" w:type="dxa"/>
              <w:right w:w="90" w:type="dxa"/>
            </w:tcMar>
            <w:shd w:fill="FFFFFF"/>
          </w:tcPr>
          <w:p>
            <w:pPr>
              <w:keepNext w:val="0"/>
              <w:spacing w:after="0" w:line="264" w:lineRule="auto"/>
            </w:pPr>
            <w:r>
              <w:rPr>
                <w:b w:val="0"/>
                <w:sz w:val="18"/>
                <w:highlight w:val="yellow"/>
              </w:rPr>
              <w:t>Preview không ghi; cũ conflict; không tạo trùng.</w:t>
            </w:r>
          </w:p>
        </w:tc>
      </w:tr>
      <w:tr>
        <w:trPr>
          <w:cantSplit/>
        </w:trPr>
        <w:tc>
          <w:tcPr>
            <w:tcW w:type="dxa" w:w="1118"/>
            <w:vAlign w:val="center"/>
            <w:tcMar>
              <w:top w:w="75" w:type="dxa"/>
              <w:bottom w:w="75" w:type="dxa"/>
              <w:left w:w="90" w:type="dxa"/>
              <w:right w:w="90" w:type="dxa"/>
            </w:tcMar>
            <w:shd w:fill="F7F8F9"/>
          </w:tcPr>
          <w:p>
            <w:pPr>
              <w:keepNext w:val="0"/>
              <w:spacing w:after="0" w:line="264" w:lineRule="auto"/>
              <w:jc w:val="center"/>
            </w:pPr>
            <w:r>
              <w:rPr>
                <w:b w:val="0"/>
                <w:sz w:val="18"/>
              </w:rPr>
              <w:t>AT06</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Weather/route thiếu hoặc lỗi; lịch A/B 10 phút, route 45</w:t>
            </w:r>
          </w:p>
        </w:tc>
        <w:tc>
          <w:tcPr>
            <w:tcW w:type="dxa" w:w="4473"/>
            <w:vAlign w:val="center"/>
            <w:tcMar>
              <w:top w:w="75" w:type="dxa"/>
              <w:bottom w:w="75" w:type="dxa"/>
              <w:left w:w="90" w:type="dxa"/>
              <w:right w:w="90" w:type="dxa"/>
            </w:tcMar>
            <w:shd w:fill="F7F8F9"/>
          </w:tcPr>
          <w:p>
            <w:pPr>
              <w:keepNext w:val="0"/>
              <w:spacing w:after="0" w:line="264" w:lineRule="auto"/>
            </w:pPr>
            <w:r>
              <w:rPr>
                <w:b w:val="0"/>
                <w:sz w:val="18"/>
                <w:highlight w:val="yellow"/>
              </w:rPr>
              <w:t>Không bịa dữ liệu; cảnh báo thiếu 35 phút và vẫn cho chỉnh tay.</w:t>
            </w:r>
          </w:p>
        </w:tc>
      </w:tr>
      <w:tr>
        <w:trPr>
          <w:cantSplit/>
        </w:trPr>
        <w:tc>
          <w:tcPr>
            <w:tcW w:type="dxa" w:w="1118"/>
            <w:vAlign w:val="center"/>
            <w:tcMar>
              <w:top w:w="75" w:type="dxa"/>
              <w:bottom w:w="75" w:type="dxa"/>
              <w:left w:w="90" w:type="dxa"/>
              <w:right w:w="90" w:type="dxa"/>
            </w:tcMar>
            <w:shd w:fill="FFFFFF"/>
          </w:tcPr>
          <w:p>
            <w:pPr>
              <w:keepNext w:val="0"/>
              <w:spacing w:after="0" w:line="264" w:lineRule="auto"/>
              <w:jc w:val="center"/>
            </w:pPr>
            <w:r>
              <w:rPr>
                <w:b w:val="0"/>
                <w:sz w:val="18"/>
              </w:rPr>
              <w:t>AT07</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Báo chuyển rồi webhook/Holder confirm đồng thời, callback lặp</w:t>
            </w:r>
          </w:p>
        </w:tc>
        <w:tc>
          <w:tcPr>
            <w:tcW w:type="dxa" w:w="4473"/>
            <w:vAlign w:val="center"/>
            <w:tcMar>
              <w:top w:w="75" w:type="dxa"/>
              <w:bottom w:w="75" w:type="dxa"/>
              <w:left w:w="90" w:type="dxa"/>
              <w:right w:w="90" w:type="dxa"/>
            </w:tcMar>
            <w:shd w:fill="FFFFFF"/>
          </w:tcPr>
          <w:p>
            <w:pPr>
              <w:keepNext w:val="0"/>
              <w:spacing w:after="0" w:line="264" w:lineRule="auto"/>
            </w:pPr>
            <w:r>
              <w:rPr>
                <w:b w:val="0"/>
                <w:sz w:val="18"/>
                <w:highlight w:val="yellow"/>
              </w:rPr>
              <w:t>Chỉ một thu, một balance effect; provider sai amount không xác nhận.</w:t>
            </w:r>
          </w:p>
        </w:tc>
      </w:tr>
      <w:tr>
        <w:trPr>
          <w:cantSplit/>
        </w:trPr>
        <w:tc>
          <w:tcPr>
            <w:tcW w:type="dxa" w:w="1118"/>
            <w:vAlign w:val="center"/>
            <w:tcMar>
              <w:top w:w="75" w:type="dxa"/>
              <w:bottom w:w="75" w:type="dxa"/>
              <w:left w:w="90" w:type="dxa"/>
              <w:right w:w="90" w:type="dxa"/>
            </w:tcMar>
            <w:shd w:fill="F7F8F9"/>
          </w:tcPr>
          <w:p>
            <w:pPr>
              <w:keepNext w:val="0"/>
              <w:spacing w:after="0" w:line="264" w:lineRule="auto"/>
              <w:jc w:val="center"/>
            </w:pPr>
            <w:r>
              <w:rPr>
                <w:b w:val="0"/>
                <w:sz w:val="18"/>
              </w:rPr>
              <w:t>AT08</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Hai chi vượt balance; note ngoài quỹ; đảo/hoàn dư</w:t>
            </w:r>
          </w:p>
        </w:tc>
        <w:tc>
          <w:tcPr>
            <w:tcW w:type="dxa" w:w="4473"/>
            <w:vAlign w:val="center"/>
            <w:tcMar>
              <w:top w:w="75" w:type="dxa"/>
              <w:bottom w:w="75" w:type="dxa"/>
              <w:left w:w="90" w:type="dxa"/>
              <w:right w:w="90" w:type="dxa"/>
            </w:tcMar>
            <w:shd w:fill="F7F8F9"/>
          </w:tcPr>
          <w:p>
            <w:pPr>
              <w:keepNext w:val="0"/>
              <w:spacing w:after="0" w:line="264" w:lineRule="auto"/>
            </w:pPr>
            <w:r>
              <w:rPr>
                <w:b w:val="0"/>
                <w:sz w:val="18"/>
                <w:highlight w:val="yellow"/>
              </w:rPr>
              <w:t>Không âm; note không đổi quỹ; reversal/refund có lịch sử.</w:t>
            </w:r>
          </w:p>
        </w:tc>
      </w:tr>
      <w:tr>
        <w:trPr>
          <w:cantSplit/>
        </w:trPr>
        <w:tc>
          <w:tcPr>
            <w:tcW w:type="dxa" w:w="1118"/>
            <w:vAlign w:val="center"/>
            <w:tcMar>
              <w:top w:w="75" w:type="dxa"/>
              <w:bottom w:w="75" w:type="dxa"/>
              <w:left w:w="90" w:type="dxa"/>
              <w:right w:w="90" w:type="dxa"/>
            </w:tcMar>
            <w:shd w:fill="FFFFFF"/>
          </w:tcPr>
          <w:p>
            <w:pPr>
              <w:keepNext w:val="0"/>
              <w:spacing w:after="0" w:line="264" w:lineRule="auto"/>
              <w:jc w:val="center"/>
            </w:pPr>
            <w:r>
              <w:rPr>
                <w:b w:val="0"/>
                <w:sz w:val="18"/>
              </w:rPr>
              <w:t>AT09</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Leave với pending, tiền chờ xác minh, Holder OPEN</w:t>
            </w:r>
          </w:p>
        </w:tc>
        <w:tc>
          <w:tcPr>
            <w:tcW w:type="dxa" w:w="4473"/>
            <w:vAlign w:val="center"/>
            <w:tcMar>
              <w:top w:w="75" w:type="dxa"/>
              <w:bottom w:w="75" w:type="dxa"/>
              <w:left w:w="90" w:type="dxa"/>
              <w:right w:w="90" w:type="dxa"/>
            </w:tcMar>
            <w:shd w:fill="FFFFFF"/>
          </w:tcPr>
          <w:p>
            <w:pPr>
              <w:keepNext w:val="0"/>
              <w:spacing w:after="0" w:line="264" w:lineRule="auto"/>
            </w:pPr>
            <w:r>
              <w:rPr>
                <w:b w:val="0"/>
                <w:sz w:val="18"/>
                <w:highlight w:val="yellow"/>
              </w:rPr>
              <w:t>Miễn pending có reason; chờ xác minh bị chặn; Holder bị chặn.</w:t>
            </w:r>
          </w:p>
        </w:tc>
      </w:tr>
      <w:tr>
        <w:trPr>
          <w:cantSplit/>
        </w:trPr>
        <w:tc>
          <w:tcPr>
            <w:tcW w:type="dxa" w:w="1118"/>
            <w:vAlign w:val="center"/>
            <w:tcMar>
              <w:top w:w="75" w:type="dxa"/>
              <w:bottom w:w="75" w:type="dxa"/>
              <w:left w:w="90" w:type="dxa"/>
              <w:right w:w="90" w:type="dxa"/>
            </w:tcMar>
            <w:shd w:fill="F7F8F9"/>
          </w:tcPr>
          <w:p>
            <w:pPr>
              <w:keepNext w:val="0"/>
              <w:spacing w:after="0" w:line="264" w:lineRule="auto"/>
              <w:jc w:val="center"/>
            </w:pPr>
            <w:r>
              <w:rPr>
                <w:b w:val="0"/>
                <w:sz w:val="18"/>
              </w:rPr>
              <w:t>AT10</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CLOSING với A/B/C, hủy rồi tạo lại, confirm cũ</w:t>
            </w:r>
          </w:p>
        </w:tc>
        <w:tc>
          <w:tcPr>
            <w:tcW w:type="dxa" w:w="4473"/>
            <w:vAlign w:val="center"/>
            <w:tcMar>
              <w:top w:w="75" w:type="dxa"/>
              <w:bottom w:w="75" w:type="dxa"/>
              <w:left w:w="90" w:type="dxa"/>
              <w:right w:w="90" w:type="dxa"/>
            </w:tcMar>
            <w:shd w:fill="F7F8F9"/>
          </w:tcPr>
          <w:p>
            <w:pPr>
              <w:keepNext w:val="0"/>
              <w:spacing w:after="0" w:line="264" w:lineRule="auto"/>
            </w:pPr>
            <w:r>
              <w:rPr>
                <w:b w:val="0"/>
                <w:sz w:val="18"/>
                <w:highlight w:val="yellow"/>
              </w:rPr>
              <w:t>Chờ đủ ba; snapshot/version mới; confirm cũ không áp dụng.</w:t>
            </w:r>
          </w:p>
        </w:tc>
      </w:tr>
      <w:tr>
        <w:trPr>
          <w:cantSplit/>
        </w:trPr>
        <w:tc>
          <w:tcPr>
            <w:tcW w:type="dxa" w:w="1118"/>
            <w:vAlign w:val="center"/>
            <w:tcMar>
              <w:top w:w="75" w:type="dxa"/>
              <w:bottom w:w="75" w:type="dxa"/>
              <w:left w:w="90" w:type="dxa"/>
              <w:right w:w="90" w:type="dxa"/>
            </w:tcMar>
            <w:shd w:fill="FFFFFF"/>
          </w:tcPr>
          <w:p>
            <w:pPr>
              <w:keepNext w:val="0"/>
              <w:spacing w:after="0" w:line="264" w:lineRule="auto"/>
              <w:jc w:val="center"/>
            </w:pPr>
            <w:r>
              <w:rPr>
                <w:b w:val="0"/>
                <w:sz w:val="18"/>
              </w:rPr>
              <w:t>AT11</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Archive đua enable; crash giữa Finance commit và Trip finalize</w:t>
            </w:r>
          </w:p>
        </w:tc>
        <w:tc>
          <w:tcPr>
            <w:tcW w:type="dxa" w:w="4473"/>
            <w:vAlign w:val="center"/>
            <w:tcMar>
              <w:top w:w="75" w:type="dxa"/>
              <w:bottom w:w="75" w:type="dxa"/>
              <w:left w:w="90" w:type="dxa"/>
              <w:right w:w="90" w:type="dxa"/>
            </w:tcMar>
            <w:shd w:fill="FFFFFF"/>
          </w:tcPr>
          <w:p>
            <w:pPr>
              <w:keepNext w:val="0"/>
              <w:spacing w:after="0" w:line="264" w:lineRule="auto"/>
            </w:pPr>
            <w:r>
              <w:rPr>
                <w:b w:val="0"/>
                <w:sz w:val="18"/>
                <w:highlight w:val="yellow"/>
              </w:rPr>
              <w:t>Không ARCHIVED + OPEN; recovery đúng một lần, không success sớm.</w:t>
            </w:r>
          </w:p>
        </w:tc>
      </w:tr>
      <w:tr>
        <w:trPr>
          <w:cantSplit/>
        </w:trPr>
        <w:tc>
          <w:tcPr>
            <w:tcW w:type="dxa" w:w="1118"/>
            <w:vAlign w:val="center"/>
            <w:tcMar>
              <w:top w:w="75" w:type="dxa"/>
              <w:bottom w:w="75" w:type="dxa"/>
              <w:left w:w="90" w:type="dxa"/>
              <w:right w:w="90" w:type="dxa"/>
            </w:tcMar>
            <w:shd w:fill="F7F8F9"/>
          </w:tcPr>
          <w:p>
            <w:pPr>
              <w:keepNext w:val="0"/>
              <w:spacing w:after="0" w:line="264" w:lineRule="auto"/>
              <w:jc w:val="center"/>
            </w:pPr>
            <w:r>
              <w:rPr>
                <w:b w:val="0"/>
                <w:sz w:val="18"/>
              </w:rPr>
              <w:t>AT12</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Broker down, redelivery, event v12 trước v11</w:t>
            </w:r>
          </w:p>
        </w:tc>
        <w:tc>
          <w:tcPr>
            <w:tcW w:type="dxa" w:w="4473"/>
            <w:vAlign w:val="center"/>
            <w:tcMar>
              <w:top w:w="75" w:type="dxa"/>
              <w:bottom w:w="75" w:type="dxa"/>
              <w:left w:w="90" w:type="dxa"/>
              <w:right w:w="90" w:type="dxa"/>
            </w:tcMar>
            <w:shd w:fill="F7F8F9"/>
          </w:tcPr>
          <w:p>
            <w:pPr>
              <w:keepNext w:val="0"/>
              <w:spacing w:after="0" w:line="264" w:lineRule="auto"/>
            </w:pPr>
            <w:r>
              <w:rPr>
                <w:b w:val="0"/>
                <w:sz w:val="18"/>
                <w:highlight w:val="yellow"/>
              </w:rPr>
              <w:t>Không mất event; một tác động local; reminder không quay về bản cũ.</w:t>
            </w:r>
          </w:p>
        </w:tc>
      </w:tr>
      <w:tr>
        <w:trPr>
          <w:cantSplit/>
        </w:trPr>
        <w:tc>
          <w:tcPr>
            <w:tcW w:type="dxa" w:w="1118"/>
            <w:vAlign w:val="center"/>
            <w:tcMar>
              <w:top w:w="75" w:type="dxa"/>
              <w:bottom w:w="75" w:type="dxa"/>
              <w:left w:w="90" w:type="dxa"/>
              <w:right w:w="90" w:type="dxa"/>
            </w:tcMar>
            <w:shd w:fill="FFFFFF"/>
          </w:tcPr>
          <w:p>
            <w:pPr>
              <w:keepNext w:val="0"/>
              <w:spacing w:after="0" w:line="264" w:lineRule="auto"/>
              <w:jc w:val="center"/>
            </w:pPr>
            <w:r>
              <w:rPr>
                <w:b w:val="0"/>
                <w:sz w:val="18"/>
              </w:rPr>
              <w:t>AT13</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User rời trước dispatch/download; share revoke với cache</w:t>
            </w:r>
          </w:p>
        </w:tc>
        <w:tc>
          <w:tcPr>
            <w:tcW w:type="dxa" w:w="4473"/>
            <w:vAlign w:val="center"/>
            <w:tcMar>
              <w:top w:w="75" w:type="dxa"/>
              <w:bottom w:w="75" w:type="dxa"/>
              <w:left w:w="90" w:type="dxa"/>
              <w:right w:w="90" w:type="dxa"/>
            </w:tcMar>
            <w:shd w:fill="FFFFFF"/>
          </w:tcPr>
          <w:p>
            <w:pPr>
              <w:keepNext w:val="0"/>
              <w:spacing w:after="0" w:line="264" w:lineRule="auto"/>
            </w:pPr>
            <w:r>
              <w:rPr>
                <w:b w:val="0"/>
                <w:sz w:val="18"/>
                <w:highlight w:val="yellow"/>
              </w:rPr>
              <w:t>Không gửi mới nội bộ, không tải, public link chặn ngay request sau.</w:t>
            </w:r>
          </w:p>
        </w:tc>
      </w:tr>
      <w:tr>
        <w:trPr>
          <w:cantSplit/>
        </w:trPr>
        <w:tc>
          <w:tcPr>
            <w:tcW w:type="dxa" w:w="1118"/>
            <w:vAlign w:val="center"/>
            <w:tcMar>
              <w:top w:w="75" w:type="dxa"/>
              <w:bottom w:w="75" w:type="dxa"/>
              <w:left w:w="90" w:type="dxa"/>
              <w:right w:w="90" w:type="dxa"/>
            </w:tcMar>
            <w:shd w:fill="F7F8F9"/>
          </w:tcPr>
          <w:p>
            <w:pPr>
              <w:keepNext w:val="0"/>
              <w:spacing w:after="0" w:line="264" w:lineRule="auto"/>
              <w:jc w:val="center"/>
            </w:pPr>
            <w:r>
              <w:rPr>
                <w:b w:val="0"/>
                <w:sz w:val="18"/>
              </w:rPr>
              <w:t>AT14</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Watch A/B cùng query ngưỡng khác; lỗi provider</w:t>
            </w:r>
          </w:p>
        </w:tc>
        <w:tc>
          <w:tcPr>
            <w:tcW w:type="dxa" w:w="4473"/>
            <w:vAlign w:val="center"/>
            <w:tcMar>
              <w:top w:w="75" w:type="dxa"/>
              <w:bottom w:w="75" w:type="dxa"/>
              <w:left w:w="90" w:type="dxa"/>
              <w:right w:w="90" w:type="dxa"/>
            </w:tcMar>
            <w:shd w:fill="F7F8F9"/>
          </w:tcPr>
          <w:p>
            <w:pPr>
              <w:keepNext w:val="0"/>
              <w:spacing w:after="0" w:line="264" w:lineRule="auto"/>
            </w:pPr>
            <w:r>
              <w:rPr>
                <w:b w:val="0"/>
                <w:sz w:val="18"/>
                <w:highlight w:val="yellow"/>
              </w:rPr>
              <w:t>Gom query nhưng alert riêng; không ghi giá 0/cảnh báo giả.</w:t>
            </w:r>
          </w:p>
        </w:tc>
      </w:tr>
      <w:tr>
        <w:trPr>
          <w:cantSplit/>
        </w:trPr>
        <w:tc>
          <w:tcPr>
            <w:tcW w:type="dxa" w:w="1118"/>
            <w:vAlign w:val="center"/>
            <w:tcMar>
              <w:top w:w="75" w:type="dxa"/>
              <w:bottom w:w="75" w:type="dxa"/>
              <w:left w:w="90" w:type="dxa"/>
              <w:right w:w="90" w:type="dxa"/>
            </w:tcMar>
            <w:shd w:fill="FFFFFF"/>
          </w:tcPr>
          <w:p>
            <w:pPr>
              <w:keepNext w:val="0"/>
              <w:spacing w:after="0" w:line="264" w:lineRule="auto"/>
              <w:jc w:val="center"/>
            </w:pPr>
            <w:r>
              <w:rPr>
                <w:b w:val="0"/>
                <w:sz w:val="18"/>
              </w:rPr>
              <w:t>AT15</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Plan/Finance đổi khi snapshot; worker crash sau upload</w:t>
            </w:r>
          </w:p>
        </w:tc>
        <w:tc>
          <w:tcPr>
            <w:tcW w:type="dxa" w:w="4473"/>
            <w:vAlign w:val="center"/>
            <w:tcMar>
              <w:top w:w="75" w:type="dxa"/>
              <w:bottom w:w="75" w:type="dxa"/>
              <w:left w:w="90" w:type="dxa"/>
              <w:right w:w="90" w:type="dxa"/>
            </w:tcMar>
            <w:shd w:fill="FFFFFF"/>
          </w:tcPr>
          <w:p>
            <w:pPr>
              <w:keepNext w:val="0"/>
              <w:spacing w:after="0" w:line="264" w:lineRule="auto"/>
            </w:pPr>
            <w:r>
              <w:rPr>
                <w:b w:val="0"/>
                <w:sz w:val="18"/>
                <w:highlight w:val="yellow"/>
              </w:rPr>
              <w:t>Retry snapshot hoặc SNAPSHOT_BUSY; file bất biến, một terminal result.</w:t>
            </w:r>
          </w:p>
        </w:tc>
      </w:tr>
      <w:tr>
        <w:trPr>
          <w:cantSplit/>
        </w:trPr>
        <w:tc>
          <w:tcPr>
            <w:tcW w:type="dxa" w:w="1118"/>
            <w:vAlign w:val="center"/>
            <w:tcMar>
              <w:top w:w="75" w:type="dxa"/>
              <w:bottom w:w="75" w:type="dxa"/>
              <w:left w:w="90" w:type="dxa"/>
              <w:right w:w="90" w:type="dxa"/>
            </w:tcMar>
            <w:shd w:fill="F7F8F9"/>
          </w:tcPr>
          <w:p>
            <w:pPr>
              <w:keepNext w:val="0"/>
              <w:spacing w:after="0" w:line="264" w:lineRule="auto"/>
              <w:jc w:val="center"/>
            </w:pPr>
            <w:r>
              <w:rPr>
                <w:b w:val="0"/>
                <w:sz w:val="18"/>
              </w:rPr>
              <w:t>AT16</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User gọi admin; Admin đọc riêng tư thiếu lý do</w:t>
            </w:r>
          </w:p>
        </w:tc>
        <w:tc>
          <w:tcPr>
            <w:tcW w:type="dxa" w:w="4473"/>
            <w:vAlign w:val="center"/>
            <w:tcMar>
              <w:top w:w="75" w:type="dxa"/>
              <w:bottom w:w="75" w:type="dxa"/>
              <w:left w:w="90" w:type="dxa"/>
              <w:right w:w="90" w:type="dxa"/>
            </w:tcMar>
            <w:shd w:fill="F7F8F9"/>
          </w:tcPr>
          <w:p>
            <w:pPr>
              <w:keepNext w:val="0"/>
              <w:spacing w:after="0" w:line="264" w:lineRule="auto"/>
            </w:pPr>
            <w:r>
              <w:rPr>
                <w:b w:val="0"/>
                <w:sz w:val="18"/>
                <w:highlight w:val="yellow"/>
              </w:rPr>
              <w:t>Chặn và audit phù hợp; không có quyền chỉnh ledger thay.</w:t>
            </w:r>
          </w:p>
        </w:tc>
      </w:tr>
      <w:tr>
        <w:trPr>
          <w:cantSplit/>
        </w:trPr>
        <w:tc>
          <w:tcPr>
            <w:tcW w:type="dxa" w:w="1118"/>
            <w:vAlign w:val="center"/>
            <w:tcMar>
              <w:top w:w="75" w:type="dxa"/>
              <w:bottom w:w="75" w:type="dxa"/>
              <w:left w:w="90" w:type="dxa"/>
              <w:right w:w="90" w:type="dxa"/>
            </w:tcMar>
            <w:shd w:fill="FFFFFF"/>
          </w:tcPr>
          <w:p>
            <w:pPr>
              <w:keepNext w:val="0"/>
              <w:spacing w:after="0" w:line="264" w:lineRule="auto"/>
              <w:jc w:val="center"/>
            </w:pPr>
            <w:r>
              <w:rPr>
                <w:b w:val="0"/>
                <w:sz w:val="18"/>
              </w:rPr>
              <w:t>AT17</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highlight w:val="yellow"/>
              </w:rPr>
              <w:t>Xóa tài khoản có Owner/Holder; restore backup</w:t>
            </w:r>
          </w:p>
        </w:tc>
        <w:tc>
          <w:tcPr>
            <w:tcW w:type="dxa" w:w="4473"/>
            <w:vAlign w:val="center"/>
            <w:tcMar>
              <w:top w:w="75" w:type="dxa"/>
              <w:bottom w:w="75" w:type="dxa"/>
              <w:left w:w="90" w:type="dxa"/>
              <w:right w:w="90" w:type="dxa"/>
            </w:tcMar>
            <w:shd w:fill="FFFFFF"/>
          </w:tcPr>
          <w:p>
            <w:pPr>
              <w:keepNext w:val="0"/>
              <w:spacing w:after="0" w:line="264" w:lineRule="auto"/>
            </w:pPr>
            <w:r>
              <w:rPr>
                <w:b w:val="0"/>
                <w:sz w:val="18"/>
                <w:highlight w:val="yellow"/>
              </w:rPr>
              <w:t>Không mất trách nhiệm; ẩn danh đúng; không phục hồi dữ liệu đã yêu cầu xóa vào phục vụ.</w:t>
            </w:r>
          </w:p>
        </w:tc>
      </w:tr>
      <w:tr>
        <w:trPr>
          <w:cantSplit/>
        </w:trPr>
        <w:tc>
          <w:tcPr>
            <w:tcW w:type="dxa" w:w="1118"/>
            <w:vAlign w:val="center"/>
            <w:tcMar>
              <w:top w:w="75" w:type="dxa"/>
              <w:bottom w:w="75" w:type="dxa"/>
              <w:left w:w="90" w:type="dxa"/>
              <w:right w:w="90" w:type="dxa"/>
            </w:tcMar>
            <w:shd w:fill="F7F8F9"/>
          </w:tcPr>
          <w:p>
            <w:pPr>
              <w:keepNext w:val="0"/>
              <w:spacing w:after="0" w:line="264" w:lineRule="auto"/>
              <w:jc w:val="center"/>
            </w:pPr>
            <w:r>
              <w:rPr>
                <w:b w:val="0"/>
                <w:sz w:val="18"/>
              </w:rPr>
              <w:t>AT18</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highlight w:val="yellow"/>
              </w:rPr>
              <w:t>Luồng Web và Mobile tạo chi/chụp hóa đơn/QR/completion</w:t>
            </w:r>
          </w:p>
        </w:tc>
        <w:tc>
          <w:tcPr>
            <w:tcW w:type="dxa" w:w="4473"/>
            <w:vAlign w:val="center"/>
            <w:tcMar>
              <w:top w:w="75" w:type="dxa"/>
              <w:bottom w:w="75" w:type="dxa"/>
              <w:left w:w="90" w:type="dxa"/>
              <w:right w:w="90" w:type="dxa"/>
            </w:tcMar>
            <w:shd w:fill="F7F8F9"/>
          </w:tcPr>
          <w:p>
            <w:pPr>
              <w:keepNext w:val="0"/>
              <w:spacing w:after="0" w:line="264" w:lineRule="auto"/>
            </w:pPr>
            <w:r>
              <w:rPr>
                <w:b w:val="0"/>
                <w:sz w:val="18"/>
                <w:highlight w:val="yellow"/>
              </w:rPr>
              <w:t>Cùng dữ liệu và quyền; loại file/dung lượng đúng; locale tiếng Việt.</w:t>
            </w:r>
          </w:p>
        </w:tc>
      </w:tr>
    </w:tbl>
    <w:p>
      <w:pPr>
        <w:spacing w:after="20"/>
      </w:pPr>
    </w:p>
    <w:p>
      <w:bookmarkStart w:id="12" w:name="sec_11"/>
      <w:pPr>
        <w:pStyle w:val="Heading1"/>
      </w:pPr>
      <w:r>
        <w:t>12 Đầu vào cho diagram và lộ trình thực hiện</w:t>
      </w:r>
      <w:bookmarkEnd w:id="12"/>
    </w:p>
    <w:p>
      <w:pPr>
        <w:pStyle w:val="Heading2"/>
      </w:pPr>
      <w:r>
        <w:t>12.1 Các sơ đồ cần tạo từ SRS</w:t>
      </w:r>
    </w:p>
    <w:p>
      <w:r>
        <w:rPr>
          <w:b w:val="0"/>
          <w:highlight w:val="yellow"/>
        </w:rPr>
        <w:t>Bảng này xác định nội dung phải vẽ ở bước tiếp theo; SRS không tự coi các diagram tương lai đã được hoàn tất.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5"/>
        <w:gridCol w:w="7421"/>
      </w:tblGrid>
      <w:tr>
        <w:trPr>
          <w:cantSplit/>
          <w:tblHeader/>
        </w:trPr>
        <w:tc>
          <w:tcPr>
            <w:tcW w:type="dxa" w:w="2745"/>
            <w:vAlign w:val="center"/>
            <w:tcMar>
              <w:top w:w="75" w:type="dxa"/>
              <w:bottom w:w="75" w:type="dxa"/>
              <w:left w:w="90" w:type="dxa"/>
              <w:right w:w="90" w:type="dxa"/>
            </w:tcMar>
            <w:shd w:fill="DFE7ED"/>
          </w:tcPr>
          <w:p>
            <w:pPr>
              <w:keepNext/>
              <w:spacing w:after="0" w:line="264" w:lineRule="auto"/>
            </w:pPr>
            <w:r>
              <w:rPr>
                <w:b/>
                <w:sz w:val="18"/>
              </w:rPr>
              <w:t>Diagram</w:t>
            </w:r>
          </w:p>
        </w:tc>
        <w:tc>
          <w:tcPr>
            <w:tcW w:type="dxa" w:w="7421"/>
            <w:vAlign w:val="center"/>
            <w:tcMar>
              <w:top w:w="75" w:type="dxa"/>
              <w:bottom w:w="75" w:type="dxa"/>
              <w:left w:w="90" w:type="dxa"/>
              <w:right w:w="90" w:type="dxa"/>
            </w:tcMar>
            <w:shd w:fill="DFE7ED"/>
          </w:tcPr>
          <w:p>
            <w:pPr>
              <w:keepNext/>
              <w:spacing w:after="0" w:line="264" w:lineRule="auto"/>
            </w:pPr>
            <w:r>
              <w:rPr>
                <w:b/>
                <w:sz w:val="18"/>
              </w:rPr>
              <w:t>Phạm vi đầu vào</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System context</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Guest/User/Admin; Web/Mobile; Wolfari; Map/Route/Weather/Price/Payment/Communication/Storage providers.</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Container và deployment</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rPr>
              <w:t>Gateway, 5 service, Worker; 5 DB; RabbitMQ; MinIO; reverse proxy/HTTPS; Docker Ubuntu; protocol mục 6.</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Use case</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Actor và ma trận mục 2; các FR mục 5; tách xem/gợi ý/Apply, Self status và quyền Fund Holder.</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ERD vật lý từng service</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rPr>
              <w:t>Inventory/ràng buộc mục 10; không FK xuyên DB; cardinality, nullable, unique partial, version và lịch sử.</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ERD logic tổng quan</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User–TripMembership–Trip–Fund/Watch cùng các tham chiếu logic và chủ sở hữu rõ.</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State machine</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rPr>
              <w:t>Trip derived/archive; Invitation/Membership; Fund/Contribution/Expense/Refund/PaymentAttempt/Closure; ExportJob/Watch.</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Sequence mời và chỉnh Plan</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FR-TR03/04, PL01; transaction, version, audit, outbox và event.</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Sequence Finance</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rPr>
              <w:t>Hai phía/provider; webhook lặp; expense confirm; refund; closure/cancel/confirm.</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Sequence liên service</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Archive-enable; leave; closure membership lock; timeout/cancel/recovery mục 8.</w:t>
            </w:r>
          </w:p>
        </w:tc>
      </w:tr>
      <w:tr>
        <w:trPr>
          <w:cantSplit/>
        </w:trPr>
        <w:tc>
          <w:tcPr>
            <w:tcW w:type="dxa" w:w="2745"/>
            <w:vAlign w:val="center"/>
            <w:tcMar>
              <w:top w:w="75" w:type="dxa"/>
              <w:bottom w:w="75" w:type="dxa"/>
              <w:left w:w="90" w:type="dxa"/>
              <w:right w:w="90" w:type="dxa"/>
            </w:tcMar>
            <w:shd w:fill="F7F8F9"/>
          </w:tcPr>
          <w:p>
            <w:pPr>
              <w:keepNext w:val="0"/>
              <w:spacing w:after="0" w:line="264" w:lineRule="auto"/>
            </w:pPr>
            <w:r>
              <w:rPr>
                <w:b w:val="0"/>
                <w:sz w:val="18"/>
              </w:rPr>
              <w:t>Sequence nền</w:t>
            </w:r>
          </w:p>
        </w:tc>
        <w:tc>
          <w:tcPr>
            <w:tcW w:type="dxa" w:w="7421"/>
            <w:vAlign w:val="center"/>
            <w:tcMar>
              <w:top w:w="75" w:type="dxa"/>
              <w:bottom w:w="75" w:type="dxa"/>
              <w:left w:w="90" w:type="dxa"/>
              <w:right w:w="90" w:type="dxa"/>
            </w:tcMar>
            <w:shd w:fill="F7F8F9"/>
          </w:tcPr>
          <w:p>
            <w:pPr>
              <w:keepNext w:val="0"/>
              <w:spacing w:after="0" w:line="264" w:lineRule="auto"/>
            </w:pPr>
            <w:r>
              <w:rPr>
                <w:b w:val="0"/>
                <w:sz w:val="18"/>
              </w:rPr>
              <w:t>Outbox–RabbitMQ–Inbox; reminder event sai thứ tự; price query grouping; export snapshot/worker/result/download.</w:t>
            </w:r>
          </w:p>
        </w:tc>
      </w:tr>
      <w:tr>
        <w:trPr>
          <w:cantSplit/>
        </w:trPr>
        <w:tc>
          <w:tcPr>
            <w:tcW w:type="dxa" w:w="2745"/>
            <w:vAlign w:val="center"/>
            <w:tcMar>
              <w:top w:w="75" w:type="dxa"/>
              <w:bottom w:w="75" w:type="dxa"/>
              <w:left w:w="90" w:type="dxa"/>
              <w:right w:w="90" w:type="dxa"/>
            </w:tcMar>
            <w:shd w:fill="FFFFFF"/>
          </w:tcPr>
          <w:p>
            <w:pPr>
              <w:keepNext w:val="0"/>
              <w:spacing w:after="0" w:line="264" w:lineRule="auto"/>
            </w:pPr>
            <w:r>
              <w:rPr>
                <w:b w:val="0"/>
                <w:sz w:val="18"/>
              </w:rPr>
              <w:t>Activity diagram</w:t>
            </w:r>
          </w:p>
        </w:tc>
        <w:tc>
          <w:tcPr>
            <w:tcW w:type="dxa" w:w="7421"/>
            <w:vAlign w:val="center"/>
            <w:tcMar>
              <w:top w:w="75" w:type="dxa"/>
              <w:bottom w:w="75" w:type="dxa"/>
              <w:left w:w="90" w:type="dxa"/>
              <w:right w:w="90" w:type="dxa"/>
            </w:tcMar>
            <w:shd w:fill="FFFFFF"/>
          </w:tcPr>
          <w:p>
            <w:pPr>
              <w:keepNext w:val="0"/>
              <w:spacing w:after="0" w:line="264" w:lineRule="auto"/>
            </w:pPr>
            <w:r>
              <w:rPr>
                <w:b w:val="0"/>
                <w:sz w:val="18"/>
              </w:rPr>
              <w:t>User flow chuẩn bị chuyến, Plan/DSS, Fund và chốt quỹ trước Archive.</w:t>
            </w:r>
          </w:p>
        </w:tc>
      </w:tr>
    </w:tbl>
    <w:p>
      <w:pPr>
        <w:spacing w:after="20"/>
      </w:pPr>
    </w:p>
    <w:p>
      <w:pPr>
        <w:pStyle w:val="Heading2"/>
      </w:pPr>
      <w:r>
        <w:t>12.2 Phạm vi triển khai theo thứ tự</w:t>
      </w:r>
    </w:p>
    <w:p>
      <w:r>
        <w:rPr>
          <w:b w:val="0"/>
          <w:highlight w:val="yellow"/>
        </w:rPr>
        <w:t>Giai đoạn 1: Identity, Gateway, Trip/membership/policy, Plan và các constraint/version; UI Web/Mobile dùng chung API. Bàn giao đầu tiên phải chứng minh một Owner, chống quyền sai và conflict Plan.</w:t>
      </w:r>
    </w:p>
    <w:p>
      <w:r>
        <w:rPr>
          <w:b w:val="0"/>
          <w:highlight w:val="yellow"/>
        </w:rPr>
        <w:t>Giai đoạn 2: Finance ledger/contribution/expense/note, guard Trip–Finance, closure và payment sandbox. Làm ca timeout/idempotency đồng thời ngay khi viết module; không hoãn tính đúng số dư đến cuối dự án.</w:t>
      </w:r>
    </w:p>
    <w:p>
      <w:r>
        <w:rPr>
          <w:b w:val="0"/>
          <w:highlight w:val="yellow"/>
        </w:rPr>
        <w:t>Giai đoạn 3: Travel adapters/rule DSS, Automation/outbox/inbox/reminder, Price Watch thử nghiệm, export/snapshot/public share, Admin và ba giao diện hoàn chỉnh. Có thể phát triển các module theo phân công đã có; không yêu cầu tách thêm service để chia việc.</w:t>
      </w:r>
    </w:p>
    <w:p>
      <w:r>
        <w:rPr>
          <w:b w:val="0"/>
          <w:highlight w:val="yellow"/>
        </w:rPr>
        <w:t>Giai đoạn 4: E2E, load mục tiêu, kiểm tra quyền riêng tư, thử recovery/restore và triển khai demo. Mock provider phải được gắn nhãn; nghiệm thu phân biệt ca dùng provider thật ở sandbox với ca mock có kiểm soát. Nếu thiếu thời gian, giảm số theme/provider và độ phức tạp rule trước, giữ các bất biến quyền/số dư/idempotency.</w:t>
      </w:r>
    </w:p>
    <w:p>
      <w:pPr>
        <w:pStyle w:val="Heading2"/>
      </w:pPr>
      <w:r>
        <w:t>12.3 Điều kiện chuyển sang thiết kế</w:t>
      </w:r>
    </w:p>
    <w:p>
      <w:r>
        <w:rPr>
          <w:b w:val="0"/>
          <w:highlight w:val="yellow"/>
        </w:rPr>
        <w:t>Đủ để bắt đầu ERD logic và diagram ngay trên phương án đề xuất này. Trước khi chốt schema/migration, nhóm cần duyệt QD06–QD18 và QD21–QD25, nhất là policy rời nhóm, Holder cố định, refund, closure, phạm vi public/export và operation guard. Mọi thay đổi ảnh hưởng cardinality/state phải cập nhật SRS trước.</w:t>
      </w:r>
    </w:p>
    <w:p>
      <w:r>
        <w:rPr>
          <w:b w:val="0"/>
          <w:highlight w:val="yellow"/>
        </w:rPr>
        <w:t>Checklist thiết kế: mỗi FR có owner service; mỗi dữ liệu có nguồn chuẩn; mỗi FK local có cardinality/null rõ; mọi transaction liên service có nhánh timeout/retry; mỗi event có producer/consumer/version/dedupe; mỗi trạng thái có điều kiện vào/ra; các AT trọng điểm được ánh xạ sang test case. Chưa cần viết toàn bộ DDL/API endpoint để phê duyệt SRS.</w:t>
      </w:r>
    </w:p>
    <w:p>
      <w:bookmarkStart w:id="13" w:name="sec_12"/>
      <w:pPr>
        <w:pStyle w:val="Heading1"/>
        <w:pageBreakBefore/>
      </w:pPr>
      <w:r>
        <w:t>13 Truy vết nguồn và tài liệu tham chiếu</w:t>
      </w:r>
      <w:bookmarkEnd w:id="13"/>
    </w:p>
    <w:p>
      <w:pPr>
        <w:pStyle w:val="Heading2"/>
      </w:pPr>
      <w:r>
        <w:t>13.1 Ma trận bao phủ toàn bộ PDF</w:t>
      </w:r>
    </w:p>
    <w:p>
      <w:r>
        <w:rPr>
          <w:b w:val="0"/>
        </w:rPr>
        <w:t>Mốc trang là số trang PDF 1–54, không phụ thuộc số mục bị lặp trong tài liệu gốc. Ma trận dẫn nội dung về SRS để kiểm tra không bỏ nhóm mô tả nào, kể cả những đề xuất bị thay thế có chủ đích.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22"/>
        <w:gridCol w:w="5388"/>
        <w:gridCol w:w="3457"/>
      </w:tblGrid>
      <w:tr>
        <w:trPr>
          <w:cantSplit/>
          <w:tblHeader/>
        </w:trPr>
        <w:tc>
          <w:tcPr>
            <w:tcW w:type="dxa" w:w="1322"/>
            <w:vAlign w:val="center"/>
            <w:tcMar>
              <w:top w:w="75" w:type="dxa"/>
              <w:bottom w:w="75" w:type="dxa"/>
              <w:left w:w="90" w:type="dxa"/>
              <w:right w:w="90" w:type="dxa"/>
            </w:tcMar>
            <w:shd w:fill="DFE7ED"/>
          </w:tcPr>
          <w:p>
            <w:pPr>
              <w:keepNext/>
              <w:spacing w:after="0" w:line="264" w:lineRule="auto"/>
              <w:jc w:val="center"/>
            </w:pPr>
            <w:r>
              <w:rPr>
                <w:b/>
                <w:sz w:val="18"/>
              </w:rPr>
              <w:t>Trang nguồn</w:t>
            </w:r>
          </w:p>
        </w:tc>
        <w:tc>
          <w:tcPr>
            <w:tcW w:type="dxa" w:w="5388"/>
            <w:vAlign w:val="center"/>
            <w:tcMar>
              <w:top w:w="75" w:type="dxa"/>
              <w:bottom w:w="75" w:type="dxa"/>
              <w:left w:w="90" w:type="dxa"/>
              <w:right w:w="90" w:type="dxa"/>
            </w:tcMar>
            <w:shd w:fill="DFE7ED"/>
          </w:tcPr>
          <w:p>
            <w:pPr>
              <w:keepNext/>
              <w:spacing w:after="0" w:line="264" w:lineRule="auto"/>
            </w:pPr>
            <w:r>
              <w:rPr>
                <w:b/>
                <w:sz w:val="18"/>
              </w:rPr>
              <w:t>Nội dung cần bảo toàn</w:t>
            </w:r>
          </w:p>
        </w:tc>
        <w:tc>
          <w:tcPr>
            <w:tcW w:type="dxa" w:w="3457"/>
            <w:vAlign w:val="center"/>
            <w:tcMar>
              <w:top w:w="75" w:type="dxa"/>
              <w:bottom w:w="75" w:type="dxa"/>
              <w:left w:w="90" w:type="dxa"/>
              <w:right w:w="90" w:type="dxa"/>
            </w:tcMar>
            <w:shd w:fill="DFE7ED"/>
          </w:tcPr>
          <w:p>
            <w:pPr>
              <w:keepNext/>
              <w:spacing w:after="0" w:line="264" w:lineRule="auto"/>
            </w:pPr>
            <w:r>
              <w:rPr>
                <w:b/>
                <w:sz w:val="18"/>
              </w:rPr>
              <w:t>Vị trí trong SRS</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1</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Tên đề tài, thành viên/MSSV/lớp/vai trò</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1.1, 1.4</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2</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Lý do, mục tiêu, quy mô và phạm vi</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1.1–1.2; QD01, QD06</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3</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MVP, ngoài phạm vi, actors/providers</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1.2, 2.2; QD02</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4</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Web Admin/User, template, dashboard, map/dress/packing/quỹ</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1.3, FR-TR01, PL01–04, FN01, AD01</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5</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Watch/export/share; Mobile; DSS và nguồn/thời điểm</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1.3, FR-AU03, EX01–02, SH01, DS01–04</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6</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Stack và kiểm thử</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1.4, 6, 11; QD05/QD24</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7</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Phân công bốn thành viên</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1.4; QD04</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8</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Kết quả bàn giao, hiệu năng/bảo mật/độ tin cậy</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1.1, 11.1–11.2</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9</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Snapshot, UX, adapter, riêng tư, mở rộng</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1.2, 8.4, 10.5, 11</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10</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Actor, Owner đúng một, guest không Viewer</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2.2, 4.2, FR-TR04; QD06</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11</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Admin/Fund Holder; Plan scope và policy</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2.2–2.3, 4.4, FR-AD01</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12</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Quản lý policy, Plan Editor, Self/ký hiệu</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2.1–2.4, FR-TR04</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13</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Điều kiện backend và nhóm quyền; Trip rights</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2.3–2.4, FR-TR01–06</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14</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Archive/reopen/clone/delete và quyền membership</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4.1, FR-TR02/03/06; QD07/QD15</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15</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Leave/remove/transfer, accept invitation</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FR-TR03–05, 4.2</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16</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Các điều kiện Finance khi leave; timeline quyền</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FR-TR05, PL01; QD08/QD09</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17</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Completion activity; map/location quyền</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2.4, FR-PL01/02; QD11</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18</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Apply route; dress code và packing cấu trúc</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FR-PL02–04, DS01/02</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19</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Packing Self, unassigned/multi-assignee; Finance role</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2.4, FR-PL04, FN01–05; QD10/QD11</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20</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Finance view/config/Holder/request; debt/settlement giới hạn</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1.2, 4.4, FR-FN01/02; QD04/QD09</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21</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QR/MoMo, hai phía, đề nghị/chi confirmed</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FR-FN03–05; QD12/QD14</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22</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Đề nghị chi cần chốt; closure, số liệu, watch scope</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FR-FN05/08, AU03; QD12/QD13</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23</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Watch quyền/gom/dừng; preference/device</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FR-AU01/03; QD19/QD20</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24</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Reminder change/cancel; DSS quyền</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FR-AU01/02, DS01; QD20</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25</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Apply/version; export rights/job/download/snapshot</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FR-DS01, EX01/02, 8.4; QD17</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26</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Public links, dữ liệu nhạy cảm/whitelist/cache</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FR-SH01, 11.2; QD16</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27</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Ma trận quyền tổng hợp Trip tới Export</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2.4, các FR tương ứng</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28</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Public share, concurrency, ví dụ version 10/11</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2.4, FR-PL01, 8.2; QD18</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29</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Version phạm vi; race invitation/Owner/Finance/archive/leave</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4, 8, 10.4, AT01/03/07/09–12</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30</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Audit actor/time/entity/action/diff, Finance history riêng</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FR-AD02</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31</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Trip lifecycle, invitation lifecycle, membership/transfer</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4.1–4.2; QD07/QD21</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32</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Plan components, support services, recommend/apply; packing content</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2.1, 4.3, FR-PL04/DS01, 6–7</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33</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Packing source/status/actions và leave reset; ví dụ Tân</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4.3, FR-PL04, AT04</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34</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Reassign/content reset, bảng quyền khác, DSS item; Fund/Holder</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4.3–4.4, FR-PL04/FN01; QD09/QD10</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35</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Contribution, expense/note, leave, closure, User Watch</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FR-FN02–08, TR05, AU03; QD08</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36</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Query riêng; DSS model; ví dụ Hà Nội 5 ngày và rain/beach/walk</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FR-AU03, DS01/03; QD01</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37</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Church, dress examples, route inputs/reasons và warnings</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FR-DS02–04</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38</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Sơn Trà–Hội An; Apply/Ignore; Public Share quyền</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FR-DS01/04, SH01</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39</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Hash password public link</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FR-SH01, ER-05</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40</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5 services + Worker, phạm vi triển khai/module Trip/Travel</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6.1; QD24</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41</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Finance/Automation modules, không Admin Service, protocols</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6.1–6.2</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42</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External/webhook/WebSocket; Gateway entry/auth/context</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6.2–6.3</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43</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Gateway không business DB; Identity functions/entities</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FR-ID01/02, 6.1, 7.1</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44</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user context, không membership trong JWT, scope quyền/gRPC</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2.3, 6.2–6.3, 11.2</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45</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Trip/invitation/Plan/concurrency/history</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FR-TR01–06/PL01–04/AD02, 8.2</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46</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Travel modules, data owner và 6 bước DSS</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FR-TI01/DS01–04, 6.1, 7</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47</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Finance modules, payment, closure, Holder/Member leave</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FR-FN01–08, TR05, 8</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48</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Finance gRPC/events; Automation notification/reminder/watch</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6.2, FR-AU01–03, 9.3</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49</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Export worker/6 bước; share và kiểm soát quyền</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FR-EX01/02/SH01, 8.4, 9.5</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50</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Ma trận giao tiếp; tạo Trip transaction</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6.2, FR-TR01</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51</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Mời/Plan/contribution/closure/archive/watch/export và controls</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Các FR mục 5, 8–9, AT01–18</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52</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Danh sách 5 DB và ảnh ERD Identity</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7.1, 10.2/10.4, phụ lục A1</w:t>
            </w:r>
          </w:p>
        </w:tc>
      </w:tr>
      <w:tr>
        <w:trPr>
          <w:cantSplit/>
        </w:trPr>
        <w:tc>
          <w:tcPr>
            <w:tcW w:type="dxa" w:w="1322"/>
            <w:vAlign w:val="center"/>
            <w:tcMar>
              <w:top w:w="75" w:type="dxa"/>
              <w:bottom w:w="75" w:type="dxa"/>
              <w:left w:w="90" w:type="dxa"/>
              <w:right w:w="90" w:type="dxa"/>
            </w:tcMar>
            <w:shd w:fill="FFFFFF"/>
          </w:tcPr>
          <w:p>
            <w:pPr>
              <w:keepNext w:val="0"/>
              <w:spacing w:after="0" w:line="264" w:lineRule="auto"/>
              <w:jc w:val="center"/>
            </w:pPr>
            <w:r>
              <w:rPr>
                <w:b w:val="0"/>
                <w:sz w:val="18"/>
              </w:rPr>
              <w:t>53</w:t>
            </w:r>
          </w:p>
        </w:tc>
        <w:tc>
          <w:tcPr>
            <w:tcW w:type="dxa" w:w="5388"/>
            <w:vAlign w:val="center"/>
            <w:tcMar>
              <w:top w:w="75" w:type="dxa"/>
              <w:bottom w:w="75" w:type="dxa"/>
              <w:left w:w="90" w:type="dxa"/>
              <w:right w:w="90" w:type="dxa"/>
            </w:tcMar>
            <w:shd w:fill="FFFFFF"/>
          </w:tcPr>
          <w:p>
            <w:pPr>
              <w:keepNext w:val="0"/>
              <w:spacing w:after="0" w:line="264" w:lineRule="auto"/>
            </w:pPr>
            <w:r>
              <w:rPr>
                <w:b w:val="0"/>
                <w:sz w:val="18"/>
              </w:rPr>
              <w:t>Hình ERD Trip và Finance</w:t>
            </w:r>
          </w:p>
        </w:tc>
        <w:tc>
          <w:tcPr>
            <w:tcW w:type="dxa" w:w="3457"/>
            <w:vAlign w:val="center"/>
            <w:tcMar>
              <w:top w:w="75" w:type="dxa"/>
              <w:bottom w:w="75" w:type="dxa"/>
              <w:left w:w="90" w:type="dxa"/>
              <w:right w:w="90" w:type="dxa"/>
            </w:tcMar>
            <w:shd w:fill="FFFFFF"/>
          </w:tcPr>
          <w:p>
            <w:pPr>
              <w:keepNext w:val="0"/>
              <w:spacing w:after="0" w:line="264" w:lineRule="auto"/>
            </w:pPr>
            <w:r>
              <w:rPr>
                <w:b w:val="0"/>
                <w:sz w:val="18"/>
              </w:rPr>
              <w:t>10.2–10.4, phụ lục A2/A3; QD25</w:t>
            </w:r>
          </w:p>
        </w:tc>
      </w:tr>
      <w:tr>
        <w:trPr>
          <w:cantSplit/>
        </w:trPr>
        <w:tc>
          <w:tcPr>
            <w:tcW w:type="dxa" w:w="1322"/>
            <w:vAlign w:val="center"/>
            <w:tcMar>
              <w:top w:w="75" w:type="dxa"/>
              <w:bottom w:w="75" w:type="dxa"/>
              <w:left w:w="90" w:type="dxa"/>
              <w:right w:w="90" w:type="dxa"/>
            </w:tcMar>
            <w:shd w:fill="F7F8F9"/>
          </w:tcPr>
          <w:p>
            <w:pPr>
              <w:keepNext w:val="0"/>
              <w:spacing w:after="0" w:line="264" w:lineRule="auto"/>
              <w:jc w:val="center"/>
            </w:pPr>
            <w:r>
              <w:rPr>
                <w:b w:val="0"/>
                <w:sz w:val="18"/>
              </w:rPr>
              <w:t>54</w:t>
            </w:r>
          </w:p>
        </w:tc>
        <w:tc>
          <w:tcPr>
            <w:tcW w:type="dxa" w:w="5388"/>
            <w:vAlign w:val="center"/>
            <w:tcMar>
              <w:top w:w="75" w:type="dxa"/>
              <w:bottom w:w="75" w:type="dxa"/>
              <w:left w:w="90" w:type="dxa"/>
              <w:right w:w="90" w:type="dxa"/>
            </w:tcMar>
            <w:shd w:fill="F7F8F9"/>
          </w:tcPr>
          <w:p>
            <w:pPr>
              <w:keepNext w:val="0"/>
              <w:spacing w:after="0" w:line="264" w:lineRule="auto"/>
            </w:pPr>
            <w:r>
              <w:rPr>
                <w:b w:val="0"/>
                <w:sz w:val="18"/>
              </w:rPr>
              <w:t>Hình ERD Automation</w:t>
            </w:r>
          </w:p>
        </w:tc>
        <w:tc>
          <w:tcPr>
            <w:tcW w:type="dxa" w:w="3457"/>
            <w:vAlign w:val="center"/>
            <w:tcMar>
              <w:top w:w="75" w:type="dxa"/>
              <w:bottom w:w="75" w:type="dxa"/>
              <w:left w:w="90" w:type="dxa"/>
              <w:right w:w="90" w:type="dxa"/>
            </w:tcMar>
            <w:shd w:fill="F7F8F9"/>
          </w:tcPr>
          <w:p>
            <w:pPr>
              <w:keepNext w:val="0"/>
              <w:spacing w:after="0" w:line="264" w:lineRule="auto"/>
            </w:pPr>
            <w:r>
              <w:rPr>
                <w:b w:val="0"/>
                <w:sz w:val="18"/>
              </w:rPr>
              <w:t>10.2–10.4, phụ lục A4; QD19/QD25</w:t>
            </w:r>
          </w:p>
        </w:tc>
      </w:tr>
    </w:tbl>
    <w:p>
      <w:pPr>
        <w:spacing w:after="20"/>
      </w:pPr>
    </w:p>
    <w:p>
      <w:pPr>
        <w:pStyle w:val="Heading2"/>
      </w:pPr>
      <w:r>
        <w:t>13.2 Tài liệu tham chiếu</w:t>
      </w:r>
    </w:p>
    <w:p>
      <w:r>
        <w:rPr>
          <w:b w:val="0"/>
        </w:rPr>
        <w:t>R1. PBL6_Wolfari.pdf, 54 trang, tài liệu nguồn người dùng cung cấp. Nội dung nghiệp vụ và các hình ERD gốc được dẫn theo trang trong SRS này.</w:t>
      </w:r>
    </w:p>
    <w:p>
      <w:r>
        <w:rPr>
          <w:b w:val="0"/>
          <w:highlight w:val="yellow"/>
        </w:rPr>
        <w:t>R2. RabbitMQ, Consumer Acknowledgements and Publisher Confirms. Dùng để kiểm tra nghĩa của publisher confirm, consumer ack và xử lý giao lặp; không thay thế quyết định nghiệp vụ Wolfari. https://www.rabbitmq.com/docs/confirms</w:t>
      </w:r>
    </w:p>
    <w:p>
      <w:r>
        <w:rPr>
          <w:b w:val="0"/>
          <w:highlight w:val="yellow"/>
        </w:rPr>
        <w:t>R3. Chris Richardson, Transactional Outbox. Dùng để kiểm tra mẫu ghi nghiệp vụ/outbox cùng transaction và nhu cầu consumer idempotent. https://microservices.io/patterns/data/transactional-outbox.html</w:t>
      </w:r>
    </w:p>
    <w:p>
      <w:r>
        <w:rPr>
          <w:b w:val="0"/>
          <w:highlight w:val="yellow"/>
        </w:rPr>
        <w:t>R4. PostgreSQL Documentation, Partial Indexes và Unique Indexes. Dùng để kiểm tra unique có điều kiện và cách xử lý NULL khi rà ERD. https://www.postgresql.org/docs/current/indexes-partial.html ; https://www.postgresql.org/docs/current/indexes-unique.html</w:t>
      </w:r>
    </w:p>
    <w:p>
      <w:r>
        <w:rPr>
          <w:b w:val="0"/>
          <w:highlight w:val="yellow"/>
        </w:rPr>
        <w:t>Ngày kiểm tra tài liệu kỹ thuật: 15/09/2026. Các ngưỡng, TTL, quy trình điều phối và schema bổ sung trong SRS là đề nghị thiết kế riêng cho Wolfari, không được trình bày như yêu cầu bắt buộc từ các tài liệu tham chiếu này.</w:t>
      </w:r>
    </w:p>
    <w:p>
      <w:pPr>
        <w:sectPr>
          <w:headerReference w:type="default" r:id="rId9"/>
          <w:footerReference w:type="default" r:id="rId10"/>
          <w:pgSz w:w="12240" w:h="15840"/>
          <w:pgMar w:top="1008" w:right="1037" w:bottom="936" w:left="1037" w:header="360" w:footer="403" w:gutter="0"/>
          <w:cols w:space="720"/>
          <w:titlePg/>
          <w:docGrid w:linePitch="360"/>
        </w:sectPr>
      </w:pPr>
    </w:p>
    <w:p>
      <w:bookmarkStart w:id="14" w:name="sec_13"/>
      <w:pPr>
        <w:pStyle w:val="Heading1"/>
      </w:pPr>
      <w:r>
        <w:t>Phụ lục A Các hình ERD gốc để đối chiếu</w:t>
      </w:r>
      <w:bookmarkEnd w:id="14"/>
    </w:p>
    <w:p>
      <w:r>
        <w:rPr>
          <w:b w:val="0"/>
        </w:rPr>
        <w:t>Các hình sau giữ nguyên từ PDF để người duyệt có thể đối chiếu trường và quan hệ đã vẽ. Mục 10 đã chuyển nội dung đọc được thành danh mục văn bản; các chỉnh sửa đề nghị nằm trong phần tô vàng ở mục 10, không được vẽ đè vào hình gốc.</w:t>
      </w:r>
    </w:p>
    <w:p>
      <w:pPr>
        <w:pStyle w:val="Heading2"/>
      </w:pPr>
      <w:r>
        <w:t>A1 Identity database trang 52 nguồn</w:t>
      </w:r>
    </w:p>
    <w:p>
      <w:pPr>
        <w:jc w:val="center"/>
      </w:pPr>
      <w:r>
        <w:drawing>
          <wp:inline xmlns:a="http://schemas.openxmlformats.org/drawingml/2006/main" xmlns:pic="http://schemas.openxmlformats.org/drawingml/2006/picture">
            <wp:extent cx="8407729" cy="4389120"/>
            <wp:docPr id="1" name="Picture 1"/>
            <wp:cNvGraphicFramePr>
              <a:graphicFrameLocks noChangeAspect="1"/>
            </wp:cNvGraphicFramePr>
            <a:graphic>
              <a:graphicData uri="http://schemas.openxmlformats.org/drawingml/2006/picture">
                <pic:pic>
                  <pic:nvPicPr>
                    <pic:cNvPr id="0" name="p52_0.png"/>
                    <pic:cNvPicPr/>
                  </pic:nvPicPr>
                  <pic:blipFill>
                    <a:blip r:embed="rId11"/>
                    <a:stretch>
                      <a:fillRect/>
                    </a:stretch>
                  </pic:blipFill>
                  <pic:spPr>
                    <a:xfrm>
                      <a:off x="0" y="0"/>
                      <a:ext cx="8407729" cy="4389120"/>
                    </a:xfrm>
                    <a:prstGeom prst="rect"/>
                  </pic:spPr>
                </pic:pic>
              </a:graphicData>
            </a:graphic>
          </wp:inline>
        </w:drawing>
      </w:r>
    </w:p>
    <w:p>
      <w:pPr>
        <w:pStyle w:val="Caption"/>
      </w:pPr>
      <w:r>
        <w:t>Hình gốc từ PBL6_Wolfari.pdf. Xem phần diễn giải và các chỉnh sửa đề nghị tại mục 10.</w:t>
      </w:r>
    </w:p>
    <w:p>
      <w:pPr>
        <w:sectPr>
          <w:pgSz w:w="15840" w:h="12240" w:orient="landscape"/>
          <w:pgMar w:top="792" w:right="720" w:bottom="792" w:left="720" w:header="360" w:footer="403" w:gutter="0"/>
          <w:cols w:space="720"/>
          <w:docGrid w:linePitch="360"/>
        </w:sectPr>
      </w:pPr>
    </w:p>
    <w:p>
      <w:pPr>
        <w:pStyle w:val="Heading2"/>
      </w:pPr>
      <w:r>
        <w:t>A2 Trip database trang 53 nguồn</w:t>
      </w:r>
    </w:p>
    <w:p>
      <w:pPr>
        <w:jc w:val="center"/>
      </w:pPr>
      <w:r>
        <w:drawing>
          <wp:inline xmlns:a="http://schemas.openxmlformats.org/drawingml/2006/main" xmlns:pic="http://schemas.openxmlformats.org/drawingml/2006/picture">
            <wp:extent cx="8569704" cy="5577840"/>
            <wp:docPr id="2" name="Picture 2"/>
            <wp:cNvGraphicFramePr>
              <a:graphicFrameLocks noChangeAspect="1"/>
            </wp:cNvGraphicFramePr>
            <a:graphic>
              <a:graphicData uri="http://schemas.openxmlformats.org/drawingml/2006/picture">
                <pic:pic>
                  <pic:nvPicPr>
                    <pic:cNvPr id="0" name="p53_0.png"/>
                    <pic:cNvPicPr/>
                  </pic:nvPicPr>
                  <pic:blipFill>
                    <a:blip r:embed="rId12"/>
                    <a:stretch>
                      <a:fillRect/>
                    </a:stretch>
                  </pic:blipFill>
                  <pic:spPr>
                    <a:xfrm>
                      <a:off x="0" y="0"/>
                      <a:ext cx="8569704" cy="5577840"/>
                    </a:xfrm>
                    <a:prstGeom prst="rect"/>
                  </pic:spPr>
                </pic:pic>
              </a:graphicData>
            </a:graphic>
          </wp:inline>
        </w:drawing>
      </w:r>
    </w:p>
    <w:p>
      <w:pPr>
        <w:pStyle w:val="Caption"/>
      </w:pPr>
      <w:r>
        <w:t>Hình gốc từ PBL6_Wolfari.pdf. Xem phần diễn giải và các chỉnh sửa đề nghị tại mục 10.</w:t>
      </w:r>
    </w:p>
    <w:p>
      <w:pPr>
        <w:sectPr>
          <w:pgSz w:w="15840" w:h="12240" w:orient="landscape"/>
          <w:pgMar w:top="864" w:right="720" w:bottom="864" w:left="720" w:header="360" w:footer="403" w:gutter="0"/>
          <w:cols w:space="720"/>
          <w:docGrid w:linePitch="360"/>
        </w:sectPr>
      </w:pPr>
    </w:p>
    <w:p>
      <w:pPr>
        <w:pStyle w:val="Heading2"/>
      </w:pPr>
      <w:r>
        <w:t>A3 Finance database trang 53 nguồn</w:t>
      </w:r>
    </w:p>
    <w:p>
      <w:pPr>
        <w:jc w:val="center"/>
      </w:pPr>
      <w:r>
        <w:drawing>
          <wp:inline xmlns:a="http://schemas.openxmlformats.org/drawingml/2006/main" xmlns:pic="http://schemas.openxmlformats.org/drawingml/2006/picture">
            <wp:extent cx="7029794" cy="5577840"/>
            <wp:docPr id="3" name="Picture 3"/>
            <wp:cNvGraphicFramePr>
              <a:graphicFrameLocks noChangeAspect="1"/>
            </wp:cNvGraphicFramePr>
            <a:graphic>
              <a:graphicData uri="http://schemas.openxmlformats.org/drawingml/2006/picture">
                <pic:pic>
                  <pic:nvPicPr>
                    <pic:cNvPr id="0" name="p53_1.jpeg"/>
                    <pic:cNvPicPr/>
                  </pic:nvPicPr>
                  <pic:blipFill>
                    <a:blip r:embed="rId13"/>
                    <a:stretch>
                      <a:fillRect/>
                    </a:stretch>
                  </pic:blipFill>
                  <pic:spPr>
                    <a:xfrm>
                      <a:off x="0" y="0"/>
                      <a:ext cx="7029794" cy="5577840"/>
                    </a:xfrm>
                    <a:prstGeom prst="rect"/>
                  </pic:spPr>
                </pic:pic>
              </a:graphicData>
            </a:graphic>
          </wp:inline>
        </w:drawing>
      </w:r>
    </w:p>
    <w:p>
      <w:pPr>
        <w:pStyle w:val="Caption"/>
      </w:pPr>
      <w:r>
        <w:t>Hình gốc từ PBL6_Wolfari.pdf. Xem phần diễn giải và các chỉnh sửa đề nghị tại mục 10.</w:t>
      </w:r>
    </w:p>
    <w:p>
      <w:pPr>
        <w:sectPr>
          <w:pgSz w:w="15840" w:h="12240" w:orient="landscape"/>
          <w:pgMar w:top="864" w:right="720" w:bottom="864" w:left="720" w:header="360" w:footer="403" w:gutter="0"/>
          <w:cols w:space="720"/>
          <w:docGrid w:linePitch="360"/>
        </w:sectPr>
      </w:pPr>
    </w:p>
    <w:p>
      <w:pPr>
        <w:pStyle w:val="Heading2"/>
      </w:pPr>
      <w:r>
        <w:t>A4 Automation database trang 54 nguồn</w:t>
      </w:r>
    </w:p>
    <w:p>
      <w:pPr>
        <w:jc w:val="center"/>
      </w:pPr>
      <w:r>
        <w:drawing>
          <wp:inline xmlns:a="http://schemas.openxmlformats.org/drawingml/2006/main" xmlns:pic="http://schemas.openxmlformats.org/drawingml/2006/picture">
            <wp:extent cx="8760597" cy="5577840"/>
            <wp:docPr id="4" name="Picture 4"/>
            <wp:cNvGraphicFramePr>
              <a:graphicFrameLocks noChangeAspect="1"/>
            </wp:cNvGraphicFramePr>
            <a:graphic>
              <a:graphicData uri="http://schemas.openxmlformats.org/drawingml/2006/picture">
                <pic:pic>
                  <pic:nvPicPr>
                    <pic:cNvPr id="0" name="p54_0.png"/>
                    <pic:cNvPicPr/>
                  </pic:nvPicPr>
                  <pic:blipFill>
                    <a:blip r:embed="rId14"/>
                    <a:stretch>
                      <a:fillRect/>
                    </a:stretch>
                  </pic:blipFill>
                  <pic:spPr>
                    <a:xfrm>
                      <a:off x="0" y="0"/>
                      <a:ext cx="8760597" cy="5577840"/>
                    </a:xfrm>
                    <a:prstGeom prst="rect"/>
                  </pic:spPr>
                </pic:pic>
              </a:graphicData>
            </a:graphic>
          </wp:inline>
        </w:drawing>
      </w:r>
    </w:p>
    <w:p>
      <w:pPr>
        <w:pStyle w:val="Caption"/>
      </w:pPr>
      <w:r>
        <w:t>Hình gốc từ PBL6_Wolfari.pdf. Xem phần diễn giải và các chỉnh sửa đề nghị tại mục 10.</w:t>
      </w:r>
    </w:p>
    <w:p>
      <w:pPr>
        <w:sectPr>
          <w:pgSz w:w="15840" w:h="12240" w:orient="landscape"/>
          <w:pgMar w:top="864" w:right="720" w:bottom="864" w:left="720" w:header="360" w:footer="403" w:gutter="0"/>
          <w:cols w:space="720"/>
          <w:docGrid w:linePitch="360"/>
        </w:sectPr>
      </w:pPr>
    </w:p>
    <w:p>
      <w:bookmarkStart w:id="15" w:name="sec_14"/>
      <w:pPr>
        <w:pStyle w:val="Heading1"/>
      </w:pPr>
      <w:r>
        <w:t>Phụ lục B Phiếu duyệt nghiệp vụ</w:t>
      </w:r>
      <w:bookmarkEnd w:id="15"/>
    </w:p>
    <w:p>
      <w:r>
        <w:rPr>
          <w:b w:val="0"/>
          <w:highlight w:val="yellow"/>
        </w:rPr>
        <w:t>Trạng thái tài liệu: đề nghị duyệt. Nhóm có thể ghi trực tiếp vào các ô dưới đây hoặc đánh dấu/comment tại từng đoạn tô vàng; chưa có quyết định nào được ghi là đã phê duyệt thay nhóm.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3"/>
        <w:gridCol w:w="2948"/>
        <w:gridCol w:w="4575"/>
      </w:tblGrid>
      <w:tr>
        <w:trPr>
          <w:cantSplit/>
          <w:tblHeader/>
        </w:trPr>
        <w:tc>
          <w:tcPr>
            <w:tcW w:type="dxa" w:w="2643"/>
            <w:vAlign w:val="center"/>
            <w:tcMar>
              <w:top w:w="75" w:type="dxa"/>
              <w:bottom w:w="75" w:type="dxa"/>
              <w:left w:w="90" w:type="dxa"/>
              <w:right w:w="90" w:type="dxa"/>
            </w:tcMar>
            <w:shd w:fill="DFE7ED"/>
          </w:tcPr>
          <w:p>
            <w:pPr>
              <w:keepNext/>
              <w:spacing w:after="0" w:line="264" w:lineRule="auto"/>
            </w:pPr>
            <w:r>
              <w:rPr>
                <w:b/>
                <w:sz w:val="18"/>
              </w:rPr>
              <w:t>Nhóm quyết định</w:t>
            </w:r>
          </w:p>
        </w:tc>
        <w:tc>
          <w:tcPr>
            <w:tcW w:type="dxa" w:w="2948"/>
            <w:vAlign w:val="center"/>
            <w:tcMar>
              <w:top w:w="75" w:type="dxa"/>
              <w:bottom w:w="75" w:type="dxa"/>
              <w:left w:w="90" w:type="dxa"/>
              <w:right w:w="90" w:type="dxa"/>
            </w:tcMar>
            <w:shd w:fill="DFE7ED"/>
          </w:tcPr>
          <w:p>
            <w:pPr>
              <w:keepNext/>
              <w:spacing w:after="0" w:line="264" w:lineRule="auto"/>
            </w:pPr>
            <w:r>
              <w:rPr>
                <w:b/>
                <w:sz w:val="18"/>
              </w:rPr>
              <w:t>Kết quả duyệt</w:t>
            </w:r>
          </w:p>
        </w:tc>
        <w:tc>
          <w:tcPr>
            <w:tcW w:type="dxa" w:w="4575"/>
            <w:vAlign w:val="center"/>
            <w:tcMar>
              <w:top w:w="75" w:type="dxa"/>
              <w:bottom w:w="75" w:type="dxa"/>
              <w:left w:w="90" w:type="dxa"/>
              <w:right w:w="90" w:type="dxa"/>
            </w:tcMar>
            <w:shd w:fill="DFE7ED"/>
          </w:tcPr>
          <w:p>
            <w:pPr>
              <w:keepNext/>
              <w:spacing w:after="0" w:line="264" w:lineRule="auto"/>
            </w:pPr>
            <w:r>
              <w:rPr>
                <w:b/>
                <w:sz w:val="18"/>
              </w:rPr>
              <w:t>Ghi chú của nhóm</w:t>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QD01–QD06 · Phạm vi, stack, vai trò</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Chưa duyệt</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rPr>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QD07–QD11 · Lifecycle, leave, Holder, packing</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Chưa duyệt</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QD12–QD14 · Chi, closure, đóng góp và hoàn dư</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Chưa duyệt</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rPr>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QD15–QD18 · Archive, share, export, version</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Chưa duyệt</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QD19–QD21 · Watch, reminder, invitation</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Chưa duyệt</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rPr>
            </w:r>
          </w:p>
        </w:tc>
      </w:tr>
      <w:tr>
        <w:trPr>
          <w:cantSplit/>
        </w:trPr>
        <w:tc>
          <w:tcPr>
            <w:tcW w:type="dxa" w:w="2643"/>
            <w:vAlign w:val="center"/>
            <w:tcMar>
              <w:top w:w="75" w:type="dxa"/>
              <w:bottom w:w="75" w:type="dxa"/>
              <w:left w:w="90" w:type="dxa"/>
              <w:right w:w="90" w:type="dxa"/>
            </w:tcMar>
            <w:shd w:fill="F7F8F9"/>
          </w:tcPr>
          <w:p>
            <w:pPr>
              <w:keepNext w:val="0"/>
              <w:spacing w:after="0" w:line="264" w:lineRule="auto"/>
            </w:pPr>
            <w:r>
              <w:rPr>
                <w:b w:val="0"/>
                <w:sz w:val="18"/>
              </w:rPr>
              <w:t>QD22–QD25 · Giao dịch, lưu giữ, boundary, ERD</w:t>
            </w:r>
          </w:p>
        </w:tc>
        <w:tc>
          <w:tcPr>
            <w:tcW w:type="dxa" w:w="2948"/>
            <w:vAlign w:val="center"/>
            <w:tcMar>
              <w:top w:w="75" w:type="dxa"/>
              <w:bottom w:w="75" w:type="dxa"/>
              <w:left w:w="90" w:type="dxa"/>
              <w:right w:w="90" w:type="dxa"/>
            </w:tcMar>
            <w:shd w:fill="F7F8F9"/>
          </w:tcPr>
          <w:p>
            <w:pPr>
              <w:keepNext w:val="0"/>
              <w:spacing w:after="0" w:line="264" w:lineRule="auto"/>
            </w:pPr>
            <w:r>
              <w:rPr>
                <w:b w:val="0"/>
                <w:sz w:val="18"/>
              </w:rPr>
              <w:t>Chưa duyệt</w:t>
            </w:r>
          </w:p>
        </w:tc>
        <w:tc>
          <w:tcPr>
            <w:tcW w:type="dxa" w:w="4575"/>
            <w:vAlign w:val="center"/>
            <w:tcMar>
              <w:top w:w="75" w:type="dxa"/>
              <w:bottom w:w="75" w:type="dxa"/>
              <w:left w:w="90" w:type="dxa"/>
              <w:right w:w="90" w:type="dxa"/>
            </w:tcMar>
            <w:shd w:fill="F7F8F9"/>
          </w:tcPr>
          <w:p>
            <w:pPr>
              <w:keepNext w:val="0"/>
              <w:spacing w:after="0" w:line="264" w:lineRule="auto"/>
            </w:pPr>
            <w:r>
              <w:rPr>
                <w:b w:val="0"/>
                <w:sz w:val="18"/>
              </w:rPr>
            </w:r>
          </w:p>
        </w:tc>
      </w:tr>
      <w:tr>
        <w:trPr>
          <w:cantSplit/>
        </w:trPr>
        <w:tc>
          <w:tcPr>
            <w:tcW w:type="dxa" w:w="2643"/>
            <w:vAlign w:val="center"/>
            <w:tcMar>
              <w:top w:w="75" w:type="dxa"/>
              <w:bottom w:w="75" w:type="dxa"/>
              <w:left w:w="90" w:type="dxa"/>
              <w:right w:w="90" w:type="dxa"/>
            </w:tcMar>
            <w:shd w:fill="FFFFFF"/>
          </w:tcPr>
          <w:p>
            <w:pPr>
              <w:keepNext w:val="0"/>
              <w:spacing w:after="0" w:line="264" w:lineRule="auto"/>
            </w:pPr>
            <w:r>
              <w:rPr>
                <w:b w:val="0"/>
                <w:sz w:val="18"/>
              </w:rPr>
              <w:t>Mục 11 · Chỉ tiêu nghiệm thu đề xuất</w:t>
            </w:r>
          </w:p>
        </w:tc>
        <w:tc>
          <w:tcPr>
            <w:tcW w:type="dxa" w:w="2948"/>
            <w:vAlign w:val="center"/>
            <w:tcMar>
              <w:top w:w="75" w:type="dxa"/>
              <w:bottom w:w="75" w:type="dxa"/>
              <w:left w:w="90" w:type="dxa"/>
              <w:right w:w="90" w:type="dxa"/>
            </w:tcMar>
            <w:shd w:fill="FFFFFF"/>
          </w:tcPr>
          <w:p>
            <w:pPr>
              <w:keepNext w:val="0"/>
              <w:spacing w:after="0" w:line="264" w:lineRule="auto"/>
            </w:pPr>
            <w:r>
              <w:rPr>
                <w:b w:val="0"/>
                <w:sz w:val="18"/>
              </w:rPr>
              <w:t>Chưa duyệt</w:t>
            </w:r>
          </w:p>
        </w:tc>
        <w:tc>
          <w:tcPr>
            <w:tcW w:type="dxa" w:w="4575"/>
            <w:vAlign w:val="center"/>
            <w:tcMar>
              <w:top w:w="75" w:type="dxa"/>
              <w:bottom w:w="75" w:type="dxa"/>
              <w:left w:w="90" w:type="dxa"/>
              <w:right w:w="90" w:type="dxa"/>
            </w:tcMar>
            <w:shd w:fill="FFFFFF"/>
          </w:tcPr>
          <w:p>
            <w:pPr>
              <w:keepNext w:val="0"/>
              <w:spacing w:after="0" w:line="264" w:lineRule="auto"/>
            </w:pPr>
            <w:r>
              <w:rPr>
                <w:b w:val="0"/>
                <w:sz w:val="18"/>
              </w:rPr>
            </w:r>
          </w:p>
        </w:tc>
      </w:tr>
    </w:tbl>
    <w:p>
      <w:pPr>
        <w:spacing w:after="20"/>
      </w:pPr>
    </w:p>
    <w:p>
      <w:r>
        <w:rPr>
          <w:b w:val="0"/>
        </w:rPr>
        <w:t>Người duyệt ____________________    Ngày duyệt ____________________</w:t>
      </w:r>
    </w:p>
    <w:p>
      <w:r>
        <w:rPr>
          <w:b w:val="0"/>
        </w:rPr>
        <w:t>Ghi chú thay đổi trước khi chốt ERD __________________________________________</w:t>
      </w:r>
    </w:p>
    <w:sectPr w:rsidR="00FC693F" w:rsidRPr="0006063C" w:rsidSect="00034616">
      <w:pgSz w:w="12240" w:h="15840"/>
      <w:pgMar w:top="1008"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SRS 1.0 đề nghị duyệt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DejaVu Sans" w:hAnsi="DejaVu Sans"/>
        <w:color w:val="000000"/>
        <w:sz w:val="16"/>
      </w:rPr>
      <w:t>WOLFARI    ĐẶC TẢ YÊU CẦU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DejaVu Sans" w:hAnsi="DejaVu Sans" w:eastAsia="DejaVu Sans"/>
      <w:color w:val="000000"/>
      <w:sz w:val="21"/>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240" w:after="140"/>
      <w:outlineLvl w:val="0"/>
    </w:pPr>
    <w:rPr>
      <w:rFonts w:asciiTheme="majorHAnsi" w:eastAsiaTheme="majorEastAsia" w:hAnsiTheme="majorHAnsi" w:cstheme="majorBidi" w:ascii="DejaVu Sans" w:hAnsi="DejaVu Sans" w:eastAsia="DejaVu Sans"/>
      <w:b/>
      <w:bCs/>
      <w:color w:val="000000"/>
      <w:sz w:val="34"/>
      <w:szCs w:val="28"/>
      <w:lang w:val="vi-VN"/>
    </w:rPr>
  </w:style>
  <w:style w:type="paragraph" w:styleId="Heading2">
    <w:name w:val="heading 2"/>
    <w:basedOn w:val="Normal"/>
    <w:next w:val="Normal"/>
    <w:link w:val="Heading2Char"/>
    <w:uiPriority w:val="9"/>
    <w:unhideWhenUsed/>
    <w:qFormat/>
    <w:rsid w:val="00FC693F"/>
    <w:pPr>
      <w:keepNext/>
      <w:keepLines/>
      <w:widowControl/>
      <w:spacing w:before="240" w:after="140"/>
      <w:outlineLvl w:val="1"/>
    </w:pPr>
    <w:rPr>
      <w:rFonts w:asciiTheme="majorHAnsi" w:eastAsiaTheme="majorEastAsia" w:hAnsiTheme="majorHAnsi" w:cstheme="majorBidi" w:ascii="DejaVu Sans" w:hAnsi="DejaVu Sans" w:eastAsia="DejaVu Sans"/>
      <w:b/>
      <w:bCs/>
      <w:color w:val="000000"/>
      <w:sz w:val="26"/>
      <w:szCs w:val="26"/>
      <w:lang w:val="vi-VN"/>
    </w:rPr>
  </w:style>
  <w:style w:type="paragraph" w:styleId="Heading3">
    <w:name w:val="heading 3"/>
    <w:basedOn w:val="Normal"/>
    <w:next w:val="Normal"/>
    <w:link w:val="Heading3Char"/>
    <w:uiPriority w:val="9"/>
    <w:unhideWhenUsed/>
    <w:qFormat/>
    <w:rsid w:val="00FC693F"/>
    <w:pPr>
      <w:keepNext/>
      <w:keepLines/>
      <w:widowControl/>
      <w:spacing w:before="240" w:after="140"/>
      <w:outlineLvl w:val="2"/>
    </w:pPr>
    <w:rPr>
      <w:rFonts w:asciiTheme="majorHAnsi" w:eastAsiaTheme="majorEastAsia" w:hAnsiTheme="majorHAnsi" w:cstheme="majorBidi" w:ascii="DejaVu Sans" w:hAnsi="DejaVu Sans" w:eastAsia="DejaVu Sans"/>
      <w:b/>
      <w:bCs/>
      <w:color w:val="000000"/>
      <w:sz w:val="22"/>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240"/>
      <w:contextualSpacing/>
    </w:pPr>
    <w:rPr>
      <w:rFonts w:asciiTheme="majorHAnsi" w:eastAsiaTheme="majorEastAsia" w:hAnsiTheme="majorHAnsi" w:cstheme="majorBidi" w:ascii="DejaVu Sans" w:hAnsi="DejaVu Sans" w:eastAsia="DejaVu Sans"/>
      <w:b/>
      <w:color w:val="000000"/>
      <w:spacing w:val="5"/>
      <w:kern w:val="28"/>
      <w:sz w:val="50"/>
      <w:szCs w:val="52"/>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DejaVu Sans" w:hAnsi="DejaVu Sans" w:eastAsia="DejaVu Sans"/>
      <w:i/>
      <w:iCs/>
      <w:color w:val="000000"/>
      <w:spacing w:val="15"/>
      <w:sz w:val="26"/>
      <w:szCs w:val="24"/>
      <w:lang w:val="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DejaVu Sans" w:hAnsi="DejaVu Sans" w:eastAsia="DejaVu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Wolfari</dc:title>
  <dc:subject>SRS để duyệt nghiệp vụ và thiết kế ERD cùng diagram hệ thống</dc:subject>
  <dc:creator>Nhóm Wolfari</dc:creator>
  <cp:keywords>Wolfari, SRS, PBL6, microservices, yêu cầu phần mềm</cp:keywords>
  <dc:description>generated by python-docx</dc:description>
  <cp:lastModifiedBy/>
  <cp:revision>1</cp:revision>
  <dcterms:created xsi:type="dcterms:W3CDTF">2013-12-23T23:15:00Z</dcterms:created>
  <dcterms:modified xsi:type="dcterms:W3CDTF">2013-12-23T23:15:00Z</dcterms:modified>
  <cp:category/>
</cp:coreProperties>
</file>