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0CB9" w:rsidRDefault="00917007" w:rsidP="00917007">
      <w:pPr>
        <w:pStyle w:val="berschrift1"/>
      </w:pPr>
      <w:r>
        <w:t>4 Fragen zu SEAL 2.0</w:t>
      </w:r>
    </w:p>
    <w:p w:rsidR="00917007" w:rsidRDefault="00917007" w:rsidP="00917007">
      <w:r>
        <w:t>Zusammenfassung der Umfrageergebnisse zum Fragebogen zu SEAL 2.0 im CPS Basisteam.</w:t>
      </w:r>
    </w:p>
    <w:p w:rsidR="00917007" w:rsidRDefault="00917007" w:rsidP="00917007">
      <w:r>
        <w:t>Die Fragebögen wurden im Vorfeld der Mitarbeitergespräche (März 2012) verteilt und ausgefüllt. Die Antworten wurden im Mitarbeitergespräch näher erläutert um Unklarheiten zu vermeiden.</w:t>
      </w:r>
    </w:p>
    <w:p w:rsidR="00917007" w:rsidRDefault="00917007" w:rsidP="00917007">
      <w:r>
        <w:t>Insgesamt wurden 6 Fragebögen ausgewertet.</w:t>
      </w:r>
    </w:p>
    <w:p w:rsidR="00917007" w:rsidRDefault="00917007" w:rsidP="00917007">
      <w:pPr>
        <w:pStyle w:val="berschrift2"/>
      </w:pPr>
      <w:r>
        <w:t>Welche Ziele von SEAL 2.0 sind mir besonders wichtig?</w:t>
      </w:r>
    </w:p>
    <w:p w:rsidR="00917007" w:rsidRPr="00917007" w:rsidRDefault="00917007" w:rsidP="00917007">
      <w:r>
        <w:t xml:space="preserve"> </w:t>
      </w:r>
    </w:p>
    <w:tbl>
      <w:tblPr>
        <w:tblStyle w:val="Tabellengitternetz"/>
        <w:tblW w:w="0" w:type="auto"/>
        <w:tblLook w:val="04A0"/>
      </w:tblPr>
      <w:tblGrid>
        <w:gridCol w:w="392"/>
        <w:gridCol w:w="1018"/>
        <w:gridCol w:w="8443"/>
      </w:tblGrid>
      <w:tr w:rsidR="004942F5" w:rsidTr="00917007">
        <w:tc>
          <w:tcPr>
            <w:tcW w:w="392" w:type="dxa"/>
          </w:tcPr>
          <w:p w:rsidR="004942F5" w:rsidRDefault="004942F5" w:rsidP="00917007"/>
        </w:tc>
        <w:tc>
          <w:tcPr>
            <w:tcW w:w="850" w:type="dxa"/>
          </w:tcPr>
          <w:p w:rsidR="004942F5" w:rsidRDefault="004942F5" w:rsidP="00917007">
            <w:r>
              <w:t>Stimmen</w:t>
            </w:r>
          </w:p>
        </w:tc>
        <w:tc>
          <w:tcPr>
            <w:tcW w:w="8535" w:type="dxa"/>
          </w:tcPr>
          <w:p w:rsidR="004942F5" w:rsidRDefault="004942F5" w:rsidP="00917007">
            <w:r>
              <w:t>Anmerkungen</w:t>
            </w:r>
          </w:p>
        </w:tc>
      </w:tr>
      <w:tr w:rsidR="00917007" w:rsidTr="00917007">
        <w:tc>
          <w:tcPr>
            <w:tcW w:w="392" w:type="dxa"/>
          </w:tcPr>
          <w:p w:rsidR="00917007" w:rsidRDefault="00917007" w:rsidP="00917007">
            <w:r>
              <w:t>a.</w:t>
            </w:r>
          </w:p>
        </w:tc>
        <w:tc>
          <w:tcPr>
            <w:tcW w:w="850" w:type="dxa"/>
          </w:tcPr>
          <w:p w:rsidR="00917007" w:rsidRDefault="00917007" w:rsidP="00917007">
            <w:r>
              <w:t>4</w:t>
            </w:r>
          </w:p>
        </w:tc>
        <w:tc>
          <w:tcPr>
            <w:tcW w:w="8535" w:type="dxa"/>
          </w:tcPr>
          <w:p w:rsidR="00917007" w:rsidRDefault="00917007" w:rsidP="00917007"/>
        </w:tc>
      </w:tr>
      <w:tr w:rsidR="00917007" w:rsidTr="00917007">
        <w:tc>
          <w:tcPr>
            <w:tcW w:w="392" w:type="dxa"/>
          </w:tcPr>
          <w:p w:rsidR="00917007" w:rsidRDefault="00917007" w:rsidP="00917007">
            <w:r>
              <w:t>b.</w:t>
            </w:r>
          </w:p>
        </w:tc>
        <w:tc>
          <w:tcPr>
            <w:tcW w:w="850" w:type="dxa"/>
          </w:tcPr>
          <w:p w:rsidR="00917007" w:rsidRDefault="00917007" w:rsidP="00917007">
            <w:r>
              <w:t>0</w:t>
            </w:r>
          </w:p>
        </w:tc>
        <w:tc>
          <w:tcPr>
            <w:tcW w:w="8535" w:type="dxa"/>
          </w:tcPr>
          <w:p w:rsidR="00917007" w:rsidRDefault="004942F5" w:rsidP="004942F5">
            <w:r>
              <w:t>Wichtiges Ziel für SEAL im Allgemeinen, aber nicht für das Basisteam (keine Schnittstellen zum Marketing)</w:t>
            </w:r>
          </w:p>
        </w:tc>
      </w:tr>
      <w:tr w:rsidR="00917007" w:rsidTr="00917007">
        <w:tc>
          <w:tcPr>
            <w:tcW w:w="392" w:type="dxa"/>
          </w:tcPr>
          <w:p w:rsidR="00917007" w:rsidRDefault="00917007" w:rsidP="00917007">
            <w:r>
              <w:t>c.</w:t>
            </w:r>
          </w:p>
        </w:tc>
        <w:tc>
          <w:tcPr>
            <w:tcW w:w="850" w:type="dxa"/>
          </w:tcPr>
          <w:p w:rsidR="00917007" w:rsidRDefault="00917007" w:rsidP="00917007">
            <w:r>
              <w:t>1</w:t>
            </w:r>
          </w:p>
        </w:tc>
        <w:tc>
          <w:tcPr>
            <w:tcW w:w="8535" w:type="dxa"/>
          </w:tcPr>
          <w:p w:rsidR="00917007" w:rsidRDefault="004942F5" w:rsidP="00917007">
            <w:r>
              <w:t>Wichtig, da hier seit langem Defizite bestehen</w:t>
            </w:r>
          </w:p>
          <w:p w:rsidR="004942F5" w:rsidRDefault="004942F5" w:rsidP="00917007">
            <w:r>
              <w:t>Unwichtig, weil durch Fixierung auf ZA Ziele Innovationen behindert werden</w:t>
            </w:r>
          </w:p>
        </w:tc>
      </w:tr>
      <w:tr w:rsidR="00917007" w:rsidTr="00917007">
        <w:tc>
          <w:tcPr>
            <w:tcW w:w="392" w:type="dxa"/>
          </w:tcPr>
          <w:p w:rsidR="00917007" w:rsidRDefault="00917007" w:rsidP="00917007">
            <w:r>
              <w:t>d.</w:t>
            </w:r>
          </w:p>
        </w:tc>
        <w:tc>
          <w:tcPr>
            <w:tcW w:w="850" w:type="dxa"/>
          </w:tcPr>
          <w:p w:rsidR="00917007" w:rsidRDefault="00917007" w:rsidP="00917007">
            <w:r>
              <w:t>5</w:t>
            </w:r>
          </w:p>
        </w:tc>
        <w:tc>
          <w:tcPr>
            <w:tcW w:w="8535" w:type="dxa"/>
          </w:tcPr>
          <w:p w:rsidR="00917007" w:rsidRDefault="004942F5" w:rsidP="00917007">
            <w:r>
              <w:t xml:space="preserve">Unwichtig, weil </w:t>
            </w:r>
            <w:r w:rsidR="005902F3">
              <w:t xml:space="preserve">die </w:t>
            </w:r>
            <w:r>
              <w:t>Spielräume ausreichend groß sind (1)</w:t>
            </w:r>
          </w:p>
          <w:p w:rsidR="004942F5" w:rsidRDefault="004942F5" w:rsidP="00917007">
            <w:r>
              <w:t>Wichtig</w:t>
            </w:r>
            <w:r w:rsidR="005902F3">
              <w:t xml:space="preserve"> (5)</w:t>
            </w:r>
          </w:p>
        </w:tc>
      </w:tr>
    </w:tbl>
    <w:p w:rsidR="00917007" w:rsidRDefault="00586A6E" w:rsidP="00586A6E">
      <w:pPr>
        <w:pStyle w:val="berschrift2"/>
      </w:pPr>
      <w:r>
        <w:t>SEAL 2.0 bedeutet für mich persönlich</w:t>
      </w:r>
    </w:p>
    <w:p w:rsidR="00C80B0B" w:rsidRDefault="00F43AE5" w:rsidP="00F43AE5">
      <w:pPr>
        <w:pStyle w:val="Listenabsatz"/>
        <w:numPr>
          <w:ilvl w:val="0"/>
          <w:numId w:val="3"/>
        </w:numPr>
      </w:pPr>
      <w:r>
        <w:t>Für mich hat sich nicht viel verändert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Umstellung des Tagesablaufs mit KANBAN ist positiv. Bessere Konzentration auf einzelne Arbeitspunkte</w:t>
      </w:r>
    </w:p>
    <w:p w:rsidR="00F43AE5" w:rsidRDefault="005208EE" w:rsidP="00F43AE5">
      <w:pPr>
        <w:pStyle w:val="Listenabsatz"/>
        <w:numPr>
          <w:ilvl w:val="0"/>
          <w:numId w:val="3"/>
        </w:numPr>
      </w:pPr>
      <w:r>
        <w:t>KANBAN Idee gefällt gut. Verschieben der Aufgaben am Board ist ein sichtbares Erfolgserlebnis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Identifikation mit einem Thema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Schnellere Umsetzung von Prozessen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Blick über den Tellerrand ist eingeschränkt; Zusammenarbeit mit PEs fehlt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Informationen aus anderen GF fehlen</w:t>
      </w:r>
      <w:r w:rsidR="001628DF">
        <w:t>; Informationen innerhalb des GF (von oben nach unten) sind zu wenig</w:t>
      </w:r>
    </w:p>
    <w:p w:rsidR="00F43AE5" w:rsidRDefault="00F43AE5" w:rsidP="00F43AE5">
      <w:pPr>
        <w:pStyle w:val="Listenabsatz"/>
        <w:numPr>
          <w:ilvl w:val="0"/>
          <w:numId w:val="3"/>
        </w:numPr>
      </w:pPr>
      <w:r>
        <w:t>Wenig, das man nicht anders hätte erreichen können; mutige Schritte im eigenen GF</w:t>
      </w:r>
    </w:p>
    <w:p w:rsidR="00207857" w:rsidRPr="00C80B0B" w:rsidRDefault="00207857" w:rsidP="00F43AE5">
      <w:pPr>
        <w:pStyle w:val="Listenabsatz"/>
        <w:numPr>
          <w:ilvl w:val="0"/>
          <w:numId w:val="3"/>
        </w:numPr>
      </w:pPr>
      <w:r>
        <w:t>TODO-Liste wird kleiner</w:t>
      </w:r>
    </w:p>
    <w:p w:rsidR="00586A6E" w:rsidRDefault="00586A6E" w:rsidP="00586A6E">
      <w:pPr>
        <w:pStyle w:val="berschrift2"/>
      </w:pPr>
      <w:r>
        <w:t>Mein Beitrag zum Erfolg von SEAL 2.0</w:t>
      </w:r>
    </w:p>
    <w:p w:rsidR="00247A3B" w:rsidRDefault="00247A3B" w:rsidP="00247A3B">
      <w:r>
        <w:t xml:space="preserve">Die Frage sorgte für viele Rückfragen. </w:t>
      </w:r>
    </w:p>
    <w:p w:rsidR="00247A3B" w:rsidRDefault="00247A3B" w:rsidP="00247A3B">
      <w:r>
        <w:t>Letzten Endes kamen als Antworten im Wesentlichen Floskeln</w:t>
      </w:r>
    </w:p>
    <w:p w:rsidR="00247A3B" w:rsidRDefault="00247A3B" w:rsidP="00247A3B">
      <w:pPr>
        <w:pStyle w:val="Listenabsatz"/>
        <w:numPr>
          <w:ilvl w:val="0"/>
          <w:numId w:val="2"/>
        </w:numPr>
      </w:pPr>
      <w:r>
        <w:t>Aktive Teilnahme am Prozess</w:t>
      </w:r>
    </w:p>
    <w:p w:rsidR="00247A3B" w:rsidRDefault="00247A3B" w:rsidP="00247A3B">
      <w:pPr>
        <w:pStyle w:val="Listenabsatz"/>
        <w:numPr>
          <w:ilvl w:val="0"/>
          <w:numId w:val="2"/>
        </w:numPr>
      </w:pPr>
      <w:r>
        <w:t>Ich arbeite mit ganzer Kraft an meinen Aufgaben</w:t>
      </w:r>
    </w:p>
    <w:p w:rsidR="00247A3B" w:rsidRDefault="00247A3B" w:rsidP="00247A3B">
      <w:pPr>
        <w:pStyle w:val="Listenabsatz"/>
        <w:numPr>
          <w:ilvl w:val="0"/>
          <w:numId w:val="2"/>
        </w:numPr>
      </w:pPr>
      <w:r>
        <w:t xml:space="preserve">Geduld und Verständnis bei </w:t>
      </w:r>
      <w:proofErr w:type="spellStart"/>
      <w:r>
        <w:t>Übergabeprozessen</w:t>
      </w:r>
      <w:proofErr w:type="spellEnd"/>
    </w:p>
    <w:p w:rsidR="005208EE" w:rsidRPr="00247A3B" w:rsidRDefault="005208EE" w:rsidP="00247A3B">
      <w:pPr>
        <w:pStyle w:val="Listenabsatz"/>
        <w:numPr>
          <w:ilvl w:val="0"/>
          <w:numId w:val="2"/>
        </w:numPr>
      </w:pPr>
      <w:r>
        <w:t>Viel Zeit in das Gelingen investiert</w:t>
      </w:r>
    </w:p>
    <w:p w:rsidR="00586A6E" w:rsidRDefault="00586A6E" w:rsidP="00586A6E">
      <w:pPr>
        <w:pStyle w:val="berschrift2"/>
      </w:pPr>
      <w:r>
        <w:t>So habe ich den Implementierungsprozess bisher erlebt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 xml:space="preserve">Erste Wahrnehmung:  unnötig; neue Struktur erinnert an Siemens; </w:t>
      </w:r>
      <w:r w:rsidR="007B1901">
        <w:t>dafür</w:t>
      </w:r>
      <w:r>
        <w:t xml:space="preserve"> sind wir zu klein und es gibt zu viel Expertenwissen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>Wahl des GF überflüssig, weil man nichts anderes machen wollte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>Umzug hat gut geklappt</w:t>
      </w:r>
      <w:r w:rsidR="00247A3B">
        <w:t>; das Ausmisten war gut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>MMT ist zu groß</w:t>
      </w:r>
      <w:r w:rsidR="001628DF">
        <w:t xml:space="preserve"> MMT 2.0 = MMT 1.0 + 1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>Q-Team wurde bei der Verteilung ignoriert. Argumente die gegen eine Aufteilung sprachen wurden ignoriert</w:t>
      </w:r>
    </w:p>
    <w:p w:rsidR="00586A6E" w:rsidRDefault="00586A6E" w:rsidP="00586A6E">
      <w:pPr>
        <w:pStyle w:val="Listenabsatz"/>
        <w:numPr>
          <w:ilvl w:val="0"/>
          <w:numId w:val="1"/>
        </w:numPr>
      </w:pPr>
      <w:r>
        <w:t>Umstrukturierung wurde erwartet</w:t>
      </w:r>
    </w:p>
    <w:p w:rsidR="00586A6E" w:rsidRDefault="00247A3B" w:rsidP="00586A6E">
      <w:pPr>
        <w:pStyle w:val="Listenabsatz"/>
        <w:numPr>
          <w:ilvl w:val="0"/>
          <w:numId w:val="1"/>
        </w:numPr>
      </w:pPr>
      <w:r>
        <w:t>Der Prozess lief sanft und reibungslos ab</w:t>
      </w:r>
    </w:p>
    <w:p w:rsidR="00247A3B" w:rsidRDefault="00247A3B" w:rsidP="00586A6E">
      <w:pPr>
        <w:pStyle w:val="Listenabsatz"/>
        <w:numPr>
          <w:ilvl w:val="0"/>
          <w:numId w:val="1"/>
        </w:numPr>
      </w:pPr>
      <w:r>
        <w:t>Ich fühlte mich gut informiert und die Möglichkeit das GF zu wählen kam mir entgegen.</w:t>
      </w:r>
    </w:p>
    <w:p w:rsidR="00247A3B" w:rsidRDefault="00247A3B" w:rsidP="00586A6E">
      <w:pPr>
        <w:pStyle w:val="Listenabsatz"/>
        <w:numPr>
          <w:ilvl w:val="0"/>
          <w:numId w:val="1"/>
        </w:numPr>
      </w:pPr>
      <w:r>
        <w:lastRenderedPageBreak/>
        <w:t>Gefahr des Wettbewerbs zwischen den Geschäftsfeldern</w:t>
      </w:r>
    </w:p>
    <w:p w:rsidR="00247A3B" w:rsidRPr="00586A6E" w:rsidRDefault="00247A3B" w:rsidP="00586A6E">
      <w:pPr>
        <w:pStyle w:val="Listenabsatz"/>
        <w:numPr>
          <w:ilvl w:val="0"/>
          <w:numId w:val="1"/>
        </w:numPr>
      </w:pPr>
      <w:r>
        <w:t>GF entfernen sich viel schneller voneinander als gedacht</w:t>
      </w:r>
    </w:p>
    <w:sectPr w:rsidR="00247A3B" w:rsidRPr="00586A6E" w:rsidSect="00C8274B">
      <w:headerReference w:type="even" r:id="rId8"/>
      <w:headerReference w:type="default" r:id="rId9"/>
      <w:footerReference w:type="even" r:id="rId10"/>
      <w:footerReference w:type="default" r:id="rId11"/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02F3" w:rsidRDefault="005902F3" w:rsidP="006F1909">
      <w:r>
        <w:separator/>
      </w:r>
    </w:p>
  </w:endnote>
  <w:endnote w:type="continuationSeparator" w:id="0">
    <w:p w:rsidR="005902F3" w:rsidRDefault="005902F3" w:rsidP="006F190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791"/>
    </w:tblGrid>
    <w:tr w:rsidR="005902F3" w:rsidRPr="00C8274B" w:rsidTr="00CA3836">
      <w:tc>
        <w:tcPr>
          <w:tcW w:w="3794" w:type="dxa"/>
          <w:tcBorders>
            <w:top w:val="single" w:sz="4" w:space="0" w:color="auto"/>
          </w:tcBorders>
          <w:vAlign w:val="center"/>
        </w:tcPr>
        <w:p w:rsidR="005902F3" w:rsidRPr="009C52B3" w:rsidRDefault="005902F3" w:rsidP="00C8274B">
          <w:fldSimple w:instr=" PAGE ">
            <w:r w:rsidR="001628DF">
              <w:rPr>
                <w:noProof/>
              </w:rPr>
              <w:t>2</w:t>
            </w:r>
          </w:fldSimple>
          <w:r w:rsidRPr="009C52B3">
            <w:t>/</w:t>
          </w:r>
          <w:fldSimple w:instr=" NUMPAGES ">
            <w:r w:rsidR="001628DF">
              <w:rPr>
                <w:noProof/>
              </w:rPr>
              <w:t>2</w:t>
            </w:r>
          </w:fldSimple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5902F3" w:rsidRPr="009C52B3" w:rsidRDefault="005902F3" w:rsidP="00CA3836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>
              <w:rPr>
                <w:noProof/>
              </w:rPr>
              <w:t>17.04.2012</w:t>
            </w:r>
          </w:fldSimple>
        </w:p>
      </w:tc>
      <w:tc>
        <w:tcPr>
          <w:tcW w:w="3791" w:type="dxa"/>
          <w:tcBorders>
            <w:top w:val="single" w:sz="4" w:space="0" w:color="auto"/>
          </w:tcBorders>
          <w:vAlign w:val="center"/>
        </w:tcPr>
        <w:p w:rsidR="005902F3" w:rsidRPr="009C52B3" w:rsidRDefault="005902F3" w:rsidP="00477636">
          <w:pPr>
            <w:jc w:val="right"/>
          </w:pPr>
          <w:sdt>
            <w:sdtPr>
              <w:alias w:val="Firma"/>
              <w:id w:val="30989767"/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 w:rsidRPr="009C52B3">
                <w:t>SEAL Systems</w:t>
              </w:r>
            </w:sdtContent>
          </w:sdt>
          <w:r w:rsidRPr="009C52B3">
            <w:t xml:space="preserve">; </w:t>
          </w:r>
          <w:sdt>
            <w:sdtPr>
              <w:alias w:val="Autor"/>
              <w:id w:val="34872628"/>
              <w:placeholder>
                <w:docPart w:val="F5505E7B09774BB1950FD3816EC2C3A4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Wolfgang Lang</w:t>
              </w:r>
            </w:sdtContent>
          </w:sdt>
        </w:p>
      </w:tc>
    </w:tr>
    <w:tr w:rsidR="005902F3" w:rsidRPr="00C8274B" w:rsidTr="00C8274B">
      <w:tc>
        <w:tcPr>
          <w:tcW w:w="9853" w:type="dxa"/>
          <w:gridSpan w:val="3"/>
        </w:tcPr>
        <w:p w:rsidR="005902F3" w:rsidRDefault="005902F3" w:rsidP="002327B6">
          <w:pPr>
            <w:pStyle w:val="FuzeileDateiname"/>
            <w:rPr>
              <w:sz w:val="16"/>
            </w:rPr>
          </w:pPr>
          <w:fldSimple w:instr=" FILENAME \p \* LOWER \* MERGEFORMAT ">
            <w:r>
              <w:rPr>
                <w:noProof/>
              </w:rPr>
              <w:t>c:\dokumente und einstellungen\poersch\anwendungsdaten\microsoft\templates\normal.dotm</w:t>
            </w:r>
          </w:fldSimple>
        </w:p>
      </w:tc>
    </w:tr>
  </w:tbl>
  <w:p w:rsidR="005902F3" w:rsidRPr="00C8274B" w:rsidRDefault="005902F3" w:rsidP="00C8274B">
    <w:pPr>
      <w:pStyle w:val="Fuzeile"/>
      <w:rPr>
        <w:sz w:val="2"/>
        <w:szCs w:val="2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00"/>
    </w:tblPr>
    <w:tblGrid>
      <w:gridCol w:w="3794"/>
      <w:gridCol w:w="2268"/>
      <w:gridCol w:w="3685"/>
    </w:tblGrid>
    <w:tr w:rsidR="005902F3" w:rsidRPr="00C8274B" w:rsidTr="00CA3836">
      <w:tc>
        <w:tcPr>
          <w:tcW w:w="3794" w:type="dxa"/>
          <w:tcBorders>
            <w:top w:val="single" w:sz="4" w:space="0" w:color="auto"/>
          </w:tcBorders>
        </w:tcPr>
        <w:p w:rsidR="005902F3" w:rsidRPr="009C52B3" w:rsidRDefault="005902F3" w:rsidP="00477636">
          <w:sdt>
            <w:sdtPr>
              <w:alias w:val="Firma"/>
              <w:id w:val="34872606"/>
              <w:placeholder>
                <w:docPart w:val="2C48A11E72AC42289368A092C372214C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Content>
              <w:r>
                <w:t>SEAL Systems</w:t>
              </w:r>
            </w:sdtContent>
          </w:sdt>
          <w:r w:rsidRPr="009C52B3">
            <w:t xml:space="preserve">; </w:t>
          </w:r>
          <w:sdt>
            <w:sdtPr>
              <w:alias w:val="Autor"/>
              <w:id w:val="34872610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>
                <w:t>Wolfgang Lang</w:t>
              </w:r>
            </w:sdtContent>
          </w:sdt>
        </w:p>
      </w:tc>
      <w:tc>
        <w:tcPr>
          <w:tcW w:w="2268" w:type="dxa"/>
          <w:tcBorders>
            <w:top w:val="single" w:sz="4" w:space="0" w:color="auto"/>
          </w:tcBorders>
          <w:vAlign w:val="center"/>
        </w:tcPr>
        <w:p w:rsidR="005902F3" w:rsidRPr="009C52B3" w:rsidRDefault="005902F3" w:rsidP="00B716AE">
          <w:pPr>
            <w:tabs>
              <w:tab w:val="center" w:pos="1026"/>
            </w:tabs>
          </w:pPr>
          <w:r>
            <w:tab/>
          </w:r>
          <w:fldSimple w:instr=" SAVEDATE  \@ &quot;dd.MM.yyyy&quot;  \* MERGEFORMAT ">
            <w:r>
              <w:rPr>
                <w:noProof/>
              </w:rPr>
              <w:t>17.04.2012</w:t>
            </w:r>
          </w:fldSimple>
        </w:p>
      </w:tc>
      <w:tc>
        <w:tcPr>
          <w:tcW w:w="3685" w:type="dxa"/>
          <w:tcBorders>
            <w:top w:val="single" w:sz="4" w:space="0" w:color="auto"/>
          </w:tcBorders>
          <w:vAlign w:val="center"/>
        </w:tcPr>
        <w:p w:rsidR="005902F3" w:rsidRPr="009C52B3" w:rsidRDefault="005902F3" w:rsidP="00C8274B">
          <w:pPr>
            <w:jc w:val="right"/>
          </w:pPr>
          <w:fldSimple w:instr=" PAGE ">
            <w:r w:rsidR="001628DF">
              <w:rPr>
                <w:noProof/>
              </w:rPr>
              <w:t>1</w:t>
            </w:r>
          </w:fldSimple>
          <w:r w:rsidRPr="009C52B3">
            <w:t>/</w:t>
          </w:r>
          <w:fldSimple w:instr=" NUMPAGES ">
            <w:r w:rsidR="001628DF">
              <w:rPr>
                <w:noProof/>
              </w:rPr>
              <w:t>2</w:t>
            </w:r>
          </w:fldSimple>
        </w:p>
      </w:tc>
    </w:tr>
    <w:tr w:rsidR="005902F3" w:rsidRPr="00C8274B" w:rsidTr="00F370D4">
      <w:tc>
        <w:tcPr>
          <w:tcW w:w="9747" w:type="dxa"/>
          <w:gridSpan w:val="3"/>
        </w:tcPr>
        <w:p w:rsidR="005902F3" w:rsidRDefault="005902F3" w:rsidP="002327B6">
          <w:pPr>
            <w:pStyle w:val="FuzeileDateiname"/>
            <w:rPr>
              <w:sz w:val="16"/>
            </w:rPr>
          </w:pPr>
          <w:fldSimple w:instr=" FILENAME \p \* LOWER \* MERGEFORMAT ">
            <w:r>
              <w:rPr>
                <w:noProof/>
              </w:rPr>
              <w:t>c:\dokumente und einstellungen\poersch\anwendungsdaten\microsoft\templates\normal.dotm</w:t>
            </w:r>
          </w:fldSimple>
        </w:p>
      </w:tc>
    </w:tr>
  </w:tbl>
  <w:p w:rsidR="005902F3" w:rsidRPr="008D6C24" w:rsidRDefault="005902F3" w:rsidP="00B95131">
    <w:pPr>
      <w:tabs>
        <w:tab w:val="center" w:pos="4820"/>
        <w:tab w:val="right" w:pos="9639"/>
      </w:tabs>
      <w:rPr>
        <w:sz w:val="2"/>
        <w:szCs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02F3" w:rsidRDefault="005902F3" w:rsidP="006F1909">
      <w:r>
        <w:separator/>
      </w:r>
    </w:p>
  </w:footnote>
  <w:footnote w:type="continuationSeparator" w:id="0">
    <w:p w:rsidR="005902F3" w:rsidRDefault="005902F3" w:rsidP="006F190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36"/>
      <w:gridCol w:w="6311"/>
    </w:tblGrid>
    <w:tr w:rsidR="005902F3" w:rsidTr="00C8274B">
      <w:trPr>
        <w:trHeight w:val="851"/>
      </w:trPr>
      <w:tc>
        <w:tcPr>
          <w:tcW w:w="0" w:type="auto"/>
          <w:vAlign w:val="center"/>
        </w:tcPr>
        <w:p w:rsidR="005902F3" w:rsidRDefault="005902F3" w:rsidP="00B95131">
          <w:pPr>
            <w:pStyle w:val="Kopfzeile"/>
            <w:spacing w:after="120"/>
            <w:jc w:val="center"/>
          </w:pPr>
          <w:r w:rsidRPr="00F3722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3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11" w:type="dxa"/>
          <w:vAlign w:val="bottom"/>
        </w:tcPr>
        <w:p w:rsidR="005902F3" w:rsidRDefault="005902F3" w:rsidP="00C8274B">
          <w:pPr>
            <w:jc w:val="right"/>
          </w:pPr>
        </w:p>
      </w:tc>
    </w:tr>
  </w:tbl>
  <w:p w:rsidR="005902F3" w:rsidRPr="00F370D4" w:rsidRDefault="005902F3" w:rsidP="00F370D4">
    <w:pPr>
      <w:pStyle w:val="Kopfzeile"/>
      <w:spacing w:after="120"/>
      <w:rPr>
        <w:sz w:val="2"/>
        <w:szCs w:val="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lengitternetz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6311"/>
      <w:gridCol w:w="3436"/>
    </w:tblGrid>
    <w:tr w:rsidR="005902F3" w:rsidTr="00C8274B">
      <w:trPr>
        <w:trHeight w:val="851"/>
      </w:trPr>
      <w:tc>
        <w:tcPr>
          <w:tcW w:w="6311" w:type="dxa"/>
          <w:vAlign w:val="bottom"/>
        </w:tcPr>
        <w:p w:rsidR="005902F3" w:rsidRDefault="005902F3" w:rsidP="00B95131">
          <w:pPr>
            <w:jc w:val="right"/>
          </w:pPr>
        </w:p>
      </w:tc>
      <w:tc>
        <w:tcPr>
          <w:tcW w:w="3402" w:type="dxa"/>
          <w:vAlign w:val="center"/>
        </w:tcPr>
        <w:p w:rsidR="005902F3" w:rsidRDefault="005902F3" w:rsidP="00C8274B">
          <w:pPr>
            <w:pStyle w:val="Kopfzeile"/>
            <w:spacing w:after="120"/>
            <w:jc w:val="center"/>
          </w:pPr>
          <w:r w:rsidRPr="00B95131">
            <w:rPr>
              <w:noProof/>
              <w:lang w:eastAsia="de-DE"/>
            </w:rPr>
            <w:drawing>
              <wp:inline distT="0" distB="0" distL="0" distR="0">
                <wp:extent cx="2025650" cy="412750"/>
                <wp:effectExtent l="19050" t="0" r="0" b="0"/>
                <wp:docPr id="6" name="Bild 4" descr="../../office/grafiken/seal/SEAL.wm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../../office/grafiken/seal/SEAL.w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5650" cy="412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902F3" w:rsidRPr="00C8274B" w:rsidRDefault="005902F3" w:rsidP="00B95131">
    <w:pPr>
      <w:pStyle w:val="Kopfzeile"/>
      <w:spacing w:after="120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3D37FA"/>
    <w:multiLevelType w:val="hybridMultilevel"/>
    <w:tmpl w:val="71F426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6F1170"/>
    <w:multiLevelType w:val="hybridMultilevel"/>
    <w:tmpl w:val="490471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790814"/>
    <w:multiLevelType w:val="hybridMultilevel"/>
    <w:tmpl w:val="54B4E5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doNotDisplayPageBoundaries/>
  <w:mirrorMargins/>
  <w:proofState w:spelling="clean" w:grammar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6561"/>
  </w:hdrShapeDefaults>
  <w:footnotePr>
    <w:footnote w:id="-1"/>
    <w:footnote w:id="0"/>
  </w:footnotePr>
  <w:endnotePr>
    <w:endnote w:id="-1"/>
    <w:endnote w:id="0"/>
  </w:endnotePr>
  <w:compat/>
  <w:rsids>
    <w:rsidRoot w:val="00917007"/>
    <w:rsid w:val="00046D06"/>
    <w:rsid w:val="000A5E6A"/>
    <w:rsid w:val="001027F3"/>
    <w:rsid w:val="00140122"/>
    <w:rsid w:val="001628DF"/>
    <w:rsid w:val="00172366"/>
    <w:rsid w:val="0019178F"/>
    <w:rsid w:val="001F3A82"/>
    <w:rsid w:val="00207857"/>
    <w:rsid w:val="002327B6"/>
    <w:rsid w:val="00247A3B"/>
    <w:rsid w:val="00287842"/>
    <w:rsid w:val="002B2640"/>
    <w:rsid w:val="002E0C51"/>
    <w:rsid w:val="003261CD"/>
    <w:rsid w:val="0037786F"/>
    <w:rsid w:val="003C51EB"/>
    <w:rsid w:val="003E68AC"/>
    <w:rsid w:val="00405C2C"/>
    <w:rsid w:val="00467CF8"/>
    <w:rsid w:val="00474CC6"/>
    <w:rsid w:val="00477636"/>
    <w:rsid w:val="00480CB9"/>
    <w:rsid w:val="004942F5"/>
    <w:rsid w:val="00497CD5"/>
    <w:rsid w:val="004E1C97"/>
    <w:rsid w:val="004F22E1"/>
    <w:rsid w:val="005208EE"/>
    <w:rsid w:val="005264A7"/>
    <w:rsid w:val="00586A6E"/>
    <w:rsid w:val="005902F3"/>
    <w:rsid w:val="00591EC9"/>
    <w:rsid w:val="005B2C62"/>
    <w:rsid w:val="005B7193"/>
    <w:rsid w:val="005F2DF0"/>
    <w:rsid w:val="00643FCC"/>
    <w:rsid w:val="006640FC"/>
    <w:rsid w:val="00694C45"/>
    <w:rsid w:val="006F1909"/>
    <w:rsid w:val="00701B3F"/>
    <w:rsid w:val="00713CB2"/>
    <w:rsid w:val="007B1901"/>
    <w:rsid w:val="007D1694"/>
    <w:rsid w:val="00821D27"/>
    <w:rsid w:val="00843D82"/>
    <w:rsid w:val="008A6323"/>
    <w:rsid w:val="008D503D"/>
    <w:rsid w:val="008D6C24"/>
    <w:rsid w:val="00917007"/>
    <w:rsid w:val="009511F3"/>
    <w:rsid w:val="009925A7"/>
    <w:rsid w:val="009A4B81"/>
    <w:rsid w:val="009B11FA"/>
    <w:rsid w:val="009C52B3"/>
    <w:rsid w:val="009E0EDD"/>
    <w:rsid w:val="00A22CEF"/>
    <w:rsid w:val="00A50E71"/>
    <w:rsid w:val="00AE2C6E"/>
    <w:rsid w:val="00B044DE"/>
    <w:rsid w:val="00B42989"/>
    <w:rsid w:val="00B434A9"/>
    <w:rsid w:val="00B51516"/>
    <w:rsid w:val="00B716AE"/>
    <w:rsid w:val="00B95131"/>
    <w:rsid w:val="00BA1B17"/>
    <w:rsid w:val="00BB04F5"/>
    <w:rsid w:val="00BE2210"/>
    <w:rsid w:val="00C80B0B"/>
    <w:rsid w:val="00C8274B"/>
    <w:rsid w:val="00CA26CF"/>
    <w:rsid w:val="00CA3836"/>
    <w:rsid w:val="00CD0B5A"/>
    <w:rsid w:val="00CF1C86"/>
    <w:rsid w:val="00D677A9"/>
    <w:rsid w:val="00DA770E"/>
    <w:rsid w:val="00DB2480"/>
    <w:rsid w:val="00DC3505"/>
    <w:rsid w:val="00DF3A77"/>
    <w:rsid w:val="00F127F3"/>
    <w:rsid w:val="00F17124"/>
    <w:rsid w:val="00F32C02"/>
    <w:rsid w:val="00F370D4"/>
    <w:rsid w:val="00F37221"/>
    <w:rsid w:val="00F43AE5"/>
    <w:rsid w:val="00F67220"/>
    <w:rsid w:val="00FE61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656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A3836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47763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77636"/>
    <w:pPr>
      <w:spacing w:before="200"/>
      <w:outlineLvl w:val="1"/>
    </w:pPr>
    <w:rPr>
      <w:bCs w:val="0"/>
      <w:color w:val="4F81BD" w:themeColor="accent1"/>
      <w:sz w:val="26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77636"/>
    <w:pPr>
      <w:outlineLvl w:val="2"/>
    </w:pPr>
    <w:rPr>
      <w:bCs/>
      <w:sz w:val="22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77636"/>
    <w:pPr>
      <w:outlineLvl w:val="3"/>
    </w:pPr>
    <w:rPr>
      <w:bCs w:val="0"/>
      <w:i/>
      <w:iCs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77636"/>
    <w:pPr>
      <w:outlineLvl w:val="4"/>
    </w:pPr>
    <w:rPr>
      <w:b w:val="0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77636"/>
    <w:pPr>
      <w:outlineLvl w:val="5"/>
    </w:pPr>
    <w:rPr>
      <w:i w:val="0"/>
      <w:iCs w:val="0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477636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6F1909"/>
  </w:style>
  <w:style w:type="paragraph" w:styleId="Fuzeile">
    <w:name w:val="footer"/>
    <w:basedOn w:val="Standard"/>
    <w:link w:val="FuzeileZchn"/>
    <w:uiPriority w:val="99"/>
    <w:unhideWhenUsed/>
    <w:rsid w:val="00477636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6F1909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77636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1909"/>
    <w:rPr>
      <w:rFonts w:ascii="Tahoma" w:hAnsi="Tahoma" w:cs="Tahoma"/>
      <w:sz w:val="16"/>
      <w:szCs w:val="16"/>
    </w:rPr>
  </w:style>
  <w:style w:type="character" w:styleId="Platzhaltertext">
    <w:name w:val="Placeholder Text"/>
    <w:basedOn w:val="Absatz-Standardschriftart"/>
    <w:uiPriority w:val="99"/>
    <w:semiHidden/>
    <w:rsid w:val="00477636"/>
    <w:rPr>
      <w:color w:val="808080"/>
    </w:rPr>
  </w:style>
  <w:style w:type="table" w:styleId="Tabellengitternetz">
    <w:name w:val="Table Grid"/>
    <w:basedOn w:val="NormaleTabelle"/>
    <w:uiPriority w:val="59"/>
    <w:rsid w:val="004776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rsid w:val="00843D82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477636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763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477636"/>
    <w:pPr>
      <w:outlineLvl w:val="9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477636"/>
    <w:rPr>
      <w:rFonts w:asciiTheme="majorHAnsi" w:eastAsiaTheme="majorEastAsia" w:hAnsiTheme="majorHAnsi" w:cstheme="majorBidi"/>
      <w:b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77636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77636"/>
    <w:rPr>
      <w:rFonts w:asciiTheme="majorHAnsi" w:eastAsiaTheme="majorEastAsia" w:hAnsiTheme="majorHAnsi" w:cstheme="majorBidi"/>
      <w:b/>
      <w:i/>
      <w:iCs/>
      <w:color w:val="4F81BD" w:themeColor="accent1"/>
      <w:szCs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77636"/>
    <w:rPr>
      <w:rFonts w:asciiTheme="majorHAnsi" w:eastAsiaTheme="majorEastAsia" w:hAnsiTheme="majorHAnsi" w:cstheme="majorBidi"/>
      <w:i/>
      <w:iCs/>
      <w:color w:val="4F81BD" w:themeColor="accent1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77636"/>
    <w:rPr>
      <w:rFonts w:asciiTheme="majorHAnsi" w:eastAsiaTheme="majorEastAsia" w:hAnsiTheme="majorHAnsi" w:cstheme="majorBidi"/>
      <w:color w:val="4F81BD" w:themeColor="accent1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477636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477636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477636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unhideWhenUsed/>
    <w:rsid w:val="00477636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unhideWhenUsed/>
    <w:rsid w:val="00477636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unhideWhenUsed/>
    <w:rsid w:val="00477636"/>
    <w:pPr>
      <w:spacing w:after="100"/>
      <w:ind w:left="1100"/>
    </w:pPr>
  </w:style>
  <w:style w:type="character" w:customStyle="1" w:styleId="berschrift7Zchn">
    <w:name w:val="Überschrift 7 Zchn"/>
    <w:basedOn w:val="Absatz-Standardschriftart"/>
    <w:link w:val="berschrift7"/>
    <w:uiPriority w:val="9"/>
    <w:rsid w:val="0047763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FuzeileDateiname">
    <w:name w:val="Fußzeile Dateiname"/>
    <w:basedOn w:val="Fuzeile"/>
    <w:rsid w:val="002327B6"/>
    <w:rPr>
      <w:rFonts w:ascii="Courier New" w:hAnsi="Courier New"/>
      <w:sz w:val="12"/>
    </w:rPr>
  </w:style>
  <w:style w:type="paragraph" w:styleId="Listenabsatz">
    <w:name w:val="List Paragraph"/>
    <w:basedOn w:val="Standard"/>
    <w:uiPriority w:val="34"/>
    <w:qFormat/>
    <w:rsid w:val="00586A6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file:///C:\Dokumente%20und%20Einstellungen\poersch\Anwendungsdaten\office\grafiken\seal\SEAL.wmf" TargetMode="External"/><Relationship Id="rId1" Type="http://schemas.openxmlformats.org/officeDocument/2006/relationships/image" Target="media/image1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F5505E7B09774BB1950FD3816EC2C3A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B394B96-6BF0-43B3-8457-B0C691A6CAF6}"/>
      </w:docPartPr>
      <w:docPartBody>
        <w:p w:rsidR="00560985" w:rsidRDefault="00560985">
          <w:pPr>
            <w:pStyle w:val="F5505E7B09774BB1950FD3816EC2C3A4"/>
          </w:pPr>
          <w:r w:rsidRPr="00CD505F">
            <w:rPr>
              <w:rStyle w:val="Platzhaltertext"/>
            </w:rPr>
            <w:t>[Autor]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560985"/>
    <w:rsid w:val="005609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6098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560985"/>
    <w:rPr>
      <w:color w:val="808080"/>
    </w:rPr>
  </w:style>
  <w:style w:type="paragraph" w:customStyle="1" w:styleId="F5505E7B09774BB1950FD3816EC2C3A4">
    <w:name w:val="F5505E7B09774BB1950FD3816EC2C3A4"/>
    <w:rsid w:val="00560985"/>
  </w:style>
  <w:style w:type="paragraph" w:customStyle="1" w:styleId="2C48A11E72AC42289368A092C372214C">
    <w:name w:val="2C48A11E72AC42289368A092C372214C"/>
    <w:rsid w:val="00560985"/>
  </w:style>
  <w:style w:type="paragraph" w:customStyle="1" w:styleId="3621E1182CA148EE9135C7319A87CE8F">
    <w:name w:val="3621E1182CA148EE9135C7319A87CE8F"/>
    <w:rsid w:val="0056098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53158-79F1-47A4-AE7F-A2CC131A7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321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SEAL Systems</Company>
  <LinksUpToDate>false</LinksUpToDate>
  <CharactersWithSpaces>2343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Wolfgang Lang</dc:creator>
  <cp:lastModifiedBy>Wolfgang Lang</cp:lastModifiedBy>
  <cp:revision>3</cp:revision>
  <dcterms:created xsi:type="dcterms:W3CDTF">2012-04-17T10:05:00Z</dcterms:created>
  <dcterms:modified xsi:type="dcterms:W3CDTF">2012-04-17T10:26:00Z</dcterms:modified>
</cp:coreProperties>
</file>