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A9" w:rsidRDefault="00AD60D7" w:rsidP="009D5895">
      <w:pPr>
        <w:pStyle w:val="Title"/>
      </w:pPr>
      <w:r w:rsidRPr="00AD60D7">
        <w:t>Comparisons to analytic solution for simple wedge</w:t>
      </w:r>
    </w:p>
    <w:p w:rsidR="009D5895" w:rsidRDefault="009D5895" w:rsidP="009D5895">
      <w:pPr>
        <w:pStyle w:val="Subtitle"/>
      </w:pPr>
      <w:r>
        <w:t xml:space="preserve">Sean Reilly - </w:t>
      </w:r>
      <w:r w:rsidR="00AE49CD">
        <w:t>1</w:t>
      </w:r>
      <w:r w:rsidR="00A70DDC">
        <w:t>3</w:t>
      </w:r>
      <w:bookmarkStart w:id="0" w:name="_GoBack"/>
      <w:bookmarkEnd w:id="0"/>
      <w:r>
        <w:t xml:space="preserve"> </w:t>
      </w:r>
      <w:r w:rsidR="00AE49CD">
        <w:t xml:space="preserve">September </w:t>
      </w:r>
      <w:r>
        <w:t>2015</w:t>
      </w:r>
    </w:p>
    <w:p w:rsidR="00DC645B" w:rsidRDefault="00AE49CD" w:rsidP="00AE49CD">
      <w:r>
        <w:t xml:space="preserve">WaveQ3D needs a testing benchmark that clearly demonstrates 3-D effects in transmission loss.  </w:t>
      </w:r>
      <w:r w:rsidR="009D5895">
        <w:t xml:space="preserve">This whitepaper derives </w:t>
      </w:r>
      <w:r w:rsidR="001B0A35">
        <w:t>an</w:t>
      </w:r>
      <w:r w:rsidR="009D5895">
        <w:t xml:space="preserve"> </w:t>
      </w:r>
      <w:r w:rsidR="00373524">
        <w:t xml:space="preserve">analytic solution for acoustic transmission loss in the wedge-shaped, 3-D ocean environment illustrated in </w:t>
      </w:r>
      <w:r w:rsidR="00373524">
        <w:fldChar w:fldCharType="begin"/>
      </w:r>
      <w:r w:rsidR="00373524">
        <w:instrText xml:space="preserve"> REF _Ref427757305 \h </w:instrText>
      </w:r>
      <w:r w:rsidR="00373524">
        <w:fldChar w:fldCharType="separate"/>
      </w:r>
      <w:r w:rsidR="00A70DDC">
        <w:t xml:space="preserve">Figure </w:t>
      </w:r>
      <w:r w:rsidR="00A70DDC">
        <w:rPr>
          <w:noProof/>
        </w:rPr>
        <w:t>1</w:t>
      </w:r>
      <w:r w:rsidR="00373524">
        <w:fldChar w:fldCharType="end"/>
      </w:r>
      <w:r w:rsidR="00373524">
        <w:t xml:space="preserve">. </w:t>
      </w:r>
      <w:r w:rsidR="00EE4AB2">
        <w:t xml:space="preserve"> </w:t>
      </w:r>
      <w:r>
        <w:t xml:space="preserve">We examine a scenario in which receivers are at the same distance from the wedge apex as the source, but offset in range across the slope.  In </w:t>
      </w:r>
      <w:proofErr w:type="gramStart"/>
      <w:r>
        <w:t>an</w:t>
      </w:r>
      <w:proofErr w:type="gramEnd"/>
      <w:r>
        <w:t xml:space="preserve"> 2-D model, these receivers appear to exist in an environment of constant depth.  Because the 3-D solution horizontally refracts acoustic energy down the slope, </w:t>
      </w:r>
      <w:r w:rsidR="003462C8">
        <w:t xml:space="preserve">the 3-D solution has </w:t>
      </w:r>
      <w:r>
        <w:t xml:space="preserve">higher transmission loss as a function of range across the slope than the 2-D model.  This difference provides </w:t>
      </w:r>
      <w:r w:rsidR="003462C8">
        <w:t>a</w:t>
      </w:r>
      <w:r>
        <w:t xml:space="preserve"> benchmark </w:t>
      </w:r>
      <w:r w:rsidR="003462C8">
        <w:t>that</w:t>
      </w:r>
      <w:r>
        <w:t xml:space="preserve"> clearly demonstrates 3-D </w:t>
      </w:r>
      <w:r w:rsidR="003462C8">
        <w:t>transmission loss effects.</w:t>
      </w:r>
    </w:p>
    <w:p w:rsidR="00993534" w:rsidRDefault="00AE49CD" w:rsidP="00993534">
      <w:pPr>
        <w:pStyle w:val="Heading1"/>
      </w:pPr>
      <w:r>
        <w:t>Derivation of a</w:t>
      </w:r>
      <w:r w:rsidR="00993534">
        <w:t>nalytic solution</w:t>
      </w:r>
      <w:r>
        <w:t>s</w:t>
      </w:r>
    </w:p>
    <w:p w:rsidR="00373524" w:rsidRDefault="00373524" w:rsidP="009D5895">
      <w:r>
        <w:fldChar w:fldCharType="begin"/>
      </w:r>
      <w:r>
        <w:instrText xml:space="preserve"> REF _Ref427757305 \h </w:instrText>
      </w:r>
      <w:r>
        <w:fldChar w:fldCharType="separate"/>
      </w:r>
      <w:r w:rsidR="00A70DDC">
        <w:t xml:space="preserve">Figure </w:t>
      </w:r>
      <w:r w:rsidR="00A70DDC">
        <w:rPr>
          <w:noProof/>
        </w:rPr>
        <w:t>1</w:t>
      </w:r>
      <w:r>
        <w:fldChar w:fldCharType="end"/>
      </w:r>
      <w:r>
        <w:t xml:space="preserve"> defines the </w:t>
      </w:r>
      <w:r w:rsidR="00D636FD">
        <w:t xml:space="preserve">wedge </w:t>
      </w:r>
      <w:r>
        <w:t xml:space="preserve">geometry </w:t>
      </w:r>
      <w:r w:rsidR="00506F97">
        <w:t>in Cartesian coordinates</w:t>
      </w:r>
      <w:r>
        <w:t>:</w:t>
      </w:r>
    </w:p>
    <w:p w:rsidR="00373524" w:rsidRDefault="003462C8" w:rsidP="00373524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373524">
        <w:t xml:space="preserve">  </w:t>
      </w:r>
      <w:r w:rsidR="00373524">
        <w:tab/>
        <w:t>= angle of the wedge relative to the horizontal;</w:t>
      </w:r>
    </w:p>
    <w:p w:rsidR="00373524" w:rsidRDefault="003462C8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range of </w:t>
      </w:r>
      <w:r w:rsidR="005D2B03">
        <w:rPr>
          <w:rFonts w:eastAsiaTheme="minorEastAsia"/>
        </w:rPr>
        <w:t xml:space="preserve">this </w:t>
      </w:r>
      <w:r w:rsidR="00373524">
        <w:rPr>
          <w:rFonts w:eastAsiaTheme="minorEastAsia"/>
        </w:rPr>
        <w:t xml:space="preserve">source and receiver from the wedge apex </w:t>
      </w:r>
      <w:r w:rsidR="005D2B03">
        <w:rPr>
          <w:rFonts w:eastAsiaTheme="minorEastAsia"/>
        </w:rPr>
        <w:t>along</w:t>
      </w:r>
      <w:r w:rsidR="00373524">
        <w:rPr>
          <w:rFonts w:eastAsiaTheme="minorEastAsia"/>
        </w:rPr>
        <w:t xml:space="preserve"> the ocean surface;</w:t>
      </w:r>
    </w:p>
    <w:p w:rsidR="00373524" w:rsidRDefault="003462C8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depth of </w:t>
      </w:r>
      <w:r w:rsidR="005D2B03">
        <w:rPr>
          <w:rFonts w:eastAsiaTheme="minorEastAsia"/>
        </w:rPr>
        <w:t xml:space="preserve">this </w:t>
      </w:r>
      <w:r w:rsidR="00373524">
        <w:rPr>
          <w:rFonts w:eastAsiaTheme="minorEastAsia"/>
        </w:rPr>
        <w:t>source and receiver down from the ocean surface; and</w:t>
      </w:r>
    </w:p>
    <w:p w:rsidR="00373524" w:rsidRDefault="003462C8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cross-slope distance of </w:t>
      </w:r>
      <w:r w:rsidR="00302FDC">
        <w:rPr>
          <w:rFonts w:eastAsiaTheme="minorEastAsia"/>
        </w:rPr>
        <w:t>the</w:t>
      </w:r>
      <w:r w:rsidR="005D2B03">
        <w:rPr>
          <w:rFonts w:eastAsiaTheme="minorEastAsia"/>
        </w:rPr>
        <w:t xml:space="preserve"> receiver</w:t>
      </w:r>
      <w:r w:rsidR="00373524">
        <w:rPr>
          <w:rFonts w:eastAsiaTheme="minorEastAsia"/>
        </w:rPr>
        <w:t xml:space="preserve"> re</w:t>
      </w:r>
      <w:r w:rsidR="00302FDC">
        <w:rPr>
          <w:rFonts w:eastAsiaTheme="minorEastAsia"/>
        </w:rPr>
        <w:t xml:space="preserve">lative the vertical </w:t>
      </w:r>
      <w:r w:rsidR="00BB0745">
        <w:rPr>
          <w:rFonts w:eastAsiaTheme="minorEastAsia"/>
        </w:rPr>
        <w:t xml:space="preserve">source/origin </w:t>
      </w:r>
      <w:r w:rsidR="00302FDC">
        <w:rPr>
          <w:rFonts w:eastAsiaTheme="minorEastAsia"/>
        </w:rPr>
        <w:t>plane</w:t>
      </w:r>
      <w:r w:rsidR="00373524">
        <w:rPr>
          <w:rFonts w:eastAsiaTheme="minorEastAsia"/>
        </w:rPr>
        <w:t>.</w:t>
      </w:r>
    </w:p>
    <w:p w:rsidR="00373524" w:rsidRDefault="00373524" w:rsidP="00373524">
      <w:pPr>
        <w:pStyle w:val="NoSpacing"/>
      </w:pPr>
    </w:p>
    <w:p w:rsidR="00373524" w:rsidRDefault="00BB0745" w:rsidP="00373524">
      <w:pPr>
        <w:keepNext/>
        <w:jc w:val="center"/>
      </w:pPr>
      <w:r w:rsidRPr="00BB0745">
        <w:rPr>
          <w:noProof/>
        </w:rPr>
        <w:drawing>
          <wp:inline distT="0" distB="0" distL="0" distR="0" wp14:anchorId="41A1D495" wp14:editId="786538DC">
            <wp:extent cx="5943600" cy="274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95" w:rsidRDefault="00373524" w:rsidP="00373524">
      <w:pPr>
        <w:pStyle w:val="Caption"/>
        <w:jc w:val="center"/>
      </w:pPr>
      <w:bookmarkStart w:id="1" w:name="_Ref427757305"/>
      <w:r>
        <w:t xml:space="preserve">Figure </w:t>
      </w:r>
      <w:fldSimple w:instr=" SEQ Figure \* ARABIC ">
        <w:r w:rsidR="00A70DDC">
          <w:rPr>
            <w:noProof/>
          </w:rPr>
          <w:t>1</w:t>
        </w:r>
      </w:fldSimple>
      <w:bookmarkEnd w:id="1"/>
      <w:r>
        <w:t xml:space="preserve"> – Acoustic transmission loss geometry for 3-D wedge</w:t>
      </w:r>
    </w:p>
    <w:p w:rsidR="00E671A0" w:rsidRDefault="00DC645B" w:rsidP="00CA4C77">
      <w:r>
        <w:t xml:space="preserve">Using the method of images, </w:t>
      </w:r>
      <w:r w:rsidR="005975E7">
        <w:t xml:space="preserve">we assume that </w:t>
      </w:r>
      <w:r>
        <w:t>e</w:t>
      </w:r>
      <w:r w:rsidR="00D74B6D">
        <w:t xml:space="preserve">ach reflection gives rise to a source image, and </w:t>
      </w:r>
      <w:r w:rsidR="004D4EBF">
        <w:t xml:space="preserve">that </w:t>
      </w:r>
      <w:r w:rsidR="00D74B6D">
        <w:t>these images lie on a circle centered on the apex of the wedge.</w:t>
      </w:r>
      <w:r w:rsidR="00D636FD">
        <w:t xml:space="preserve"> </w:t>
      </w:r>
      <w:r w:rsidR="00AE49CD">
        <w:rPr>
          <w:rFonts w:eastAsiaTheme="minorEastAsia"/>
        </w:rPr>
        <w:t xml:space="preserve">This derivation is very similar to the </w:t>
      </w:r>
      <w:r w:rsidR="00AE49CD">
        <w:rPr>
          <w:rFonts w:eastAsiaTheme="minorEastAsia"/>
        </w:rPr>
        <w:lastRenderedPageBreak/>
        <w:t>Deane/Buckingham model defined in reference</w:t>
      </w:r>
      <w:sdt>
        <w:sdtPr>
          <w:id w:val="770447231"/>
          <w:citation/>
        </w:sdtPr>
        <w:sdtContent>
          <w:r w:rsidR="00AE49CD">
            <w:fldChar w:fldCharType="begin"/>
          </w:r>
          <w:r w:rsidR="00AE49CD">
            <w:instrText xml:space="preserve"> CITATION Dea93 \l 1033 </w:instrText>
          </w:r>
          <w:r w:rsidR="00AE49CD">
            <w:fldChar w:fldCharType="separate"/>
          </w:r>
          <w:r w:rsidR="00A70DDC">
            <w:rPr>
              <w:noProof/>
            </w:rPr>
            <w:t xml:space="preserve"> </w:t>
          </w:r>
          <w:r w:rsidR="00A70DDC" w:rsidRPr="00A70DDC">
            <w:rPr>
              <w:noProof/>
            </w:rPr>
            <w:t>[1]</w:t>
          </w:r>
          <w:r w:rsidR="00AE49CD">
            <w:fldChar w:fldCharType="end"/>
          </w:r>
        </w:sdtContent>
      </w:sdt>
      <w:r w:rsidR="00AE49CD">
        <w:t xml:space="preserve">, but it simplifies that model by assuming that interface reflection coefficients are limited </w:t>
      </w:r>
      <w:proofErr w:type="gramStart"/>
      <w:r w:rsidR="00AE49CD">
        <w:t xml:space="preserve">to </w:t>
      </w:r>
      <w:proofErr w:type="gramEnd"/>
      <m:oMath>
        <m:r>
          <w:rPr>
            <w:rFonts w:ascii="Cambria Math" w:hAnsi="Cambria Math"/>
          </w:rPr>
          <m:t>±1</m:t>
        </m:r>
      </m:oMath>
      <w:r w:rsidR="00AE49CD">
        <w:t xml:space="preserve">.  </w:t>
      </w:r>
      <w:r w:rsidR="003B613B">
        <w:fldChar w:fldCharType="begin"/>
      </w:r>
      <w:r w:rsidR="003B613B">
        <w:instrText xml:space="preserve"> REF _Ref427761519 \h </w:instrText>
      </w:r>
      <w:r w:rsidR="003B613B">
        <w:fldChar w:fldCharType="separate"/>
      </w:r>
      <w:r w:rsidR="00A70DDC">
        <w:t xml:space="preserve">Figure </w:t>
      </w:r>
      <w:r w:rsidR="00A70DDC">
        <w:rPr>
          <w:noProof/>
        </w:rPr>
        <w:t>2</w:t>
      </w:r>
      <w:r w:rsidR="003B613B">
        <w:fldChar w:fldCharType="end"/>
      </w:r>
      <w:r w:rsidR="003B613B">
        <w:t xml:space="preserve"> is a </w:t>
      </w:r>
      <w:r w:rsidR="005D2B03">
        <w:t xml:space="preserve">cross-slope </w:t>
      </w:r>
      <w:r w:rsidR="003B613B">
        <w:t xml:space="preserve">view of </w:t>
      </w:r>
      <w:r w:rsidR="003462C8">
        <w:t>the 3-D wedge</w:t>
      </w:r>
      <w:r w:rsidR="003B613B">
        <w:t xml:space="preserve"> showing each of the image source</w:t>
      </w:r>
      <w:r w:rsidR="005D2B03">
        <w:t>s</w:t>
      </w:r>
      <w:r w:rsidR="003B613B">
        <w:t xml:space="preserve"> and each virtual interface.</w:t>
      </w:r>
      <w:r w:rsidR="0043018E">
        <w:t xml:space="preserve"> </w:t>
      </w:r>
      <w:r>
        <w:t xml:space="preserve">  </w:t>
      </w:r>
      <w:r w:rsidR="00E671A0" w:rsidRPr="00E671A0">
        <w:t xml:space="preserve">In </w:t>
      </w:r>
      <w:r w:rsidR="00E671A0">
        <w:t>this illustration</w:t>
      </w:r>
      <w:r w:rsidR="00E671A0" w:rsidRPr="00E671A0">
        <w:t>, surface interfaces are shown with a dashed line, bottom interface</w:t>
      </w:r>
      <w:r w:rsidR="005D2B03">
        <w:t>s</w:t>
      </w:r>
      <w:r w:rsidR="00E671A0" w:rsidRPr="00E671A0">
        <w:t xml:space="preserve"> a</w:t>
      </w:r>
      <w:r w:rsidR="00E671A0">
        <w:t xml:space="preserve">re shown with a dot-dashed line, and source images are shown as dots along the circumference of </w:t>
      </w:r>
      <w:r w:rsidR="005D2B03">
        <w:t xml:space="preserve">a circle </w:t>
      </w:r>
      <w:r w:rsidR="005975E7">
        <w:t>whose</w:t>
      </w:r>
      <w:r w:rsidR="005D2B03">
        <w:t xml:space="preserve"> radius defined by the original </w:t>
      </w:r>
      <w:r w:rsidR="003462C8">
        <w:t>distance of the source from the apex</w:t>
      </w:r>
      <w:r w:rsidR="005D2B03">
        <w:t>.</w:t>
      </w:r>
    </w:p>
    <w:p w:rsidR="00B12639" w:rsidRDefault="00A33F0F" w:rsidP="00B12639">
      <w:pPr>
        <w:pStyle w:val="NoSpacing"/>
        <w:keepNext/>
        <w:ind w:left="1440" w:hanging="720"/>
        <w:jc w:val="center"/>
      </w:pPr>
      <w:r w:rsidRPr="00A33F0F">
        <w:rPr>
          <w:noProof/>
        </w:rPr>
        <w:drawing>
          <wp:inline distT="0" distB="0" distL="0" distR="0" wp14:anchorId="5E433CDE" wp14:editId="5482EEAF">
            <wp:extent cx="3995928" cy="643737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80" w:rsidRDefault="00B12639" w:rsidP="00B12639">
      <w:pPr>
        <w:pStyle w:val="Caption"/>
        <w:jc w:val="center"/>
      </w:pPr>
      <w:bookmarkStart w:id="2" w:name="_Ref427761519"/>
      <w:r>
        <w:t xml:space="preserve">Figure </w:t>
      </w:r>
      <w:fldSimple w:instr=" SEQ Figure \* ARABIC ">
        <w:r w:rsidR="00A70DDC">
          <w:rPr>
            <w:noProof/>
          </w:rPr>
          <w:t>2</w:t>
        </w:r>
      </w:fldSimple>
      <w:bookmarkEnd w:id="2"/>
      <w:r>
        <w:t xml:space="preserve"> – Geometry for method of images</w:t>
      </w:r>
      <w:r w:rsidR="003462C8">
        <w:t xml:space="preserve"> in a 3-D wedge</w:t>
      </w:r>
    </w:p>
    <w:p w:rsidR="008510A2" w:rsidRDefault="008510A2" w:rsidP="008510A2">
      <w:r>
        <w:lastRenderedPageBreak/>
        <w:t>The complex pressure at each receiver location is a sum of spherical wave contributions from each source image.  If we assume that the reflection coefficient is +1 at the bottom and -1 at the surface, this takes the form: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8510A2" w:rsidTr="0072150B">
        <w:tc>
          <w:tcPr>
            <w:tcW w:w="918" w:type="dxa"/>
            <w:vAlign w:val="center"/>
          </w:tcPr>
          <w:p w:rsidR="008510A2" w:rsidRDefault="008510A2" w:rsidP="0072150B"/>
        </w:tc>
        <w:tc>
          <w:tcPr>
            <w:tcW w:w="7830" w:type="dxa"/>
            <w:vAlign w:val="center"/>
          </w:tcPr>
          <w:p w:rsidR="008510A2" w:rsidRDefault="003462C8" w:rsidP="007215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n,m,q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n,m,q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828" w:type="dxa"/>
            <w:vAlign w:val="center"/>
          </w:tcPr>
          <w:p w:rsidR="008510A2" w:rsidRDefault="008510A2" w:rsidP="0072150B">
            <w:pPr>
              <w:jc w:val="right"/>
            </w:pPr>
            <w:bookmarkStart w:id="3" w:name="_Ref428106534"/>
            <w:bookmarkStart w:id="4" w:name="_Ref427766597"/>
            <w:r>
              <w:t>(</w:t>
            </w:r>
            <w:fldSimple w:instr=" SEQ Equation \* ARABIC ">
              <w:r w:rsidR="00A70DDC">
                <w:rPr>
                  <w:noProof/>
                </w:rPr>
                <w:t>1</w:t>
              </w:r>
            </w:fldSimple>
            <w:bookmarkEnd w:id="3"/>
            <w:r>
              <w:t>)</w:t>
            </w:r>
            <w:bookmarkEnd w:id="4"/>
          </w:p>
        </w:tc>
      </w:tr>
    </w:tbl>
    <w:p w:rsidR="008510A2" w:rsidRDefault="008510A2" w:rsidP="008510A2">
      <w:pPr>
        <w:keepNext/>
      </w:pPr>
      <w:proofErr w:type="gramStart"/>
      <w:r>
        <w:t>where</w:t>
      </w:r>
      <w:proofErr w:type="gramEnd"/>
    </w:p>
    <w:p w:rsidR="008510A2" w:rsidRPr="00E671A0" w:rsidRDefault="008510A2" w:rsidP="008510A2">
      <w:pPr>
        <w:pStyle w:val="NoSpacing"/>
        <w:keepNext/>
        <w:ind w:left="1440" w:hanging="720"/>
      </w:pPr>
      <m:oMath>
        <m:r>
          <w:rPr>
            <w:rFonts w:ascii="Cambria Math" w:hAnsi="Cambria Math"/>
          </w:rPr>
          <m:t>n</m:t>
        </m:r>
      </m:oMath>
      <w:r w:rsidRPr="00E671A0">
        <w:t xml:space="preserve"> </w:t>
      </w:r>
      <w:r w:rsidRPr="00E671A0">
        <w:tab/>
        <w:t xml:space="preserve">= number of bottom reflections </w:t>
      </w:r>
      <w:r w:rsidR="00240364">
        <w:t>for</w:t>
      </w:r>
      <w:r w:rsidRPr="00E671A0">
        <w:t xml:space="preserve"> source image,</w:t>
      </w:r>
      <w:r w:rsidR="00240364">
        <w:t xml:space="preserve"> </w:t>
      </w:r>
      <w:r w:rsidRPr="00E671A0">
        <w:t xml:space="preserve">negative </w:t>
      </w:r>
      <w:r w:rsidR="00240364">
        <w:t xml:space="preserve">if </w:t>
      </w:r>
      <w:r w:rsidR="00F37F97">
        <w:t>above surface;</w:t>
      </w:r>
    </w:p>
    <w:p w:rsidR="00240364" w:rsidRPr="00E671A0" w:rsidRDefault="008510A2" w:rsidP="00240364">
      <w:pPr>
        <w:pStyle w:val="NoSpacing"/>
        <w:keepNext/>
        <w:ind w:left="1440" w:hanging="720"/>
      </w:pPr>
      <m:oMath>
        <m:r>
          <w:rPr>
            <w:rFonts w:ascii="Cambria Math" w:hAnsi="Cambria Math"/>
          </w:rPr>
          <m:t>m</m:t>
        </m:r>
      </m:oMath>
      <w:r w:rsidRPr="00E671A0">
        <w:t xml:space="preserve"> </w:t>
      </w:r>
      <w:r w:rsidRPr="00E671A0">
        <w:tab/>
        <w:t>= number of surface</w:t>
      </w:r>
      <w:r w:rsidR="0042512F" w:rsidRPr="0042512F">
        <w:t xml:space="preserve"> </w:t>
      </w:r>
      <w:r w:rsidR="00240364" w:rsidRPr="00E671A0">
        <w:t xml:space="preserve">reflections </w:t>
      </w:r>
      <w:r w:rsidR="00240364">
        <w:t>for</w:t>
      </w:r>
      <w:r w:rsidR="00240364" w:rsidRPr="00E671A0">
        <w:t xml:space="preserve"> source image,</w:t>
      </w:r>
      <w:r w:rsidR="00240364">
        <w:t xml:space="preserve"> </w:t>
      </w:r>
      <w:r w:rsidR="00240364" w:rsidRPr="00E671A0">
        <w:t xml:space="preserve">negative </w:t>
      </w:r>
      <w:r w:rsidR="00240364">
        <w:t xml:space="preserve">if </w:t>
      </w:r>
      <w:r w:rsidR="00F37F97">
        <w:t>above surface;</w:t>
      </w:r>
    </w:p>
    <w:p w:rsidR="008510A2" w:rsidRDefault="003462C8" w:rsidP="008510A2">
      <w:pPr>
        <w:pStyle w:val="NoSpacing"/>
        <w:keepNext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510A2" w:rsidRPr="00E671A0">
        <w:t xml:space="preserve"> </w:t>
      </w:r>
      <w:r w:rsidR="008510A2" w:rsidRPr="00E671A0">
        <w:tab/>
        <w:t xml:space="preserve">= </w:t>
      </w:r>
      <w:r w:rsidR="002F4FCA">
        <w:t xml:space="preserve">maximum </w:t>
      </w:r>
      <w:r w:rsidR="008510A2">
        <w:t>number of bottom bounces</w:t>
      </w:r>
      <w:r w:rsidR="006839C5">
        <w:rPr>
          <w:rFonts w:eastAsiaTheme="minorEastAsia"/>
        </w:rPr>
        <w:t>;</w:t>
      </w:r>
    </w:p>
    <w:p w:rsidR="006839C5" w:rsidRPr="00E671A0" w:rsidRDefault="003462C8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6839C5" w:rsidRPr="00E671A0">
        <w:t xml:space="preserve">  </w:t>
      </w:r>
      <w:r w:rsidR="006839C5" w:rsidRPr="00E671A0">
        <w:tab/>
        <w:t>= location of each source image;</w:t>
      </w:r>
    </w:p>
    <w:p w:rsidR="006839C5" w:rsidRDefault="006839C5" w:rsidP="006839C5">
      <w:pPr>
        <w:pStyle w:val="NoSpacing"/>
        <w:keepNext/>
        <w:ind w:left="720"/>
      </w:pPr>
      <m:oMath>
        <m:r>
          <w:rPr>
            <w:rFonts w:ascii="Cambria Math" w:hAnsi="Cambria Math"/>
          </w:rPr>
          <m:t>q</m:t>
        </m:r>
      </m:oMath>
      <w:r w:rsidRPr="00E671A0">
        <w:t xml:space="preserve"> </w:t>
      </w:r>
      <w:r w:rsidRPr="00E671A0">
        <w:tab/>
        <w:t>= index number for each receiver;</w:t>
      </w:r>
    </w:p>
    <w:p w:rsidR="006839C5" w:rsidRPr="00E671A0" w:rsidRDefault="003462C8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>= location of each receiver;</w:t>
      </w:r>
    </w:p>
    <w:p w:rsidR="006839C5" w:rsidRDefault="003462C8" w:rsidP="006839C5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>= slant range from each source image</w:t>
      </w:r>
      <w:r w:rsidR="006839C5">
        <w:t xml:space="preserve"> to each </w:t>
      </w:r>
      <w:r w:rsidR="006839C5" w:rsidRPr="00E671A0">
        <w:t>r</w:t>
      </w:r>
      <w:r w:rsidR="006839C5">
        <w:t>eceiver;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>= speed of sound in water;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>= signal frequency;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 xml:space="preserve">= acoustic wave </w:t>
      </w:r>
      <w:proofErr w:type="gramStart"/>
      <w:r>
        <w:rPr>
          <w:rFonts w:eastAsiaTheme="minorEastAsia"/>
          <w:iCs/>
        </w:rPr>
        <w:t xml:space="preserve">number </w:t>
      </w:r>
      <w:proofErr w:type="gramEnd"/>
      <m:oMath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2πf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t>; and</w:t>
      </w:r>
    </w:p>
    <w:p w:rsidR="006839C5" w:rsidRDefault="003462C8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 xml:space="preserve">= </w:t>
      </w:r>
      <w:r w:rsidR="006839C5">
        <w:t>total complex pressure for each receiver.</w:t>
      </w:r>
    </w:p>
    <w:p w:rsidR="008510A2" w:rsidRPr="00E671A0" w:rsidRDefault="008510A2" w:rsidP="008510A2">
      <w:pPr>
        <w:pStyle w:val="NoSpacing"/>
        <w:ind w:left="720"/>
      </w:pPr>
    </w:p>
    <w:p w:rsidR="006839C5" w:rsidRDefault="006839C5" w:rsidP="0043018E">
      <w:pPr>
        <w:keepNext/>
      </w:pPr>
      <w:r>
        <w:t xml:space="preserve">To </w:t>
      </w:r>
      <w:proofErr w:type="gramStart"/>
      <w:r>
        <w:t xml:space="preserve">compute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, </w:t>
      </w:r>
      <w:r w:rsidR="003462C8">
        <w:rPr>
          <w:rFonts w:eastAsiaTheme="minorEastAsia"/>
        </w:rPr>
        <w:t xml:space="preserve">reference </w:t>
      </w:r>
      <w:sdt>
        <w:sdtPr>
          <w:rPr>
            <w:rFonts w:eastAsiaTheme="minorEastAsia"/>
          </w:rPr>
          <w:id w:val="590976259"/>
          <w:citation/>
        </w:sdtPr>
        <w:sdtContent>
          <w:r w:rsidR="003462C8">
            <w:rPr>
              <w:rFonts w:eastAsiaTheme="minorEastAsia"/>
            </w:rPr>
            <w:fldChar w:fldCharType="begin"/>
          </w:r>
          <w:r w:rsidR="003462C8">
            <w:rPr>
              <w:rFonts w:eastAsiaTheme="minorEastAsia"/>
            </w:rPr>
            <w:instrText xml:space="preserve"> CITATION Dea93 \l 1033 </w:instrText>
          </w:r>
          <w:r w:rsidR="003462C8">
            <w:rPr>
              <w:rFonts w:eastAsiaTheme="minorEastAsia"/>
            </w:rPr>
            <w:fldChar w:fldCharType="separate"/>
          </w:r>
          <w:r w:rsidR="00A70DDC" w:rsidRPr="00A70DDC">
            <w:rPr>
              <w:rFonts w:eastAsiaTheme="minorEastAsia"/>
              <w:noProof/>
            </w:rPr>
            <w:t>[1]</w:t>
          </w:r>
          <w:r w:rsidR="003462C8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 define</w:t>
      </w:r>
      <w:r w:rsidR="003462C8">
        <w:rPr>
          <w:rFonts w:eastAsiaTheme="minorEastAsia"/>
        </w:rPr>
        <w:t>s</w:t>
      </w:r>
      <w:r>
        <w:rPr>
          <w:rFonts w:eastAsiaTheme="minorEastAsia"/>
        </w:rPr>
        <w:t xml:space="preserve"> a cylindrical coordinate system whose axis travels along the wedge apex:</w:t>
      </w:r>
    </w:p>
    <w:p w:rsidR="00E671A0" w:rsidRPr="00E671A0" w:rsidRDefault="003462C8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671A0" w:rsidRPr="00E671A0">
        <w:t xml:space="preserve"> </w:t>
      </w:r>
      <w:r w:rsidR="00E671A0" w:rsidRPr="00E671A0">
        <w:tab/>
        <w:t>= slant range of original source from the wedge apex;</w:t>
      </w:r>
    </w:p>
    <w:p w:rsidR="00E671A0" w:rsidRPr="00E671A0" w:rsidRDefault="003462C8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671A0" w:rsidRPr="00E671A0">
        <w:t xml:space="preserve"> </w:t>
      </w:r>
      <w:r w:rsidR="00E671A0" w:rsidRPr="00E671A0">
        <w:tab/>
        <w:t xml:space="preserve">= angle of original source down from </w:t>
      </w:r>
      <w:r w:rsidR="00F37F97">
        <w:t>the ocean surface;</w:t>
      </w:r>
    </w:p>
    <w:p w:rsidR="00F37F97" w:rsidRPr="00E671A0" w:rsidRDefault="003462C8" w:rsidP="00F37F97">
      <w:pPr>
        <w:pStyle w:val="NoSpacing"/>
        <w:keepNext/>
        <w:ind w:left="1440" w:hanging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671A0" w:rsidRPr="00E671A0">
        <w:t xml:space="preserve"> </w:t>
      </w:r>
      <w:r w:rsidR="00E671A0" w:rsidRPr="00E671A0">
        <w:tab/>
        <w:t xml:space="preserve">= angle </w:t>
      </w:r>
      <w:r w:rsidR="00240364">
        <w:t xml:space="preserve">of </w:t>
      </w:r>
      <w:r>
        <w:t xml:space="preserve">each </w:t>
      </w:r>
      <w:r w:rsidR="00240364">
        <w:t>source image</w:t>
      </w:r>
      <w:r>
        <w:t xml:space="preserve">, relative to the </w:t>
      </w:r>
      <w:r w:rsidR="00E671A0" w:rsidRPr="00E671A0">
        <w:t>ocean surface</w:t>
      </w:r>
      <w:r w:rsidR="006055D6">
        <w:t>,</w:t>
      </w:r>
      <w:r w:rsidR="00F37F97">
        <w:t xml:space="preserve"> </w:t>
      </w:r>
      <w:r w:rsidR="00F37F97" w:rsidRPr="00E671A0">
        <w:t xml:space="preserve">negative </w:t>
      </w:r>
      <w:r w:rsidR="00F37F97">
        <w:t>if above surface;</w:t>
      </w:r>
    </w:p>
    <w:p w:rsidR="00E671A0" w:rsidRPr="00E671A0" w:rsidRDefault="003462C8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slant range of each receiver from the wedge apex;</w:t>
      </w:r>
    </w:p>
    <w:p w:rsidR="00E671A0" w:rsidRPr="00E671A0" w:rsidRDefault="003462C8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angle of each receiver down from the ocean surface;</w:t>
      </w:r>
      <w:r w:rsidR="00F9402A">
        <w:t xml:space="preserve"> and</w:t>
      </w:r>
    </w:p>
    <w:p w:rsidR="00E671A0" w:rsidRPr="00E671A0" w:rsidRDefault="003462C8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cross-slope distance of each receiver re</w:t>
      </w:r>
      <w:r w:rsidR="00302FDC">
        <w:t xml:space="preserve">lative the </w:t>
      </w:r>
      <w:r w:rsidR="00A33F0F">
        <w:rPr>
          <w:rFonts w:eastAsiaTheme="minorEastAsia"/>
        </w:rPr>
        <w:t>vertical source/origin plane</w:t>
      </w:r>
      <w:r w:rsidR="00F9402A">
        <w:t>.</w:t>
      </w:r>
    </w:p>
    <w:p w:rsidR="00E671A0" w:rsidRDefault="00E671A0" w:rsidP="00FC42B4">
      <w:pPr>
        <w:pStyle w:val="NoSpacing"/>
      </w:pPr>
    </w:p>
    <w:p w:rsidR="00A14A29" w:rsidRDefault="00A14A29" w:rsidP="00FC42B4">
      <w:pPr>
        <w:rPr>
          <w:rFonts w:eastAsiaTheme="minorEastAsia"/>
        </w:rPr>
      </w:pPr>
      <w:r>
        <w:t xml:space="preserve">An inspection of the geometry </w:t>
      </w:r>
      <w:r w:rsidR="00E63FE6">
        <w:t xml:space="preserve">in </w:t>
      </w:r>
      <w:r w:rsidR="00E63FE6">
        <w:fldChar w:fldCharType="begin"/>
      </w:r>
      <w:r w:rsidR="00E63FE6">
        <w:instrText xml:space="preserve"> REF _Ref427761519 \h </w:instrText>
      </w:r>
      <w:r w:rsidR="00E63FE6">
        <w:fldChar w:fldCharType="separate"/>
      </w:r>
      <w:r w:rsidR="00A70DDC">
        <w:t xml:space="preserve">Figure </w:t>
      </w:r>
      <w:r w:rsidR="00A70DDC">
        <w:rPr>
          <w:noProof/>
        </w:rPr>
        <w:t>2</w:t>
      </w:r>
      <w:r w:rsidR="00E63FE6">
        <w:fldChar w:fldCharType="end"/>
      </w:r>
      <w:r w:rsidR="00E63FE6">
        <w:t xml:space="preserve"> </w:t>
      </w:r>
      <w:r>
        <w:t xml:space="preserve">allow us to </w:t>
      </w:r>
      <w:r w:rsidR="00F9402A">
        <w:t xml:space="preserve">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F9402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 w:rsidR="003462C8">
        <w:rPr>
          <w:rFonts w:eastAsiaTheme="minorEastAsia"/>
        </w:rPr>
        <w:t xml:space="preserve"> for the 3-D wedge.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A14A29" w:rsidTr="00696FA1">
        <w:tc>
          <w:tcPr>
            <w:tcW w:w="918" w:type="dxa"/>
            <w:vAlign w:val="center"/>
          </w:tcPr>
          <w:p w:rsidR="00A14A29" w:rsidRDefault="00A14A29" w:rsidP="00696FA1"/>
        </w:tc>
        <w:tc>
          <w:tcPr>
            <w:tcW w:w="7830" w:type="dxa"/>
            <w:vAlign w:val="center"/>
          </w:tcPr>
          <w:p w:rsidR="00A14A29" w:rsidRDefault="003462C8" w:rsidP="008510A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28" w:type="dxa"/>
            <w:vAlign w:val="center"/>
          </w:tcPr>
          <w:p w:rsidR="00A14A29" w:rsidRDefault="00A14A29" w:rsidP="00696FA1">
            <w:pPr>
              <w:jc w:val="right"/>
            </w:pPr>
            <w:r>
              <w:t>(</w:t>
            </w:r>
            <w:fldSimple w:instr=" SEQ Equation \* ARABIC ">
              <w:r w:rsidR="00A70DDC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:rsidR="00A14A29" w:rsidRDefault="00A14A29" w:rsidP="00A14A2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F9402A" w:rsidTr="0072150B">
        <w:tc>
          <w:tcPr>
            <w:tcW w:w="918" w:type="dxa"/>
            <w:vAlign w:val="center"/>
          </w:tcPr>
          <w:p w:rsidR="00F9402A" w:rsidRDefault="00F9402A" w:rsidP="0072150B"/>
        </w:tc>
        <w:tc>
          <w:tcPr>
            <w:tcW w:w="7830" w:type="dxa"/>
            <w:vAlign w:val="center"/>
          </w:tcPr>
          <w:p w:rsidR="00F9402A" w:rsidRDefault="003462C8" w:rsidP="0072150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28" w:type="dxa"/>
            <w:vAlign w:val="center"/>
          </w:tcPr>
          <w:p w:rsidR="00F9402A" w:rsidRDefault="00F9402A" w:rsidP="0072150B">
            <w:pPr>
              <w:jc w:val="right"/>
            </w:pPr>
            <w:bookmarkStart w:id="5" w:name="_Ref428106624"/>
            <w:r>
              <w:t>(</w:t>
            </w:r>
            <w:fldSimple w:instr=" SEQ Equation \* ARABIC ">
              <w:r w:rsidR="00A70DDC">
                <w:rPr>
                  <w:noProof/>
                </w:rPr>
                <w:t>3</w:t>
              </w:r>
            </w:fldSimple>
            <w:r>
              <w:t>)</w:t>
            </w:r>
            <w:bookmarkEnd w:id="5"/>
          </w:p>
        </w:tc>
      </w:tr>
    </w:tbl>
    <w:p w:rsidR="00F9402A" w:rsidRDefault="00F9402A" w:rsidP="00F9402A">
      <w:pPr>
        <w:pStyle w:val="NoSpacing"/>
      </w:pPr>
    </w:p>
    <w:p w:rsidR="00D16F74" w:rsidRDefault="00D16F74" w:rsidP="00FC42B4">
      <w:r>
        <w:rPr>
          <w:rFonts w:eastAsiaTheme="minorEastAsia"/>
        </w:rPr>
        <w:t xml:space="preserve">Source images outside of the range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-π,π</m:t>
            </m:r>
          </m:e>
        </m:d>
      </m:oMath>
      <w:r>
        <w:rPr>
          <w:rFonts w:eastAsiaTheme="minorEastAsia"/>
        </w:rPr>
        <w:t xml:space="preserve"> </w:t>
      </w:r>
      <w:r>
        <w:t xml:space="preserve">result in “imaginary” images that contribute to the diffracted component of the acoustic field.  Reference </w:t>
      </w:r>
      <w:sdt>
        <w:sdtPr>
          <w:id w:val="-249431198"/>
          <w:citation/>
        </w:sdtPr>
        <w:sdtContent>
          <w:r>
            <w:fldChar w:fldCharType="begin"/>
          </w:r>
          <w:r>
            <w:instrText xml:space="preserve"> CITATION Dea93 \l 1033 </w:instrText>
          </w:r>
          <w:r>
            <w:fldChar w:fldCharType="separate"/>
          </w:r>
          <w:r w:rsidR="00A70DDC" w:rsidRPr="00A70DDC">
            <w:rPr>
              <w:noProof/>
            </w:rPr>
            <w:t>[1]</w:t>
          </w:r>
          <w:r>
            <w:fldChar w:fldCharType="end"/>
          </w:r>
        </w:sdtContent>
      </w:sdt>
      <w:r>
        <w:t xml:space="preserve"> states that for small wedge angles and locations far from the apex, the diffracted components are negligible and </w:t>
      </w:r>
      <w:proofErr w:type="gramStart"/>
      <w:r>
        <w:t>need not be considered</w:t>
      </w:r>
      <w:proofErr w:type="gramEnd"/>
      <w:r>
        <w:t>.</w:t>
      </w:r>
    </w:p>
    <w:p w:rsidR="00DE36B0" w:rsidRDefault="00DE36B0" w:rsidP="00DE36B0">
      <w:pPr>
        <w:keepNext/>
        <w:jc w:val="center"/>
      </w:pPr>
      <w:r w:rsidRPr="00962071">
        <w:rPr>
          <w:noProof/>
        </w:rPr>
        <w:lastRenderedPageBreak/>
        <w:drawing>
          <wp:inline distT="0" distB="0" distL="0" distR="0" wp14:anchorId="32EAD5E2" wp14:editId="761C048F">
            <wp:extent cx="3776472" cy="4197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4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0" w:rsidRDefault="00DE36B0" w:rsidP="00DE36B0">
      <w:pPr>
        <w:pStyle w:val="Caption"/>
        <w:jc w:val="center"/>
      </w:pPr>
      <w:bookmarkStart w:id="6" w:name="_Ref4281057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0DDC">
        <w:rPr>
          <w:noProof/>
        </w:rPr>
        <w:t>3</w:t>
      </w:r>
      <w:r>
        <w:rPr>
          <w:noProof/>
        </w:rPr>
        <w:fldChar w:fldCharType="end"/>
      </w:r>
      <w:bookmarkEnd w:id="6"/>
      <w:r>
        <w:t xml:space="preserve"> – Method of images for flat bottom</w:t>
      </w:r>
    </w:p>
    <w:p w:rsidR="00DE36B0" w:rsidRDefault="00DE36B0" w:rsidP="00DE36B0">
      <w:pPr>
        <w:rPr>
          <w:rFonts w:eastAsiaTheme="minorEastAsia"/>
        </w:rPr>
      </w:pPr>
      <w:proofErr w:type="gramStart"/>
      <w:r>
        <w:t xml:space="preserve">An equivalent solution for an </w:t>
      </w:r>
      <w:r>
        <w:t>environment of constant depth are</w:t>
      </w:r>
      <w:proofErr w:type="gramEnd"/>
      <w:r>
        <w:t xml:space="preserve"> derived by inspection of </w:t>
      </w:r>
      <w:r>
        <w:fldChar w:fldCharType="begin"/>
      </w:r>
      <w:r>
        <w:instrText xml:space="preserve"> REF _Ref428105789 \h </w:instrText>
      </w:r>
      <w:r>
        <w:fldChar w:fldCharType="separate"/>
      </w:r>
      <w:r w:rsidR="00A70DDC">
        <w:t xml:space="preserve">Figure </w:t>
      </w:r>
      <w:r w:rsidR="00A70DDC">
        <w:rPr>
          <w:noProof/>
        </w:rPr>
        <w:t>3</w:t>
      </w:r>
      <w:r>
        <w:fldChar w:fldCharType="end"/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DE36B0" w:rsidTr="000838A1">
        <w:tc>
          <w:tcPr>
            <w:tcW w:w="918" w:type="dxa"/>
            <w:vAlign w:val="center"/>
          </w:tcPr>
          <w:p w:rsidR="00DE36B0" w:rsidRDefault="00DE36B0" w:rsidP="000838A1">
            <w:pPr>
              <w:keepNext/>
            </w:pPr>
          </w:p>
        </w:tc>
        <w:tc>
          <w:tcPr>
            <w:tcW w:w="7830" w:type="dxa"/>
            <w:vAlign w:val="center"/>
          </w:tcPr>
          <w:p w:rsidR="00DE36B0" w:rsidRDefault="00DE36B0" w:rsidP="000838A1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28" w:type="dxa"/>
            <w:vAlign w:val="center"/>
          </w:tcPr>
          <w:p w:rsidR="00DE36B0" w:rsidRDefault="00DE36B0" w:rsidP="000838A1">
            <w:pPr>
              <w:keepNext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A70DD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E36B0" w:rsidRDefault="00DE36B0" w:rsidP="00DE36B0">
      <w:pPr>
        <w:pStyle w:val="NoSpacing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DE36B0" w:rsidTr="000838A1">
        <w:tc>
          <w:tcPr>
            <w:tcW w:w="918" w:type="dxa"/>
            <w:vAlign w:val="center"/>
          </w:tcPr>
          <w:p w:rsidR="00DE36B0" w:rsidRDefault="00DE36B0" w:rsidP="000838A1">
            <w:pPr>
              <w:keepNext/>
            </w:pPr>
          </w:p>
        </w:tc>
        <w:tc>
          <w:tcPr>
            <w:tcW w:w="7830" w:type="dxa"/>
            <w:vAlign w:val="center"/>
          </w:tcPr>
          <w:p w:rsidR="00DE36B0" w:rsidRDefault="00DE36B0" w:rsidP="000838A1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28" w:type="dxa"/>
            <w:vAlign w:val="center"/>
          </w:tcPr>
          <w:p w:rsidR="00DE36B0" w:rsidRDefault="00DE36B0" w:rsidP="000838A1">
            <w:pPr>
              <w:keepNext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A70DD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E36B0" w:rsidRDefault="00DE36B0" w:rsidP="00DE36B0">
      <w:pPr>
        <w:pStyle w:val="NoSpacing"/>
      </w:pPr>
    </w:p>
    <w:p w:rsidR="00DE36B0" w:rsidRDefault="00DE36B0" w:rsidP="00DE36B0">
      <w:pPr>
        <w:pStyle w:val="NoSpacing"/>
      </w:pPr>
      <w:proofErr w:type="gramStart"/>
      <w:r>
        <w:t>where</w:t>
      </w:r>
      <w:proofErr w:type="gramEnd"/>
    </w:p>
    <w:p w:rsidR="00DE36B0" w:rsidRDefault="00DE36B0" w:rsidP="00DE36B0">
      <w:pPr>
        <w:pStyle w:val="NoSpacing"/>
      </w:pPr>
    </w:p>
    <w:p w:rsidR="00DE36B0" w:rsidRDefault="00DE36B0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= range and depth of original source relative to ocean surface;</w:t>
      </w:r>
    </w:p>
    <w:p w:rsidR="00DE36B0" w:rsidRDefault="00DE36B0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= range and depth of each receiver relative to ocean surface;</w:t>
      </w:r>
    </w:p>
    <w:p w:rsidR="00DE36B0" w:rsidRDefault="00DE36B0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= cross-slope distance of the receiver relative the vertical source/origin plane;</w:t>
      </w:r>
    </w:p>
    <w:p w:rsidR="00DE36B0" w:rsidRDefault="00DE36B0" w:rsidP="00DE36B0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n,m</m:t>
            </m:r>
          </m:sub>
        </m:sSub>
      </m:oMath>
      <w:r w:rsidRPr="00E671A0">
        <w:t xml:space="preserve">  </w:t>
      </w:r>
      <w:r w:rsidRPr="00E671A0">
        <w:tab/>
        <w:t xml:space="preserve">= </w:t>
      </w:r>
      <w:r>
        <w:t>depth</w:t>
      </w:r>
      <w:r w:rsidRPr="00E671A0">
        <w:t xml:space="preserve"> of each source image;</w:t>
      </w:r>
    </w:p>
    <w:p w:rsidR="00DE36B0" w:rsidRDefault="00DE36B0" w:rsidP="00DE36B0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Pr="00E671A0">
        <w:t xml:space="preserve">  </w:t>
      </w:r>
      <w:r w:rsidRPr="00E671A0">
        <w:tab/>
        <w:t xml:space="preserve">= </w:t>
      </w:r>
      <w:r>
        <w:t>water depth</w:t>
      </w:r>
      <w:r w:rsidRPr="00E671A0">
        <w:t>;</w:t>
      </w:r>
    </w:p>
    <w:p w:rsidR="00DE36B0" w:rsidRDefault="00DE36B0" w:rsidP="00DE36B0">
      <w:pPr>
        <w:pStyle w:val="NoSpacing"/>
      </w:pPr>
    </w:p>
    <w:p w:rsidR="00320BD6" w:rsidRDefault="00320BD6" w:rsidP="009774B2">
      <w:pPr>
        <w:keepNext/>
      </w:pPr>
      <w:r>
        <w:lastRenderedPageBreak/>
        <w:fldChar w:fldCharType="begin"/>
      </w:r>
      <w:r>
        <w:instrText xml:space="preserve"> REF _Ref429911124 \h </w:instrText>
      </w:r>
      <w:r>
        <w:fldChar w:fldCharType="separate"/>
      </w:r>
      <w:r w:rsidR="00A70DDC">
        <w:t xml:space="preserve">Figure </w:t>
      </w:r>
      <w:r w:rsidR="00A70DDC">
        <w:rPr>
          <w:noProof/>
        </w:rPr>
        <w:t>4</w:t>
      </w:r>
      <w:r>
        <w:fldChar w:fldCharType="end"/>
      </w:r>
      <w:r>
        <w:t xml:space="preserve"> compares the analytic solutions for </w:t>
      </w:r>
      <w:r w:rsidR="009774B2">
        <w:t xml:space="preserve">a simplified version of </w:t>
      </w:r>
      <w:r>
        <w:t>the ASA wedge benchmark</w:t>
      </w:r>
      <w:sdt>
        <w:sdtPr>
          <w:id w:val="466860219"/>
          <w:citation/>
        </w:sdtPr>
        <w:sdtContent>
          <w:r w:rsidR="009774B2">
            <w:fldChar w:fldCharType="begin"/>
          </w:r>
          <w:r w:rsidR="009774B2">
            <w:instrText xml:space="preserve"> CITATION Jen90 \l 1033 </w:instrText>
          </w:r>
          <w:r w:rsidR="009774B2">
            <w:fldChar w:fldCharType="separate"/>
          </w:r>
          <w:r w:rsidR="00A70DDC">
            <w:rPr>
              <w:noProof/>
            </w:rPr>
            <w:t xml:space="preserve"> </w:t>
          </w:r>
          <w:r w:rsidR="00A70DDC" w:rsidRPr="00A70DDC">
            <w:rPr>
              <w:noProof/>
            </w:rPr>
            <w:t>[2]</w:t>
          </w:r>
          <w:r w:rsidR="009774B2">
            <w:fldChar w:fldCharType="end"/>
          </w:r>
        </w:sdtContent>
      </w:sdt>
      <w:r>
        <w:t xml:space="preserve">, to an equivalent </w:t>
      </w:r>
      <w:r w:rsidR="009774B2">
        <w:t xml:space="preserve">2-D environment of constant depth.  To support later comparisons to WaveQ3D, </w:t>
      </w:r>
      <w:r w:rsidR="009774B2">
        <w:fldChar w:fldCharType="begin"/>
      </w:r>
      <w:r w:rsidR="009774B2">
        <w:instrText xml:space="preserve"> REF _Ref429911124 \h </w:instrText>
      </w:r>
      <w:r w:rsidR="009774B2">
        <w:fldChar w:fldCharType="separate"/>
      </w:r>
      <w:r w:rsidR="00A70DDC">
        <w:t xml:space="preserve">Figure </w:t>
      </w:r>
      <w:r w:rsidR="00A70DDC">
        <w:rPr>
          <w:noProof/>
        </w:rPr>
        <w:t>4</w:t>
      </w:r>
      <w:r w:rsidR="009774B2">
        <w:fldChar w:fldCharType="end"/>
      </w:r>
      <w:r w:rsidR="009774B2">
        <w:t xml:space="preserve"> includes results both at the 25 Hz frequency specified by the </w:t>
      </w:r>
      <w:r w:rsidR="009774B2">
        <w:t>ASA wedge benchmark</w:t>
      </w:r>
      <w:r w:rsidR="009774B2">
        <w:t>, and 2000 Hz</w:t>
      </w:r>
      <w:r w:rsidR="007614E1">
        <w:t>, a frequency at which Gaussian beam ray theory should be accurate.</w:t>
      </w:r>
    </w:p>
    <w:p w:rsidR="009774B2" w:rsidRPr="00E671A0" w:rsidRDefault="009774B2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>
        <w:tab/>
        <w:t xml:space="preserve"> </w:t>
      </w:r>
      <w:r w:rsidRPr="00E671A0">
        <w:t xml:space="preserve">= </w:t>
      </w:r>
      <w:r>
        <w:t>2.86</w:t>
      </w:r>
      <w:r w:rsidRPr="009774B2">
        <w:rPr>
          <w:vertAlign w:val="superscript"/>
        </w:rPr>
        <w:t>o</w:t>
      </w:r>
    </w:p>
    <w:p w:rsidR="009774B2" w:rsidRPr="00E671A0" w:rsidRDefault="009774B2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 w:rsidRPr="00E671A0">
        <w:t xml:space="preserve">= </w:t>
      </w:r>
      <w:r>
        <w:t>4000</w:t>
      </w:r>
      <w:r>
        <w:t xml:space="preserve">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 </w:t>
      </w:r>
      <w:r w:rsidRPr="00E671A0">
        <w:t xml:space="preserve">= </w:t>
      </w:r>
      <w:r>
        <w:t>100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E671A0">
        <w:t xml:space="preserve"> </w:t>
      </w:r>
      <w:r w:rsidRPr="00E671A0">
        <w:tab/>
      </w:r>
      <w:r>
        <w:t xml:space="preserve"> </w:t>
      </w:r>
      <w:r w:rsidRPr="00E671A0">
        <w:t xml:space="preserve">= </w:t>
      </w:r>
      <w:r>
        <w:t>200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r>
          <w:rPr>
            <w:rFonts w:ascii="Cambria Math" w:hAnsi="Cambria Math"/>
          </w:rPr>
          <m:t>c</m:t>
        </m:r>
      </m:oMath>
      <w:r w:rsidRPr="00E671A0">
        <w:t xml:space="preserve"> </w:t>
      </w:r>
      <w:r w:rsidRPr="00E671A0">
        <w:tab/>
      </w:r>
      <w:r>
        <w:t xml:space="preserve"> </w:t>
      </w:r>
      <w:r w:rsidRPr="00E671A0">
        <w:t xml:space="preserve">= </w:t>
      </w:r>
      <w:r>
        <w:t>1500 m/s</w:t>
      </w:r>
    </w:p>
    <w:p w:rsidR="009774B2" w:rsidRDefault="009774B2" w:rsidP="009774B2">
      <w:pPr>
        <w:keepNext/>
      </w:pPr>
    </w:p>
    <w:p w:rsidR="00320BD6" w:rsidRDefault="00320BD6" w:rsidP="00320BD6">
      <w:pPr>
        <w:keepNext/>
        <w:jc w:val="center"/>
      </w:pPr>
      <w:r>
        <w:rPr>
          <w:noProof/>
        </w:rPr>
        <w:drawing>
          <wp:inline distT="0" distB="0" distL="0" distR="0" wp14:anchorId="1733B01D" wp14:editId="34F7F4F8">
            <wp:extent cx="27432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D9CEC" wp14:editId="18F9C082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D6" w:rsidRDefault="00320BD6" w:rsidP="00320BD6">
      <w:pPr>
        <w:pStyle w:val="Caption"/>
        <w:jc w:val="center"/>
      </w:pPr>
      <w:bookmarkStart w:id="7" w:name="_Ref429911124"/>
      <w:r>
        <w:t xml:space="preserve">Figure </w:t>
      </w:r>
      <w:fldSimple w:instr=" SEQ Figure \* ARABIC ">
        <w:r w:rsidR="00A70DDC">
          <w:rPr>
            <w:noProof/>
          </w:rPr>
          <w:t>4</w:t>
        </w:r>
      </w:fldSimple>
      <w:bookmarkEnd w:id="7"/>
      <w:r>
        <w:t xml:space="preserve"> – Analytic solutions for small wedge angle</w:t>
      </w:r>
    </w:p>
    <w:p w:rsidR="009774B2" w:rsidRDefault="009774B2" w:rsidP="009774B2">
      <w:pPr>
        <w:keepNext/>
      </w:pPr>
      <w:r>
        <w:lastRenderedPageBreak/>
        <w:fldChar w:fldCharType="begin"/>
      </w:r>
      <w:r>
        <w:instrText xml:space="preserve"> REF _Ref429911553 \h </w:instrText>
      </w:r>
      <w:r>
        <w:fldChar w:fldCharType="separate"/>
      </w:r>
      <w:r w:rsidR="00A70DDC">
        <w:t xml:space="preserve">Figure </w:t>
      </w:r>
      <w:r w:rsidR="00A70DDC">
        <w:rPr>
          <w:noProof/>
        </w:rPr>
        <w:t>5</w:t>
      </w:r>
      <w:r>
        <w:fldChar w:fldCharType="end"/>
      </w:r>
      <w:r>
        <w:t xml:space="preserve"> provides a similar </w:t>
      </w:r>
      <w:r>
        <w:t>compar</w:t>
      </w:r>
      <w:r>
        <w:t xml:space="preserve">ison for wide angle benchmark from reference </w:t>
      </w:r>
      <w:sdt>
        <w:sdtPr>
          <w:id w:val="2073145971"/>
          <w:citation/>
        </w:sdtPr>
        <w:sdtContent>
          <w:r>
            <w:fldChar w:fldCharType="begin"/>
          </w:r>
          <w:r>
            <w:instrText xml:space="preserve"> CITATION Dea93 \l 1033 </w:instrText>
          </w:r>
          <w:r>
            <w:fldChar w:fldCharType="separate"/>
          </w:r>
          <w:r w:rsidR="00A70DDC" w:rsidRPr="00A70DDC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 Note that the cross range axis in </w:t>
      </w:r>
      <w:r>
        <w:fldChar w:fldCharType="begin"/>
      </w:r>
      <w:r>
        <w:instrText xml:space="preserve"> REF _Ref429911553 \h </w:instrText>
      </w:r>
      <w:r>
        <w:fldChar w:fldCharType="separate"/>
      </w:r>
      <w:r w:rsidR="00A70DDC">
        <w:t xml:space="preserve">Figure </w:t>
      </w:r>
      <w:r w:rsidR="00A70DDC">
        <w:rPr>
          <w:noProof/>
        </w:rPr>
        <w:t>5</w:t>
      </w:r>
      <w:r>
        <w:fldChar w:fldCharType="end"/>
      </w:r>
      <w:r>
        <w:t xml:space="preserve"> only extends to 10 km, while the axis in </w:t>
      </w:r>
      <w:r>
        <w:fldChar w:fldCharType="begin"/>
      </w:r>
      <w:r>
        <w:instrText xml:space="preserve"> REF _Ref429911124 \h </w:instrText>
      </w:r>
      <w:r>
        <w:fldChar w:fldCharType="separate"/>
      </w:r>
      <w:r w:rsidR="00A70DDC">
        <w:t xml:space="preserve">Figure </w:t>
      </w:r>
      <w:r w:rsidR="00A70DDC">
        <w:rPr>
          <w:noProof/>
        </w:rPr>
        <w:t>4</w:t>
      </w:r>
      <w:r>
        <w:fldChar w:fldCharType="end"/>
      </w:r>
      <w:r>
        <w:t xml:space="preserve"> extends to 70 km.</w:t>
      </w:r>
    </w:p>
    <w:p w:rsidR="009774B2" w:rsidRPr="00E671A0" w:rsidRDefault="009774B2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>
        <w:tab/>
        <w:t xml:space="preserve"> </w:t>
      </w:r>
      <w:r w:rsidRPr="00E671A0">
        <w:t xml:space="preserve">= </w:t>
      </w:r>
      <w:r>
        <w:t>2</w:t>
      </w:r>
      <w:r>
        <w:t>1</w:t>
      </w:r>
      <w:r w:rsidRPr="009774B2">
        <w:rPr>
          <w:vertAlign w:val="superscript"/>
        </w:rPr>
        <w:t>o</w:t>
      </w:r>
    </w:p>
    <w:p w:rsidR="009774B2" w:rsidRPr="00E671A0" w:rsidRDefault="009774B2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 w:rsidRPr="00E671A0">
        <w:t xml:space="preserve">= </w:t>
      </w:r>
      <w:r>
        <w:t xml:space="preserve">520 </w:t>
      </w:r>
      <w:r>
        <w:t>meters</w:t>
      </w:r>
    </w:p>
    <w:p w:rsidR="009774B2" w:rsidRPr="00E671A0" w:rsidRDefault="009774B2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 </w:t>
      </w:r>
      <w:r w:rsidRPr="00E671A0">
        <w:t xml:space="preserve">= </w:t>
      </w:r>
      <w:r>
        <w:t>100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E671A0">
        <w:t xml:space="preserve"> </w:t>
      </w:r>
      <w:r w:rsidRPr="00E671A0">
        <w:tab/>
      </w:r>
      <w:r>
        <w:t xml:space="preserve"> </w:t>
      </w:r>
      <w:r w:rsidRPr="00E671A0">
        <w:t xml:space="preserve">= </w:t>
      </w:r>
      <w:r>
        <w:t>200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r>
          <w:rPr>
            <w:rFonts w:ascii="Cambria Math" w:hAnsi="Cambria Math"/>
          </w:rPr>
          <m:t>c</m:t>
        </m:r>
      </m:oMath>
      <w:r w:rsidRPr="00E671A0">
        <w:t xml:space="preserve"> </w:t>
      </w:r>
      <w:r w:rsidRPr="00E671A0">
        <w:tab/>
      </w:r>
      <w:r>
        <w:t xml:space="preserve"> </w:t>
      </w:r>
      <w:r w:rsidRPr="00E671A0">
        <w:t xml:space="preserve">= </w:t>
      </w:r>
      <w:r>
        <w:t>1500 m/s</w:t>
      </w:r>
    </w:p>
    <w:p w:rsidR="009774B2" w:rsidRDefault="009774B2" w:rsidP="009774B2">
      <w:pPr>
        <w:keepNext/>
      </w:pPr>
    </w:p>
    <w:p w:rsidR="00320BD6" w:rsidRDefault="00320BD6" w:rsidP="00320BD6">
      <w:pPr>
        <w:keepNext/>
        <w:jc w:val="center"/>
      </w:pPr>
      <w:r>
        <w:rPr>
          <w:noProof/>
        </w:rPr>
        <w:drawing>
          <wp:inline distT="0" distB="0" distL="0" distR="0" wp14:anchorId="6EDC815F" wp14:editId="1C5C0915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52FF1" wp14:editId="3A9CE4B4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D6" w:rsidRDefault="00320BD6" w:rsidP="00320BD6">
      <w:pPr>
        <w:pStyle w:val="Caption"/>
        <w:jc w:val="center"/>
      </w:pPr>
      <w:bookmarkStart w:id="8" w:name="_Ref429911553"/>
      <w:r>
        <w:t xml:space="preserve">Figure </w:t>
      </w:r>
      <w:fldSimple w:instr=" SEQ Figure \* ARABIC ">
        <w:r w:rsidR="00A70DDC">
          <w:rPr>
            <w:noProof/>
          </w:rPr>
          <w:t>5</w:t>
        </w:r>
      </w:fldSimple>
      <w:bookmarkEnd w:id="8"/>
      <w:r>
        <w:t xml:space="preserve"> – Analytic solutions for </w:t>
      </w:r>
      <w:r>
        <w:t>wide</w:t>
      </w:r>
      <w:r>
        <w:t xml:space="preserve"> wedge angle</w:t>
      </w:r>
    </w:p>
    <w:p w:rsidR="009774B2" w:rsidRDefault="009774B2" w:rsidP="007614E1">
      <w:r>
        <w:t xml:space="preserve">In both </w:t>
      </w:r>
      <w:r w:rsidR="007614E1">
        <w:fldChar w:fldCharType="begin"/>
      </w:r>
      <w:r w:rsidR="007614E1">
        <w:instrText xml:space="preserve"> REF _Ref429911124 \h </w:instrText>
      </w:r>
      <w:r w:rsidR="007614E1">
        <w:fldChar w:fldCharType="separate"/>
      </w:r>
      <w:r w:rsidR="00A70DDC">
        <w:t xml:space="preserve">Figure </w:t>
      </w:r>
      <w:r w:rsidR="00A70DDC">
        <w:rPr>
          <w:noProof/>
        </w:rPr>
        <w:t>4</w:t>
      </w:r>
      <w:r w:rsidR="007614E1">
        <w:fldChar w:fldCharType="end"/>
      </w:r>
      <w:r w:rsidR="007614E1">
        <w:t xml:space="preserve"> and </w:t>
      </w:r>
      <w:r w:rsidR="007614E1">
        <w:fldChar w:fldCharType="begin"/>
      </w:r>
      <w:r w:rsidR="007614E1">
        <w:instrText xml:space="preserve"> REF _Ref429911553 \h </w:instrText>
      </w:r>
      <w:r w:rsidR="007614E1">
        <w:fldChar w:fldCharType="separate"/>
      </w:r>
      <w:r w:rsidR="00A70DDC">
        <w:t xml:space="preserve">Figure </w:t>
      </w:r>
      <w:r w:rsidR="00A70DDC">
        <w:rPr>
          <w:noProof/>
        </w:rPr>
        <w:t>5</w:t>
      </w:r>
      <w:r w:rsidR="007614E1">
        <w:fldChar w:fldCharType="end"/>
      </w:r>
      <w:r w:rsidR="007614E1">
        <w:t>, t</w:t>
      </w:r>
      <w:r>
        <w:t xml:space="preserve">he 3-D wedge has significantly stronger losses as a function of </w:t>
      </w:r>
      <w:r w:rsidR="007614E1">
        <w:t>cross slope range than</w:t>
      </w:r>
      <w:r>
        <w:t xml:space="preserve"> predicted by an equivalent 2-D model.  </w:t>
      </w:r>
      <w:r w:rsidR="007614E1">
        <w:t xml:space="preserve">The physical interpretation of </w:t>
      </w:r>
      <w:proofErr w:type="gramStart"/>
      <w:r w:rsidR="007614E1">
        <w:t>this phenomena</w:t>
      </w:r>
      <w:proofErr w:type="gramEnd"/>
      <w:r w:rsidR="007614E1">
        <w:t xml:space="preserve"> is that t</w:t>
      </w:r>
      <w:r>
        <w:t>he 3-D wedge turns high angle paths toward deep water so that they fail to contribute to the received level</w:t>
      </w:r>
      <w:r w:rsidR="007614E1">
        <w:t xml:space="preserve"> at longer ranges</w:t>
      </w:r>
      <w:r>
        <w:t xml:space="preserve">.  </w:t>
      </w:r>
      <w:r w:rsidR="007614E1">
        <w:t>A</w:t>
      </w:r>
      <w:r w:rsidR="00A97357">
        <w:t>t</w:t>
      </w:r>
      <w:r w:rsidR="007614E1">
        <w:t xml:space="preserve"> some cutoff range, the 3-D propagation </w:t>
      </w:r>
      <w:proofErr w:type="gramStart"/>
      <w:r w:rsidR="007614E1">
        <w:t>is reduced</w:t>
      </w:r>
      <w:proofErr w:type="gramEnd"/>
      <w:r w:rsidR="007614E1">
        <w:t xml:space="preserve"> to a combination of the dire</w:t>
      </w:r>
      <w:r w:rsidR="00A97357">
        <w:t xml:space="preserve">ct and surface reflected paths, and </w:t>
      </w:r>
      <w:r w:rsidR="007614E1">
        <w:t xml:space="preserve">the transmission loss takes on the characteristics of a </w:t>
      </w:r>
      <w:proofErr w:type="spellStart"/>
      <w:r w:rsidR="007614E1">
        <w:t>Llyod’s</w:t>
      </w:r>
      <w:proofErr w:type="spellEnd"/>
      <w:r w:rsidR="007614E1">
        <w:t xml:space="preserve"> Mirror</w:t>
      </w:r>
      <w:r w:rsidR="00D870B2">
        <w:t xml:space="preserve"> scenario</w:t>
      </w:r>
      <w:r w:rsidR="007614E1">
        <w:t xml:space="preserve">.  </w:t>
      </w:r>
      <w:r>
        <w:t>Th</w:t>
      </w:r>
      <w:r w:rsidR="00D870B2">
        <w:t>is</w:t>
      </w:r>
      <w:r>
        <w:t xml:space="preserve"> cut-off range </w:t>
      </w:r>
      <w:r w:rsidR="007614E1">
        <w:t>decrease</w:t>
      </w:r>
      <w:r w:rsidR="00D870B2">
        <w:t>s</w:t>
      </w:r>
      <w:r w:rsidR="007614E1">
        <w:t xml:space="preserve"> as the wedge angle </w:t>
      </w:r>
      <w:r>
        <w:t xml:space="preserve">increases.  </w:t>
      </w:r>
      <w:r w:rsidR="007614E1">
        <w:t>Because the 2-D constant depth solution does not reject higher angle paths, it exhibits less transmission loss.</w:t>
      </w:r>
      <w:r w:rsidR="00D870B2">
        <w:t xml:space="preserve">  In the next section, this difference </w:t>
      </w:r>
      <w:proofErr w:type="gramStart"/>
      <w:r w:rsidR="00D870B2">
        <w:t>is used</w:t>
      </w:r>
      <w:proofErr w:type="gramEnd"/>
      <w:r w:rsidR="00D870B2">
        <w:t xml:space="preserve"> as a benchmark to </w:t>
      </w:r>
      <w:r w:rsidR="00D870B2">
        <w:t xml:space="preserve">demonstrate 3-D </w:t>
      </w:r>
      <w:r w:rsidR="00D870B2">
        <w:t>transmission loss effects in the WaveQ3D model.</w:t>
      </w:r>
    </w:p>
    <w:p w:rsidR="00AE49CD" w:rsidRDefault="00061BE7" w:rsidP="00061BE7">
      <w:pPr>
        <w:pStyle w:val="Heading1"/>
      </w:pPr>
      <w:r>
        <w:t>WaveQ3D c</w:t>
      </w:r>
      <w:r w:rsidRPr="00061BE7">
        <w:t>omparisons to analytic solution</w:t>
      </w:r>
      <w:r>
        <w:t>s</w:t>
      </w:r>
    </w:p>
    <w:p w:rsidR="00A420DC" w:rsidRDefault="00D72B8C" w:rsidP="00061BE7">
      <w:pPr>
        <w:rPr>
          <w:lang w:eastAsia="ja-JP"/>
        </w:rPr>
      </w:pPr>
      <w:r>
        <w:rPr>
          <w:lang w:eastAsia="ja-JP"/>
        </w:rPr>
        <w:t>B</w:t>
      </w:r>
      <w:r w:rsidR="00A420DC">
        <w:rPr>
          <w:lang w:eastAsia="ja-JP"/>
        </w:rPr>
        <w:t xml:space="preserve">ecause </w:t>
      </w:r>
      <w:r>
        <w:rPr>
          <w:lang w:eastAsia="ja-JP"/>
        </w:rPr>
        <w:t xml:space="preserve">the </w:t>
      </w:r>
      <w:r w:rsidR="00A420DC">
        <w:rPr>
          <w:lang w:eastAsia="ja-JP"/>
        </w:rPr>
        <w:t>WaveQ3D calculat</w:t>
      </w:r>
      <w:r>
        <w:rPr>
          <w:lang w:eastAsia="ja-JP"/>
        </w:rPr>
        <w:t xml:space="preserve">ions </w:t>
      </w:r>
      <w:proofErr w:type="gramStart"/>
      <w:r>
        <w:rPr>
          <w:lang w:eastAsia="ja-JP"/>
        </w:rPr>
        <w:t>are performed</w:t>
      </w:r>
      <w:proofErr w:type="gramEnd"/>
      <w:r>
        <w:rPr>
          <w:lang w:eastAsia="ja-JP"/>
        </w:rPr>
        <w:t xml:space="preserve"> in geodetic coordinates, the simple wedge used in our analytic solution can only be approximated in WaveQ3D.  On a round Earth</w:t>
      </w:r>
      <w:r w:rsidR="00A420DC">
        <w:rPr>
          <w:lang w:eastAsia="ja-JP"/>
        </w:rPr>
        <w:t>, an interface with constant slope is a curv</w:t>
      </w:r>
      <w:r>
        <w:rPr>
          <w:lang w:eastAsia="ja-JP"/>
        </w:rPr>
        <w:t xml:space="preserve">ed surface instead of a plane. </w:t>
      </w:r>
      <w:r w:rsidR="00A420DC">
        <w:rPr>
          <w:lang w:eastAsia="ja-JP"/>
        </w:rPr>
        <w:t xml:space="preserve">To minimize the impact of this curvature, </w:t>
      </w:r>
      <w:r w:rsidR="00D870B2">
        <w:rPr>
          <w:lang w:eastAsia="ja-JP"/>
        </w:rPr>
        <w:t>the wide wedge angle scenario is used to shorten the range over which 3-D effects can be observed. T</w:t>
      </w:r>
      <w:r>
        <w:rPr>
          <w:lang w:eastAsia="ja-JP"/>
        </w:rPr>
        <w:t xml:space="preserve">he source and receivers </w:t>
      </w:r>
      <w:proofErr w:type="gramStart"/>
      <w:r>
        <w:rPr>
          <w:lang w:eastAsia="ja-JP"/>
        </w:rPr>
        <w:t>are placed</w:t>
      </w:r>
      <w:proofErr w:type="gramEnd"/>
      <w:r>
        <w:rPr>
          <w:lang w:eastAsia="ja-JP"/>
        </w:rPr>
        <w:t xml:space="preserve"> at a depth of 100 meters at the Equator.  The water depth at this point is set to 200 meters and the bottom slope is a constant 2</w:t>
      </w:r>
      <w:r w:rsidR="00D870B2">
        <w:rPr>
          <w:lang w:eastAsia="ja-JP"/>
        </w:rPr>
        <w:t>1</w:t>
      </w:r>
      <w:r w:rsidRPr="00D72B8C">
        <w:rPr>
          <w:vertAlign w:val="superscript"/>
          <w:lang w:eastAsia="ja-JP"/>
        </w:rPr>
        <w:t>o</w:t>
      </w:r>
      <w:r>
        <w:rPr>
          <w:lang w:eastAsia="ja-JP"/>
        </w:rPr>
        <w:t xml:space="preserve">, sloping down to the north, at all latitudes and longitudes.  </w:t>
      </w:r>
      <w:r w:rsidR="00EB49B7">
        <w:rPr>
          <w:lang w:eastAsia="ja-JP"/>
        </w:rPr>
        <w:t xml:space="preserve">This definition orients the wedge illustration in </w:t>
      </w:r>
      <w:r w:rsidR="00EB49B7">
        <w:rPr>
          <w:lang w:eastAsia="ja-JP"/>
        </w:rPr>
        <w:fldChar w:fldCharType="begin"/>
      </w:r>
      <w:r w:rsidR="00EB49B7">
        <w:rPr>
          <w:lang w:eastAsia="ja-JP"/>
        </w:rPr>
        <w:instrText xml:space="preserve"> REF _Ref427757305 \h </w:instrText>
      </w:r>
      <w:r w:rsidR="00EB49B7">
        <w:rPr>
          <w:lang w:eastAsia="ja-JP"/>
        </w:rPr>
      </w:r>
      <w:r w:rsidR="00EB49B7">
        <w:rPr>
          <w:lang w:eastAsia="ja-JP"/>
        </w:rPr>
        <w:fldChar w:fldCharType="separate"/>
      </w:r>
      <w:r w:rsidR="00A70DDC">
        <w:t xml:space="preserve">Figure </w:t>
      </w:r>
      <w:r w:rsidR="00A70DDC">
        <w:rPr>
          <w:noProof/>
        </w:rPr>
        <w:t>1</w:t>
      </w:r>
      <w:r w:rsidR="00EB49B7">
        <w:rPr>
          <w:lang w:eastAsia="ja-JP"/>
        </w:rPr>
        <w:fldChar w:fldCharType="end"/>
      </w:r>
      <w:r w:rsidR="00EB49B7">
        <w:rPr>
          <w:lang w:eastAsia="ja-JP"/>
        </w:rPr>
        <w:t xml:space="preserve"> such that the x-direction is </w:t>
      </w:r>
      <w:r w:rsidR="00573524">
        <w:rPr>
          <w:lang w:eastAsia="ja-JP"/>
        </w:rPr>
        <w:t>north</w:t>
      </w:r>
      <w:r w:rsidR="00EB49B7">
        <w:rPr>
          <w:lang w:eastAsia="ja-JP"/>
        </w:rPr>
        <w:t xml:space="preserve">, the y-direction is </w:t>
      </w:r>
      <w:r w:rsidR="00573524">
        <w:rPr>
          <w:lang w:eastAsia="ja-JP"/>
        </w:rPr>
        <w:t>east</w:t>
      </w:r>
      <w:r w:rsidR="00EB49B7">
        <w:rPr>
          <w:lang w:eastAsia="ja-JP"/>
        </w:rPr>
        <w:t xml:space="preserve">, and the z-direction is down.  </w:t>
      </w:r>
      <w:r>
        <w:rPr>
          <w:lang w:eastAsia="ja-JP"/>
        </w:rPr>
        <w:t xml:space="preserve">Receivers </w:t>
      </w:r>
      <w:proofErr w:type="gramStart"/>
      <w:r>
        <w:rPr>
          <w:lang w:eastAsia="ja-JP"/>
        </w:rPr>
        <w:t>are placed</w:t>
      </w:r>
      <w:proofErr w:type="gramEnd"/>
      <w:r>
        <w:rPr>
          <w:lang w:eastAsia="ja-JP"/>
        </w:rPr>
        <w:t xml:space="preserve"> </w:t>
      </w:r>
      <w:r w:rsidR="00573524">
        <w:rPr>
          <w:lang w:eastAsia="ja-JP"/>
        </w:rPr>
        <w:t>east</w:t>
      </w:r>
      <w:r>
        <w:rPr>
          <w:lang w:eastAsia="ja-JP"/>
        </w:rPr>
        <w:t xml:space="preserve"> of the source, </w:t>
      </w:r>
      <w:r w:rsidR="00EB49B7">
        <w:rPr>
          <w:lang w:eastAsia="ja-JP"/>
        </w:rPr>
        <w:t xml:space="preserve">along the y-direction, </w:t>
      </w:r>
      <w:r>
        <w:rPr>
          <w:lang w:eastAsia="ja-JP"/>
        </w:rPr>
        <w:t>at varying cross slope ranges.</w:t>
      </w:r>
    </w:p>
    <w:p w:rsidR="00435D3B" w:rsidRDefault="00435D3B" w:rsidP="00061BE7">
      <w:pPr>
        <w:rPr>
          <w:lang w:eastAsia="ja-JP"/>
        </w:rPr>
      </w:pPr>
      <w:r>
        <w:rPr>
          <w:lang w:eastAsia="ja-JP"/>
        </w:rPr>
        <w:lastRenderedPageBreak/>
        <w:fldChar w:fldCharType="begin"/>
      </w:r>
      <w:r>
        <w:rPr>
          <w:lang w:eastAsia="ja-JP"/>
        </w:rPr>
        <w:instrText xml:space="preserve"> REF _Ref429913184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A70DDC">
        <w:t xml:space="preserve">Figure </w:t>
      </w:r>
      <w:r w:rsidR="00A70DDC">
        <w:rPr>
          <w:noProof/>
        </w:rPr>
        <w:t>6</w:t>
      </w:r>
      <w:r>
        <w:rPr>
          <w:lang w:eastAsia="ja-JP"/>
        </w:rPr>
        <w:fldChar w:fldCharType="end"/>
      </w:r>
      <w:r>
        <w:rPr>
          <w:lang w:eastAsia="ja-JP"/>
        </w:rPr>
        <w:t xml:space="preserve"> and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_Ref429913190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A70DDC">
        <w:t xml:space="preserve">Figure </w:t>
      </w:r>
      <w:r w:rsidR="00A70DDC">
        <w:rPr>
          <w:noProof/>
        </w:rPr>
        <w:t>7</w:t>
      </w:r>
      <w:r>
        <w:rPr>
          <w:lang w:eastAsia="ja-JP"/>
        </w:rPr>
        <w:fldChar w:fldCharType="end"/>
      </w:r>
      <w:r>
        <w:rPr>
          <w:lang w:eastAsia="ja-JP"/>
        </w:rPr>
        <w:t xml:space="preserve"> illustrate the propagation of the WaveQ3D ray paths in this scenario.</w:t>
      </w:r>
    </w:p>
    <w:p w:rsidR="00435D3B" w:rsidRDefault="00435D3B" w:rsidP="00435D3B">
      <w:pPr>
        <w:keepNext/>
        <w:jc w:val="center"/>
      </w:pPr>
      <w:r>
        <w:rPr>
          <w:noProof/>
        </w:rPr>
        <w:drawing>
          <wp:inline distT="0" distB="0" distL="0" distR="0" wp14:anchorId="7CED6C9D" wp14:editId="3B6CC530">
            <wp:extent cx="3547872" cy="266090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3B" w:rsidRDefault="00435D3B" w:rsidP="00435D3B">
      <w:pPr>
        <w:pStyle w:val="Caption"/>
        <w:jc w:val="center"/>
      </w:pPr>
      <w:bookmarkStart w:id="9" w:name="_Ref4299131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0DDC">
        <w:rPr>
          <w:noProof/>
        </w:rPr>
        <w:t>6</w:t>
      </w:r>
      <w:r>
        <w:rPr>
          <w:noProof/>
        </w:rPr>
        <w:fldChar w:fldCharType="end"/>
      </w:r>
      <w:bookmarkEnd w:id="9"/>
      <w:r>
        <w:t xml:space="preserve"> – 3-D view of individual ray path for -10</w:t>
      </w:r>
      <w:r w:rsidRPr="00CA7B05">
        <w:rPr>
          <w:vertAlign w:val="superscript"/>
        </w:rPr>
        <w:t>o</w:t>
      </w:r>
      <w:r>
        <w:t xml:space="preserve"> D/E and 135</w:t>
      </w:r>
      <w:r w:rsidRPr="00CA7B05">
        <w:rPr>
          <w:vertAlign w:val="superscript"/>
        </w:rPr>
        <w:t>o</w:t>
      </w:r>
      <w:r>
        <w:t xml:space="preserve"> AZ</w:t>
      </w:r>
    </w:p>
    <w:p w:rsidR="00435D3B" w:rsidRDefault="00435D3B" w:rsidP="00435D3B">
      <w:pPr>
        <w:keepNext/>
        <w:jc w:val="center"/>
      </w:pPr>
      <w:r>
        <w:rPr>
          <w:noProof/>
        </w:rPr>
        <w:drawing>
          <wp:inline distT="0" distB="0" distL="0" distR="0" wp14:anchorId="4B44DA12" wp14:editId="2B6ECB0B">
            <wp:extent cx="3547872" cy="26609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3B" w:rsidRDefault="00435D3B" w:rsidP="00435D3B">
      <w:pPr>
        <w:pStyle w:val="Caption"/>
        <w:jc w:val="center"/>
      </w:pPr>
      <w:bookmarkStart w:id="10" w:name="_Ref4299131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0DDC">
        <w:rPr>
          <w:noProof/>
        </w:rPr>
        <w:t>7</w:t>
      </w:r>
      <w:r>
        <w:rPr>
          <w:noProof/>
        </w:rPr>
        <w:fldChar w:fldCharType="end"/>
      </w:r>
      <w:bookmarkEnd w:id="10"/>
      <w:r>
        <w:t xml:space="preserve"> - Top down view of ray paths for -10</w:t>
      </w:r>
      <w:r w:rsidRPr="00CA7B05">
        <w:rPr>
          <w:vertAlign w:val="superscript"/>
        </w:rPr>
        <w:t>o</w:t>
      </w:r>
      <w:r>
        <w:t xml:space="preserve"> D/E</w:t>
      </w:r>
    </w:p>
    <w:p w:rsidR="00A70DDC" w:rsidRPr="00832A9A" w:rsidRDefault="00A70DDC" w:rsidP="00A70DDC">
      <w:r>
        <w:fldChar w:fldCharType="begin"/>
      </w:r>
      <w:r>
        <w:instrText xml:space="preserve"> REF _Ref429913394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_Ref429913397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compare the WaveQ3D results to the analytic solutions for the flat bottom and wedge analytic solutions.  </w:t>
      </w:r>
      <w:r>
        <w:fldChar w:fldCharType="begin"/>
      </w:r>
      <w:r>
        <w:instrText xml:space="preserve"> REF _Ref429913394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illustrates the coherent solution computed by Eqn. </w:t>
      </w:r>
      <w:r>
        <w:fldChar w:fldCharType="begin"/>
      </w:r>
      <w:r>
        <w:instrText xml:space="preserve"> REF _Ref427766597 \h </w:instrText>
      </w:r>
      <w:r>
        <w:fldChar w:fldCharType="separate"/>
      </w:r>
      <w:r>
        <w:t>(</w:t>
      </w:r>
      <w:r>
        <w:rPr>
          <w:noProof/>
        </w:rPr>
        <w:t>1</w:t>
      </w:r>
      <w:r>
        <w:t>)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_Ref429913397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</w:t>
      </w:r>
      <w:r>
        <w:t>compares the incoherent solutions to emphasis the differences between models.</w:t>
      </w:r>
    </w:p>
    <w:p w:rsidR="00435D3B" w:rsidRDefault="00435D3B" w:rsidP="00435D3B"/>
    <w:p w:rsidR="00A7534C" w:rsidRDefault="00A7534C" w:rsidP="00061BE7">
      <w:pPr>
        <w:rPr>
          <w:lang w:eastAsia="ja-JP"/>
        </w:rPr>
      </w:pPr>
    </w:p>
    <w:p w:rsidR="00D46473" w:rsidRDefault="00D46473" w:rsidP="00D4647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7797CB" wp14:editId="2F0725FB">
            <wp:extent cx="3547872" cy="2660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73" w:rsidRDefault="00D46473" w:rsidP="00D46473">
      <w:pPr>
        <w:pStyle w:val="Caption"/>
        <w:jc w:val="center"/>
      </w:pPr>
      <w:bookmarkStart w:id="11" w:name="_Ref429913394"/>
      <w:r>
        <w:t xml:space="preserve">Figure </w:t>
      </w:r>
      <w:fldSimple w:instr=" SEQ Figure \* ARABIC ">
        <w:r w:rsidR="00A70DDC">
          <w:rPr>
            <w:noProof/>
          </w:rPr>
          <w:t>8</w:t>
        </w:r>
      </w:fldSimple>
      <w:bookmarkEnd w:id="11"/>
      <w:r>
        <w:t xml:space="preserve"> – </w:t>
      </w:r>
      <w:r w:rsidR="0040531A">
        <w:t xml:space="preserve">Compare coherent WaveQ3D to </w:t>
      </w:r>
      <w:r w:rsidR="00D03B04">
        <w:t>analytic solutions</w:t>
      </w:r>
    </w:p>
    <w:p w:rsidR="00832A9A" w:rsidRDefault="00832A9A" w:rsidP="00832A9A"/>
    <w:p w:rsidR="0040531A" w:rsidRDefault="0040531A" w:rsidP="0040531A">
      <w:pPr>
        <w:keepNext/>
        <w:jc w:val="center"/>
      </w:pPr>
      <w:r>
        <w:rPr>
          <w:noProof/>
        </w:rPr>
        <w:drawing>
          <wp:inline distT="0" distB="0" distL="0" distR="0" wp14:anchorId="4048E2DA" wp14:editId="4733A8C6">
            <wp:extent cx="3547872" cy="2660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73" w:rsidRDefault="0040531A" w:rsidP="0040531A">
      <w:pPr>
        <w:pStyle w:val="Caption"/>
        <w:jc w:val="center"/>
        <w:rPr>
          <w:lang w:eastAsia="ja-JP"/>
        </w:rPr>
      </w:pPr>
      <w:bookmarkStart w:id="12" w:name="_Ref429913397"/>
      <w:r>
        <w:t xml:space="preserve">Figure </w:t>
      </w:r>
      <w:fldSimple w:instr=" SEQ Figure \* ARABIC ">
        <w:r w:rsidR="00A70DDC">
          <w:rPr>
            <w:noProof/>
          </w:rPr>
          <w:t>9</w:t>
        </w:r>
      </w:fldSimple>
      <w:bookmarkEnd w:id="12"/>
      <w:r w:rsidR="00D03B04">
        <w:t xml:space="preserve"> - </w:t>
      </w:r>
      <w:r w:rsidR="00D03B04" w:rsidRPr="00D03B04">
        <w:t xml:space="preserve">Compare </w:t>
      </w:r>
      <w:r w:rsidR="00D03B04">
        <w:t>in</w:t>
      </w:r>
      <w:r w:rsidR="00D03B04" w:rsidRPr="00D03B04">
        <w:t>coherent WaveQ3D to analytic solutions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1810558"/>
        <w:docPartObj>
          <w:docPartGallery w:val="Bibliographies"/>
          <w:docPartUnique/>
        </w:docPartObj>
      </w:sdtPr>
      <w:sdtContent>
        <w:p w:rsidR="000F7071" w:rsidRDefault="000F7071">
          <w:pPr>
            <w:pStyle w:val="Heading1"/>
          </w:pPr>
          <w:r>
            <w:t>Works Cited</w:t>
          </w:r>
        </w:p>
        <w:p w:rsidR="00A70DDC" w:rsidRDefault="000F7071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A70DDC">
            <w:trPr>
              <w:divId w:val="1879657313"/>
              <w:tblCellSpacing w:w="15" w:type="dxa"/>
            </w:trPr>
            <w:tc>
              <w:tcPr>
                <w:tcW w:w="50" w:type="pct"/>
                <w:hideMark/>
              </w:tcPr>
              <w:p w:rsidR="00A70DDC" w:rsidRDefault="00A70DDC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A70DDC" w:rsidRDefault="00A70DDC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G. B. Deane and M. Buckingham, "An analysis of the three-dimensional sound field in a penetrable wedge with a stratified fluid or elastic basement," </w:t>
                </w:r>
                <w:r>
                  <w:rPr>
                    <w:i/>
                    <w:iCs/>
                    <w:noProof/>
                  </w:rPr>
                  <w:t xml:space="preserve">J. Acoust. Soc. Am., </w:t>
                </w:r>
                <w:r>
                  <w:rPr>
                    <w:noProof/>
                  </w:rPr>
                  <w:t xml:space="preserve">vol. 93, no. 3, pp. 1319-1328, March 1993. </w:t>
                </w:r>
              </w:p>
            </w:tc>
          </w:tr>
          <w:tr w:rsidR="00A70DDC">
            <w:trPr>
              <w:divId w:val="1879657313"/>
              <w:tblCellSpacing w:w="15" w:type="dxa"/>
            </w:trPr>
            <w:tc>
              <w:tcPr>
                <w:tcW w:w="50" w:type="pct"/>
                <w:hideMark/>
              </w:tcPr>
              <w:p w:rsidR="00A70DDC" w:rsidRDefault="00A70DDC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A70DDC" w:rsidRDefault="00A70DDC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F. B. Jensen and C. M. Ferla, "Numerical solutions of range‐dependent benchmark problems in ocean acoustics," </w:t>
                </w:r>
                <w:r>
                  <w:rPr>
                    <w:i/>
                    <w:iCs/>
                    <w:noProof/>
                  </w:rPr>
                  <w:t xml:space="preserve">J. Acoust. Soc. Am., </w:t>
                </w:r>
                <w:r>
                  <w:rPr>
                    <w:noProof/>
                  </w:rPr>
                  <w:t xml:space="preserve">vol. 87, no. 4, pp. 1499-1510, 1990. </w:t>
                </w:r>
              </w:p>
            </w:tc>
          </w:tr>
        </w:tbl>
        <w:p w:rsidR="00A70DDC" w:rsidRDefault="00A70DDC">
          <w:pPr>
            <w:divId w:val="1879657313"/>
            <w:rPr>
              <w:rFonts w:eastAsia="Times New Roman"/>
              <w:noProof/>
            </w:rPr>
          </w:pPr>
        </w:p>
        <w:p w:rsidR="000F7071" w:rsidRDefault="000F7071">
          <w:r>
            <w:rPr>
              <w:b/>
              <w:bCs/>
            </w:rPr>
            <w:fldChar w:fldCharType="end"/>
          </w:r>
        </w:p>
      </w:sdtContent>
    </w:sdt>
    <w:p w:rsidR="00DF4E4B" w:rsidRDefault="00DF4E4B" w:rsidP="00DF4E4B">
      <w:pPr>
        <w:rPr>
          <w:rFonts w:eastAsiaTheme="minorEastAsia"/>
        </w:rPr>
      </w:pPr>
    </w:p>
    <w:sectPr w:rsidR="00DF4E4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F3C" w:rsidRDefault="00EE6F3C" w:rsidP="00993534">
      <w:pPr>
        <w:spacing w:after="0" w:line="240" w:lineRule="auto"/>
      </w:pPr>
      <w:r>
        <w:separator/>
      </w:r>
    </w:p>
  </w:endnote>
  <w:endnote w:type="continuationSeparator" w:id="0">
    <w:p w:rsidR="00EE6F3C" w:rsidRDefault="00EE6F3C" w:rsidP="0099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597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2C8" w:rsidRDefault="003462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D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62C8" w:rsidRDefault="00346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F3C" w:rsidRDefault="00EE6F3C" w:rsidP="00993534">
      <w:pPr>
        <w:spacing w:after="0" w:line="240" w:lineRule="auto"/>
      </w:pPr>
      <w:r>
        <w:separator/>
      </w:r>
    </w:p>
  </w:footnote>
  <w:footnote w:type="continuationSeparator" w:id="0">
    <w:p w:rsidR="00EE6F3C" w:rsidRDefault="00EE6F3C" w:rsidP="00993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80"/>
    <w:rsid w:val="00031CCA"/>
    <w:rsid w:val="00061BE7"/>
    <w:rsid w:val="000756AD"/>
    <w:rsid w:val="000B49C3"/>
    <w:rsid w:val="000C44EB"/>
    <w:rsid w:val="000C789A"/>
    <w:rsid w:val="000F7071"/>
    <w:rsid w:val="00120240"/>
    <w:rsid w:val="00122510"/>
    <w:rsid w:val="0013002D"/>
    <w:rsid w:val="00131863"/>
    <w:rsid w:val="0014071E"/>
    <w:rsid w:val="0014099F"/>
    <w:rsid w:val="0016610D"/>
    <w:rsid w:val="001B0A35"/>
    <w:rsid w:val="001B27EB"/>
    <w:rsid w:val="001B4916"/>
    <w:rsid w:val="00206710"/>
    <w:rsid w:val="00214003"/>
    <w:rsid w:val="00236D89"/>
    <w:rsid w:val="00240364"/>
    <w:rsid w:val="00280AE8"/>
    <w:rsid w:val="002A4580"/>
    <w:rsid w:val="002A5CAA"/>
    <w:rsid w:val="002E606D"/>
    <w:rsid w:val="002F4FCA"/>
    <w:rsid w:val="00302FDC"/>
    <w:rsid w:val="00313100"/>
    <w:rsid w:val="00320BD6"/>
    <w:rsid w:val="0032456A"/>
    <w:rsid w:val="003275B1"/>
    <w:rsid w:val="003462C8"/>
    <w:rsid w:val="00367C80"/>
    <w:rsid w:val="00373524"/>
    <w:rsid w:val="00383EFC"/>
    <w:rsid w:val="003A5A69"/>
    <w:rsid w:val="003B613B"/>
    <w:rsid w:val="003C37B0"/>
    <w:rsid w:val="003D5B99"/>
    <w:rsid w:val="0040531A"/>
    <w:rsid w:val="0042512F"/>
    <w:rsid w:val="0043018E"/>
    <w:rsid w:val="00435D3B"/>
    <w:rsid w:val="00443F53"/>
    <w:rsid w:val="00446CDE"/>
    <w:rsid w:val="004502CA"/>
    <w:rsid w:val="00492EA9"/>
    <w:rsid w:val="004A7CDE"/>
    <w:rsid w:val="004D0F46"/>
    <w:rsid w:val="004D4EBF"/>
    <w:rsid w:val="00506F97"/>
    <w:rsid w:val="00553146"/>
    <w:rsid w:val="00562A18"/>
    <w:rsid w:val="00573524"/>
    <w:rsid w:val="00593360"/>
    <w:rsid w:val="00596972"/>
    <w:rsid w:val="00596B6E"/>
    <w:rsid w:val="005975E7"/>
    <w:rsid w:val="005C310A"/>
    <w:rsid w:val="005D2B03"/>
    <w:rsid w:val="006037EA"/>
    <w:rsid w:val="006055D6"/>
    <w:rsid w:val="006839C5"/>
    <w:rsid w:val="006920CC"/>
    <w:rsid w:val="00696FA1"/>
    <w:rsid w:val="006B1300"/>
    <w:rsid w:val="006D2219"/>
    <w:rsid w:val="0072150B"/>
    <w:rsid w:val="00741805"/>
    <w:rsid w:val="00745960"/>
    <w:rsid w:val="00747187"/>
    <w:rsid w:val="007614E1"/>
    <w:rsid w:val="007C27B7"/>
    <w:rsid w:val="007D2459"/>
    <w:rsid w:val="007E3BC5"/>
    <w:rsid w:val="007F05C0"/>
    <w:rsid w:val="007F6613"/>
    <w:rsid w:val="00827BFF"/>
    <w:rsid w:val="00832A9A"/>
    <w:rsid w:val="00850FE5"/>
    <w:rsid w:val="008510A2"/>
    <w:rsid w:val="0088130C"/>
    <w:rsid w:val="008B0B96"/>
    <w:rsid w:val="008E2265"/>
    <w:rsid w:val="00914FD0"/>
    <w:rsid w:val="009179AA"/>
    <w:rsid w:val="00962071"/>
    <w:rsid w:val="009774B2"/>
    <w:rsid w:val="00981FDE"/>
    <w:rsid w:val="00993534"/>
    <w:rsid w:val="0099700A"/>
    <w:rsid w:val="00997A81"/>
    <w:rsid w:val="009D5895"/>
    <w:rsid w:val="009E0FCB"/>
    <w:rsid w:val="009F697A"/>
    <w:rsid w:val="00A0000E"/>
    <w:rsid w:val="00A14A29"/>
    <w:rsid w:val="00A16C69"/>
    <w:rsid w:val="00A17E01"/>
    <w:rsid w:val="00A33F0F"/>
    <w:rsid w:val="00A420DC"/>
    <w:rsid w:val="00A45D4D"/>
    <w:rsid w:val="00A6336D"/>
    <w:rsid w:val="00A70DDC"/>
    <w:rsid w:val="00A7534C"/>
    <w:rsid w:val="00A97357"/>
    <w:rsid w:val="00AA086D"/>
    <w:rsid w:val="00AC4B67"/>
    <w:rsid w:val="00AD11B3"/>
    <w:rsid w:val="00AD60D7"/>
    <w:rsid w:val="00AD7AE3"/>
    <w:rsid w:val="00AE10E7"/>
    <w:rsid w:val="00AE49CD"/>
    <w:rsid w:val="00AF2650"/>
    <w:rsid w:val="00B04F11"/>
    <w:rsid w:val="00B12639"/>
    <w:rsid w:val="00B13B9D"/>
    <w:rsid w:val="00B152DD"/>
    <w:rsid w:val="00B45F43"/>
    <w:rsid w:val="00B91C4C"/>
    <w:rsid w:val="00BB0745"/>
    <w:rsid w:val="00C134BA"/>
    <w:rsid w:val="00C51537"/>
    <w:rsid w:val="00C61DC1"/>
    <w:rsid w:val="00CA4C77"/>
    <w:rsid w:val="00CE3FF4"/>
    <w:rsid w:val="00CF74F2"/>
    <w:rsid w:val="00D03B04"/>
    <w:rsid w:val="00D11A9A"/>
    <w:rsid w:val="00D16F74"/>
    <w:rsid w:val="00D42871"/>
    <w:rsid w:val="00D45977"/>
    <w:rsid w:val="00D46473"/>
    <w:rsid w:val="00D636FD"/>
    <w:rsid w:val="00D72B8C"/>
    <w:rsid w:val="00D73BEB"/>
    <w:rsid w:val="00D74B6D"/>
    <w:rsid w:val="00D870B2"/>
    <w:rsid w:val="00DA75BB"/>
    <w:rsid w:val="00DC645B"/>
    <w:rsid w:val="00DE36B0"/>
    <w:rsid w:val="00DF2125"/>
    <w:rsid w:val="00DF4E4B"/>
    <w:rsid w:val="00E47232"/>
    <w:rsid w:val="00E545C7"/>
    <w:rsid w:val="00E55373"/>
    <w:rsid w:val="00E63FE6"/>
    <w:rsid w:val="00E671A0"/>
    <w:rsid w:val="00EA3BAA"/>
    <w:rsid w:val="00EB49B7"/>
    <w:rsid w:val="00EE4AB2"/>
    <w:rsid w:val="00EE6F3C"/>
    <w:rsid w:val="00EF0EA7"/>
    <w:rsid w:val="00F204AE"/>
    <w:rsid w:val="00F37F97"/>
    <w:rsid w:val="00F42B9D"/>
    <w:rsid w:val="00F510B2"/>
    <w:rsid w:val="00F565BA"/>
    <w:rsid w:val="00F76003"/>
    <w:rsid w:val="00F9402A"/>
    <w:rsid w:val="00F97E30"/>
    <w:rsid w:val="00FC04F2"/>
    <w:rsid w:val="00FC42B4"/>
    <w:rsid w:val="00FE25EC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8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352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735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73524"/>
    <w:pPr>
      <w:spacing w:after="0" w:line="240" w:lineRule="auto"/>
    </w:pPr>
  </w:style>
  <w:style w:type="table" w:styleId="TableGrid">
    <w:name w:val="Table Grid"/>
    <w:basedOn w:val="TableNormal"/>
    <w:uiPriority w:val="59"/>
    <w:rsid w:val="004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F7071"/>
  </w:style>
  <w:style w:type="paragraph" w:styleId="Header">
    <w:name w:val="header"/>
    <w:basedOn w:val="Normal"/>
    <w:link w:val="Head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34"/>
  </w:style>
  <w:style w:type="paragraph" w:styleId="Footer">
    <w:name w:val="footer"/>
    <w:basedOn w:val="Normal"/>
    <w:link w:val="Foot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34"/>
  </w:style>
  <w:style w:type="character" w:styleId="CommentReference">
    <w:name w:val="annotation reference"/>
    <w:basedOn w:val="DefaultParagraphFont"/>
    <w:uiPriority w:val="99"/>
    <w:semiHidden/>
    <w:unhideWhenUsed/>
    <w:rsid w:val="00DE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6B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8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352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735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73524"/>
    <w:pPr>
      <w:spacing w:after="0" w:line="240" w:lineRule="auto"/>
    </w:pPr>
  </w:style>
  <w:style w:type="table" w:styleId="TableGrid">
    <w:name w:val="Table Grid"/>
    <w:basedOn w:val="TableNormal"/>
    <w:uiPriority w:val="59"/>
    <w:rsid w:val="004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F7071"/>
  </w:style>
  <w:style w:type="paragraph" w:styleId="Header">
    <w:name w:val="header"/>
    <w:basedOn w:val="Normal"/>
    <w:link w:val="Head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34"/>
  </w:style>
  <w:style w:type="paragraph" w:styleId="Footer">
    <w:name w:val="footer"/>
    <w:basedOn w:val="Normal"/>
    <w:link w:val="Foot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34"/>
  </w:style>
  <w:style w:type="character" w:styleId="CommentReference">
    <w:name w:val="annotation reference"/>
    <w:basedOn w:val="DefaultParagraphFont"/>
    <w:uiPriority w:val="99"/>
    <w:semiHidden/>
    <w:unhideWhenUsed/>
    <w:rsid w:val="00DE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6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Dea93</b:Tag>
    <b:SourceType>JournalArticle</b:SourceType>
    <b:Guid>{5C0408A8-CB61-46CD-8270-98BA69EFA4E8}</b:Guid>
    <b:Title>An analysis of the three-dimensional sound field in a penetrable wedge with a stratified fluid or elastic basement</b:Title>
    <b:Year>March 1993</b:Year>
    <b:Author>
      <b:Author>
        <b:NameList>
          <b:Person>
            <b:Last>Deane</b:Last>
            <b:First>G.</b:First>
            <b:Middle>B.</b:Middle>
          </b:Person>
          <b:Person>
            <b:Last>Buckingham</b:Last>
            <b:First>M.J.</b:First>
          </b:Person>
        </b:NameList>
      </b:Author>
    </b:Author>
    <b:JournalName>J. Acoust. Soc. Am.</b:JournalName>
    <b:Pages>1319-1328</b:Pages>
    <b:Volume>93</b:Volume>
    <b:Issue>3</b:Issue>
    <b:RefOrder>1</b:RefOrder>
  </b:Source>
  <b:Source>
    <b:Tag>Jen90</b:Tag>
    <b:SourceType>JournalArticle</b:SourceType>
    <b:Guid>{56E140A9-2345-4E49-A703-C7E1B3A94F58}</b:Guid>
    <b:Author>
      <b:Author>
        <b:NameList>
          <b:Person>
            <b:Last>Jensen</b:Last>
            <b:First>Finn</b:First>
            <b:Middle>B.</b:Middle>
          </b:Person>
          <b:Person>
            <b:Last>Ferla</b:Last>
            <b:First>Carlo</b:First>
            <b:Middle>M.</b:Middle>
          </b:Person>
        </b:NameList>
      </b:Author>
    </b:Author>
    <b:Title>Numerical solutions of range‐dependent benchmark problems in ocean acoustics</b:Title>
    <b:JournalName>J. Acoust. Soc. Am.</b:JournalName>
    <b:Year>1990</b:Year>
    <b:Pages>1499-1510</b:Pages>
    <b:Volume>87</b:Volume>
    <b:Issue>4</b:Issue>
    <b:RefOrder>2</b:RefOrder>
  </b:Source>
</b:Sources>
</file>

<file path=customXml/itemProps1.xml><?xml version="1.0" encoding="utf-8"?>
<ds:datastoreItem xmlns:ds="http://schemas.openxmlformats.org/officeDocument/2006/customXml" ds:itemID="{3CAAB8AC-4915-4F17-8EA8-064117FB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Reilly</dc:creator>
  <cp:keywords/>
  <dc:description/>
  <cp:lastModifiedBy>Sean Reilly</cp:lastModifiedBy>
  <cp:revision>108</cp:revision>
  <cp:lastPrinted>2015-08-26T14:57:00Z</cp:lastPrinted>
  <dcterms:created xsi:type="dcterms:W3CDTF">2015-08-19T15:10:00Z</dcterms:created>
  <dcterms:modified xsi:type="dcterms:W3CDTF">2015-09-13T17:19:00Z</dcterms:modified>
</cp:coreProperties>
</file>