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0706D8" w:rsidRPr="000706D8" w:rsidRDefault="000706D8" w:rsidP="000706D8">
      <w:pPr>
        <w:keepNext/>
        <w:keepLines/>
        <w:spacing w:before="60" w:after="60" w:line="300" w:lineRule="auto"/>
        <w:contextualSpacing/>
        <w:outlineLvl w:val="0"/>
        <w:rPr>
          <w:rFonts w:ascii="Times New Roman" w:eastAsia="Times New Roman" w:hAnsi="Times New Roman" w:cs="Times New Roman"/>
          <w:b/>
          <w:i/>
          <w:sz w:val="28"/>
          <w:szCs w:val="32"/>
        </w:rPr>
      </w:pPr>
      <w:bookmarkStart w:id="0" w:name="_Toc475025583"/>
      <w:r w:rsidRPr="000706D8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занятие №1</w:t>
      </w:r>
      <w:r w:rsidRPr="000706D8">
        <w:rPr>
          <w:rFonts w:ascii="Times New Roman" w:eastAsia="Times New Roman" w:hAnsi="Times New Roman" w:cs="Times New Roman"/>
          <w:b/>
          <w:sz w:val="28"/>
          <w:szCs w:val="32"/>
        </w:rPr>
        <w:t>. Линейный статический анализ пластины с вафельным подкреплением</w:t>
      </w:r>
      <w:bookmarkEnd w:id="0"/>
      <w:r w:rsidRPr="000706D8">
        <w:rPr>
          <w:rFonts w:ascii="Times New Roman" w:eastAsia="Times New Roman" w:hAnsi="Times New Roman" w:cs="Times New Roman"/>
          <w:b/>
          <w:sz w:val="28"/>
          <w:szCs w:val="32"/>
        </w:rPr>
        <w:t xml:space="preserve">   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>Постановка задачи</w:t>
      </w:r>
    </w:p>
    <w:p w:rsidR="000706D8" w:rsidRPr="000706D8" w:rsidRDefault="000706D8" w:rsidP="000706D8">
      <w:pPr>
        <w:spacing w:before="60" w:after="60" w:line="300" w:lineRule="auto"/>
        <w:ind w:firstLine="708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706D8">
        <w:rPr>
          <w:rFonts w:ascii="Times New Roman" w:eastAsia="Calibri" w:hAnsi="Times New Roman" w:cs="Times New Roman"/>
          <w:sz w:val="24"/>
          <w:szCs w:val="24"/>
        </w:rPr>
        <w:t>Рассматриваемая конструкция представляет собой прямоугольную пластину толщиной 3 мм с вафельным подкреплением (Рисунок 1,2) из алюминиевого сплава АМг6 (характеристики сплава приведены в таблице 1).</w:t>
      </w:r>
    </w:p>
    <w:p w:rsidR="000706D8" w:rsidRPr="000706D8" w:rsidRDefault="000706D8" w:rsidP="000706D8">
      <w:pPr>
        <w:spacing w:before="60" w:after="60" w:line="30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Требуется рассчитать напряженно-деформированное состояние пластины, один из краев которой защемлен, под действием </w:t>
      </w:r>
      <w:proofErr w:type="gramStart"/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давления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="Calibri" w:hAnsi="Cambria Math" w:cs="Times New Roman"/>
            <w:sz w:val="24"/>
            <w:szCs w:val="24"/>
          </w:rPr>
          <m:t>=2∙</m:t>
        </m:r>
        <m:sSup>
          <m:sSupPr>
            <m:ctrlPr>
              <w:rPr>
                <w:rFonts w:ascii="Cambria Math" w:eastAsia="Calibri" w:hAnsi="Cambria Math" w:cs="Calibr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 xml:space="preserve"> Па</m:t>
        </m:r>
      </m:oMath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 на</w:t>
      </w:r>
      <w:proofErr w:type="gramEnd"/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 поверхность предположив, что перемещения малы (отсутствие геометрической нелинейности) и материал работает в пределах линейного участка диаграммы напряжения-деформации (отсутствие физической нелинейности).</w:t>
      </w:r>
    </w:p>
    <w:p w:rsidR="000706D8" w:rsidRPr="000706D8" w:rsidRDefault="000706D8" w:rsidP="000706D8">
      <w:pPr>
        <w:spacing w:before="60" w:after="60" w:line="30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Calibri"/>
          <w:noProof/>
          <w:sz w:val="24"/>
          <w:szCs w:val="24"/>
          <w:lang w:eastAsia="ru-RU"/>
        </w:rPr>
        <w:drawing>
          <wp:inline distT="0" distB="0" distL="0" distR="0" wp14:anchorId="1CBAAF7C" wp14:editId="75CF1F3E">
            <wp:extent cx="4552950" cy="2762250"/>
            <wp:effectExtent l="0" t="0" r="0" b="0"/>
            <wp:docPr id="1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D8" w:rsidRPr="000706D8" w:rsidRDefault="000706D8" w:rsidP="000706D8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>Рисунок 1.</w:t>
      </w:r>
      <w:r w:rsidRPr="000706D8">
        <w:rPr>
          <w:rFonts w:ascii="Times New Roman" w:eastAsia="Calibri" w:hAnsi="Times New Roman" w:cs="Times New Roman"/>
          <w:sz w:val="24"/>
          <w:szCs w:val="24"/>
        </w:rPr>
        <w:t>Геометрия пластины с вафельным подкреплением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706D8">
        <w:rPr>
          <w:rFonts w:ascii="Times New Roman" w:eastAsia="Calibri" w:hAnsi="Times New Roman" w:cs="Calibri"/>
          <w:noProof/>
          <w:sz w:val="24"/>
          <w:szCs w:val="24"/>
          <w:lang w:eastAsia="ru-RU"/>
        </w:rPr>
        <w:drawing>
          <wp:inline distT="0" distB="0" distL="0" distR="0" wp14:anchorId="40EADB00" wp14:editId="4D584119">
            <wp:extent cx="2390775" cy="2657475"/>
            <wp:effectExtent l="0" t="0" r="9525" b="9525"/>
            <wp:docPr id="18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D8" w:rsidRPr="000706D8" w:rsidRDefault="000706D8" w:rsidP="000706D8">
      <w:pPr>
        <w:spacing w:before="60" w:after="60" w:line="300" w:lineRule="auto"/>
        <w:contextualSpacing/>
        <w:jc w:val="center"/>
        <w:rPr>
          <w:rFonts w:ascii="Times New Roman" w:eastAsia="Calibri" w:hAnsi="Times New Roman" w:cs="Calibri"/>
          <w:sz w:val="24"/>
          <w:szCs w:val="24"/>
        </w:rPr>
      </w:pPr>
      <w:r w:rsidRPr="000706D8">
        <w:rPr>
          <w:rFonts w:ascii="Times New Roman" w:eastAsia="Calibri" w:hAnsi="Times New Roman" w:cs="Calibri"/>
          <w:b/>
          <w:sz w:val="24"/>
          <w:szCs w:val="24"/>
        </w:rPr>
        <w:t>Рисунок 2.</w:t>
      </w:r>
      <w:r w:rsidRPr="000706D8">
        <w:rPr>
          <w:rFonts w:ascii="Times New Roman" w:eastAsia="Calibri" w:hAnsi="Times New Roman" w:cs="Calibri"/>
          <w:sz w:val="24"/>
          <w:szCs w:val="24"/>
        </w:rPr>
        <w:t xml:space="preserve"> Сечение вафли</w:t>
      </w:r>
    </w:p>
    <w:p w:rsidR="000706D8" w:rsidRPr="000706D8" w:rsidRDefault="000706D8" w:rsidP="000706D8">
      <w:pPr>
        <w:spacing w:before="60" w:after="60" w:line="300" w:lineRule="auto"/>
        <w:contextualSpacing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>Таблица 1</w:t>
      </w:r>
    </w:p>
    <w:tbl>
      <w:tblPr>
        <w:tblStyle w:val="2"/>
        <w:tblW w:w="5000" w:type="pct"/>
        <w:tblInd w:w="0" w:type="dxa"/>
        <w:tblLook w:val="04A0" w:firstRow="1" w:lastRow="0" w:firstColumn="1" w:lastColumn="0" w:noHBand="0" w:noVBand="1"/>
      </w:tblPr>
      <w:tblGrid>
        <w:gridCol w:w="9689"/>
        <w:gridCol w:w="222"/>
      </w:tblGrid>
      <w:tr w:rsidR="000706D8" w:rsidRPr="000706D8" w:rsidTr="000706D8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b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b/>
                <w:sz w:val="24"/>
                <w:szCs w:val="24"/>
              </w:rPr>
              <w:lastRenderedPageBreak/>
              <w:t>Материал АМг6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0706D8">
              <w:rPr>
                <w:rFonts w:ascii="Times New Roman" w:eastAsia="Calibri" w:hAnsi="Times New Roman"/>
                <w:sz w:val="24"/>
                <w:szCs w:val="24"/>
              </w:rPr>
              <w:t xml:space="preserve">Модуль упругости,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</w:rPr>
                <m:t>E</m:t>
              </m:r>
            </m:oMath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4"/>
                    <w:szCs w:val="24"/>
                  </w:rPr>
                  <m:t>7∙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vertAlign w:val="superscript"/>
                      </w:rPr>
                      <m:t>10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</w:rPr>
                  <m:t xml:space="preserve"> Па</m:t>
                </m:r>
              </m:oMath>
            </m:oMathPara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0706D8">
              <w:rPr>
                <w:rFonts w:ascii="Times New Roman" w:eastAsia="Calibri" w:hAnsi="Times New Roman"/>
                <w:sz w:val="24"/>
                <w:szCs w:val="24"/>
              </w:rPr>
              <w:t xml:space="preserve">Коэффициент Пуассона,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</w:rPr>
                <m:t>ν</m:t>
              </m:r>
            </m:oMath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0.3</m:t>
                </m:r>
              </m:oMath>
            </m:oMathPara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  <w:r w:rsidRPr="000706D8">
              <w:rPr>
                <w:rFonts w:ascii="Times New Roman" w:eastAsia="Calibri" w:hAnsi="Times New Roman"/>
                <w:sz w:val="24"/>
                <w:szCs w:val="24"/>
              </w:rPr>
              <w:t xml:space="preserve">Плотность,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</w:rPr>
                <m:t>ρ</m:t>
              </m:r>
            </m:oMath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4"/>
                    <w:szCs w:val="24"/>
                  </w:rPr>
                  <m:t>2700 кг/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0706D8" w:rsidRPr="000706D8" w:rsidRDefault="000706D8" w:rsidP="000706D8">
      <w:pPr>
        <w:spacing w:before="60" w:after="60" w:line="288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0706D8" w:rsidRPr="000706D8" w:rsidRDefault="000706D8" w:rsidP="000706D8">
      <w:pPr>
        <w:spacing w:before="60" w:after="60" w:line="288" w:lineRule="auto"/>
        <w:ind w:firstLine="510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706D8">
        <w:rPr>
          <w:rFonts w:ascii="Times New Roman" w:eastAsia="Calibri" w:hAnsi="Times New Roman" w:cs="Times New Roman"/>
          <w:b/>
          <w:sz w:val="28"/>
          <w:szCs w:val="28"/>
        </w:rPr>
        <w:t>Внимание:</w:t>
      </w:r>
      <w:r w:rsidRPr="000706D8">
        <w:rPr>
          <w:rFonts w:ascii="Times New Roman" w:eastAsia="Calibri" w:hAnsi="Times New Roman" w:cs="Times New Roman"/>
          <w:sz w:val="24"/>
          <w:szCs w:val="24"/>
        </w:rPr>
        <w:t>Во</w:t>
      </w:r>
      <w:proofErr w:type="spellEnd"/>
      <w:proofErr w:type="gramEnd"/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 избежание получения неверных значений результатов расчета в пакете </w:t>
      </w:r>
      <w:r w:rsidRPr="000706D8">
        <w:rPr>
          <w:rFonts w:ascii="Times New Roman" w:eastAsia="Calibri" w:hAnsi="Times New Roman" w:cs="Times New Roman"/>
          <w:color w:val="000000"/>
          <w:sz w:val="24"/>
          <w:szCs w:val="24"/>
        </w:rPr>
        <w:t>М</w:t>
      </w:r>
      <w:r w:rsidRPr="000706D8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SCNASTRAN</w:t>
      </w:r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необходимо согласовать системы единиц измерения задаваемых исходных параметров задачи. Приняты </w:t>
      </w:r>
      <w:proofErr w:type="spellStart"/>
      <w:r w:rsidRPr="000706D8">
        <w:rPr>
          <w:rFonts w:ascii="Times New Roman" w:eastAsia="Calibri" w:hAnsi="Times New Roman" w:cs="Times New Roman"/>
          <w:sz w:val="24"/>
          <w:szCs w:val="24"/>
        </w:rPr>
        <w:t>следующиесоотношения</w:t>
      </w:r>
      <w:proofErr w:type="spellEnd"/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 размерностей:</w:t>
      </w:r>
    </w:p>
    <w:p w:rsidR="000706D8" w:rsidRPr="000706D8" w:rsidRDefault="000706D8" w:rsidP="000706D8">
      <w:pPr>
        <w:spacing w:before="60" w:after="6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706D8">
        <w:rPr>
          <w:rFonts w:ascii="Times New Roman" w:eastAsia="Calibri" w:hAnsi="Times New Roman" w:cs="Times New Roman"/>
          <w:color w:val="000000"/>
          <w:sz w:val="28"/>
          <w:szCs w:val="28"/>
        </w:rPr>
        <w:t>Размерности в М</w:t>
      </w:r>
      <w:r w:rsidRPr="000706D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SCNASTRAN</w:t>
      </w:r>
    </w:p>
    <w:p w:rsidR="000706D8" w:rsidRPr="000706D8" w:rsidRDefault="000706D8" w:rsidP="000706D8">
      <w:pPr>
        <w:spacing w:before="60" w:after="60" w:line="300" w:lineRule="auto"/>
        <w:ind w:firstLine="51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706D8">
        <w:rPr>
          <w:rFonts w:ascii="Times New Roman" w:eastAsia="Times New Roman" w:hAnsi="Times New Roman" w:cs="Times New Roman"/>
          <w:sz w:val="28"/>
          <w:szCs w:val="28"/>
        </w:rPr>
        <w:t>длина</w:t>
      </w:r>
      <w:r w:rsidRPr="000706D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- </w:t>
      </w:r>
      <w:proofErr w:type="gramStart"/>
      <w:r w:rsidRPr="000706D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мм,  </w:t>
      </w:r>
      <w:r w:rsidRPr="000706D8">
        <w:rPr>
          <w:rFonts w:ascii="Times New Roman" w:eastAsia="Times New Roman" w:hAnsi="Times New Roman" w:cs="Times New Roman"/>
          <w:sz w:val="28"/>
          <w:szCs w:val="28"/>
        </w:rPr>
        <w:t>масса</w:t>
      </w:r>
      <w:proofErr w:type="gramEnd"/>
      <w:r w:rsidRPr="000706D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– т,   </w:t>
      </w:r>
      <w:r w:rsidRPr="000706D8">
        <w:rPr>
          <w:rFonts w:ascii="Times New Roman" w:eastAsia="Times New Roman" w:hAnsi="Times New Roman" w:cs="Times New Roman"/>
          <w:sz w:val="28"/>
          <w:szCs w:val="28"/>
        </w:rPr>
        <w:t>сила</w:t>
      </w:r>
      <w:r w:rsidRPr="000706D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- Н,   </w:t>
      </w:r>
      <w:r w:rsidRPr="000706D8">
        <w:rPr>
          <w:rFonts w:ascii="Times New Roman" w:eastAsia="Times New Roman" w:hAnsi="Times New Roman" w:cs="Times New Roman"/>
          <w:sz w:val="28"/>
          <w:szCs w:val="28"/>
        </w:rPr>
        <w:t xml:space="preserve">время – </w:t>
      </w:r>
      <w:r w:rsidRPr="000706D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с,  </w:t>
      </w:r>
      <w:r w:rsidRPr="000706D8">
        <w:rPr>
          <w:rFonts w:ascii="Times New Roman" w:eastAsia="Times New Roman" w:hAnsi="Times New Roman" w:cs="Times New Roman"/>
          <w:sz w:val="28"/>
          <w:szCs w:val="28"/>
        </w:rPr>
        <w:t xml:space="preserve">напряжение - </w:t>
      </w:r>
      <w:r w:rsidRPr="000706D8">
        <w:rPr>
          <w:rFonts w:ascii="Times New Roman" w:eastAsia="Times New Roman" w:hAnsi="Times New Roman" w:cs="Times New Roman"/>
          <w:color w:val="FF0000"/>
          <w:sz w:val="28"/>
          <w:szCs w:val="28"/>
        </w:rPr>
        <w:t>МПа.</w:t>
      </w:r>
      <w:r w:rsidRPr="000706D8">
        <w:rPr>
          <w:rFonts w:ascii="Times New Roman" w:eastAsia="Times New Roman" w:hAnsi="Times New Roman" w:cs="Times New Roman"/>
          <w:color w:val="FF0000"/>
          <w:sz w:val="28"/>
          <w:szCs w:val="28"/>
        </w:rPr>
        <w:br/>
      </w:r>
      <w:r w:rsidRPr="000706D8">
        <w:rPr>
          <w:rFonts w:ascii="Times New Roman" w:eastAsia="Calibri" w:hAnsi="Times New Roman" w:cs="Times New Roman"/>
          <w:sz w:val="28"/>
          <w:szCs w:val="28"/>
        </w:rPr>
        <w:t>или</w:t>
      </w:r>
    </w:p>
    <w:p w:rsidR="000706D8" w:rsidRPr="000706D8" w:rsidRDefault="000706D8" w:rsidP="000706D8">
      <w:pPr>
        <w:spacing w:before="60" w:after="60" w:line="300" w:lineRule="auto"/>
        <w:ind w:firstLine="510"/>
        <w:contextualSpacing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706D8">
        <w:rPr>
          <w:rFonts w:ascii="Times New Roman" w:eastAsia="Times New Roman" w:hAnsi="Times New Roman" w:cs="Times New Roman"/>
          <w:sz w:val="28"/>
          <w:szCs w:val="28"/>
        </w:rPr>
        <w:t>длина</w:t>
      </w:r>
      <w:r w:rsidRPr="000706D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- </w:t>
      </w:r>
      <w:proofErr w:type="gramStart"/>
      <w:r w:rsidRPr="000706D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м,   </w:t>
      </w:r>
      <w:proofErr w:type="gramEnd"/>
      <w:r w:rsidRPr="000706D8">
        <w:rPr>
          <w:rFonts w:ascii="Times New Roman" w:eastAsia="Times New Roman" w:hAnsi="Times New Roman" w:cs="Times New Roman"/>
          <w:sz w:val="28"/>
          <w:szCs w:val="28"/>
        </w:rPr>
        <w:t>масса</w:t>
      </w:r>
      <w:r w:rsidRPr="000706D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– кг, </w:t>
      </w:r>
      <w:r w:rsidRPr="000706D8">
        <w:rPr>
          <w:rFonts w:ascii="Times New Roman" w:eastAsia="Times New Roman" w:hAnsi="Times New Roman" w:cs="Times New Roman"/>
          <w:sz w:val="28"/>
          <w:szCs w:val="28"/>
        </w:rPr>
        <w:t>сила</w:t>
      </w:r>
      <w:r w:rsidRPr="000706D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- Н,  </w:t>
      </w:r>
      <w:r w:rsidRPr="000706D8">
        <w:rPr>
          <w:rFonts w:ascii="Times New Roman" w:eastAsia="Times New Roman" w:hAnsi="Times New Roman" w:cs="Times New Roman"/>
          <w:sz w:val="28"/>
          <w:szCs w:val="28"/>
        </w:rPr>
        <w:t xml:space="preserve">время – </w:t>
      </w:r>
      <w:r w:rsidRPr="000706D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с,  </w:t>
      </w:r>
      <w:r w:rsidRPr="000706D8">
        <w:rPr>
          <w:rFonts w:ascii="Times New Roman" w:eastAsia="Times New Roman" w:hAnsi="Times New Roman" w:cs="Times New Roman"/>
          <w:sz w:val="28"/>
          <w:szCs w:val="28"/>
        </w:rPr>
        <w:t xml:space="preserve">напряжение - </w:t>
      </w:r>
      <w:r w:rsidRPr="000706D8">
        <w:rPr>
          <w:rFonts w:ascii="Times New Roman" w:eastAsia="Times New Roman" w:hAnsi="Times New Roman" w:cs="Times New Roman"/>
          <w:color w:val="FF0000"/>
          <w:sz w:val="28"/>
          <w:szCs w:val="28"/>
        </w:rPr>
        <w:t>Па.</w:t>
      </w:r>
    </w:p>
    <w:p w:rsidR="000706D8" w:rsidRPr="000706D8" w:rsidRDefault="000706D8" w:rsidP="000706D8">
      <w:pPr>
        <w:spacing w:before="120" w:after="60" w:line="30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0706D8" w:rsidRPr="000706D8" w:rsidRDefault="000706D8" w:rsidP="000706D8">
      <w:pPr>
        <w:spacing w:before="120" w:after="60" w:line="30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1. Создание базы данных подкрепленной пластины </w:t>
      </w:r>
    </w:p>
    <w:p w:rsidR="000706D8" w:rsidRPr="0027156A" w:rsidRDefault="000706D8" w:rsidP="000706D8">
      <w:pPr>
        <w:spacing w:before="60" w:after="60" w:line="30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156A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0706D8"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r w:rsidRPr="0027156A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⟶</m:t>
        </m:r>
      </m:oMath>
      <w:r w:rsidRPr="0027156A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0706D8">
        <w:rPr>
          <w:rFonts w:ascii="Times New Roman" w:eastAsia="Times New Roman" w:hAnsi="Times New Roman" w:cs="Times New Roman"/>
          <w:sz w:val="24"/>
          <w:szCs w:val="24"/>
          <w:lang w:val="en-US"/>
        </w:rPr>
        <w:t>New</w:t>
      </w:r>
      <w:r w:rsidRPr="0027156A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⟶</m:t>
        </m:r>
      </m:oMath>
      <w:r w:rsidRPr="002715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0706D8">
        <w:rPr>
          <w:rFonts w:ascii="Times New Roman" w:eastAsia="Times New Roman" w:hAnsi="Times New Roman" w:cs="Times New Roman"/>
          <w:sz w:val="24"/>
          <w:szCs w:val="24"/>
        </w:rPr>
        <w:t>Имяфайла</w:t>
      </w:r>
      <w:proofErr w:type="spellEnd"/>
      <w:r w:rsidRPr="002715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706D8">
        <w:rPr>
          <w:rFonts w:ascii="Times New Roman" w:eastAsia="Times New Roman" w:hAnsi="Times New Roman" w:cs="Times New Roman"/>
          <w:sz w:val="24"/>
          <w:szCs w:val="24"/>
          <w:lang w:val="en-US"/>
        </w:rPr>
        <w:t>plastina</w:t>
      </w:r>
      <w:r w:rsidRPr="0027156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0706D8">
        <w:rPr>
          <w:rFonts w:ascii="Times New Roman" w:eastAsia="Times New Roman" w:hAnsi="Times New Roman" w:cs="Times New Roman"/>
          <w:sz w:val="24"/>
          <w:szCs w:val="24"/>
          <w:lang w:val="en-US"/>
        </w:rPr>
        <w:t>db</w:t>
      </w:r>
      <w:proofErr w:type="spellEnd"/>
      <w:r w:rsidRPr="0027156A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⟶</m:t>
        </m:r>
      </m:oMath>
      <w:r w:rsidRPr="002715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0706D8">
        <w:rPr>
          <w:rFonts w:ascii="Times New Roman" w:eastAsia="Times New Roman" w:hAnsi="Times New Roman" w:cs="Times New Roman"/>
          <w:sz w:val="24"/>
          <w:szCs w:val="24"/>
        </w:rPr>
        <w:t>Параметрыанализа</w:t>
      </w:r>
      <w:proofErr w:type="spellEnd"/>
      <w:r w:rsidRPr="002715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Tolerance</w:t>
      </w:r>
      <w:proofErr w:type="gramStart"/>
      <w:r w:rsidRPr="0027156A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0706D8">
        <w:rPr>
          <w:rFonts w:ascii="Times New Roman" w:eastAsia="Calibri" w:hAnsi="Times New Roman" w:cs="Times New Roman"/>
          <w:sz w:val="24"/>
          <w:szCs w:val="24"/>
          <w:lang w:val="en-US"/>
        </w:rPr>
        <w:t>Default</w:t>
      </w:r>
      <w:proofErr w:type="spellEnd"/>
      <w:proofErr w:type="gramEnd"/>
      <w:r w:rsidRPr="002715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AnalysisCode</w:t>
      </w:r>
      <w:r w:rsidRPr="0027156A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0706D8">
        <w:rPr>
          <w:rFonts w:ascii="Times New Roman" w:eastAsia="Calibri" w:hAnsi="Times New Roman" w:cs="Times New Roman"/>
          <w:sz w:val="24"/>
          <w:szCs w:val="24"/>
          <w:lang w:val="en-US"/>
        </w:rPr>
        <w:t>MSC</w:t>
      </w:r>
      <w:r w:rsidRPr="0027156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Pr="000706D8">
        <w:rPr>
          <w:rFonts w:ascii="Times New Roman" w:eastAsia="Calibri" w:hAnsi="Times New Roman" w:cs="Times New Roman"/>
          <w:sz w:val="24"/>
          <w:szCs w:val="24"/>
          <w:lang w:val="en-US"/>
        </w:rPr>
        <w:t>Nastran</w:t>
      </w:r>
      <w:proofErr w:type="spellEnd"/>
      <w:r w:rsidRPr="002715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AnalysisType</w:t>
      </w:r>
      <w:r w:rsidRPr="0027156A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0706D8">
        <w:rPr>
          <w:rFonts w:ascii="Times New Roman" w:eastAsia="Calibri" w:hAnsi="Times New Roman" w:cs="Times New Roman"/>
          <w:sz w:val="24"/>
          <w:szCs w:val="24"/>
          <w:lang w:val="en-US"/>
        </w:rPr>
        <w:t>Structural</w:t>
      </w:r>
      <w:proofErr w:type="spellEnd"/>
      <w:r w:rsidRPr="0027156A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⟶</m:t>
        </m:r>
      </m:oMath>
      <w:r w:rsidRPr="0027156A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0706D8">
        <w:rPr>
          <w:rFonts w:ascii="Times New Roman" w:eastAsia="Times New Roman" w:hAnsi="Times New Roman" w:cs="Times New Roman"/>
          <w:sz w:val="24"/>
          <w:szCs w:val="24"/>
          <w:lang w:val="en-US"/>
        </w:rPr>
        <w:t>Ok</w:t>
      </w:r>
      <w:r w:rsidRPr="0027156A">
        <w:rPr>
          <w:rFonts w:ascii="Times New Roman" w:eastAsia="Times New Roman" w:hAnsi="Times New Roman" w:cs="Times New Roman"/>
          <w:sz w:val="24"/>
          <w:szCs w:val="24"/>
          <w:lang w:val="en-US"/>
        </w:rPr>
        <w:t>].</w:t>
      </w:r>
    </w:p>
    <w:p w:rsidR="000706D8" w:rsidRPr="0027156A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2. 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Geometry</w:t>
      </w:r>
      <w:r w:rsidRPr="000706D8">
        <w:rPr>
          <w:rFonts w:ascii="Times New Roman" w:eastAsia="Calibri" w:hAnsi="Times New Roman" w:cs="Times New Roman"/>
          <w:sz w:val="24"/>
          <w:szCs w:val="24"/>
        </w:rPr>
        <w:t>– Построение геометрической модели пластины с отверстием</w:t>
      </w:r>
    </w:p>
    <w:tbl>
      <w:tblPr>
        <w:tblStyle w:val="1"/>
        <w:tblW w:w="5000" w:type="pct"/>
        <w:tblInd w:w="0" w:type="dxa"/>
        <w:tblLook w:val="04A0" w:firstRow="1" w:lastRow="0" w:firstColumn="1" w:lastColumn="0" w:noHBand="0" w:noVBand="1"/>
      </w:tblPr>
      <w:tblGrid>
        <w:gridCol w:w="4955"/>
        <w:gridCol w:w="4956"/>
      </w:tblGrid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center"/>
              <w:rPr>
                <w:rFonts w:ascii="Times New Roman" w:eastAsia="Calibri" w:hAnsi="Times New Roman" w:cs="Calibri"/>
                <w:b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b/>
                <w:sz w:val="24"/>
                <w:szCs w:val="24"/>
                <w:lang w:val="en-US"/>
              </w:rPr>
              <w:t>Geometry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Создаем прямые, представляющие собой подкрепление пластины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Action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Create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Object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Method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Point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Starting Point List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[-0.4 -0.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4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 xml:space="preserve"> 0]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proofErr w:type="spellStart"/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EndingPointList</w:t>
            </w:r>
            <w:proofErr w:type="spellEnd"/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[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-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0.4 0.4 0]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Apply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center"/>
              <w:rPr>
                <w:rFonts w:ascii="Times New Roman" w:eastAsia="Calibri" w:hAnsi="Times New Roman" w:cs="Calibri"/>
                <w:b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b/>
                <w:sz w:val="24"/>
                <w:szCs w:val="24"/>
                <w:lang w:val="en-US"/>
              </w:rPr>
              <w:t>Geometry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Action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Transform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Object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Method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Translate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Direction Vector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&lt;1 0 0&gt;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Vector Magnitude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0.2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Repeat count: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4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 List: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 1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Apply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center"/>
              <w:rPr>
                <w:rFonts w:ascii="Times New Roman" w:eastAsia="Calibri" w:hAnsi="Times New Roman" w:cs="Calibri"/>
                <w:b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b/>
                <w:sz w:val="24"/>
                <w:szCs w:val="24"/>
                <w:lang w:val="en-US"/>
              </w:rPr>
              <w:t>Geometry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Action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Create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Object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lastRenderedPageBreak/>
              <w:t>Method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Point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Starting Point List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[-0.4 0.4 0]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proofErr w:type="spellStart"/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EndingPointList</w:t>
            </w:r>
            <w:proofErr w:type="spellEnd"/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[0.4 0.4 0]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Apply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center"/>
              <w:rPr>
                <w:rFonts w:ascii="Times New Roman" w:eastAsia="Calibri" w:hAnsi="Times New Roman" w:cs="Calibri"/>
                <w:b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b/>
                <w:sz w:val="24"/>
                <w:szCs w:val="24"/>
                <w:lang w:val="en-US"/>
              </w:rPr>
              <w:t>Geometry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Action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Transform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Object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Method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Translate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Direction Vector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&lt;0 -1 0&gt;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Vector Magnitude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0.2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Repeat count: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4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 List: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 6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Apply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center"/>
              <w:rPr>
                <w:rFonts w:ascii="Times New Roman" w:eastAsia="Calibri" w:hAnsi="Times New Roman" w:cs="Calibri"/>
                <w:b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b/>
                <w:sz w:val="24"/>
                <w:szCs w:val="24"/>
                <w:lang w:val="en-US"/>
              </w:rPr>
              <w:t>Geometry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Создаем поверхность, соответствующей пластине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Action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Create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Object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Surface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Method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Starting Curve List: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 1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Ending Curve List: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 5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Apply</w:t>
            </w:r>
          </w:p>
        </w:tc>
      </w:tr>
      <w:tr w:rsidR="000706D8" w:rsidRPr="000706D8" w:rsidTr="000706D8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center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В результате данных действий получим на экране геометрическую модель пластины</w:t>
            </w:r>
          </w:p>
          <w:p w:rsidR="000706D8" w:rsidRPr="000706D8" w:rsidRDefault="000706D8" w:rsidP="000706D8">
            <w:pPr>
              <w:spacing w:before="60" w:after="60" w:line="240" w:lineRule="auto"/>
              <w:contextualSpacing/>
              <w:jc w:val="center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(Рис. 3)</w:t>
            </w:r>
          </w:p>
        </w:tc>
      </w:tr>
    </w:tbl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E05643" wp14:editId="5275B596">
            <wp:extent cx="5934075" cy="2362200"/>
            <wp:effectExtent l="0" t="0" r="9525" b="0"/>
            <wp:docPr id="19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>Рисунок 3.</w:t>
      </w:r>
      <w:r w:rsidRPr="000706D8">
        <w:rPr>
          <w:rFonts w:ascii="Times New Roman" w:eastAsia="Calibri" w:hAnsi="Times New Roman" w:cs="Times New Roman"/>
          <w:sz w:val="24"/>
          <w:szCs w:val="24"/>
        </w:rPr>
        <w:t>Геометрическая модель пластины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Calibri"/>
          <w:b/>
          <w:sz w:val="24"/>
          <w:szCs w:val="24"/>
        </w:rPr>
      </w:pPr>
      <w:r w:rsidRPr="000706D8">
        <w:rPr>
          <w:rFonts w:ascii="Times New Roman" w:eastAsia="Calibri" w:hAnsi="Times New Roman" w:cs="Calibri"/>
          <w:b/>
          <w:sz w:val="24"/>
          <w:szCs w:val="24"/>
        </w:rPr>
        <w:t>3.</w:t>
      </w:r>
      <w:r w:rsidRPr="000706D8">
        <w:rPr>
          <w:rFonts w:ascii="Times New Roman" w:eastAsia="Calibri" w:hAnsi="Times New Roman" w:cs="Calibri"/>
          <w:b/>
          <w:sz w:val="24"/>
          <w:szCs w:val="24"/>
          <w:lang w:val="en-US"/>
        </w:rPr>
        <w:t>Elements</w:t>
      </w:r>
      <w:r w:rsidRPr="000706D8">
        <w:rPr>
          <w:rFonts w:ascii="Times New Roman" w:eastAsia="Calibri" w:hAnsi="Times New Roman" w:cs="Calibri"/>
          <w:b/>
          <w:sz w:val="24"/>
          <w:szCs w:val="24"/>
        </w:rPr>
        <w:t xml:space="preserve">– </w:t>
      </w:r>
      <w:r w:rsidRPr="000706D8">
        <w:rPr>
          <w:rFonts w:ascii="Times New Roman" w:eastAsia="Calibri" w:hAnsi="Times New Roman" w:cs="Calibri"/>
          <w:sz w:val="24"/>
          <w:szCs w:val="24"/>
        </w:rPr>
        <w:t>создаем КЭ сетку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955"/>
        <w:gridCol w:w="4956"/>
      </w:tblGrid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b/>
                <w:i/>
                <w:sz w:val="24"/>
              </w:rPr>
            </w:pPr>
            <w:r w:rsidRPr="000706D8">
              <w:rPr>
                <w:rFonts w:ascii="Times New Roman" w:hAnsi="Times New Roman"/>
                <w:b/>
                <w:sz w:val="24"/>
                <w:lang w:val="en-US"/>
              </w:rPr>
              <w:t>Elements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 xml:space="preserve">Создаем КЭ модели типа </w:t>
            </w:r>
            <w:r w:rsidRPr="000706D8">
              <w:rPr>
                <w:rFonts w:ascii="Times New Roman" w:hAnsi="Times New Roman"/>
                <w:sz w:val="24"/>
                <w:lang w:val="en-US"/>
              </w:rPr>
              <w:t>QUAD</w:t>
            </w:r>
            <w:r w:rsidRPr="000706D8">
              <w:rPr>
                <w:rFonts w:ascii="Times New Roman" w:hAnsi="Times New Roman"/>
                <w:sz w:val="24"/>
              </w:rPr>
              <w:t>4 на прямоугольной поверхности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Action</w:t>
            </w:r>
            <w:r w:rsidRPr="000706D8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Create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Mesh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lastRenderedPageBreak/>
              <w:t>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Surface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Element Shape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Quad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0706D8">
              <w:rPr>
                <w:rFonts w:ascii="Times New Roman" w:hAnsi="Times New Roman"/>
                <w:sz w:val="24"/>
                <w:lang w:val="en-US"/>
              </w:rPr>
              <w:t>Mesher</w:t>
            </w:r>
            <w:proofErr w:type="spellEnd"/>
            <w:r w:rsidRPr="000706D8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0706D8">
              <w:rPr>
                <w:rFonts w:ascii="Times New Roman" w:hAnsi="Times New Roman"/>
                <w:sz w:val="24"/>
                <w:lang w:val="en-US"/>
              </w:rPr>
              <w:t>IsoMesh</w:t>
            </w:r>
            <w:proofErr w:type="spellEnd"/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Topology: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Quad4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Surface List: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Surface 1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Global Edge Length: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0.025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Снять галочку с пункта: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i/>
                <w:sz w:val="24"/>
              </w:rPr>
            </w:pPr>
            <w:proofErr w:type="spellStart"/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AutomaticCalculation</w:t>
            </w:r>
            <w:proofErr w:type="spellEnd"/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Apply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b/>
                <w:sz w:val="24"/>
                <w:lang w:val="en-US"/>
              </w:rPr>
              <w:t>Elements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 xml:space="preserve">Создаем КЭ модели типа </w:t>
            </w:r>
            <w:r w:rsidRPr="000706D8">
              <w:rPr>
                <w:rFonts w:ascii="Times New Roman" w:hAnsi="Times New Roman"/>
                <w:sz w:val="24"/>
                <w:lang w:val="en-US"/>
              </w:rPr>
              <w:t>BAR</w:t>
            </w:r>
            <w:r w:rsidRPr="000706D8">
              <w:rPr>
                <w:rFonts w:ascii="Times New Roman" w:hAnsi="Times New Roman"/>
                <w:sz w:val="24"/>
              </w:rPr>
              <w:t>2 для моделирования подкрепления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Create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Mesh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Curve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Element Shape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Bar2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Curve List: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Curve 1:10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Global Edge Length: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0.025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Снять галочку с пункта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0706D8">
              <w:rPr>
                <w:rFonts w:ascii="Times New Roman" w:hAnsi="Times New Roman"/>
                <w:sz w:val="24"/>
                <w:lang w:val="en-US"/>
              </w:rPr>
              <w:t>AutomaticCalculation</w:t>
            </w:r>
            <w:proofErr w:type="spellEnd"/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Apply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b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b/>
                <w:sz w:val="24"/>
                <w:lang w:val="en-US"/>
              </w:rPr>
              <w:t>Elements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Сшиваем КЭ модель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Equivalence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All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Method: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Tolerance Cube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Apply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В результате данных действий получим на экране КЭ модель пластины (Рис. 4)</w:t>
            </w:r>
          </w:p>
        </w:tc>
      </w:tr>
    </w:tbl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59F1DA" wp14:editId="4570B7F9">
            <wp:extent cx="5724525" cy="2409825"/>
            <wp:effectExtent l="0" t="0" r="9525" b="9525"/>
            <wp:docPr id="20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D8" w:rsidRPr="000706D8" w:rsidRDefault="000706D8" w:rsidP="000706D8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>Рисунок 4.</w:t>
      </w:r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 КЭ модель пластины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>4.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Materials</w:t>
      </w: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 -</w:t>
      </w:r>
      <w:r w:rsidRPr="000706D8">
        <w:rPr>
          <w:rFonts w:ascii="Times New Roman" w:eastAsia="Calibri" w:hAnsi="Times New Roman" w:cs="Times New Roman"/>
          <w:sz w:val="24"/>
          <w:szCs w:val="24"/>
        </w:rPr>
        <w:t>Создание материала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955"/>
        <w:gridCol w:w="4956"/>
      </w:tblGrid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 w:rsidRPr="000706D8">
              <w:rPr>
                <w:rFonts w:ascii="Times New Roman" w:hAnsi="Times New Roman"/>
                <w:b/>
                <w:sz w:val="24"/>
                <w:lang w:val="en-US"/>
              </w:rPr>
              <w:t>Materials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Action</w:t>
            </w:r>
            <w:r w:rsidRPr="000706D8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Create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Object</w:t>
            </w:r>
            <w:r w:rsidRPr="000706D8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Isotropic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Method</w:t>
            </w:r>
            <w:r w:rsidRPr="000706D8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0706D8">
              <w:rPr>
                <w:rFonts w:ascii="Times New Roman" w:hAnsi="Times New Roman"/>
                <w:sz w:val="24"/>
                <w:lang w:val="en-US"/>
              </w:rPr>
              <w:t>ManualInput</w:t>
            </w:r>
            <w:proofErr w:type="spellEnd"/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lastRenderedPageBreak/>
              <w:t>Material Name: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i/>
                <w:color w:val="FF0000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color w:val="FF0000"/>
                <w:sz w:val="24"/>
                <w:lang w:val="en-US"/>
              </w:rPr>
              <w:t>Amg6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Input Properties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Constitutive Model: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Linear Elastic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Elastics Modulus: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Times New Roman" w:hAnsi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7∙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vertAlign w:val="superscript"/>
                      </w:rPr>
                      <m:t>10</m:t>
                    </m:r>
                  </m:sup>
                </m:sSup>
              </m:oMath>
            </m:oMathPara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Poisson Ratio: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eastAsia="Times New Roman" w:hAnsi="Times New Roman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0.3</m:t>
                </m:r>
              </m:oMath>
            </m:oMathPara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Density: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2700</m:t>
                </m:r>
              </m:oMath>
            </m:oMathPara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OK</w:t>
            </w:r>
          </w:p>
        </w:tc>
      </w:tr>
      <w:tr w:rsidR="000706D8" w:rsidRPr="000706D8" w:rsidTr="000706D8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</w:rPr>
              <w:t xml:space="preserve">На панели </w:t>
            </w:r>
            <w:r w:rsidRPr="000706D8">
              <w:rPr>
                <w:rFonts w:ascii="Times New Roman" w:hAnsi="Times New Roman"/>
                <w:sz w:val="24"/>
                <w:lang w:val="en-US"/>
              </w:rPr>
              <w:t>Materials: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Apply</w:t>
            </w:r>
          </w:p>
        </w:tc>
      </w:tr>
    </w:tbl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>5.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Properties</w:t>
      </w: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Pr="000706D8">
        <w:rPr>
          <w:rFonts w:ascii="Times New Roman" w:eastAsia="Calibri" w:hAnsi="Times New Roman" w:cs="Times New Roman"/>
          <w:sz w:val="24"/>
          <w:szCs w:val="24"/>
        </w:rPr>
        <w:t>Создание свойств конечных элементов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color w:val="FF0000"/>
          <w:sz w:val="24"/>
          <w:szCs w:val="24"/>
        </w:rPr>
        <w:t>Примечание:</w:t>
      </w:r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 так как при задании свойств подкреплений оси сечения располагаются в его геометрическом центре, необходимо задать смещение параметром </w:t>
      </w:r>
      <w:r w:rsidRPr="000706D8">
        <w:rPr>
          <w:rFonts w:ascii="Times New Roman" w:eastAsia="Calibri" w:hAnsi="Times New Roman" w:cs="Times New Roman"/>
          <w:sz w:val="24"/>
          <w:szCs w:val="24"/>
          <w:lang w:val="en-US"/>
        </w:rPr>
        <w:t>Offset</w:t>
      </w:r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 (вектор смещения) в направлении перпендикулярном пластине, чтобы КЭ были созданы только на одной стороне пластины. </w:t>
      </w:r>
    </w:p>
    <w:p w:rsidR="000706D8" w:rsidRPr="000706D8" w:rsidRDefault="000706D8" w:rsidP="000706D8">
      <w:pPr>
        <w:spacing w:before="60" w:after="6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955"/>
        <w:gridCol w:w="4956"/>
      </w:tblGrid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b/>
                <w:sz w:val="24"/>
                <w:lang w:val="en-US"/>
              </w:rPr>
              <w:t>Properties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Создаем свойства вафельного подкрепления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Create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1D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Beam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New Set Name: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Prop1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Input Properties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  <w:proofErr w:type="spellStart"/>
            <w:r w:rsidRPr="000706D8">
              <w:rPr>
                <w:rFonts w:ascii="Times New Roman" w:hAnsi="Times New Roman"/>
                <w:sz w:val="24"/>
                <w:lang w:val="en-US"/>
              </w:rPr>
              <w:t>MaterialName</w:t>
            </w:r>
            <w:proofErr w:type="spellEnd"/>
            <w:r w:rsidRPr="000706D8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Amg6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Section: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27156A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i/>
                <w:sz w:val="24"/>
              </w:rPr>
            </w:pPr>
            <w:r w:rsidRPr="000706D8">
              <w:rPr>
                <w:rFonts w:ascii="Times New Roman" w:hAnsi="Times New Roman"/>
                <w:i/>
                <w:sz w:val="24"/>
              </w:rPr>
              <w:t xml:space="preserve">Создаем прямоугольное сечение со </w:t>
            </w:r>
            <w:r w:rsidRPr="0027156A">
              <w:rPr>
                <w:rFonts w:ascii="Times New Roman" w:hAnsi="Times New Roman"/>
                <w:i/>
                <w:sz w:val="24"/>
                <w:highlight w:val="yellow"/>
              </w:rPr>
              <w:t xml:space="preserve">сторонами </w:t>
            </w:r>
            <m:oMath>
              <m:r>
                <w:rPr>
                  <w:rFonts w:ascii="Cambria Math" w:hAnsi="Cambria Math"/>
                  <w:sz w:val="24"/>
                  <w:highlight w:val="yellow"/>
                  <w:lang w:val="en-US"/>
                </w:rPr>
                <m:t>W</m:t>
              </m:r>
              <m:r>
                <w:rPr>
                  <w:rFonts w:ascii="Cambria Math" w:hAnsi="Cambria Math"/>
                  <w:sz w:val="24"/>
                  <w:highlight w:val="yellow"/>
                </w:rPr>
                <m:t>=0.003</m:t>
              </m:r>
            </m:oMath>
            <w:r w:rsidR="0027156A" w:rsidRPr="0027156A">
              <w:rPr>
                <w:rFonts w:ascii="Times New Roman" w:hAnsi="Times New Roman"/>
                <w:i/>
                <w:sz w:val="24"/>
              </w:rPr>
              <w:t xml:space="preserve">  </w:t>
            </w:r>
            <w:r w:rsidR="0027156A" w:rsidRPr="0027156A">
              <w:rPr>
                <w:rFonts w:ascii="Times New Roman" w:hAnsi="Times New Roman"/>
                <w:b/>
                <w:i/>
                <w:color w:val="FF0000"/>
                <w:sz w:val="24"/>
              </w:rPr>
              <w:t>0.01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Bar Orientation: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&lt; 0 0 1&gt;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Offset @ 1 Node: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27156A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 w:rsidRPr="0027156A">
              <w:rPr>
                <w:rFonts w:ascii="Times New Roman" w:hAnsi="Times New Roman"/>
                <w:sz w:val="24"/>
                <w:highlight w:val="yellow"/>
                <w:lang w:val="en-US"/>
              </w:rPr>
              <w:t>&lt;0 0 0.0015&gt;</w:t>
            </w:r>
            <w:r w:rsidR="0027156A">
              <w:rPr>
                <w:rFonts w:ascii="Times New Roman" w:hAnsi="Times New Roman"/>
                <w:sz w:val="24"/>
                <w:highlight w:val="yellow"/>
                <w:lang w:val="en-US"/>
              </w:rPr>
              <w:t xml:space="preserve">  </w:t>
            </w:r>
            <w:r w:rsidR="0027156A" w:rsidRPr="0027156A">
              <w:rPr>
                <w:rFonts w:ascii="Times New Roman" w:hAnsi="Times New Roman"/>
                <w:b/>
                <w:i/>
                <w:color w:val="FF0000"/>
                <w:sz w:val="24"/>
                <w:highlight w:val="yellow"/>
                <w:lang w:val="en-US"/>
              </w:rPr>
              <w:t>0.005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Offset @ 1 Node: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27156A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 w:rsidRPr="0027156A">
              <w:rPr>
                <w:rFonts w:ascii="Times New Roman" w:hAnsi="Times New Roman"/>
                <w:sz w:val="24"/>
                <w:highlight w:val="yellow"/>
                <w:lang w:val="en-US"/>
              </w:rPr>
              <w:t>&lt;0 0 0.0015&gt;</w:t>
            </w:r>
            <w:r w:rsidR="0027156A">
              <w:rPr>
                <w:rFonts w:ascii="Times New Roman" w:hAnsi="Times New Roman"/>
                <w:sz w:val="24"/>
                <w:highlight w:val="yellow"/>
                <w:lang w:val="en-US"/>
              </w:rPr>
              <w:t xml:space="preserve"> </w:t>
            </w:r>
            <w:r w:rsidR="0027156A" w:rsidRPr="0027156A">
              <w:rPr>
                <w:rFonts w:ascii="Times New Roman" w:hAnsi="Times New Roman"/>
                <w:b/>
                <w:i/>
                <w:color w:val="FF0000"/>
                <w:sz w:val="24"/>
                <w:highlight w:val="yellow"/>
                <w:lang w:val="en-US"/>
              </w:rPr>
              <w:t>0.005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color w:val="FF0000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OK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Select Application Region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Select: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Entities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Select Members: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Curve 1:10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Add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ОК</w:t>
            </w:r>
          </w:p>
        </w:tc>
        <w:bookmarkStart w:id="1" w:name="_GoBack"/>
        <w:bookmarkEnd w:id="1"/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Apply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b/>
                <w:sz w:val="24"/>
                <w:lang w:val="en-US"/>
              </w:rPr>
              <w:t>Properties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Создаем свойства пластины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Create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</w:rPr>
              <w:t>2</w:t>
            </w:r>
            <w:r w:rsidRPr="000706D8">
              <w:rPr>
                <w:rFonts w:ascii="Times New Roman" w:hAnsi="Times New Roman"/>
                <w:sz w:val="24"/>
                <w:lang w:val="en-US"/>
              </w:rPr>
              <w:t>D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Shell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New Set Name: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i/>
                <w:sz w:val="24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Prop2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Input Properties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  <w:proofErr w:type="spellStart"/>
            <w:r w:rsidRPr="000706D8">
              <w:rPr>
                <w:rFonts w:ascii="Times New Roman" w:hAnsi="Times New Roman"/>
                <w:sz w:val="24"/>
                <w:lang w:val="en-US"/>
              </w:rPr>
              <w:t>MaterialName</w:t>
            </w:r>
            <w:proofErr w:type="spellEnd"/>
            <w:r w:rsidRPr="000706D8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Amg6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lastRenderedPageBreak/>
              <w:t>Thickness: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0.003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color w:val="FF0000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OK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Select Application Region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Select: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Entities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Select Members: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Surface 1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Add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ОК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Apply</w:t>
            </w:r>
          </w:p>
        </w:tc>
      </w:tr>
      <w:tr w:rsidR="000706D8" w:rsidRPr="000706D8" w:rsidTr="000706D8">
        <w:trPr>
          <w:cantSplit/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before="60" w:after="60" w:line="240" w:lineRule="auto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В результате данных действий получим на экране КЭ модель пластины с заданными свойствами конечных элементов (Рис. 5)</w:t>
            </w:r>
          </w:p>
        </w:tc>
      </w:tr>
    </w:tbl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A003CD" wp14:editId="0B70786A">
            <wp:extent cx="5943600" cy="2524125"/>
            <wp:effectExtent l="0" t="0" r="0" b="9525"/>
            <wp:docPr id="21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D8" w:rsidRPr="000706D8" w:rsidRDefault="000706D8" w:rsidP="000706D8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Рисунок 5. </w:t>
      </w:r>
      <w:r w:rsidRPr="000706D8">
        <w:rPr>
          <w:rFonts w:ascii="Times New Roman" w:eastAsia="Calibri" w:hAnsi="Times New Roman" w:cs="Times New Roman"/>
          <w:sz w:val="24"/>
          <w:szCs w:val="24"/>
        </w:rPr>
        <w:t>КЭ модель пластины с отображением свойств КЭ.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0706D8">
        <w:rPr>
          <w:rFonts w:ascii="Times New Roman" w:eastAsia="Calibri" w:hAnsi="Times New Roman" w:cs="Times New Roman"/>
          <w:color w:val="FF0000"/>
          <w:sz w:val="24"/>
          <w:szCs w:val="24"/>
        </w:rPr>
        <w:t>Примечание:</w:t>
      </w:r>
      <w:r w:rsidRPr="000706D8">
        <w:rPr>
          <w:rFonts w:ascii="Times New Roman" w:eastAsia="Calibri" w:hAnsi="Times New Roman" w:cs="Times New Roman"/>
          <w:sz w:val="24"/>
          <w:szCs w:val="24"/>
        </w:rPr>
        <w:t>Для</w:t>
      </w:r>
      <w:proofErr w:type="spellEnd"/>
      <w:proofErr w:type="gramEnd"/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 данного отображения КЭ модели пластины необходимо настроить отображение КЭ, в пункте меню 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Display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⟶</m:t>
        </m:r>
      </m:oMath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Load/BC/Elem. props…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⟶</m:t>
        </m:r>
      </m:oMath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Beam Display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⟶ ⟶</m:t>
        </m:r>
      </m:oMath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3D:Fullspawn+Offsets+Equiv I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Calibri"/>
          <w:sz w:val="24"/>
          <w:szCs w:val="24"/>
        </w:rPr>
      </w:pPr>
      <w:r w:rsidRPr="000706D8">
        <w:rPr>
          <w:rFonts w:ascii="Times New Roman" w:eastAsia="Calibri" w:hAnsi="Times New Roman" w:cs="Calibri"/>
          <w:b/>
          <w:sz w:val="24"/>
          <w:szCs w:val="24"/>
        </w:rPr>
        <w:t xml:space="preserve">6. </w:t>
      </w:r>
      <w:r w:rsidRPr="000706D8">
        <w:rPr>
          <w:rFonts w:ascii="Times New Roman" w:eastAsia="Calibri" w:hAnsi="Times New Roman" w:cs="Calibri"/>
          <w:b/>
          <w:sz w:val="24"/>
          <w:szCs w:val="24"/>
          <w:lang w:val="en-US"/>
        </w:rPr>
        <w:t>Load</w:t>
      </w:r>
      <w:r w:rsidRPr="000706D8">
        <w:rPr>
          <w:rFonts w:ascii="Times New Roman" w:eastAsia="Calibri" w:hAnsi="Times New Roman" w:cs="Calibri"/>
          <w:b/>
          <w:sz w:val="24"/>
          <w:szCs w:val="24"/>
        </w:rPr>
        <w:t>/ВС -</w:t>
      </w:r>
      <w:r w:rsidRPr="000706D8">
        <w:rPr>
          <w:rFonts w:ascii="Times New Roman" w:eastAsia="Calibri" w:hAnsi="Times New Roman" w:cs="Calibri"/>
          <w:sz w:val="24"/>
          <w:szCs w:val="24"/>
        </w:rPr>
        <w:t>Задание нагрузки и условий закрепления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955"/>
        <w:gridCol w:w="4956"/>
      </w:tblGrid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</w:rPr>
            </w:pPr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Load</w:t>
            </w:r>
            <w:r w:rsidRPr="000706D8">
              <w:rPr>
                <w:rFonts w:ascii="Times New Roman" w:eastAsia="Times New Roman" w:hAnsi="Times New Roman"/>
                <w:b/>
                <w:sz w:val="24"/>
              </w:rPr>
              <w:t>/</w:t>
            </w:r>
            <w:proofErr w:type="spellStart"/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BoundaryCondition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Задаем закрепление на одном из краев пластины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Create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Displacement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Nodal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New Set Name: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fix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i/>
                <w:sz w:val="24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Input Data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lastRenderedPageBreak/>
              <w:t>Translation &lt;T1,T2,T3&gt;: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&lt;</w:t>
            </w: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0</w:t>
            </w:r>
            <w:r w:rsidRPr="000706D8">
              <w:rPr>
                <w:rFonts w:ascii="Times New Roman" w:eastAsia="Times New Roman" w:hAnsi="Times New Roman"/>
                <w:sz w:val="24"/>
              </w:rPr>
              <w:t>,0,0&gt;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Rotations &lt;T1,T2,T3&gt;: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&lt;0,</w:t>
            </w:r>
            <w:r w:rsidRPr="000706D8">
              <w:rPr>
                <w:rFonts w:ascii="Times New Roman" w:eastAsia="Times New Roman" w:hAnsi="Times New Roman"/>
                <w:sz w:val="24"/>
              </w:rPr>
              <w:t>0</w:t>
            </w: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,0&gt;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ОК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Select Application Region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</w:rPr>
            </w:pPr>
            <w:proofErr w:type="spellStart"/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SelectGeometryEntity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Curve 1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Add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OK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Apply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Load/Boundary Condition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Задаем давление, действующее на поверхность пластины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Create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Pressure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Element Uniform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New Set Name: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Press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Target Element 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2D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Input Data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lang w:val="en-US"/>
              </w:rPr>
            </w:pP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Bot Surf Pressure: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2000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OK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i/>
                <w:sz w:val="24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Select Application Region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Select Surface or Edges: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Surface 1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Add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ОК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Apply</w:t>
            </w:r>
          </w:p>
        </w:tc>
      </w:tr>
      <w:tr w:rsidR="000706D8" w:rsidRPr="000706D8" w:rsidTr="000706D8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76" w:lineRule="auto"/>
              <w:rPr>
                <w:rFonts w:ascii="Times New Roman" w:eastAsia="Times New Roman" w:hAnsi="Times New Roman"/>
                <w:sz w:val="24"/>
                <w:highlight w:val="yellow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В результате данных действий на экране отобразятся условия закрепления и нагрузка, приложенная к КЭ модели пластины (Рис. 6)</w:t>
            </w:r>
          </w:p>
        </w:tc>
      </w:tr>
    </w:tbl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BE8D84" wp14:editId="4ECE740D">
            <wp:extent cx="6315075" cy="2638425"/>
            <wp:effectExtent l="0" t="0" r="9525" b="9525"/>
            <wp:docPr id="2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D8" w:rsidRPr="000706D8" w:rsidRDefault="000706D8" w:rsidP="000706D8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Рисунок 6. </w:t>
      </w:r>
      <w:r w:rsidRPr="000706D8">
        <w:rPr>
          <w:rFonts w:ascii="Times New Roman" w:eastAsia="Calibri" w:hAnsi="Times New Roman" w:cs="Times New Roman"/>
          <w:sz w:val="24"/>
          <w:szCs w:val="24"/>
        </w:rPr>
        <w:t>Пластина с вафельным подкреплением под действием нагрузки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color w:val="FF0000"/>
          <w:sz w:val="24"/>
          <w:szCs w:val="24"/>
        </w:rPr>
        <w:t>Примечание:</w:t>
      </w:r>
    </w:p>
    <w:p w:rsidR="000706D8" w:rsidRPr="000706D8" w:rsidRDefault="000706D8" w:rsidP="000706D8">
      <w:pPr>
        <w:spacing w:before="60" w:after="60" w:line="30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Так как нагрузка и закрепления приложены к геометрии, а не к КЭ, то на экране они отображены как </w:t>
      </w:r>
      <w:proofErr w:type="spellStart"/>
      <w:r w:rsidRPr="000706D8">
        <w:rPr>
          <w:rFonts w:ascii="Times New Roman" w:eastAsia="Calibri" w:hAnsi="Times New Roman" w:cs="Times New Roman"/>
          <w:sz w:val="24"/>
          <w:szCs w:val="24"/>
        </w:rPr>
        <w:t>точечные.На</w:t>
      </w:r>
      <w:proofErr w:type="spellEnd"/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 самом деле нагрузка приложена по всей пластине, а закрепление осуществляется вдоль грани. </w:t>
      </w:r>
    </w:p>
    <w:p w:rsidR="000706D8" w:rsidRPr="000706D8" w:rsidRDefault="000706D8" w:rsidP="000706D8">
      <w:pPr>
        <w:spacing w:before="60" w:after="60" w:line="30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Для отображения нагрузки/закрепления как распределённых необходимо приложить их не к геометрии, а к КЭ, выбрав из выпадающего меню </w:t>
      </w:r>
      <w:r w:rsidRPr="000706D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FEM </w:t>
      </w:r>
      <w:r w:rsidRPr="000706D8">
        <w:rPr>
          <w:rFonts w:ascii="Times New Roman" w:eastAsia="Calibri" w:hAnsi="Times New Roman" w:cs="Times New Roman"/>
          <w:sz w:val="24"/>
          <w:szCs w:val="24"/>
        </w:rPr>
        <w:t>и выбрав необходимые КЭ.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7. 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Analysis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955"/>
        <w:gridCol w:w="4956"/>
      </w:tblGrid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Analysis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 xml:space="preserve">Отправка данных для анализа в расчётчике </w:t>
            </w: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Nastran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Analyze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Entire Model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Method: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Full Run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Apply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color w:val="D9D9D9" w:themeColor="background1" w:themeShade="D9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Analysis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Приём результатов расчёта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Access Result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Attach XDB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Method: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Result Entities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Apply</w:t>
            </w:r>
          </w:p>
        </w:tc>
      </w:tr>
    </w:tbl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8. 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Results</w:t>
      </w: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 - Вывод и обработка результатов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Calibri"/>
          <w:b/>
          <w:sz w:val="24"/>
          <w:szCs w:val="24"/>
        </w:rPr>
      </w:pPr>
      <w:r w:rsidRPr="000706D8">
        <w:rPr>
          <w:rFonts w:ascii="Times New Roman" w:eastAsia="Calibri" w:hAnsi="Times New Roman" w:cs="Calibri"/>
          <w:b/>
          <w:sz w:val="24"/>
          <w:szCs w:val="24"/>
          <w:lang w:val="en-US"/>
        </w:rPr>
        <w:t>8</w:t>
      </w:r>
      <w:r w:rsidRPr="000706D8">
        <w:rPr>
          <w:rFonts w:ascii="Times New Roman" w:eastAsia="Calibri" w:hAnsi="Times New Roman" w:cs="Calibri"/>
          <w:b/>
          <w:sz w:val="24"/>
          <w:szCs w:val="24"/>
        </w:rPr>
        <w:t>.</w:t>
      </w:r>
      <w:r w:rsidRPr="000706D8">
        <w:rPr>
          <w:rFonts w:ascii="Times New Roman" w:eastAsia="Calibri" w:hAnsi="Times New Roman" w:cs="Calibri"/>
          <w:b/>
          <w:sz w:val="24"/>
          <w:szCs w:val="24"/>
          <w:lang w:val="en-US"/>
        </w:rPr>
        <w:t>1</w:t>
      </w:r>
      <w:r w:rsidRPr="000706D8">
        <w:rPr>
          <w:rFonts w:ascii="Times New Roman" w:eastAsia="Calibri" w:hAnsi="Times New Roman" w:cs="Calibri"/>
          <w:b/>
          <w:sz w:val="24"/>
          <w:szCs w:val="24"/>
        </w:rPr>
        <w:t>. Распределение напряжений по пластине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955"/>
        <w:gridCol w:w="4956"/>
      </w:tblGrid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Results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Отображение распределения напряжений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 xml:space="preserve">Action: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Create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Quick Plot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Select Fringe Result: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 xml:space="preserve">Stress </w:t>
            </w:r>
            <w:proofErr w:type="spellStart"/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Tenzor</w:t>
            </w:r>
            <w:proofErr w:type="spellEnd"/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Quantity: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6D8" w:rsidRPr="000706D8" w:rsidRDefault="000706D8" w:rsidP="000706D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 xml:space="preserve">Von </w:t>
            </w:r>
            <w:proofErr w:type="spellStart"/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mises</w:t>
            </w:r>
            <w:proofErr w:type="spellEnd"/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Select Deformation Result: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6D8" w:rsidRPr="000706D8" w:rsidRDefault="000706D8" w:rsidP="000706D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Displacement</w:t>
            </w:r>
            <w:r w:rsidRPr="000706D8">
              <w:rPr>
                <w:rFonts w:ascii="Times New Roman" w:eastAsia="Times New Roman" w:hAnsi="Times New Roman"/>
                <w:sz w:val="24"/>
              </w:rPr>
              <w:t xml:space="preserve">, </w:t>
            </w:r>
            <w:proofErr w:type="spellStart"/>
            <w:r w:rsidRPr="000706D8">
              <w:rPr>
                <w:rFonts w:ascii="Times New Roman" w:eastAsia="Times New Roman" w:hAnsi="Times New Roman"/>
                <w:sz w:val="24"/>
              </w:rPr>
              <w:t>Translational</w:t>
            </w:r>
            <w:proofErr w:type="spellEnd"/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6D8" w:rsidRPr="000706D8" w:rsidRDefault="000706D8" w:rsidP="000706D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Apply</w:t>
            </w:r>
          </w:p>
        </w:tc>
      </w:tr>
      <w:tr w:rsidR="000706D8" w:rsidRPr="000706D8" w:rsidTr="000706D8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06D8" w:rsidRPr="000706D8" w:rsidRDefault="000706D8" w:rsidP="000706D8">
            <w:pPr>
              <w:tabs>
                <w:tab w:val="left" w:pos="255"/>
                <w:tab w:val="center" w:pos="4677"/>
              </w:tabs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ab/>
            </w:r>
            <w:r w:rsidRPr="000706D8">
              <w:rPr>
                <w:rFonts w:ascii="Times New Roman" w:eastAsia="Times New Roman" w:hAnsi="Times New Roman"/>
                <w:sz w:val="24"/>
              </w:rPr>
              <w:tab/>
              <w:t xml:space="preserve">В </w:t>
            </w:r>
            <w:r w:rsidRPr="000706D8">
              <w:rPr>
                <w:rFonts w:ascii="Times New Roman" w:eastAsia="Times New Roman" w:hAnsi="Times New Roman"/>
                <w:sz w:val="24"/>
                <w:shd w:val="clear" w:color="auto" w:fill="D9D9D9" w:themeFill="background1" w:themeFillShade="D9"/>
              </w:rPr>
              <w:t>результате на экране отобразится распределение напряжений по пластине (рис.7)</w:t>
            </w:r>
          </w:p>
        </w:tc>
      </w:tr>
    </w:tbl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47C3B7" wp14:editId="186FF6C8">
            <wp:extent cx="5943600" cy="2152650"/>
            <wp:effectExtent l="0" t="0" r="0" b="0"/>
            <wp:docPr id="2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D8" w:rsidRPr="000706D8" w:rsidRDefault="000706D8" w:rsidP="000706D8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Рисунок 7. </w:t>
      </w:r>
      <w:r w:rsidRPr="000706D8">
        <w:rPr>
          <w:rFonts w:ascii="Times New Roman" w:eastAsia="Calibri" w:hAnsi="Times New Roman" w:cs="Times New Roman"/>
          <w:sz w:val="24"/>
          <w:szCs w:val="24"/>
        </w:rPr>
        <w:t>Распределение напряжений по пластине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Calibri"/>
          <w:sz w:val="24"/>
          <w:szCs w:val="24"/>
        </w:rPr>
      </w:pPr>
      <w:proofErr w:type="spellStart"/>
      <w:proofErr w:type="gramStart"/>
      <w:r w:rsidRPr="000706D8">
        <w:rPr>
          <w:rFonts w:ascii="Times New Roman" w:eastAsia="Calibri" w:hAnsi="Times New Roman" w:cs="Times New Roman"/>
          <w:color w:val="FF0000"/>
          <w:sz w:val="24"/>
          <w:szCs w:val="24"/>
        </w:rPr>
        <w:t>Примечание:</w:t>
      </w:r>
      <w:r w:rsidRPr="000706D8">
        <w:rPr>
          <w:rFonts w:ascii="Times New Roman" w:eastAsia="Calibri" w:hAnsi="Times New Roman" w:cs="Calibri"/>
          <w:sz w:val="24"/>
          <w:szCs w:val="24"/>
        </w:rPr>
        <w:t>При</w:t>
      </w:r>
      <w:proofErr w:type="spellEnd"/>
      <w:proofErr w:type="gramEnd"/>
      <w:r w:rsidRPr="000706D8">
        <w:rPr>
          <w:rFonts w:ascii="Times New Roman" w:eastAsia="Calibri" w:hAnsi="Times New Roman" w:cs="Calibri"/>
          <w:sz w:val="24"/>
          <w:szCs w:val="24"/>
        </w:rPr>
        <w:t xml:space="preserve"> необходимости оценки распределения нормальных/касательных напряжений по пластине, вместо эквивалентных необходимо в меню </w:t>
      </w:r>
      <w:r w:rsidRPr="000706D8">
        <w:rPr>
          <w:rFonts w:ascii="Times New Roman" w:eastAsia="Calibri" w:hAnsi="Times New Roman" w:cs="Calibri"/>
          <w:sz w:val="24"/>
          <w:szCs w:val="24"/>
          <w:lang w:val="en-US"/>
        </w:rPr>
        <w:t xml:space="preserve">Quantity </w:t>
      </w:r>
      <w:r w:rsidRPr="000706D8">
        <w:rPr>
          <w:rFonts w:ascii="Times New Roman" w:eastAsia="Calibri" w:hAnsi="Times New Roman" w:cs="Calibri"/>
          <w:sz w:val="24"/>
          <w:szCs w:val="24"/>
        </w:rPr>
        <w:t>выбрать требуемые напряжения.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Calibri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Calibri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Calibri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Calibri"/>
          <w:b/>
          <w:sz w:val="24"/>
          <w:szCs w:val="24"/>
        </w:rPr>
      </w:pPr>
      <w:r w:rsidRPr="000706D8">
        <w:rPr>
          <w:rFonts w:ascii="Times New Roman" w:eastAsia="Calibri" w:hAnsi="Times New Roman" w:cs="Calibri"/>
          <w:b/>
          <w:sz w:val="24"/>
          <w:szCs w:val="24"/>
          <w:lang w:val="en-US"/>
        </w:rPr>
        <w:t>8</w:t>
      </w:r>
      <w:r w:rsidRPr="000706D8">
        <w:rPr>
          <w:rFonts w:ascii="Times New Roman" w:eastAsia="Calibri" w:hAnsi="Times New Roman" w:cs="Calibri"/>
          <w:b/>
          <w:sz w:val="24"/>
          <w:szCs w:val="24"/>
        </w:rPr>
        <w:t>.</w:t>
      </w:r>
      <w:r w:rsidRPr="000706D8">
        <w:rPr>
          <w:rFonts w:ascii="Times New Roman" w:eastAsia="Calibri" w:hAnsi="Times New Roman" w:cs="Calibri"/>
          <w:b/>
          <w:sz w:val="24"/>
          <w:szCs w:val="24"/>
          <w:lang w:val="en-US"/>
        </w:rPr>
        <w:t>2</w:t>
      </w:r>
      <w:r w:rsidRPr="000706D8">
        <w:rPr>
          <w:rFonts w:ascii="Times New Roman" w:eastAsia="Calibri" w:hAnsi="Times New Roman" w:cs="Calibri"/>
          <w:b/>
          <w:sz w:val="24"/>
          <w:szCs w:val="24"/>
        </w:rPr>
        <w:t>. Распределение перемещений по пластине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955"/>
        <w:gridCol w:w="4956"/>
      </w:tblGrid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Results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 xml:space="preserve">Отображение распределения перемещений 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 xml:space="preserve">Action: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Create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Quick Plot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Select Fringe Result: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Displacement</w:t>
            </w:r>
            <w:r w:rsidRPr="000706D8">
              <w:rPr>
                <w:rFonts w:ascii="Times New Roman" w:eastAsia="Times New Roman" w:hAnsi="Times New Roman"/>
                <w:sz w:val="24"/>
              </w:rPr>
              <w:t xml:space="preserve">, </w:t>
            </w:r>
            <w:proofErr w:type="spellStart"/>
            <w:r w:rsidRPr="000706D8">
              <w:rPr>
                <w:rFonts w:ascii="Times New Roman" w:eastAsia="Times New Roman" w:hAnsi="Times New Roman"/>
                <w:sz w:val="24"/>
              </w:rPr>
              <w:t>Translational</w:t>
            </w:r>
            <w:proofErr w:type="spellEnd"/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Quantity: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Magnitude</w:t>
            </w:r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Select Deformation Result: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Displacement</w:t>
            </w:r>
            <w:r w:rsidRPr="000706D8">
              <w:rPr>
                <w:rFonts w:ascii="Times New Roman" w:eastAsia="Times New Roman" w:hAnsi="Times New Roman"/>
                <w:sz w:val="24"/>
              </w:rPr>
              <w:t xml:space="preserve">, </w:t>
            </w:r>
            <w:proofErr w:type="spellStart"/>
            <w:r w:rsidRPr="000706D8">
              <w:rPr>
                <w:rFonts w:ascii="Times New Roman" w:eastAsia="Times New Roman" w:hAnsi="Times New Roman"/>
                <w:sz w:val="24"/>
              </w:rPr>
              <w:t>Translational</w:t>
            </w:r>
            <w:proofErr w:type="spellEnd"/>
          </w:p>
        </w:tc>
      </w:tr>
      <w:tr w:rsidR="000706D8" w:rsidRPr="000706D8" w:rsidTr="000706D8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6D8" w:rsidRPr="000706D8" w:rsidRDefault="000706D8" w:rsidP="000706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Apply</w:t>
            </w:r>
          </w:p>
        </w:tc>
      </w:tr>
      <w:tr w:rsidR="000706D8" w:rsidRPr="000706D8" w:rsidTr="000706D8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706D8" w:rsidRPr="000706D8" w:rsidRDefault="000706D8" w:rsidP="000706D8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В результате на экране отобразится распределение перемещений по пластине (рис.8)</w:t>
            </w:r>
          </w:p>
        </w:tc>
      </w:tr>
    </w:tbl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2C1740" wp14:editId="2491693D">
            <wp:extent cx="5943600" cy="2162175"/>
            <wp:effectExtent l="0" t="0" r="0" b="9525"/>
            <wp:docPr id="2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D8" w:rsidRPr="000706D8" w:rsidRDefault="000706D8" w:rsidP="000706D8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Рисунок 8. </w:t>
      </w:r>
      <w:r w:rsidRPr="000706D8">
        <w:rPr>
          <w:rFonts w:ascii="Times New Roman" w:eastAsia="Calibri" w:hAnsi="Times New Roman" w:cs="Times New Roman"/>
          <w:sz w:val="24"/>
          <w:szCs w:val="24"/>
        </w:rPr>
        <w:t>Распределение перемещений по пластине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706D8">
        <w:rPr>
          <w:rFonts w:ascii="Times New Roman" w:eastAsia="Calibri" w:hAnsi="Times New Roman" w:cs="Times New Roman"/>
          <w:color w:val="FF0000"/>
          <w:sz w:val="24"/>
          <w:szCs w:val="24"/>
        </w:rPr>
        <w:t>Примечание:</w:t>
      </w:r>
      <w:r w:rsidRPr="000706D8">
        <w:rPr>
          <w:rFonts w:ascii="Times New Roman" w:eastAsia="Calibri" w:hAnsi="Times New Roman" w:cs="Times New Roman"/>
          <w:sz w:val="24"/>
          <w:szCs w:val="24"/>
        </w:rPr>
        <w:t>При</w:t>
      </w:r>
      <w:proofErr w:type="spellEnd"/>
      <w:proofErr w:type="gramEnd"/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 необходимости оценки перемещений вдоль какой-то определенной оси, в меню </w:t>
      </w:r>
      <w:r w:rsidRPr="000706D8">
        <w:rPr>
          <w:rFonts w:ascii="Times New Roman" w:eastAsia="Calibri" w:hAnsi="Times New Roman" w:cs="Times New Roman"/>
          <w:sz w:val="24"/>
          <w:szCs w:val="24"/>
          <w:lang w:val="en-US"/>
        </w:rPr>
        <w:t>Quantity</w:t>
      </w:r>
      <w:r w:rsidRPr="000706D8">
        <w:rPr>
          <w:rFonts w:ascii="Times New Roman" w:eastAsia="Calibri" w:hAnsi="Times New Roman" w:cs="Times New Roman"/>
          <w:sz w:val="24"/>
          <w:szCs w:val="24"/>
        </w:rPr>
        <w:t>следует выбрать необходимое направление.</w:t>
      </w: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Calibri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Calibri"/>
          <w:sz w:val="24"/>
          <w:szCs w:val="24"/>
        </w:rPr>
      </w:pPr>
    </w:p>
    <w:p w:rsidR="000706D8" w:rsidRPr="000706D8" w:rsidRDefault="000706D8" w:rsidP="000706D8">
      <w:pPr>
        <w:spacing w:before="60" w:after="60" w:line="300" w:lineRule="auto"/>
        <w:contextualSpacing/>
        <w:rPr>
          <w:rFonts w:ascii="Times New Roman" w:eastAsia="Calibri" w:hAnsi="Times New Roman" w:cs="Calibri"/>
          <w:sz w:val="24"/>
          <w:szCs w:val="24"/>
        </w:rPr>
      </w:pPr>
    </w:p>
    <w:p w:rsidR="008E6B5F" w:rsidRDefault="008E6B5F"/>
    <w:sectPr w:rsidR="008E6B5F" w:rsidSect="00D15E06"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C6"/>
    <w:rsid w:val="000706D8"/>
    <w:rsid w:val="0027156A"/>
    <w:rsid w:val="008E6B5F"/>
    <w:rsid w:val="0090485B"/>
    <w:rsid w:val="00D15E06"/>
    <w:rsid w:val="00E6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EB52F-4BAF-451C-BF94-6EE7C61C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6D8"/>
    <w:pPr>
      <w:jc w:val="center"/>
    </w:pPr>
    <w:rPr>
      <w:rFonts w:ascii="Calibri" w:eastAsia="Calibri" w:hAnsi="Calibri" w:cs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0706D8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uiPriority w:val="39"/>
    <w:rsid w:val="000706D8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skopin</dc:creator>
  <cp:keywords/>
  <dc:description/>
  <cp:lastModifiedBy>skopin</cp:lastModifiedBy>
  <cp:revision>4</cp:revision>
  <dcterms:created xsi:type="dcterms:W3CDTF">2019-04-08T15:24:00Z</dcterms:created>
  <dcterms:modified xsi:type="dcterms:W3CDTF">2021-04-02T12:28:00Z</dcterms:modified>
</cp:coreProperties>
</file>