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82544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92B80" w:rsidRPr="00292B80" w:rsidRDefault="00292B80">
          <w:pPr>
            <w:pStyle w:val="a6"/>
            <w:rPr>
              <w:rFonts w:ascii="Times New Roman" w:hAnsi="Times New Roman" w:cs="Times New Roman"/>
              <w:b/>
              <w:color w:val="auto"/>
            </w:rPr>
          </w:pPr>
          <w:r w:rsidRPr="00292B80">
            <w:rPr>
              <w:rFonts w:ascii="Times New Roman" w:hAnsi="Times New Roman" w:cs="Times New Roman"/>
              <w:b/>
              <w:color w:val="auto"/>
            </w:rPr>
            <w:t>Оглавление</w:t>
          </w:r>
        </w:p>
        <w:p w:rsidR="00292B80" w:rsidRDefault="00292B80">
          <w:pPr>
            <w:pStyle w:val="11"/>
            <w:tabs>
              <w:tab w:val="right" w:leader="dot" w:pos="9486"/>
            </w:tabs>
            <w:rPr>
              <w:rFonts w:eastAsiaTheme="minorEastAsia"/>
              <w:noProof/>
              <w:lang w:eastAsia="ru-RU"/>
            </w:rPr>
          </w:pPr>
          <w:r w:rsidRPr="00292B80">
            <w:rPr>
              <w:rFonts w:ascii="Times New Roman" w:hAnsi="Times New Roman" w:cs="Times New Roman"/>
              <w:b/>
              <w:bCs/>
              <w:sz w:val="28"/>
              <w:szCs w:val="28"/>
            </w:rPr>
            <w:fldChar w:fldCharType="begin"/>
          </w:r>
          <w:r w:rsidRPr="00292B80">
            <w:rPr>
              <w:rFonts w:ascii="Times New Roman" w:hAnsi="Times New Roman" w:cs="Times New Roman"/>
              <w:b/>
              <w:bCs/>
              <w:sz w:val="28"/>
              <w:szCs w:val="28"/>
            </w:rPr>
            <w:instrText xml:space="preserve"> TOC \o "1-3" \h \z \u </w:instrText>
          </w:r>
          <w:r w:rsidRPr="00292B80">
            <w:rPr>
              <w:rFonts w:ascii="Times New Roman" w:hAnsi="Times New Roman" w:cs="Times New Roman"/>
              <w:b/>
              <w:bCs/>
              <w:sz w:val="28"/>
              <w:szCs w:val="28"/>
            </w:rPr>
            <w:fldChar w:fldCharType="separate"/>
          </w:r>
          <w:hyperlink w:anchor="_Toc172815776" w:history="1">
            <w:r w:rsidRPr="00B31B39">
              <w:rPr>
                <w:rStyle w:val="a7"/>
                <w:rFonts w:ascii="Times New Roman" w:eastAsia="Times New Roman" w:hAnsi="Times New Roman" w:cs="Times New Roman"/>
                <w:b/>
                <w:noProof/>
                <w:lang w:eastAsia="ru-RU"/>
              </w:rPr>
              <w:t>Введение</w:t>
            </w:r>
            <w:r>
              <w:rPr>
                <w:noProof/>
                <w:webHidden/>
              </w:rPr>
              <w:tab/>
            </w:r>
            <w:r>
              <w:rPr>
                <w:noProof/>
                <w:webHidden/>
              </w:rPr>
              <w:fldChar w:fldCharType="begin"/>
            </w:r>
            <w:r>
              <w:rPr>
                <w:noProof/>
                <w:webHidden/>
              </w:rPr>
              <w:instrText xml:space="preserve"> PAGEREF _Toc172815776 \h </w:instrText>
            </w:r>
            <w:r>
              <w:rPr>
                <w:noProof/>
                <w:webHidden/>
              </w:rPr>
            </w:r>
            <w:r>
              <w:rPr>
                <w:noProof/>
                <w:webHidden/>
              </w:rPr>
              <w:fldChar w:fldCharType="separate"/>
            </w:r>
            <w:r>
              <w:rPr>
                <w:noProof/>
                <w:webHidden/>
              </w:rPr>
              <w:t>2</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7" w:history="1">
            <w:r w:rsidRPr="00B31B39">
              <w:rPr>
                <w:rStyle w:val="a7"/>
                <w:rFonts w:ascii="Times New Roman" w:eastAsia="Times New Roman" w:hAnsi="Times New Roman" w:cs="Times New Roman"/>
                <w:b/>
                <w:bCs/>
                <w:noProof/>
                <w:lang w:eastAsia="ru-RU"/>
              </w:rPr>
              <w:t>Знакомство со структурой предприятия</w:t>
            </w:r>
            <w:r>
              <w:rPr>
                <w:noProof/>
                <w:webHidden/>
              </w:rPr>
              <w:tab/>
            </w:r>
            <w:r>
              <w:rPr>
                <w:noProof/>
                <w:webHidden/>
              </w:rPr>
              <w:fldChar w:fldCharType="begin"/>
            </w:r>
            <w:r>
              <w:rPr>
                <w:noProof/>
                <w:webHidden/>
              </w:rPr>
              <w:instrText xml:space="preserve"> PAGEREF _Toc172815777 \h </w:instrText>
            </w:r>
            <w:r>
              <w:rPr>
                <w:noProof/>
                <w:webHidden/>
              </w:rPr>
            </w:r>
            <w:r>
              <w:rPr>
                <w:noProof/>
                <w:webHidden/>
              </w:rPr>
              <w:fldChar w:fldCharType="separate"/>
            </w:r>
            <w:r>
              <w:rPr>
                <w:noProof/>
                <w:webHidden/>
              </w:rPr>
              <w:t>3</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8" w:history="1">
            <w:r w:rsidRPr="00B31B39">
              <w:rPr>
                <w:rStyle w:val="a7"/>
                <w:rFonts w:ascii="Times New Roman" w:eastAsia="Times New Roman" w:hAnsi="Times New Roman" w:cs="Times New Roman"/>
                <w:b/>
                <w:noProof/>
                <w:lang w:eastAsia="ru-RU"/>
              </w:rPr>
              <w:t>Знакомство с оборудованием цеха</w:t>
            </w:r>
            <w:r>
              <w:rPr>
                <w:noProof/>
                <w:webHidden/>
              </w:rPr>
              <w:tab/>
            </w:r>
            <w:r>
              <w:rPr>
                <w:noProof/>
                <w:webHidden/>
              </w:rPr>
              <w:fldChar w:fldCharType="begin"/>
            </w:r>
            <w:r>
              <w:rPr>
                <w:noProof/>
                <w:webHidden/>
              </w:rPr>
              <w:instrText xml:space="preserve"> PAGEREF _Toc172815778 \h </w:instrText>
            </w:r>
            <w:r>
              <w:rPr>
                <w:noProof/>
                <w:webHidden/>
              </w:rPr>
            </w:r>
            <w:r>
              <w:rPr>
                <w:noProof/>
                <w:webHidden/>
              </w:rPr>
              <w:fldChar w:fldCharType="separate"/>
            </w:r>
            <w:r>
              <w:rPr>
                <w:noProof/>
                <w:webHidden/>
              </w:rPr>
              <w:t>10</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9" w:history="1">
            <w:r w:rsidRPr="00B31B39">
              <w:rPr>
                <w:rStyle w:val="a7"/>
                <w:rFonts w:ascii="Times New Roman" w:eastAsia="Times New Roman" w:hAnsi="Times New Roman" w:cs="Times New Roman"/>
                <w:b/>
                <w:noProof/>
                <w:lang w:eastAsia="ru-RU"/>
              </w:rPr>
              <w:t>Анализ технологии изготовления изделия</w:t>
            </w:r>
            <w:r>
              <w:rPr>
                <w:noProof/>
                <w:webHidden/>
              </w:rPr>
              <w:tab/>
            </w:r>
            <w:r>
              <w:rPr>
                <w:noProof/>
                <w:webHidden/>
              </w:rPr>
              <w:fldChar w:fldCharType="begin"/>
            </w:r>
            <w:r>
              <w:rPr>
                <w:noProof/>
                <w:webHidden/>
              </w:rPr>
              <w:instrText xml:space="preserve"> PAGEREF _Toc172815779 \h </w:instrText>
            </w:r>
            <w:r>
              <w:rPr>
                <w:noProof/>
                <w:webHidden/>
              </w:rPr>
            </w:r>
            <w:r>
              <w:rPr>
                <w:noProof/>
                <w:webHidden/>
              </w:rPr>
              <w:fldChar w:fldCharType="separate"/>
            </w:r>
            <w:r>
              <w:rPr>
                <w:noProof/>
                <w:webHidden/>
              </w:rPr>
              <w:t>11</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80" w:history="1">
            <w:r w:rsidRPr="00B31B39">
              <w:rPr>
                <w:rStyle w:val="a7"/>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_Toc172815780 \h </w:instrText>
            </w:r>
            <w:r>
              <w:rPr>
                <w:noProof/>
                <w:webHidden/>
              </w:rPr>
            </w:r>
            <w:r>
              <w:rPr>
                <w:noProof/>
                <w:webHidden/>
              </w:rPr>
              <w:fldChar w:fldCharType="separate"/>
            </w:r>
            <w:r>
              <w:rPr>
                <w:noProof/>
                <w:webHidden/>
              </w:rPr>
              <w:t>13</w:t>
            </w:r>
            <w:r>
              <w:rPr>
                <w:noProof/>
                <w:webHidden/>
              </w:rPr>
              <w:fldChar w:fldCharType="end"/>
            </w:r>
          </w:hyperlink>
        </w:p>
        <w:p w:rsidR="00292B80" w:rsidRDefault="00292B80">
          <w:r>
            <w:rPr>
              <w:b/>
              <w:bCs/>
            </w:rPr>
            <w:fldChar w:fldCharType="end"/>
          </w:r>
        </w:p>
      </w:sdtContent>
    </w:sdt>
    <w:p w:rsidR="00F0542E" w:rsidRPr="00F93B24" w:rsidRDefault="00F0542E" w:rsidP="00F93B24">
      <w:pPr>
        <w:spacing w:before="100" w:beforeAutospacing="1" w:after="100" w:afterAutospacing="1" w:line="240" w:lineRule="auto"/>
        <w:outlineLvl w:val="2"/>
        <w:rPr>
          <w:rFonts w:ascii="Times New Roman" w:eastAsia="Times New Roman" w:hAnsi="Times New Roman" w:cs="Times New Roman"/>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bookmarkStart w:id="0" w:name="_GoBack"/>
      <w:bookmarkEnd w:id="0"/>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292B80" w:rsidRPr="00292B80" w:rsidRDefault="00292B80" w:rsidP="00292B80">
      <w:pPr>
        <w:pStyle w:val="1"/>
        <w:jc w:val="center"/>
        <w:rPr>
          <w:rFonts w:ascii="Times New Roman" w:eastAsia="Times New Roman" w:hAnsi="Times New Roman" w:cs="Times New Roman"/>
          <w:b/>
          <w:color w:val="auto"/>
          <w:lang w:eastAsia="ru-RU"/>
        </w:rPr>
      </w:pPr>
      <w:bookmarkStart w:id="1" w:name="_Toc172815776"/>
      <w:r w:rsidRPr="00292B80">
        <w:rPr>
          <w:rFonts w:ascii="Times New Roman" w:eastAsia="Times New Roman" w:hAnsi="Times New Roman" w:cs="Times New Roman"/>
          <w:b/>
          <w:color w:val="auto"/>
          <w:lang w:eastAsia="ru-RU"/>
        </w:rPr>
        <w:t>Введение</w:t>
      </w:r>
      <w:bookmarkEnd w:id="1"/>
    </w:p>
    <w:p w:rsidR="00F93B24" w:rsidRDefault="00F0542E"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 xml:space="preserve">Цель: </w:t>
      </w:r>
      <w:r>
        <w:rPr>
          <w:rFonts w:ascii="Times New Roman" w:eastAsia="Times New Roman" w:hAnsi="Times New Roman" w:cs="Times New Roman"/>
          <w:bCs/>
          <w:sz w:val="27"/>
          <w:szCs w:val="27"/>
          <w:lang w:eastAsia="ru-RU"/>
        </w:rPr>
        <w:t xml:space="preserve">Получить практические навыки в области производства изделий из композитных материалов и освоить технологические процессы ручного формования и производства </w:t>
      </w:r>
      <w:r w:rsidR="0005475F">
        <w:rPr>
          <w:rFonts w:ascii="Times New Roman" w:eastAsia="Times New Roman" w:hAnsi="Times New Roman" w:cs="Times New Roman"/>
          <w:bCs/>
          <w:sz w:val="27"/>
          <w:szCs w:val="27"/>
          <w:lang w:eastAsia="ru-RU"/>
        </w:rPr>
        <w:t>деталей.</w:t>
      </w:r>
    </w:p>
    <w:p w:rsidR="0005475F" w:rsidRDefault="0005475F" w:rsidP="00292B80">
      <w:pPr>
        <w:rPr>
          <w:rFonts w:ascii="Times New Roman" w:eastAsia="Times New Roman" w:hAnsi="Times New Roman" w:cs="Times New Roman"/>
          <w:bCs/>
          <w:sz w:val="27"/>
          <w:szCs w:val="27"/>
          <w:lang w:eastAsia="ru-RU"/>
        </w:rPr>
      </w:pPr>
      <w:r w:rsidRPr="00292B80">
        <w:rPr>
          <w:rFonts w:ascii="Times New Roman" w:eastAsia="Times New Roman" w:hAnsi="Times New Roman" w:cs="Times New Roman"/>
          <w:b/>
          <w:bCs/>
          <w:sz w:val="28"/>
          <w:szCs w:val="28"/>
          <w:lang w:eastAsia="ru-RU"/>
        </w:rPr>
        <w:t>Задачи</w:t>
      </w:r>
      <w:r w:rsidRPr="0005475F">
        <w:rPr>
          <w:rFonts w:ascii="Times New Roman" w:eastAsia="Times New Roman" w:hAnsi="Times New Roman" w:cs="Times New Roman"/>
          <w:bCs/>
          <w:sz w:val="27"/>
          <w:szCs w:val="27"/>
          <w:lang w:eastAsia="ru-RU"/>
        </w:rPr>
        <w:t>:</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Ознакомление с технологическим процессом производства изделий из композитных материалов, применяемых в производстве гидроциклов.</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Практическое освоение навыков ручного ф</w:t>
      </w:r>
      <w:r w:rsidR="00292B80">
        <w:rPr>
          <w:rFonts w:ascii="Times New Roman" w:eastAsia="Times New Roman" w:hAnsi="Times New Roman" w:cs="Times New Roman"/>
          <w:bCs/>
          <w:sz w:val="27"/>
          <w:szCs w:val="27"/>
          <w:lang w:eastAsia="ru-RU"/>
        </w:rPr>
        <w:t>ормования мастер-модели изделия и описания технологического процесса заливки ППУ.</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Изучение контрольно-измерительных приборов и методов контроля качества изделий из композитных материалов.</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Разработка и оптимизация технологических операций.</w:t>
      </w:r>
    </w:p>
    <w:p w:rsidR="0005475F" w:rsidRDefault="0005475F" w:rsidP="00292B80">
      <w:pPr>
        <w:rPr>
          <w:rFonts w:ascii="Times New Roman" w:eastAsia="Times New Roman" w:hAnsi="Times New Roman" w:cs="Times New Roman"/>
          <w:bCs/>
          <w:sz w:val="27"/>
          <w:szCs w:val="27"/>
          <w:lang w:eastAsia="ru-RU"/>
        </w:rPr>
      </w:pPr>
    </w:p>
    <w:p w:rsidR="0005475F" w:rsidRDefault="0005475F" w:rsidP="00292B80">
      <w:pPr>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73BFE" w:rsidRPr="00292B80" w:rsidRDefault="00F93B24" w:rsidP="00292B80">
      <w:pPr>
        <w:pStyle w:val="1"/>
        <w:jc w:val="center"/>
        <w:rPr>
          <w:rFonts w:ascii="Times New Roman" w:eastAsia="Times New Roman" w:hAnsi="Times New Roman" w:cs="Times New Roman"/>
          <w:b/>
          <w:bCs/>
          <w:color w:val="auto"/>
          <w:lang w:eastAsia="ru-RU"/>
        </w:rPr>
      </w:pPr>
      <w:bookmarkStart w:id="2" w:name="_Toc172815777"/>
      <w:r w:rsidRPr="00292B80">
        <w:rPr>
          <w:rFonts w:ascii="Times New Roman" w:eastAsia="Times New Roman" w:hAnsi="Times New Roman" w:cs="Times New Roman"/>
          <w:b/>
          <w:bCs/>
          <w:color w:val="auto"/>
          <w:lang w:eastAsia="ru-RU"/>
        </w:rPr>
        <w:t>Знакомство со структурой предприятия</w:t>
      </w:r>
      <w:bookmarkEnd w:id="2"/>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Акционерное общество «Авангард» – одно из ведущих предприятий России по производству крупногабаритных изделий из композиционных материалов (стеклопластиков, углепластиков), а также пластмасс и резины. Оно находится в г. Сафоново Смоленской области, в 300 км западнее Москвы.</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AO «Авангард» ведет свою историю от предприятия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основанного в 1962 году в городе Сафоново Смоленской </w:t>
      </w:r>
      <w:proofErr w:type="spellStart"/>
      <w:r w:rsidRPr="00F73BFE">
        <w:rPr>
          <w:rFonts w:ascii="Times New Roman" w:eastAsia="Times New Roman" w:hAnsi="Times New Roman" w:cs="Times New Roman"/>
          <w:sz w:val="28"/>
          <w:szCs w:val="28"/>
          <w:lang w:eastAsia="ru-RU"/>
        </w:rPr>
        <w:t>области.С</w:t>
      </w:r>
      <w:proofErr w:type="spellEnd"/>
      <w:r w:rsidRPr="00F73BFE">
        <w:rPr>
          <w:rFonts w:ascii="Times New Roman" w:eastAsia="Times New Roman" w:hAnsi="Times New Roman" w:cs="Times New Roman"/>
          <w:sz w:val="28"/>
          <w:szCs w:val="28"/>
          <w:lang w:eastAsia="ru-RU"/>
        </w:rPr>
        <w:t xml:space="preserve"> момента своего возникновения предприятие работало, как на гражданские нужды, так и на оборону страны, в интересах которой здесь было организовано производство элементов стеклопластиковой брони и противорадиационной защиты для бронетанковой техники. Выгодное географическое положение в центре Европейской части России и прекрасное транспортное сообщение (через город проходят железнодорожная и автомобильная магистрали Москва-Минск) определили город Сафоново пунктом для размещения предприятия, начавшего </w:t>
      </w:r>
      <w:r w:rsidRPr="00F73BFE">
        <w:rPr>
          <w:rFonts w:ascii="Times New Roman" w:eastAsia="Times New Roman" w:hAnsi="Times New Roman" w:cs="Times New Roman"/>
          <w:sz w:val="28"/>
          <w:szCs w:val="28"/>
          <w:lang w:eastAsia="ru-RU"/>
        </w:rPr>
        <w:lastRenderedPageBreak/>
        <w:t>свою работу с выпуска изделий из пластмасс для народного потребления и промышленности. </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Предприятие очень быстро росло и осваивало новые технологии переработки пластмасс, а затем и композиционных </w:t>
      </w:r>
      <w:proofErr w:type="spellStart"/>
      <w:r w:rsidRPr="00F73BFE">
        <w:rPr>
          <w:rFonts w:ascii="Times New Roman" w:eastAsia="Times New Roman" w:hAnsi="Times New Roman" w:cs="Times New Roman"/>
          <w:sz w:val="28"/>
          <w:szCs w:val="28"/>
          <w:lang w:eastAsia="ru-RU"/>
        </w:rPr>
        <w:t>стеклонаполненных</w:t>
      </w:r>
      <w:proofErr w:type="spellEnd"/>
      <w:r w:rsidRPr="00F73BFE">
        <w:rPr>
          <w:rFonts w:ascii="Times New Roman" w:eastAsia="Times New Roman" w:hAnsi="Times New Roman" w:cs="Times New Roman"/>
          <w:sz w:val="28"/>
          <w:szCs w:val="28"/>
          <w:lang w:eastAsia="ru-RU"/>
        </w:rPr>
        <w:t xml:space="preserve"> и </w:t>
      </w:r>
      <w:proofErr w:type="spellStart"/>
      <w:r w:rsidRPr="00F73BFE">
        <w:rPr>
          <w:rFonts w:ascii="Times New Roman" w:eastAsia="Times New Roman" w:hAnsi="Times New Roman" w:cs="Times New Roman"/>
          <w:sz w:val="28"/>
          <w:szCs w:val="28"/>
          <w:lang w:eastAsia="ru-RU"/>
        </w:rPr>
        <w:t>угленаполненных</w:t>
      </w:r>
      <w:proofErr w:type="spellEnd"/>
      <w:r w:rsidRPr="00F73BFE">
        <w:rPr>
          <w:rFonts w:ascii="Times New Roman" w:eastAsia="Times New Roman" w:hAnsi="Times New Roman" w:cs="Times New Roman"/>
          <w:sz w:val="28"/>
          <w:szCs w:val="28"/>
          <w:lang w:eastAsia="ru-RU"/>
        </w:rPr>
        <w:t xml:space="preserve"> материалов с различными видами </w:t>
      </w:r>
      <w:proofErr w:type="spellStart"/>
      <w:r w:rsidRPr="00F73BFE">
        <w:rPr>
          <w:rFonts w:ascii="Times New Roman" w:eastAsia="Times New Roman" w:hAnsi="Times New Roman" w:cs="Times New Roman"/>
          <w:sz w:val="28"/>
          <w:szCs w:val="28"/>
          <w:lang w:eastAsia="ru-RU"/>
        </w:rPr>
        <w:t>химстойких</w:t>
      </w:r>
      <w:proofErr w:type="spellEnd"/>
      <w:r w:rsidRPr="00F73BFE">
        <w:rPr>
          <w:rFonts w:ascii="Times New Roman" w:eastAsia="Times New Roman" w:hAnsi="Times New Roman" w:cs="Times New Roman"/>
          <w:sz w:val="28"/>
          <w:szCs w:val="28"/>
          <w:lang w:eastAsia="ru-RU"/>
        </w:rPr>
        <w:t xml:space="preserve"> покрытий. Развитие в 1960-х гг. ракетно-космической техники потребовало организации в СССР серийного производства крупногабаритных стеклопластиковых изделий – транспортно-пусковых контейнеров и корпусов двигателей твердотопливных ракет. Именно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был выбран Правительством СССР для развертывания серийного производства крупногабаритных изделий из композиционных материалов для ракетно-космической отрасли страны. Здесь был построен специальный цех площадью 4,8 га, где разместились намоточное производство, камеры для полимеризации изделий, станки для </w:t>
      </w:r>
      <w:proofErr w:type="spellStart"/>
      <w:r w:rsidRPr="00F73BFE">
        <w:rPr>
          <w:rFonts w:ascii="Times New Roman" w:eastAsia="Times New Roman" w:hAnsi="Times New Roman" w:cs="Times New Roman"/>
          <w:sz w:val="28"/>
          <w:szCs w:val="28"/>
          <w:lang w:eastAsia="ru-RU"/>
        </w:rPr>
        <w:t>мехобработки</w:t>
      </w:r>
      <w:proofErr w:type="spellEnd"/>
      <w:r w:rsidRPr="00F73BFE">
        <w:rPr>
          <w:rFonts w:ascii="Times New Roman" w:eastAsia="Times New Roman" w:hAnsi="Times New Roman" w:cs="Times New Roman"/>
          <w:sz w:val="28"/>
          <w:szCs w:val="28"/>
          <w:lang w:eastAsia="ru-RU"/>
        </w:rPr>
        <w:t xml:space="preserve"> готовых изделий из стеклопластика. Отдельно был построен цех для подготовительных операций – пропитки тканей эпоксидными и фенольными смолами.</w:t>
      </w:r>
    </w:p>
    <w:p w:rsidR="00E22B02"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3286780" cy="2327564"/>
            <wp:effectExtent l="0" t="0" r="8890" b="0"/>
            <wp:docPr id="10" name="Рисунок 10" descr="Ракетная установка ">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кетная установка ">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3363" cy="2339307"/>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Транспортно-пусковой контейнер (ТПК) представляет собой цилиндр из стеклопластика, в котором размещается ракета. В ТПК, будучи полностью готовой к боевому применению, ракета покидает завод-изготовитель, транспортируется, хранится, из него же она осуществляется свой старт. Использование стеклопластика позволило уменьшить трудоемкость и металлоемкость производства ТПК, почти в 2 раза уменьшить вес конструкции, а также значительно повысить прочность изделия. Кроме того, использование ТПК позволяло создать мобильный ракетный </w:t>
      </w:r>
      <w:proofErr w:type="spellStart"/>
      <w:r w:rsidRPr="00F73BFE">
        <w:rPr>
          <w:rFonts w:ascii="Times New Roman" w:eastAsia="Times New Roman" w:hAnsi="Times New Roman" w:cs="Times New Roman"/>
          <w:sz w:val="28"/>
          <w:szCs w:val="28"/>
          <w:lang w:eastAsia="ru-RU"/>
        </w:rPr>
        <w:t>комплекс.В</w:t>
      </w:r>
      <w:proofErr w:type="spellEnd"/>
      <w:r w:rsidRPr="00F73BFE">
        <w:rPr>
          <w:rFonts w:ascii="Times New Roman" w:eastAsia="Times New Roman" w:hAnsi="Times New Roman" w:cs="Times New Roman"/>
          <w:sz w:val="28"/>
          <w:szCs w:val="28"/>
          <w:lang w:eastAsia="ru-RU"/>
        </w:rPr>
        <w:t xml:space="preserve"> 1970 г. для сопровождения КД и разработки технологических процессов при выпуске ТПК ракет на предприятии было организовано специальное конструкторско-технологическое бюро «Курс» – крупный научно-инженерный центр по разработке изделий из композиционных материалов. Для него был построен многоэтажный корпус. Значительный рост объема производства привел к тому, что в 1972 г.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вошел в производственное </w:t>
      </w:r>
      <w:r w:rsidRPr="00F73BFE">
        <w:rPr>
          <w:rFonts w:ascii="Times New Roman" w:eastAsia="Times New Roman" w:hAnsi="Times New Roman" w:cs="Times New Roman"/>
          <w:sz w:val="28"/>
          <w:szCs w:val="28"/>
          <w:lang w:eastAsia="ru-RU"/>
        </w:rPr>
        <w:lastRenderedPageBreak/>
        <w:t>объединение «Авангард», состоявшее из трех заводов, и стал его головным предприятием.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3457149" cy="2232561"/>
            <wp:effectExtent l="0" t="0" r="0" b="0"/>
            <wp:docPr id="9" name="Рисунок 9" descr="Обтекатель ракеты">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текатель ракеты">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106" cy="2258364"/>
                    </a:xfrm>
                    <a:prstGeom prst="rect">
                      <a:avLst/>
                    </a:prstGeom>
                    <a:noFill/>
                    <a:ln>
                      <a:noFill/>
                    </a:ln>
                  </pic:spPr>
                </pic:pic>
              </a:graphicData>
            </a:graphic>
          </wp:inline>
        </w:drawing>
      </w:r>
    </w:p>
    <w:p w:rsidR="00F73BFE" w:rsidRDefault="00F73BFE" w:rsidP="00E22B02">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 начала 1970-х гг. ПО «Авангард» приступило к разработке и изготовлению уникального вида продукции – крупногабаритных радиопрозрачных укрытий из стеклопластика (диаметром до 35 м и высотой до 19 м). Подобные укрытия были предназначены для защиты радиолокационных станций от воздействия неблагоприятных метеофакторов (ветра, гололеда, снега и т.п.). По результатам войсковых испытаний разработанные предприятием РПУ приняты на вооружение министерства обороны СССР.</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ПО «Авангард» принимало непосредственное участие в выпуске самой передовой советской ракетно-космической техники. Здесь серийно изготавливали стеклопластиковые ТПК для первой отечественной твердотопливной межконтинентальной баллистической ракеты РТ-2 (РС-12), а также для самой тяжелой в мире межконтинентальной баллистической ракеты Р-36М (по западной классификации – SS-18, «Сатана»).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603580" cy="1816924"/>
            <wp:effectExtent l="0" t="0" r="6350" b="0"/>
            <wp:docPr id="8" name="Рисунок 8" descr="Ракетный комплекс &quot;Пионер&qu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кетный комплекс &quot;Пионер&quo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06" cy="1836761"/>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середине 1970-х гг. ПО «Авангард» освоило выпуск стеклопластиковых высокопрочных корпусов двигательных установок для первого отечественного мобильного грунтового комплекса с межконтинентальной баллистической ракетой «Темп-2С». Тогда же начато изготовление ТПК для мобильного грунтового ракетного комплекса «Пионер» (РСД-10) с баллистической ракетой средней дальности.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lastRenderedPageBreak/>
        <w:t xml:space="preserve">За заслуги в создании и производстве ракетно-космической техники Президиум Верховного Совета СССР Указом от 12 августа 1976 г. наградил ПО «Авангард» орденом Трудового Красного Знамени. К тому времени предприятие располагалось на площади более 140 га, а его производственные корпуса занимали 330 тыс. </w:t>
      </w:r>
      <w:proofErr w:type="spellStart"/>
      <w:r w:rsidRPr="00F73BFE">
        <w:rPr>
          <w:rFonts w:ascii="Times New Roman" w:eastAsia="Times New Roman" w:hAnsi="Times New Roman" w:cs="Times New Roman"/>
          <w:sz w:val="28"/>
          <w:szCs w:val="28"/>
          <w:lang w:eastAsia="ru-RU"/>
        </w:rPr>
        <w:t>кв.м</w:t>
      </w:r>
      <w:proofErr w:type="spellEnd"/>
      <w:r w:rsidRPr="00F73BFE">
        <w:rPr>
          <w:rFonts w:ascii="Times New Roman" w:eastAsia="Times New Roman" w:hAnsi="Times New Roman" w:cs="Times New Roman"/>
          <w:sz w:val="28"/>
          <w:szCs w:val="28"/>
          <w:lang w:eastAsia="ru-RU"/>
        </w:rPr>
        <w:t>. В состав завода входил 31 цех основного и вспомогательного производства, в которых находилось более 1200 единиц различного оборудования, в том числе не имеющего аналогов. Предприятие стало ведущим в отрасли по серийному производству изделий из композиционных материалов.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631161" cy="1603169"/>
            <wp:effectExtent l="0" t="0" r="0" b="0"/>
            <wp:docPr id="7" name="Рисунок 7" descr="Ракета &quot;Яхонт&quo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акета &quot;Яхонт&quo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9475" cy="1614328"/>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С 1970-х гг. ПО «Авангард» установило прочные партнерские отношения с ведущими КБ, НИИ и заводами страны, работающими в интересах оборонной промышленности: НПО «Машиностроение», Московский институт теплотехники, КБ «Южное», ЦНИИСМ, РКЦ им. М.В. Хруничева, ОКБ «Новатор», Объединенный институт ядерных исследований (г. Дубна), ГРЦ им. В.П. Макеева, НИИ Стали, ОКБ «Вымпел», ОКБ «Факел», ЛНПО «Союз», КОКБ «Союз», «Уралвагонзавод», «Севмаш», </w:t>
      </w:r>
      <w:proofErr w:type="spellStart"/>
      <w:r w:rsidRPr="00F73BFE">
        <w:rPr>
          <w:rFonts w:ascii="Times New Roman" w:eastAsia="Times New Roman" w:hAnsi="Times New Roman" w:cs="Times New Roman"/>
          <w:sz w:val="28"/>
          <w:szCs w:val="28"/>
          <w:lang w:eastAsia="ru-RU"/>
        </w:rPr>
        <w:t>Воткинский</w:t>
      </w:r>
      <w:proofErr w:type="spellEnd"/>
      <w:r w:rsidRPr="00F73BFE">
        <w:rPr>
          <w:rFonts w:ascii="Times New Roman" w:eastAsia="Times New Roman" w:hAnsi="Times New Roman" w:cs="Times New Roman"/>
          <w:sz w:val="28"/>
          <w:szCs w:val="28"/>
          <w:lang w:eastAsia="ru-RU"/>
        </w:rPr>
        <w:t xml:space="preserve"> машиностроительный завод, ЮМЗ, ПО «Стрела», </w:t>
      </w:r>
      <w:proofErr w:type="spellStart"/>
      <w:r w:rsidRPr="00F73BFE">
        <w:rPr>
          <w:rFonts w:ascii="Times New Roman" w:eastAsia="Times New Roman" w:hAnsi="Times New Roman" w:cs="Times New Roman"/>
          <w:sz w:val="28"/>
          <w:szCs w:val="28"/>
          <w:lang w:eastAsia="ru-RU"/>
        </w:rPr>
        <w:t>Обуховский</w:t>
      </w:r>
      <w:proofErr w:type="spellEnd"/>
      <w:r w:rsidRPr="00F73BFE">
        <w:rPr>
          <w:rFonts w:ascii="Times New Roman" w:eastAsia="Times New Roman" w:hAnsi="Times New Roman" w:cs="Times New Roman"/>
          <w:sz w:val="28"/>
          <w:szCs w:val="28"/>
          <w:lang w:eastAsia="ru-RU"/>
        </w:rPr>
        <w:t xml:space="preserve"> завод и многими другими.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1980-е гг. ПО «Авангард» изготавливало корпуса для самых мощных в мире боевых твердотопливных двигателей 3Д65 и 3Д66, использовавшихся в баллистической ракете РСМ-52 (принята на вооружение атомных подводных ракетоносцев типа «Акула»), а также корпуса двигателей для армейского оперативно-тактического ракетного комплекса «Ока», который считался в своем классе лучшим в мире.</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Тогда же на ПО «Авангард» начался выпуск ТПК и корпуса двигателя мобильного грунтового комплекса «Тополь» (РС-12М) с межконтинентальной баллистической ракетой, а также ТПК для противокорабельной сверхзвуковой крылатой ракеты «Яхонт».</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lastRenderedPageBreak/>
        <w:drawing>
          <wp:inline distT="0" distB="0" distL="0" distR="0">
            <wp:extent cx="2280285" cy="1710055"/>
            <wp:effectExtent l="0" t="0" r="5715" b="4445"/>
            <wp:docPr id="6" name="Рисунок 6" descr="Контрольная сборка емкости 200 м.">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трольная сборка емкости 200 м.">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0285" cy="171005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Серьезный вклад внесло ПО «Авангард» и в развитие отечественной космической техники. С середины 1980-х гг. предприятие изготавливало головные обтекатели из композитных материалов для модулей космических станций «Мир» и МКС.</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Наряду с выпуском военно-космической продукции, ПО «Авангард» первым в СССР начало внедрять крупногабаритные изделия из стеклопластика в гражданскую сферу. По ракетным технологиям завод стал производить газоотводящие стеклопластиковые стволы дымовых труб. В 1974 г. ствол в 100 м был установлен на ПО «Минудобрения» (г. Воскресенск, Московская область), а в 1978 г. – на сернокислотном производстве в г. Сумы (Украина). С начала 1990-х гг. на «Авангарде» началось массовое производство </w:t>
      </w:r>
      <w:proofErr w:type="spellStart"/>
      <w:r w:rsidRPr="00F73BFE">
        <w:rPr>
          <w:rFonts w:ascii="Times New Roman" w:eastAsia="Times New Roman" w:hAnsi="Times New Roman" w:cs="Times New Roman"/>
          <w:sz w:val="28"/>
          <w:szCs w:val="28"/>
          <w:lang w:eastAsia="ru-RU"/>
        </w:rPr>
        <w:t>химстойких</w:t>
      </w:r>
      <w:proofErr w:type="spellEnd"/>
      <w:r w:rsidRPr="00F73BFE">
        <w:rPr>
          <w:rFonts w:ascii="Times New Roman" w:eastAsia="Times New Roman" w:hAnsi="Times New Roman" w:cs="Times New Roman"/>
          <w:sz w:val="28"/>
          <w:szCs w:val="28"/>
          <w:lang w:eastAsia="ru-RU"/>
        </w:rPr>
        <w:t xml:space="preserve"> емкостей и различного крупногабаритного оборудования из стеклопластика для промышленных предприятий России и ближнего зарубежья.</w:t>
      </w:r>
    </w:p>
    <w:p w:rsid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280285" cy="1745615"/>
            <wp:effectExtent l="0" t="0" r="5715" b="6985"/>
            <wp:docPr id="5" name="Рисунок 5" descr="Цех пропитки ткани">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Цех пропитки ткани">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0285" cy="174561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За добросовестный труд почти 200 работников предприятия были награждены орденами, около 100 – стали почетными химиками и отличниками химической промышленности, 5 человек – удостоены Государственной премии СССР.</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соответствии с Указом Президента РФ №1161, подписанном 13 сентября 2004 года, ФГУП «Авангард» прошел процесс акционирования и вошел в Открытое акционерное общество «Военно-промышленная корпорация «Научно-производственное объединение машиностроения» – одну из ведущих ракетно-космических корпораций России.</w:t>
      </w:r>
    </w:p>
    <w:p w:rsidR="00F73BFE" w:rsidRDefault="00F73BFE" w:rsidP="00E22B02">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lastRenderedPageBreak/>
        <w:t>АО «Авангард» находится в ведении Федерального космического агентства РФ. Это один из крупнейших в России конструкторско-производственных комплексов в области композиционных материалов. Численность работающих составляет около 1400 человек. На предприятии продолжается выпуск изделий для самой современной ракетно-космической техники, являющейся основой стратегической безопасности России.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За десятилетия работы на оборонную отрасль страны АО «Авангард» накопило ценнейший опыт по созданию крупногабаритных изделий из композиционных материалов и внедрению этих наработок в производство гражданской продукции. Сегодня АО «Авангард» производит широкий спектр изделий по заказам ведущих отечественных и зарубежных предприятий нефтегазовой и химической отраслей, металлургии, машиностроения, энергетики, транспорта, коммунального хозяйства.</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имеет несколько крупных корпусов основного производства и ряд вспомогательных цехов: инструментальный, деревообработки, теплосиловой, ремонтно-механический, электроснабжения, контрольно-измерительных приборов, транспортный. На заводе есть эстакада для загрузки товаром автотранспорта, железнодорожная ветка, пересекающая заводскую территорию и связывающая предприятие со станцией Сафоново (в цехах, изготавливающих крупногабаритные изделия, пути введены внутрь помещения). </w:t>
      </w:r>
    </w:p>
    <w:p w:rsid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280285" cy="1710055"/>
            <wp:effectExtent l="0" t="0" r="5715" b="4445"/>
            <wp:docPr id="3" name="Рисунок 3" descr="Намотка изделия на продольно-поперечном станке">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Намотка изделия на продольно-поперечном станке">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0285" cy="171005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АО «Авангард» существует отработанная в течение десятилетий целостная система конструкторско-производственной деятельности. Конструкторский отдел осуществляет подбор материалов для производства изделия, проведение всех видов прочностных расчетов, разработку конструкторской документации.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Отдел главного технолога проводит технологическую отработку конструкторской документации на различных стадиях ее создания, осуществляет систематический контроль за соблюдением установленного технологического процесса.</w:t>
      </w:r>
      <w:r w:rsidR="00E22B02">
        <w:rPr>
          <w:rFonts w:ascii="Times New Roman" w:eastAsia="Times New Roman" w:hAnsi="Times New Roman" w:cs="Times New Roman"/>
          <w:sz w:val="28"/>
          <w:szCs w:val="28"/>
          <w:lang w:eastAsia="ru-RU"/>
        </w:rPr>
        <w:t xml:space="preserve"> </w:t>
      </w:r>
      <w:r w:rsidRPr="00F73BFE">
        <w:rPr>
          <w:rFonts w:ascii="Times New Roman" w:eastAsia="Times New Roman" w:hAnsi="Times New Roman" w:cs="Times New Roman"/>
          <w:sz w:val="28"/>
          <w:szCs w:val="28"/>
          <w:lang w:eastAsia="ru-RU"/>
        </w:rPr>
        <w:t xml:space="preserve">В Центральной заводской лаборатории проводятся исследовательские и опытные работы, направленные на внедрение новой техники и технологии, на обеспечение качества выпускаемой продукции. </w:t>
      </w:r>
      <w:r w:rsidRPr="00F73BFE">
        <w:rPr>
          <w:rFonts w:ascii="Times New Roman" w:eastAsia="Times New Roman" w:hAnsi="Times New Roman" w:cs="Times New Roman"/>
          <w:sz w:val="28"/>
          <w:szCs w:val="28"/>
          <w:lang w:eastAsia="ru-RU"/>
        </w:rPr>
        <w:lastRenderedPageBreak/>
        <w:t xml:space="preserve">Лаборатория проводит контроль сырья и материалов, полуфабрикатов и готовой продукции по физико-механическим и химическим параметрам, проводит </w:t>
      </w:r>
      <w:proofErr w:type="spellStart"/>
      <w:r w:rsidRPr="00F73BFE">
        <w:rPr>
          <w:rFonts w:ascii="Times New Roman" w:eastAsia="Times New Roman" w:hAnsi="Times New Roman" w:cs="Times New Roman"/>
          <w:sz w:val="28"/>
          <w:szCs w:val="28"/>
          <w:lang w:eastAsia="ru-RU"/>
        </w:rPr>
        <w:t>электроизмерения</w:t>
      </w:r>
      <w:proofErr w:type="spellEnd"/>
      <w:r w:rsidRPr="00F73BFE">
        <w:rPr>
          <w:rFonts w:ascii="Times New Roman" w:eastAsia="Times New Roman" w:hAnsi="Times New Roman" w:cs="Times New Roman"/>
          <w:sz w:val="28"/>
          <w:szCs w:val="28"/>
          <w:lang w:eastAsia="ru-RU"/>
        </w:rPr>
        <w:t xml:space="preserve"> и ускоренные климатические испытания, определяет технологические свойства композиционных материалов.</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предприятии в соответствии с ГОСТ Р ИСО 9001 действует сертифицированная система менеджмента качества. Отдел технического контроля и качества осуществляет различные виды контроля: входной, операционный, приемочный. Для обеспечения и улучшения качества продукции и повышения ответственности исполнителей на предприятии также предусмотрены контрольные проверки изготовления продукции, летучий контроль, конт</w:t>
      </w:r>
      <w:r w:rsidR="00E22B02">
        <w:rPr>
          <w:rFonts w:ascii="Times New Roman" w:eastAsia="Times New Roman" w:hAnsi="Times New Roman" w:cs="Times New Roman"/>
          <w:sz w:val="28"/>
          <w:szCs w:val="28"/>
          <w:lang w:eastAsia="ru-RU"/>
        </w:rPr>
        <w:t xml:space="preserve">роль технологической дисциплины. </w:t>
      </w:r>
      <w:r w:rsidRPr="00F73BFE">
        <w:rPr>
          <w:rFonts w:ascii="Times New Roman" w:eastAsia="Times New Roman" w:hAnsi="Times New Roman" w:cs="Times New Roman"/>
          <w:sz w:val="28"/>
          <w:szCs w:val="28"/>
          <w:lang w:eastAsia="ru-RU"/>
        </w:rPr>
        <w:t>Все изделия после завершения работ проходят комплексные испытания на проверку качества. Продукция предприятия имеет сертификаты соответствия.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имеет площадь производственных помещений 293 990 м2. Промышленное оборудование предприятия составляют:</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большой парк станков для различных видов намотки и </w:t>
      </w:r>
      <w:proofErr w:type="spellStart"/>
      <w:r w:rsidRPr="00F73BFE">
        <w:rPr>
          <w:rFonts w:ascii="Times New Roman" w:eastAsia="Times New Roman" w:hAnsi="Times New Roman" w:cs="Times New Roman"/>
          <w:sz w:val="28"/>
          <w:szCs w:val="28"/>
          <w:lang w:eastAsia="ru-RU"/>
        </w:rPr>
        <w:t>мехобработки</w:t>
      </w:r>
      <w:proofErr w:type="spellEnd"/>
      <w:r w:rsidRPr="00F73BFE">
        <w:rPr>
          <w:rFonts w:ascii="Times New Roman" w:eastAsia="Times New Roman" w:hAnsi="Times New Roman" w:cs="Times New Roman"/>
          <w:sz w:val="28"/>
          <w:szCs w:val="28"/>
          <w:lang w:eastAsia="ru-RU"/>
        </w:rPr>
        <w:t xml:space="preserve"> изделий из стеклопластика, стенды для испытания продукции;</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свыше 350 гидравлических прессов с номенклатурой по усилию давления от 63 до 2000 тонн;</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автоклавы, позволяющие производить термообработку изделия диаметром до 2500 мм и длиной до 8000 мм;</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импортные установки для производства стеклопластиковых изделий методом напыления;</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литьевые машины с объемом нагнетания от 40 до 2830 см3, позволяющие изготавливать изделия из различных пластмасс;</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оборудование по изготовлению противорадиационных материалов любой формы, защищающих </w:t>
      </w:r>
      <w:proofErr w:type="gramStart"/>
      <w:r w:rsidRPr="00F73BFE">
        <w:rPr>
          <w:rFonts w:ascii="Times New Roman" w:eastAsia="Times New Roman" w:hAnsi="Times New Roman" w:cs="Times New Roman"/>
          <w:sz w:val="28"/>
          <w:szCs w:val="28"/>
          <w:lang w:eastAsia="ru-RU"/>
        </w:rPr>
        <w:t>от гамма</w:t>
      </w:r>
      <w:proofErr w:type="gramEnd"/>
      <w:r w:rsidRPr="00F73BFE">
        <w:rPr>
          <w:rFonts w:ascii="Times New Roman" w:eastAsia="Times New Roman" w:hAnsi="Times New Roman" w:cs="Times New Roman"/>
          <w:sz w:val="28"/>
          <w:szCs w:val="28"/>
          <w:lang w:eastAsia="ru-RU"/>
        </w:rPr>
        <w:t>-, бета- и альфа-излучения;</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металлорежущее оборудование, в том числе станки с ЧПУ.</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производит продукцию из стеклопластика по различной технологии:</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все виды намотки (прямая тканевая, спиральная, продольно-поперечная),</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прессование,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контактное формование,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вакуумное формование,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напыление.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lastRenderedPageBreak/>
        <w:drawing>
          <wp:inline distT="0" distB="0" distL="0" distR="0">
            <wp:extent cx="3040365" cy="2280062"/>
            <wp:effectExtent l="0" t="0" r="8255" b="6350"/>
            <wp:docPr id="1" name="Рисунок 1" descr="Стенд контроля изделий">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енд контроля изделий">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2136" cy="2288890"/>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Использование разнообразных технологических приемов позволяет АО «Авангард» производить широкий ассортимент изделий из стеклопластика различной степени прочности и назначения.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намоточных станках могут изготавливаться изделия диаметром от 500 мм до 4270 мм и длиной до 6000 мм, толщина стенки – в зависимости от условий эксплуатации.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Прессовое оборудование позволяет создавать прессованный стеклопластик шириной до 800 мм, длиной до 2200 мм, толщиной до 80 мм, а также полиэтиленовые плиты и резинотехнические изделия.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может изготовить по техническому заданию заказчика любое крупногабаритное изделие из стеклопластика, углепластика, а также широкий спектр изделий из пластмассы и резины. </w:t>
      </w:r>
    </w:p>
    <w:p w:rsidR="00187175" w:rsidRDefault="00187175"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187175" w:rsidRPr="00292B80" w:rsidRDefault="00187175" w:rsidP="00187175">
      <w:pPr>
        <w:pStyle w:val="1"/>
        <w:jc w:val="center"/>
        <w:rPr>
          <w:rFonts w:ascii="Times New Roman" w:eastAsia="Times New Roman" w:hAnsi="Times New Roman" w:cs="Times New Roman"/>
          <w:b/>
          <w:color w:val="auto"/>
          <w:lang w:eastAsia="ru-RU"/>
        </w:rPr>
      </w:pPr>
      <w:bookmarkStart w:id="3" w:name="_Toc172815778"/>
      <w:r w:rsidRPr="00292B80">
        <w:rPr>
          <w:rFonts w:ascii="Times New Roman" w:eastAsia="Times New Roman" w:hAnsi="Times New Roman" w:cs="Times New Roman"/>
          <w:b/>
          <w:color w:val="auto"/>
          <w:lang w:eastAsia="ru-RU"/>
        </w:rPr>
        <w:t>Знакомство с оборудованием цеха</w:t>
      </w:r>
      <w:bookmarkEnd w:id="3"/>
    </w:p>
    <w:p w:rsidR="00C66B6A" w:rsidRDefault="00187175" w:rsidP="00E22B02">
      <w:pPr>
        <w:ind w:firstLine="567"/>
        <w:jc w:val="both"/>
        <w:rPr>
          <w:rFonts w:ascii="Times New Roman" w:hAnsi="Times New Roman" w:cs="Times New Roman"/>
          <w:sz w:val="28"/>
          <w:szCs w:val="28"/>
        </w:rPr>
      </w:pPr>
      <w:r>
        <w:rPr>
          <w:rFonts w:ascii="Times New Roman" w:hAnsi="Times New Roman" w:cs="Times New Roman"/>
          <w:sz w:val="28"/>
          <w:szCs w:val="28"/>
        </w:rPr>
        <w:t>В ходе практики я ознакомилась с работой прессово-литьевым цехом №3</w:t>
      </w:r>
      <w:r w:rsidR="00C66B6A">
        <w:rPr>
          <w:rFonts w:ascii="Times New Roman" w:hAnsi="Times New Roman" w:cs="Times New Roman"/>
          <w:sz w:val="28"/>
          <w:szCs w:val="28"/>
        </w:rPr>
        <w:t>, специализирующегося на изготовлении деталей из различных материалов, таких как термопласты, слоистые пластики, резина и стеклотекстолиты.</w:t>
      </w:r>
    </w:p>
    <w:p w:rsidR="00C66B6A" w:rsidRDefault="00C66B6A" w:rsidP="00E22B02">
      <w:pPr>
        <w:ind w:firstLine="567"/>
        <w:jc w:val="both"/>
        <w:rPr>
          <w:rFonts w:ascii="Times New Roman" w:hAnsi="Times New Roman" w:cs="Times New Roman"/>
          <w:sz w:val="28"/>
          <w:szCs w:val="28"/>
        </w:rPr>
      </w:pPr>
      <w:r>
        <w:rPr>
          <w:rFonts w:ascii="Times New Roman" w:hAnsi="Times New Roman" w:cs="Times New Roman"/>
          <w:sz w:val="28"/>
          <w:szCs w:val="28"/>
        </w:rPr>
        <w:t xml:space="preserve">В цехе установлена машина </w:t>
      </w:r>
      <w:r>
        <w:rPr>
          <w:rFonts w:ascii="Times New Roman" w:hAnsi="Times New Roman" w:cs="Times New Roman"/>
          <w:sz w:val="28"/>
          <w:szCs w:val="28"/>
          <w:lang w:val="en-US"/>
        </w:rPr>
        <w:t>MVP</w:t>
      </w:r>
      <w:r w:rsidRPr="00C66B6A">
        <w:rPr>
          <w:rFonts w:ascii="Times New Roman" w:hAnsi="Times New Roman" w:cs="Times New Roman"/>
          <w:sz w:val="28"/>
          <w:szCs w:val="28"/>
        </w:rPr>
        <w:t xml:space="preserve"> </w:t>
      </w:r>
      <w:r>
        <w:rPr>
          <w:rFonts w:ascii="Times New Roman" w:hAnsi="Times New Roman" w:cs="Times New Roman"/>
          <w:sz w:val="28"/>
          <w:szCs w:val="28"/>
          <w:lang w:val="en-US"/>
        </w:rPr>
        <w:t>ATC</w:t>
      </w:r>
      <w:r w:rsidRPr="00C66B6A">
        <w:rPr>
          <w:rFonts w:ascii="Times New Roman" w:hAnsi="Times New Roman" w:cs="Times New Roman"/>
          <w:sz w:val="28"/>
          <w:szCs w:val="28"/>
        </w:rPr>
        <w:t>-4000</w:t>
      </w:r>
      <w:r>
        <w:rPr>
          <w:rFonts w:ascii="Times New Roman" w:hAnsi="Times New Roman" w:cs="Times New Roman"/>
          <w:sz w:val="28"/>
          <w:szCs w:val="28"/>
        </w:rPr>
        <w:t xml:space="preserve">, которая используется для производства стеклопластиковых изделий методом ручного напыления смолы и рубленного </w:t>
      </w:r>
      <w:proofErr w:type="spellStart"/>
      <w:r>
        <w:rPr>
          <w:rFonts w:ascii="Times New Roman" w:hAnsi="Times New Roman" w:cs="Times New Roman"/>
          <w:sz w:val="28"/>
          <w:szCs w:val="28"/>
        </w:rPr>
        <w:t>стеклоровинга</w:t>
      </w:r>
      <w:proofErr w:type="spellEnd"/>
      <w:r>
        <w:rPr>
          <w:rFonts w:ascii="Times New Roman" w:hAnsi="Times New Roman" w:cs="Times New Roman"/>
          <w:sz w:val="28"/>
          <w:szCs w:val="28"/>
        </w:rPr>
        <w:t>.</w:t>
      </w:r>
    </w:p>
    <w:p w:rsidR="00C66B6A" w:rsidRPr="00C66B6A" w:rsidRDefault="00C66B6A" w:rsidP="00E22B02">
      <w:pPr>
        <w:ind w:firstLine="567"/>
        <w:jc w:val="center"/>
        <w:rPr>
          <w:rFonts w:ascii="Times New Roman" w:hAnsi="Times New Roman" w:cs="Times New Roman"/>
          <w:sz w:val="28"/>
          <w:szCs w:val="28"/>
        </w:rPr>
      </w:pPr>
      <w:r>
        <w:rPr>
          <w:rFonts w:ascii="Times New Roman" w:hAnsi="Times New Roman" w:cs="Times New Roman"/>
          <w:sz w:val="28"/>
          <w:szCs w:val="28"/>
        </w:rPr>
        <w:t>Принцип работы установки</w:t>
      </w:r>
    </w:p>
    <w:p w:rsidR="00C66B6A" w:rsidRDefault="00C66B6A" w:rsidP="00E22B02">
      <w:pPr>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Установка </w:t>
      </w:r>
      <w:r>
        <w:rPr>
          <w:rFonts w:ascii="Times New Roman" w:hAnsi="Times New Roman" w:cs="Times New Roman"/>
          <w:sz w:val="28"/>
          <w:szCs w:val="28"/>
          <w:lang w:val="en-US"/>
        </w:rPr>
        <w:t>MVP</w:t>
      </w:r>
      <w:r w:rsidRPr="00C66B6A">
        <w:rPr>
          <w:rFonts w:ascii="Times New Roman" w:hAnsi="Times New Roman" w:cs="Times New Roman"/>
          <w:sz w:val="28"/>
          <w:szCs w:val="28"/>
        </w:rPr>
        <w:t xml:space="preserve"> </w:t>
      </w:r>
      <w:r>
        <w:rPr>
          <w:rFonts w:ascii="Times New Roman" w:hAnsi="Times New Roman" w:cs="Times New Roman"/>
          <w:sz w:val="28"/>
          <w:szCs w:val="28"/>
          <w:lang w:val="en-US"/>
        </w:rPr>
        <w:t>ATC</w:t>
      </w:r>
      <w:r w:rsidRPr="00C66B6A">
        <w:rPr>
          <w:rFonts w:ascii="Times New Roman" w:hAnsi="Times New Roman" w:cs="Times New Roman"/>
          <w:sz w:val="28"/>
          <w:szCs w:val="28"/>
        </w:rPr>
        <w:t>-4000</w:t>
      </w:r>
      <w:r>
        <w:rPr>
          <w:rFonts w:ascii="Times New Roman" w:hAnsi="Times New Roman" w:cs="Times New Roman"/>
          <w:sz w:val="28"/>
          <w:szCs w:val="28"/>
        </w:rPr>
        <w:t xml:space="preserve"> выполняет следующие функции:</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Подготовка связующего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равномерное смешивание смолы и отвердителя в заданной пропорции.</w:t>
      </w:r>
    </w:p>
    <w:p w:rsidR="00187175"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Захват и рубка стеклянной нити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захват стеклянной нити и рубка ее на короткие отрезки (</w:t>
      </w:r>
      <w:proofErr w:type="spellStart"/>
      <w:r>
        <w:rPr>
          <w:rFonts w:ascii="Times New Roman" w:hAnsi="Times New Roman" w:cs="Times New Roman"/>
          <w:sz w:val="28"/>
          <w:szCs w:val="28"/>
        </w:rPr>
        <w:t>чопсы</w:t>
      </w:r>
      <w:proofErr w:type="spellEnd"/>
      <w:r>
        <w:rPr>
          <w:rFonts w:ascii="Times New Roman" w:hAnsi="Times New Roman" w:cs="Times New Roman"/>
          <w:sz w:val="28"/>
          <w:szCs w:val="28"/>
        </w:rPr>
        <w:t>).</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Добавление </w:t>
      </w:r>
      <w:proofErr w:type="spellStart"/>
      <w:r>
        <w:rPr>
          <w:rFonts w:ascii="Times New Roman" w:hAnsi="Times New Roman" w:cs="Times New Roman"/>
          <w:sz w:val="28"/>
          <w:szCs w:val="28"/>
        </w:rPr>
        <w:t>чопсов</w:t>
      </w:r>
      <w:proofErr w:type="spellEnd"/>
      <w:r>
        <w:rPr>
          <w:rFonts w:ascii="Times New Roman" w:hAnsi="Times New Roman" w:cs="Times New Roman"/>
          <w:sz w:val="28"/>
          <w:szCs w:val="28"/>
        </w:rPr>
        <w:t xml:space="preserve"> в связующее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 xml:space="preserve">добавление </w:t>
      </w:r>
      <w:proofErr w:type="spellStart"/>
      <w:r>
        <w:rPr>
          <w:rFonts w:ascii="Times New Roman" w:hAnsi="Times New Roman" w:cs="Times New Roman"/>
          <w:sz w:val="28"/>
          <w:szCs w:val="28"/>
        </w:rPr>
        <w:t>чопсов</w:t>
      </w:r>
      <w:proofErr w:type="spellEnd"/>
      <w:r>
        <w:rPr>
          <w:rFonts w:ascii="Times New Roman" w:hAnsi="Times New Roman" w:cs="Times New Roman"/>
          <w:sz w:val="28"/>
          <w:szCs w:val="28"/>
        </w:rPr>
        <w:t xml:space="preserve"> в связующее, образуя композитную смесь.</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Напыление на матрицу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напыление композитной смеси на подготовленную матрицу.</w:t>
      </w:r>
    </w:p>
    <w:p w:rsidR="00C66B6A" w:rsidRDefault="00E22B02" w:rsidP="00E22B02">
      <w:pPr>
        <w:ind w:firstLine="567"/>
        <w:rPr>
          <w:rFonts w:ascii="Times New Roman" w:hAnsi="Times New Roman" w:cs="Times New Roman"/>
          <w:sz w:val="28"/>
          <w:szCs w:val="28"/>
        </w:rPr>
      </w:pPr>
      <w:r>
        <w:rPr>
          <w:rFonts w:ascii="Times New Roman" w:hAnsi="Times New Roman" w:cs="Times New Roman"/>
          <w:sz w:val="28"/>
          <w:szCs w:val="28"/>
        </w:rPr>
        <w:t>Для осуществления работы данной установки нужен оператор. В его задачи входит загрузка сырья и управление потоком распыляемого материала с помощью пистолета.</w:t>
      </w:r>
    </w:p>
    <w:p w:rsidR="00E22B02" w:rsidRDefault="00E22B02" w:rsidP="00E22B02">
      <w:pPr>
        <w:ind w:firstLine="567"/>
        <w:rPr>
          <w:rFonts w:ascii="Times New Roman" w:hAnsi="Times New Roman" w:cs="Times New Roman"/>
          <w:sz w:val="28"/>
          <w:szCs w:val="28"/>
        </w:rPr>
      </w:pPr>
      <w:r>
        <w:rPr>
          <w:rFonts w:ascii="Times New Roman" w:hAnsi="Times New Roman" w:cs="Times New Roman"/>
          <w:sz w:val="28"/>
          <w:szCs w:val="28"/>
        </w:rPr>
        <w:t>Технические характеристики установки:</w:t>
      </w:r>
    </w:p>
    <w:p w:rsidR="00E22B02" w:rsidRDefault="00E22B02" w:rsidP="00E22B02">
      <w:pPr>
        <w:pStyle w:val="a4"/>
        <w:numPr>
          <w:ilvl w:val="0"/>
          <w:numId w:val="6"/>
        </w:numPr>
        <w:ind w:firstLine="567"/>
        <w:rPr>
          <w:rFonts w:ascii="Times New Roman" w:hAnsi="Times New Roman" w:cs="Times New Roman"/>
          <w:sz w:val="28"/>
          <w:szCs w:val="28"/>
        </w:rPr>
      </w:pPr>
      <w:r>
        <w:rPr>
          <w:rFonts w:ascii="Times New Roman" w:hAnsi="Times New Roman" w:cs="Times New Roman"/>
          <w:sz w:val="28"/>
          <w:szCs w:val="28"/>
        </w:rPr>
        <w:t>Производительность достигает до 9,5 литров смолы в минуту.</w:t>
      </w:r>
    </w:p>
    <w:p w:rsidR="00E22B02" w:rsidRPr="00E22B02" w:rsidRDefault="00E22B02" w:rsidP="00E22B02">
      <w:pPr>
        <w:pStyle w:val="a4"/>
        <w:numPr>
          <w:ilvl w:val="0"/>
          <w:numId w:val="6"/>
        </w:numPr>
        <w:ind w:firstLine="567"/>
        <w:rPr>
          <w:rFonts w:ascii="Times New Roman" w:hAnsi="Times New Roman" w:cs="Times New Roman"/>
          <w:sz w:val="28"/>
          <w:szCs w:val="28"/>
        </w:rPr>
      </w:pPr>
      <w:r w:rsidRPr="00E22B02">
        <w:rPr>
          <w:rFonts w:ascii="Times New Roman" w:hAnsi="Times New Roman" w:cs="Times New Roman"/>
          <w:sz w:val="28"/>
          <w:szCs w:val="28"/>
        </w:rPr>
        <w:t>Соотношение смолы и катализатора: 0,5 — 3,</w:t>
      </w:r>
      <w:r>
        <w:rPr>
          <w:rFonts w:ascii="Times New Roman" w:hAnsi="Times New Roman" w:cs="Times New Roman"/>
          <w:sz w:val="28"/>
          <w:szCs w:val="28"/>
        </w:rPr>
        <w:t>0 % катализатора к объему смолы.</w:t>
      </w:r>
    </w:p>
    <w:p w:rsidR="00E22B02" w:rsidRPr="00E22B02" w:rsidRDefault="00E22B02" w:rsidP="00E22B02">
      <w:pPr>
        <w:pStyle w:val="a4"/>
        <w:numPr>
          <w:ilvl w:val="0"/>
          <w:numId w:val="6"/>
        </w:numPr>
        <w:suppressAutoHyphens/>
        <w:spacing w:after="0" w:line="360" w:lineRule="auto"/>
        <w:ind w:firstLine="567"/>
        <w:jc w:val="both"/>
        <w:rPr>
          <w:rFonts w:ascii="Times New Roman" w:hAnsi="Times New Roman" w:cs="Times New Roman"/>
          <w:sz w:val="28"/>
          <w:szCs w:val="28"/>
        </w:rPr>
      </w:pPr>
      <w:r w:rsidRPr="00E22B02">
        <w:rPr>
          <w:rFonts w:ascii="Times New Roman" w:hAnsi="Times New Roman" w:cs="Times New Roman"/>
          <w:sz w:val="28"/>
          <w:szCs w:val="28"/>
        </w:rPr>
        <w:t>Потребление воздуха компрессором: 510 л/мин.</w:t>
      </w:r>
    </w:p>
    <w:p w:rsidR="00E22B02" w:rsidRDefault="00E22B02"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000003" w:rsidRPr="00292B80" w:rsidRDefault="00771DAA" w:rsidP="00000003">
      <w:pPr>
        <w:pStyle w:val="1"/>
        <w:rPr>
          <w:rFonts w:ascii="Times New Roman" w:eastAsia="Times New Roman" w:hAnsi="Times New Roman" w:cs="Times New Roman"/>
          <w:b/>
          <w:color w:val="auto"/>
          <w:lang w:eastAsia="ru-RU"/>
        </w:rPr>
      </w:pPr>
      <w:r>
        <w:rPr>
          <w:rFonts w:ascii="Times New Roman" w:eastAsia="Times New Roman" w:hAnsi="Times New Roman" w:cs="Times New Roman"/>
          <w:color w:val="auto"/>
          <w:lang w:eastAsia="ru-RU"/>
        </w:rPr>
        <w:t xml:space="preserve">                    </w:t>
      </w:r>
      <w:bookmarkStart w:id="4" w:name="_Toc172815779"/>
      <w:r w:rsidRPr="00292B80">
        <w:rPr>
          <w:rFonts w:ascii="Times New Roman" w:eastAsia="Times New Roman" w:hAnsi="Times New Roman" w:cs="Times New Roman"/>
          <w:b/>
          <w:color w:val="auto"/>
          <w:lang w:eastAsia="ru-RU"/>
        </w:rPr>
        <w:t>Анализ технологии изготовления изделия</w:t>
      </w:r>
      <w:bookmarkEnd w:id="4"/>
    </w:p>
    <w:p w:rsidR="00771DAA" w:rsidRDefault="00000003" w:rsidP="00000003">
      <w:pPr>
        <w:pStyle w:val="a4"/>
        <w:ind w:left="0" w:firstLine="567"/>
        <w:rPr>
          <w:rFonts w:ascii="Times New Roman" w:hAnsi="Times New Roman" w:cs="Times New Roman"/>
          <w:sz w:val="28"/>
          <w:szCs w:val="28"/>
        </w:rPr>
      </w:pPr>
      <w:r>
        <w:rPr>
          <w:rFonts w:ascii="Times New Roman" w:hAnsi="Times New Roman" w:cs="Times New Roman"/>
          <w:sz w:val="28"/>
          <w:szCs w:val="28"/>
        </w:rPr>
        <w:t>В ходе практики я описывала технологический процесс заливки ППУ в корпус гидроцикла.</w:t>
      </w:r>
    </w:p>
    <w:p w:rsidR="00000003" w:rsidRDefault="00000003" w:rsidP="00000003">
      <w:pPr>
        <w:jc w:val="center"/>
      </w:pPr>
      <w:r>
        <w:rPr>
          <w:noProof/>
          <w:lang w:eastAsia="ru-RU"/>
        </w:rPr>
        <w:lastRenderedPageBreak/>
        <w:drawing>
          <wp:inline distT="0" distB="0" distL="0" distR="0" wp14:anchorId="651CBEDD" wp14:editId="1AD2FFA0">
            <wp:extent cx="4394579" cy="2127031"/>
            <wp:effectExtent l="0" t="0" r="635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1112" cy="2139874"/>
                    </a:xfrm>
                    <a:prstGeom prst="rect">
                      <a:avLst/>
                    </a:prstGeom>
                    <a:noFill/>
                    <a:ln>
                      <a:noFill/>
                    </a:ln>
                  </pic:spPr>
                </pic:pic>
              </a:graphicData>
            </a:graphic>
          </wp:inline>
        </w:drawing>
      </w:r>
    </w:p>
    <w:p w:rsidR="00000003" w:rsidRDefault="00000003" w:rsidP="00000003">
      <w:pPr>
        <w:jc w:val="center"/>
        <w:rPr>
          <w:rFonts w:ascii="Times New Roman" w:hAnsi="Times New Roman" w:cs="Times New Roman"/>
          <w:sz w:val="28"/>
          <w:szCs w:val="28"/>
        </w:rPr>
      </w:pPr>
      <w:r>
        <w:rPr>
          <w:rFonts w:ascii="Times New Roman" w:hAnsi="Times New Roman" w:cs="Times New Roman"/>
          <w:sz w:val="28"/>
          <w:szCs w:val="28"/>
        </w:rPr>
        <w:t xml:space="preserve">Рис.1 - </w:t>
      </w:r>
      <w:r w:rsidRPr="00035C95">
        <w:rPr>
          <w:rFonts w:ascii="Times New Roman" w:hAnsi="Times New Roman" w:cs="Times New Roman"/>
          <w:sz w:val="28"/>
          <w:szCs w:val="28"/>
        </w:rPr>
        <w:t>Эскиз вкладыша гидроцикла после подготовки к заливке пеной</w:t>
      </w:r>
    </w:p>
    <w:p w:rsidR="00000003" w:rsidRPr="00035C95"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Изначально производится в</w:t>
      </w:r>
      <w:r w:rsidRPr="00035C95">
        <w:rPr>
          <w:rFonts w:ascii="Times New Roman" w:hAnsi="Times New Roman" w:cs="Times New Roman"/>
          <w:sz w:val="28"/>
          <w:szCs w:val="28"/>
        </w:rPr>
        <w:t>звешивание корпуса в сборе</w:t>
      </w:r>
      <w:r>
        <w:rPr>
          <w:rFonts w:ascii="Times New Roman" w:hAnsi="Times New Roman" w:cs="Times New Roman"/>
          <w:sz w:val="28"/>
          <w:szCs w:val="28"/>
        </w:rPr>
        <w:t>.</w:t>
      </w:r>
    </w:p>
    <w:p w:rsidR="00000003" w:rsidRPr="00035C95" w:rsidRDefault="00000003" w:rsidP="00000003">
      <w:pPr>
        <w:ind w:firstLine="426"/>
        <w:jc w:val="both"/>
        <w:rPr>
          <w:rFonts w:ascii="Times New Roman" w:hAnsi="Times New Roman" w:cs="Times New Roman"/>
          <w:sz w:val="28"/>
          <w:szCs w:val="28"/>
        </w:rPr>
      </w:pPr>
      <w:r w:rsidRPr="00035C95">
        <w:rPr>
          <w:rFonts w:ascii="Times New Roman" w:hAnsi="Times New Roman" w:cs="Times New Roman"/>
          <w:sz w:val="28"/>
          <w:szCs w:val="28"/>
        </w:rPr>
        <w:t>Суммарный вес корпуса с стропой и брусьями перед заливкой пены = 108 кг</w:t>
      </w:r>
    </w:p>
    <w:p w:rsidR="00000003" w:rsidRPr="00035C95" w:rsidRDefault="00000003" w:rsidP="00000003">
      <w:pPr>
        <w:ind w:firstLine="426"/>
        <w:jc w:val="both"/>
        <w:rPr>
          <w:rFonts w:ascii="Times New Roman" w:hAnsi="Times New Roman" w:cs="Times New Roman"/>
          <w:sz w:val="28"/>
          <w:szCs w:val="28"/>
        </w:rPr>
      </w:pPr>
      <w:r w:rsidRPr="00035C95">
        <w:rPr>
          <w:rFonts w:ascii="Times New Roman" w:hAnsi="Times New Roman" w:cs="Times New Roman"/>
          <w:sz w:val="28"/>
          <w:szCs w:val="28"/>
        </w:rPr>
        <w:t>1 стропа + 2 бруса = 2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Вес только корпуса перед заливкой пены = 106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Конечный вес только корпуса после заливки пены = 133.7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Дальнейшую</w:t>
      </w:r>
      <w:r>
        <w:rPr>
          <w:rFonts w:ascii="Times New Roman" w:hAnsi="Times New Roman" w:cs="Times New Roman"/>
          <w:sz w:val="28"/>
          <w:szCs w:val="28"/>
        </w:rPr>
        <w:t xml:space="preserve"> работу можно описать в несколько этапов</w:t>
      </w:r>
    </w:p>
    <w:p w:rsidR="00000003" w:rsidRDefault="00000003" w:rsidP="00000003">
      <w:pPr>
        <w:pStyle w:val="a4"/>
        <w:numPr>
          <w:ilvl w:val="0"/>
          <w:numId w:val="8"/>
        </w:numPr>
        <w:ind w:firstLine="426"/>
        <w:jc w:val="both"/>
        <w:rPr>
          <w:rFonts w:ascii="Times New Roman" w:hAnsi="Times New Roman" w:cs="Times New Roman"/>
          <w:sz w:val="28"/>
          <w:szCs w:val="28"/>
        </w:rPr>
      </w:pPr>
      <w:proofErr w:type="spellStart"/>
      <w:r>
        <w:rPr>
          <w:rFonts w:ascii="Times New Roman" w:hAnsi="Times New Roman" w:cs="Times New Roman"/>
          <w:sz w:val="28"/>
          <w:szCs w:val="28"/>
        </w:rPr>
        <w:t>Запенивание</w:t>
      </w:r>
      <w:proofErr w:type="spellEnd"/>
      <w:r>
        <w:rPr>
          <w:rFonts w:ascii="Times New Roman" w:hAnsi="Times New Roman" w:cs="Times New Roman"/>
          <w:sz w:val="28"/>
          <w:szCs w:val="28"/>
        </w:rPr>
        <w:t xml:space="preserve"> полости корпуса</w:t>
      </w:r>
    </w:p>
    <w:p w:rsidR="00000003" w:rsidRDefault="00000003" w:rsidP="00000003">
      <w:pPr>
        <w:pStyle w:val="a4"/>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Подготовительный этап</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Производим 12 основных (изначальных) отверстий во вкладыше гидроцикла. В процессе работы были сделаны два дополнительных отверстия </w:t>
      </w:r>
      <w:r w:rsidRPr="009A3BDC">
        <w:rPr>
          <w:rFonts w:ascii="Times New Roman" w:hAnsi="Times New Roman" w:cs="Times New Roman"/>
          <w:b/>
          <w:i/>
          <w:sz w:val="28"/>
          <w:szCs w:val="28"/>
          <w:u w:val="single"/>
        </w:rPr>
        <w:t>6*</w:t>
      </w:r>
      <w:r>
        <w:rPr>
          <w:rFonts w:ascii="Times New Roman" w:hAnsi="Times New Roman" w:cs="Times New Roman"/>
          <w:sz w:val="28"/>
          <w:szCs w:val="28"/>
        </w:rPr>
        <w:t xml:space="preserve">и </w:t>
      </w:r>
      <w:r w:rsidRPr="009A3BDC">
        <w:rPr>
          <w:rFonts w:ascii="Times New Roman" w:hAnsi="Times New Roman" w:cs="Times New Roman"/>
          <w:b/>
          <w:i/>
          <w:sz w:val="28"/>
          <w:szCs w:val="28"/>
          <w:u w:val="single"/>
        </w:rPr>
        <w:t>7*</w:t>
      </w:r>
      <w:r>
        <w:rPr>
          <w:rFonts w:ascii="Times New Roman" w:hAnsi="Times New Roman" w:cs="Times New Roman"/>
          <w:sz w:val="28"/>
          <w:szCs w:val="28"/>
        </w:rPr>
        <w:t>.</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Диаметры отверстий </w:t>
      </w:r>
      <w:r w:rsidRPr="009A3BDC">
        <w:rPr>
          <w:rFonts w:ascii="Times New Roman" w:hAnsi="Times New Roman" w:cs="Times New Roman"/>
          <w:b/>
          <w:i/>
          <w:sz w:val="28"/>
          <w:szCs w:val="28"/>
          <w:u w:val="single"/>
        </w:rPr>
        <w:t>8</w:t>
      </w:r>
      <w:r>
        <w:rPr>
          <w:rFonts w:ascii="Times New Roman" w:hAnsi="Times New Roman" w:cs="Times New Roman"/>
          <w:sz w:val="28"/>
          <w:szCs w:val="28"/>
        </w:rPr>
        <w:t xml:space="preserve"> и </w:t>
      </w:r>
      <w:r w:rsidRPr="009A3BDC">
        <w:rPr>
          <w:rFonts w:ascii="Times New Roman" w:hAnsi="Times New Roman" w:cs="Times New Roman"/>
          <w:b/>
          <w:i/>
          <w:sz w:val="28"/>
          <w:szCs w:val="28"/>
          <w:u w:val="single"/>
        </w:rPr>
        <w:t>9</w:t>
      </w:r>
      <w:r>
        <w:rPr>
          <w:rFonts w:ascii="Times New Roman" w:hAnsi="Times New Roman" w:cs="Times New Roman"/>
          <w:sz w:val="28"/>
          <w:szCs w:val="28"/>
        </w:rPr>
        <w:t xml:space="preserve"> – 33 мм. Диаметры остальных отверстий – 27 мм</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Внутрь вкладыша была положена, распределена и закреплена полиэтиленовая пленка. Проделываем отверстия в пленке, соответствующие отверстиям во вкладыше.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Определяем время заливки пены по скорости активного подъема пены на образце. (наливаем пену в коробку)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Результаты теста по образцу: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10 секунд – время </w:t>
      </w:r>
      <w:proofErr w:type="spellStart"/>
      <w:r>
        <w:rPr>
          <w:rFonts w:ascii="Times New Roman" w:hAnsi="Times New Roman" w:cs="Times New Roman"/>
          <w:sz w:val="28"/>
          <w:szCs w:val="28"/>
        </w:rPr>
        <w:t>налития</w:t>
      </w:r>
      <w:proofErr w:type="spellEnd"/>
      <w:r>
        <w:rPr>
          <w:rFonts w:ascii="Times New Roman" w:hAnsi="Times New Roman" w:cs="Times New Roman"/>
          <w:sz w:val="28"/>
          <w:szCs w:val="28"/>
        </w:rPr>
        <w:t xml:space="preserve">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2 минуты 10 секунд – время активного подъема пены до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Было выявлено оптимальное время заполнения в один заход – 15 секунд.</w:t>
      </w:r>
    </w:p>
    <w:p w:rsidR="00000003" w:rsidRDefault="00000003" w:rsidP="00000003">
      <w:pPr>
        <w:pStyle w:val="a4"/>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Заполнение корпуса пенной</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Располагаем корпус в </w:t>
      </w:r>
      <w:r w:rsidRPr="00321C1B">
        <w:rPr>
          <w:rFonts w:ascii="Times New Roman" w:hAnsi="Times New Roman" w:cs="Times New Roman"/>
          <w:sz w:val="28"/>
          <w:szCs w:val="28"/>
          <w:u w:val="single"/>
        </w:rPr>
        <w:t>вертикальном</w:t>
      </w:r>
      <w:r>
        <w:rPr>
          <w:rFonts w:ascii="Times New Roman" w:hAnsi="Times New Roman" w:cs="Times New Roman"/>
          <w:sz w:val="28"/>
          <w:szCs w:val="28"/>
        </w:rPr>
        <w:t xml:space="preserve"> положении под наклоном (на глаз 50-60 градусов, </w:t>
      </w:r>
      <w:proofErr w:type="gramStart"/>
      <w:r>
        <w:rPr>
          <w:rFonts w:ascii="Times New Roman" w:hAnsi="Times New Roman" w:cs="Times New Roman"/>
          <w:sz w:val="28"/>
          <w:szCs w:val="28"/>
        </w:rPr>
        <w:t>главное</w:t>
      </w:r>
      <w:proofErr w:type="gramEnd"/>
      <w:r>
        <w:rPr>
          <w:rFonts w:ascii="Times New Roman" w:hAnsi="Times New Roman" w:cs="Times New Roman"/>
          <w:sz w:val="28"/>
          <w:szCs w:val="28"/>
        </w:rPr>
        <w:t xml:space="preserve"> чтобы стоять устойчиво мог) </w:t>
      </w:r>
      <w:r w:rsidRPr="00321C1B">
        <w:rPr>
          <w:rFonts w:ascii="Times New Roman" w:hAnsi="Times New Roman" w:cs="Times New Roman"/>
          <w:sz w:val="28"/>
          <w:szCs w:val="28"/>
          <w:u w:val="single"/>
        </w:rPr>
        <w:t>носом вниз</w:t>
      </w:r>
      <w:r>
        <w:rPr>
          <w:rFonts w:ascii="Times New Roman" w:hAnsi="Times New Roman" w:cs="Times New Roman"/>
          <w:sz w:val="28"/>
          <w:szCs w:val="28"/>
        </w:rPr>
        <w:t xml:space="preserve">.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Описание заливки отдельно по номерам отверстий:</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w:t>
      </w:r>
      <w:r w:rsidRPr="009A3BDC">
        <w:rPr>
          <w:rFonts w:ascii="Times New Roman" w:hAnsi="Times New Roman" w:cs="Times New Roman"/>
          <w:b/>
          <w:i/>
          <w:sz w:val="28"/>
          <w:szCs w:val="28"/>
        </w:rPr>
        <w:t>:</w:t>
      </w:r>
      <w:r>
        <w:rPr>
          <w:rFonts w:ascii="Times New Roman" w:hAnsi="Times New Roman" w:cs="Times New Roman"/>
          <w:sz w:val="28"/>
          <w:szCs w:val="28"/>
        </w:rPr>
        <w:t xml:space="preserve"> 15 сек. – время заливки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Устанавливаем заглушку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3 мин. – выдержка до момента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5 мин. – общая выдержка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Данный алгоритм распространяется на все отверстия, отличается время и количество заходов заливки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(Далее запись (15 сек.) подразумевает, по 15 секунд в каждое из двух отверстий, а не общее время)</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2,3</w:t>
      </w:r>
      <w:r>
        <w:rPr>
          <w:rFonts w:ascii="Times New Roman" w:hAnsi="Times New Roman" w:cs="Times New Roman"/>
          <w:sz w:val="28"/>
          <w:szCs w:val="28"/>
        </w:rPr>
        <w:t xml:space="preserve">: 15 сек. заливка, </w:t>
      </w:r>
      <w:proofErr w:type="gramStart"/>
      <w:r>
        <w:rPr>
          <w:rFonts w:ascii="Times New Roman" w:hAnsi="Times New Roman" w:cs="Times New Roman"/>
          <w:sz w:val="28"/>
          <w:szCs w:val="28"/>
        </w:rPr>
        <w:t>заглушки ,</w:t>
      </w:r>
      <w:proofErr w:type="gramEnd"/>
      <w:r>
        <w:rPr>
          <w:rFonts w:ascii="Times New Roman" w:hAnsi="Times New Roman" w:cs="Times New Roman"/>
          <w:sz w:val="28"/>
          <w:szCs w:val="28"/>
        </w:rPr>
        <w:t xml:space="preserve"> 4 мин. выдержка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заливки, так как было образование кармана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+ 3 сек. заливки,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карман</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4,5</w:t>
      </w:r>
      <w:r>
        <w:rPr>
          <w:rFonts w:ascii="Times New Roman" w:hAnsi="Times New Roman" w:cs="Times New Roman"/>
          <w:sz w:val="28"/>
          <w:szCs w:val="28"/>
        </w:rPr>
        <w:t xml:space="preserve">: 15 сек. </w:t>
      </w:r>
      <w:proofErr w:type="gramStart"/>
      <w:r>
        <w:rPr>
          <w:rFonts w:ascii="Times New Roman" w:hAnsi="Times New Roman" w:cs="Times New Roman"/>
          <w:sz w:val="28"/>
          <w:szCs w:val="28"/>
        </w:rPr>
        <w:t>заливка ,</w:t>
      </w:r>
      <w:proofErr w:type="gramEnd"/>
      <w:r>
        <w:rPr>
          <w:rFonts w:ascii="Times New Roman" w:hAnsi="Times New Roman" w:cs="Times New Roman"/>
          <w:sz w:val="28"/>
          <w:szCs w:val="28"/>
        </w:rPr>
        <w:t xml:space="preserve"> заглушки, 5 мин. выдержка</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 xml:space="preserve">6,7: </w:t>
      </w:r>
      <w:r>
        <w:rPr>
          <w:rFonts w:ascii="Times New Roman" w:hAnsi="Times New Roman" w:cs="Times New Roman"/>
          <w:sz w:val="28"/>
          <w:szCs w:val="28"/>
        </w:rPr>
        <w:t>15 сек. заливка, заглушки, 4 мин. Выдержка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Делаем дополнительные отверстия 6* и 7*, чтобы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полость под ребрами жесткостями.</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6*,7</w:t>
      </w:r>
      <w:r>
        <w:rPr>
          <w:rFonts w:ascii="Times New Roman" w:hAnsi="Times New Roman" w:cs="Times New Roman"/>
          <w:sz w:val="28"/>
          <w:szCs w:val="28"/>
        </w:rPr>
        <w:t>*: 10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+ 7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+ 5 сек. заливка только в 7*</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6,7:</w:t>
      </w:r>
      <w:r>
        <w:rPr>
          <w:rFonts w:ascii="Times New Roman" w:hAnsi="Times New Roman" w:cs="Times New Roman"/>
          <w:sz w:val="28"/>
          <w:szCs w:val="28"/>
        </w:rPr>
        <w:t xml:space="preserve"> Возвращаемся к ним, чтобы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верхнюю часть</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2 минуты 20 сек. – время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Располагаем </w:t>
      </w:r>
      <w:r w:rsidRPr="00E26800">
        <w:rPr>
          <w:rFonts w:ascii="Times New Roman" w:hAnsi="Times New Roman" w:cs="Times New Roman"/>
          <w:sz w:val="28"/>
          <w:szCs w:val="28"/>
          <w:u w:val="single"/>
        </w:rPr>
        <w:t>корпус в вертикальном</w:t>
      </w:r>
      <w:r>
        <w:rPr>
          <w:rFonts w:ascii="Times New Roman" w:hAnsi="Times New Roman" w:cs="Times New Roman"/>
          <w:sz w:val="28"/>
          <w:szCs w:val="28"/>
        </w:rPr>
        <w:t xml:space="preserve"> и устойчивом положении под </w:t>
      </w:r>
      <w:proofErr w:type="spellStart"/>
      <w:r>
        <w:rPr>
          <w:rFonts w:ascii="Times New Roman" w:hAnsi="Times New Roman" w:cs="Times New Roman"/>
          <w:sz w:val="28"/>
          <w:szCs w:val="28"/>
        </w:rPr>
        <w:t>наклом</w:t>
      </w:r>
      <w:proofErr w:type="spellEnd"/>
      <w:r>
        <w:rPr>
          <w:rFonts w:ascii="Times New Roman" w:hAnsi="Times New Roman" w:cs="Times New Roman"/>
          <w:sz w:val="28"/>
          <w:szCs w:val="28"/>
        </w:rPr>
        <w:t xml:space="preserve"> </w:t>
      </w:r>
      <w:r w:rsidRPr="00E26800">
        <w:rPr>
          <w:rFonts w:ascii="Times New Roman" w:hAnsi="Times New Roman" w:cs="Times New Roman"/>
          <w:sz w:val="28"/>
          <w:szCs w:val="28"/>
          <w:u w:val="single"/>
        </w:rPr>
        <w:t>носом вверх</w:t>
      </w:r>
      <w:r>
        <w:rPr>
          <w:rFonts w:ascii="Times New Roman" w:hAnsi="Times New Roman" w:cs="Times New Roman"/>
          <w:sz w:val="28"/>
          <w:szCs w:val="28"/>
        </w:rPr>
        <w:t>.</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10,11:</w:t>
      </w: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12</w:t>
      </w:r>
      <w:r>
        <w:rPr>
          <w:rFonts w:ascii="Times New Roman" w:hAnsi="Times New Roman" w:cs="Times New Roman"/>
          <w:sz w:val="28"/>
          <w:szCs w:val="28"/>
        </w:rPr>
        <w:t>: 15 сек. заливка</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8,9:</w:t>
      </w: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p>
    <w:p w:rsidR="00000003" w:rsidRDefault="00000003" w:rsidP="00000003">
      <w:pPr>
        <w:pStyle w:val="a4"/>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Завершающий этап заливки</w:t>
      </w:r>
    </w:p>
    <w:p w:rsidR="00000003" w:rsidRPr="00E26800"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Располагаем </w:t>
      </w:r>
      <w:r w:rsidRPr="00E26800">
        <w:rPr>
          <w:rFonts w:ascii="Times New Roman" w:hAnsi="Times New Roman" w:cs="Times New Roman"/>
          <w:sz w:val="28"/>
          <w:szCs w:val="28"/>
          <w:u w:val="single"/>
        </w:rPr>
        <w:t>корпус в горизонтальное положение</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Накрываем внутреннюю часть вкладыша пленкой</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8,9:</w:t>
      </w:r>
      <w:r>
        <w:rPr>
          <w:rFonts w:ascii="Times New Roman" w:hAnsi="Times New Roman" w:cs="Times New Roman"/>
          <w:sz w:val="28"/>
          <w:szCs w:val="28"/>
        </w:rPr>
        <w:t xml:space="preserve"> 15 сек. заливка</w:t>
      </w:r>
    </w:p>
    <w:p w:rsidR="00000003" w:rsidRPr="00321C1B"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Отдельно только в 8:</w:t>
      </w:r>
      <w:r>
        <w:rPr>
          <w:rFonts w:ascii="Times New Roman" w:hAnsi="Times New Roman" w:cs="Times New Roman"/>
          <w:sz w:val="28"/>
          <w:szCs w:val="28"/>
        </w:rPr>
        <w:t xml:space="preserve"> 2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+ 3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При последней заливки спустя 1 секунду пена вытекла из отверстия во внутреннюю часть вкладыша, так как не была поставлена заглушка. Были убраны излишки, утилизирована использованная пленка. В противном случае (при закрытом заглушкой отверстии), поднимающаяся пена деформировала бы изнутри корпус гидроцикла.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Начало выдержки заполненного корпуса 12:50</w:t>
      </w:r>
    </w:p>
    <w:p w:rsidR="00000003" w:rsidRDefault="00000003" w:rsidP="00000003">
      <w:pPr>
        <w:ind w:firstLine="426"/>
        <w:jc w:val="both"/>
        <w:rPr>
          <w:rFonts w:ascii="Times New Roman" w:hAnsi="Times New Roman" w:cs="Times New Roman"/>
          <w:b/>
          <w:sz w:val="28"/>
          <w:szCs w:val="28"/>
        </w:rPr>
      </w:pPr>
      <w:r w:rsidRPr="00035C95">
        <w:rPr>
          <w:rFonts w:ascii="Times New Roman" w:hAnsi="Times New Roman" w:cs="Times New Roman"/>
          <w:sz w:val="28"/>
          <w:szCs w:val="28"/>
        </w:rPr>
        <w:t xml:space="preserve">Конечный вес только корпуса </w:t>
      </w:r>
      <w:r w:rsidRPr="00035C95">
        <w:rPr>
          <w:rFonts w:ascii="Times New Roman" w:hAnsi="Times New Roman" w:cs="Times New Roman"/>
          <w:b/>
          <w:sz w:val="28"/>
          <w:szCs w:val="28"/>
        </w:rPr>
        <w:t>после</w:t>
      </w:r>
      <w:r w:rsidRPr="00035C95">
        <w:rPr>
          <w:rFonts w:ascii="Times New Roman" w:hAnsi="Times New Roman" w:cs="Times New Roman"/>
          <w:sz w:val="28"/>
          <w:szCs w:val="28"/>
        </w:rPr>
        <w:t xml:space="preserve"> заливки пены = </w:t>
      </w:r>
      <w:r w:rsidRPr="00035C95">
        <w:rPr>
          <w:rFonts w:ascii="Times New Roman" w:hAnsi="Times New Roman" w:cs="Times New Roman"/>
          <w:b/>
          <w:sz w:val="28"/>
          <w:szCs w:val="28"/>
        </w:rPr>
        <w:t>133.7 кг</w:t>
      </w:r>
    </w:p>
    <w:p w:rsidR="00000003" w:rsidRDefault="00000003" w:rsidP="00000003">
      <w:pPr>
        <w:ind w:firstLine="426"/>
        <w:jc w:val="both"/>
        <w:rPr>
          <w:rFonts w:ascii="Times New Roman" w:hAnsi="Times New Roman" w:cs="Times New Roman"/>
          <w:b/>
          <w:sz w:val="28"/>
          <w:szCs w:val="28"/>
        </w:rPr>
      </w:pPr>
    </w:p>
    <w:p w:rsidR="00000003" w:rsidRPr="00292B80" w:rsidRDefault="00000003" w:rsidP="00000003">
      <w:pPr>
        <w:pStyle w:val="1"/>
        <w:ind w:firstLine="426"/>
        <w:rPr>
          <w:rFonts w:ascii="Times New Roman" w:hAnsi="Times New Roman" w:cs="Times New Roman"/>
          <w:b/>
          <w:color w:val="auto"/>
        </w:rPr>
      </w:pPr>
      <w:r>
        <w:rPr>
          <w:rFonts w:ascii="Times New Roman" w:hAnsi="Times New Roman" w:cs="Times New Roman"/>
          <w:color w:val="auto"/>
        </w:rPr>
        <w:t xml:space="preserve">                                       </w:t>
      </w:r>
      <w:bookmarkStart w:id="5" w:name="_Toc172815780"/>
      <w:r w:rsidRPr="00292B80">
        <w:rPr>
          <w:rFonts w:ascii="Times New Roman" w:hAnsi="Times New Roman" w:cs="Times New Roman"/>
          <w:b/>
          <w:color w:val="auto"/>
        </w:rPr>
        <w:t>Заключение</w:t>
      </w:r>
      <w:bookmarkEnd w:id="5"/>
    </w:p>
    <w:p w:rsidR="00000003" w:rsidRPr="00292B80" w:rsidRDefault="00000003" w:rsidP="00292B80">
      <w:pPr>
        <w:ind w:firstLine="426"/>
        <w:rPr>
          <w:rFonts w:ascii="Times New Roman" w:hAnsi="Times New Roman" w:cs="Times New Roman"/>
          <w:sz w:val="28"/>
          <w:szCs w:val="28"/>
        </w:rPr>
      </w:pPr>
      <w:r>
        <w:rPr>
          <w:rFonts w:ascii="Times New Roman" w:hAnsi="Times New Roman" w:cs="Times New Roman"/>
          <w:sz w:val="28"/>
          <w:szCs w:val="28"/>
        </w:rPr>
        <w:t xml:space="preserve">В ходе проведения практики были изучены технологические процессы производства </w:t>
      </w:r>
      <w:proofErr w:type="spellStart"/>
      <w:r>
        <w:rPr>
          <w:rFonts w:ascii="Times New Roman" w:hAnsi="Times New Roman" w:cs="Times New Roman"/>
          <w:sz w:val="28"/>
          <w:szCs w:val="28"/>
        </w:rPr>
        <w:t>изделеий</w:t>
      </w:r>
      <w:proofErr w:type="spellEnd"/>
      <w:r>
        <w:rPr>
          <w:rFonts w:ascii="Times New Roman" w:hAnsi="Times New Roman" w:cs="Times New Roman"/>
          <w:sz w:val="28"/>
          <w:szCs w:val="28"/>
        </w:rPr>
        <w:t xml:space="preserve"> из композитных материалов</w:t>
      </w:r>
      <w:r w:rsidR="00292B80">
        <w:rPr>
          <w:rFonts w:ascii="Times New Roman" w:hAnsi="Times New Roman" w:cs="Times New Roman"/>
          <w:sz w:val="28"/>
          <w:szCs w:val="28"/>
        </w:rPr>
        <w:t>, освоены навыки ручного формования формы изделия и участие в описании технологического процесса заливки ППУ в корпус гидроцикла.</w:t>
      </w:r>
    </w:p>
    <w:sectPr w:rsidR="00000003" w:rsidRPr="00292B80" w:rsidSect="00F73BFE">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6DC0"/>
    <w:multiLevelType w:val="multilevel"/>
    <w:tmpl w:val="3E3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397C"/>
    <w:multiLevelType w:val="hybridMultilevel"/>
    <w:tmpl w:val="2A2A1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F02BF2"/>
    <w:multiLevelType w:val="hybridMultilevel"/>
    <w:tmpl w:val="49EE8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DC27DC"/>
    <w:multiLevelType w:val="hybridMultilevel"/>
    <w:tmpl w:val="475E74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5666D9"/>
    <w:multiLevelType w:val="hybridMultilevel"/>
    <w:tmpl w:val="77C65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2E1880"/>
    <w:multiLevelType w:val="hybridMultilevel"/>
    <w:tmpl w:val="2CD8AB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E45060"/>
    <w:multiLevelType w:val="hybridMultilevel"/>
    <w:tmpl w:val="5C50F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9E6553"/>
    <w:multiLevelType w:val="multilevel"/>
    <w:tmpl w:val="E18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7556C"/>
    <w:multiLevelType w:val="hybridMultilevel"/>
    <w:tmpl w:val="02AA9648"/>
    <w:lvl w:ilvl="0" w:tplc="30A82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6"/>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FE"/>
    <w:rsid w:val="00000003"/>
    <w:rsid w:val="0005475F"/>
    <w:rsid w:val="00187175"/>
    <w:rsid w:val="00292B80"/>
    <w:rsid w:val="00552FDF"/>
    <w:rsid w:val="00771DAA"/>
    <w:rsid w:val="00952DBD"/>
    <w:rsid w:val="00C66B6A"/>
    <w:rsid w:val="00E22B02"/>
    <w:rsid w:val="00F0542E"/>
    <w:rsid w:val="00F73BFE"/>
    <w:rsid w:val="00F9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9E304-CAB0-41D4-B8BD-C5445E64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7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73B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3BF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73B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05475F"/>
    <w:pPr>
      <w:ind w:left="720"/>
      <w:contextualSpacing/>
    </w:pPr>
  </w:style>
  <w:style w:type="character" w:customStyle="1" w:styleId="10">
    <w:name w:val="Заголовок 1 Знак"/>
    <w:basedOn w:val="a0"/>
    <w:link w:val="1"/>
    <w:uiPriority w:val="9"/>
    <w:rsid w:val="00187175"/>
    <w:rPr>
      <w:rFonts w:asciiTheme="majorHAnsi" w:eastAsiaTheme="majorEastAsia" w:hAnsiTheme="majorHAnsi" w:cstheme="majorBidi"/>
      <w:color w:val="2E74B5" w:themeColor="accent1" w:themeShade="BF"/>
      <w:sz w:val="32"/>
      <w:szCs w:val="32"/>
    </w:rPr>
  </w:style>
  <w:style w:type="character" w:customStyle="1" w:styleId="a5">
    <w:name w:val="Абзац списка Знак"/>
    <w:basedOn w:val="a0"/>
    <w:link w:val="a4"/>
    <w:qFormat/>
    <w:rsid w:val="00E22B02"/>
  </w:style>
  <w:style w:type="paragraph" w:styleId="a6">
    <w:name w:val="TOC Heading"/>
    <w:basedOn w:val="1"/>
    <w:next w:val="a"/>
    <w:uiPriority w:val="39"/>
    <w:unhideWhenUsed/>
    <w:qFormat/>
    <w:rsid w:val="00292B80"/>
    <w:pPr>
      <w:outlineLvl w:val="9"/>
    </w:pPr>
    <w:rPr>
      <w:lang w:eastAsia="ru-RU"/>
    </w:rPr>
  </w:style>
  <w:style w:type="paragraph" w:styleId="31">
    <w:name w:val="toc 3"/>
    <w:basedOn w:val="a"/>
    <w:next w:val="a"/>
    <w:autoRedefine/>
    <w:uiPriority w:val="39"/>
    <w:unhideWhenUsed/>
    <w:rsid w:val="00292B80"/>
    <w:pPr>
      <w:spacing w:after="100"/>
      <w:ind w:left="440"/>
    </w:pPr>
  </w:style>
  <w:style w:type="paragraph" w:styleId="11">
    <w:name w:val="toc 1"/>
    <w:basedOn w:val="a"/>
    <w:next w:val="a"/>
    <w:autoRedefine/>
    <w:uiPriority w:val="39"/>
    <w:unhideWhenUsed/>
    <w:rsid w:val="00292B80"/>
    <w:pPr>
      <w:spacing w:after="100"/>
    </w:pPr>
  </w:style>
  <w:style w:type="character" w:styleId="a7">
    <w:name w:val="Hyperlink"/>
    <w:basedOn w:val="a0"/>
    <w:uiPriority w:val="99"/>
    <w:unhideWhenUsed/>
    <w:rsid w:val="00292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10450">
      <w:bodyDiv w:val="1"/>
      <w:marLeft w:val="0"/>
      <w:marRight w:val="0"/>
      <w:marTop w:val="0"/>
      <w:marBottom w:val="0"/>
      <w:divBdr>
        <w:top w:val="none" w:sz="0" w:space="0" w:color="auto"/>
        <w:left w:val="none" w:sz="0" w:space="0" w:color="auto"/>
        <w:bottom w:val="none" w:sz="0" w:space="0" w:color="auto"/>
        <w:right w:val="none" w:sz="0" w:space="0" w:color="auto"/>
      </w:divBdr>
      <w:divsChild>
        <w:div w:id="968365900">
          <w:marLeft w:val="0"/>
          <w:marRight w:val="0"/>
          <w:marTop w:val="0"/>
          <w:marBottom w:val="0"/>
          <w:divBdr>
            <w:top w:val="none" w:sz="0" w:space="0" w:color="auto"/>
            <w:left w:val="none" w:sz="0" w:space="0" w:color="auto"/>
            <w:bottom w:val="none" w:sz="0" w:space="0" w:color="auto"/>
            <w:right w:val="none" w:sz="0" w:space="0" w:color="auto"/>
          </w:divBdr>
          <w:divsChild>
            <w:div w:id="796146045">
              <w:marLeft w:val="0"/>
              <w:marRight w:val="0"/>
              <w:marTop w:val="0"/>
              <w:marBottom w:val="0"/>
              <w:divBdr>
                <w:top w:val="none" w:sz="0" w:space="0" w:color="auto"/>
                <w:left w:val="none" w:sz="0" w:space="0" w:color="auto"/>
                <w:bottom w:val="none" w:sz="0" w:space="0" w:color="auto"/>
                <w:right w:val="none" w:sz="0" w:space="0" w:color="auto"/>
              </w:divBdr>
            </w:div>
            <w:div w:id="2135177191">
              <w:marLeft w:val="0"/>
              <w:marRight w:val="0"/>
              <w:marTop w:val="0"/>
              <w:marBottom w:val="0"/>
              <w:divBdr>
                <w:top w:val="none" w:sz="0" w:space="0" w:color="auto"/>
                <w:left w:val="none" w:sz="0" w:space="0" w:color="auto"/>
                <w:bottom w:val="none" w:sz="0" w:space="0" w:color="auto"/>
                <w:right w:val="none" w:sz="0" w:space="0" w:color="auto"/>
              </w:divBdr>
              <w:divsChild>
                <w:div w:id="373193763">
                  <w:marLeft w:val="0"/>
                  <w:marRight w:val="0"/>
                  <w:marTop w:val="0"/>
                  <w:marBottom w:val="0"/>
                  <w:divBdr>
                    <w:top w:val="none" w:sz="0" w:space="0" w:color="auto"/>
                    <w:left w:val="none" w:sz="0" w:space="0" w:color="auto"/>
                    <w:bottom w:val="none" w:sz="0" w:space="0" w:color="auto"/>
                    <w:right w:val="none" w:sz="0" w:space="0" w:color="auto"/>
                  </w:divBdr>
                  <w:divsChild>
                    <w:div w:id="74325205">
                      <w:marLeft w:val="0"/>
                      <w:marRight w:val="0"/>
                      <w:marTop w:val="0"/>
                      <w:marBottom w:val="0"/>
                      <w:divBdr>
                        <w:top w:val="none" w:sz="0" w:space="0" w:color="auto"/>
                        <w:left w:val="none" w:sz="0" w:space="0" w:color="auto"/>
                        <w:bottom w:val="none" w:sz="0" w:space="0" w:color="auto"/>
                        <w:right w:val="none" w:sz="0" w:space="0" w:color="auto"/>
                      </w:divBdr>
                      <w:divsChild>
                        <w:div w:id="938222064">
                          <w:marLeft w:val="0"/>
                          <w:marRight w:val="0"/>
                          <w:marTop w:val="0"/>
                          <w:marBottom w:val="0"/>
                          <w:divBdr>
                            <w:top w:val="none" w:sz="0" w:space="0" w:color="auto"/>
                            <w:left w:val="none" w:sz="0" w:space="0" w:color="auto"/>
                            <w:bottom w:val="none" w:sz="0" w:space="0" w:color="auto"/>
                            <w:right w:val="none" w:sz="0" w:space="0" w:color="auto"/>
                          </w:divBdr>
                          <w:divsChild>
                            <w:div w:id="223836804">
                              <w:marLeft w:val="0"/>
                              <w:marRight w:val="0"/>
                              <w:marTop w:val="0"/>
                              <w:marBottom w:val="0"/>
                              <w:divBdr>
                                <w:top w:val="none" w:sz="0" w:space="0" w:color="auto"/>
                                <w:left w:val="none" w:sz="0" w:space="0" w:color="auto"/>
                                <w:bottom w:val="none" w:sz="0" w:space="0" w:color="auto"/>
                                <w:right w:val="none" w:sz="0" w:space="0" w:color="auto"/>
                              </w:divBdr>
                              <w:divsChild>
                                <w:div w:id="589970383">
                                  <w:marLeft w:val="0"/>
                                  <w:marRight w:val="0"/>
                                  <w:marTop w:val="0"/>
                                  <w:marBottom w:val="0"/>
                                  <w:divBdr>
                                    <w:top w:val="none" w:sz="0" w:space="0" w:color="auto"/>
                                    <w:left w:val="none" w:sz="0" w:space="0" w:color="auto"/>
                                    <w:bottom w:val="none" w:sz="0" w:space="0" w:color="auto"/>
                                    <w:right w:val="none" w:sz="0" w:space="0" w:color="auto"/>
                                  </w:divBdr>
                                  <w:divsChild>
                                    <w:div w:id="1823547518">
                                      <w:marLeft w:val="0"/>
                                      <w:marRight w:val="0"/>
                                      <w:marTop w:val="0"/>
                                      <w:marBottom w:val="0"/>
                                      <w:divBdr>
                                        <w:top w:val="none" w:sz="0" w:space="0" w:color="auto"/>
                                        <w:left w:val="none" w:sz="0" w:space="0" w:color="auto"/>
                                        <w:bottom w:val="none" w:sz="0" w:space="0" w:color="auto"/>
                                        <w:right w:val="none" w:sz="0" w:space="0" w:color="auto"/>
                                      </w:divBdr>
                                      <w:divsChild>
                                        <w:div w:id="842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8.242/images/ao-avangard/Istorija-predprijatija/obtekatel_.jpg" TargetMode="External"/><Relationship Id="rId13" Type="http://schemas.openxmlformats.org/officeDocument/2006/relationships/image" Target="media/image4.jpeg"/><Relationship Id="rId18" Type="http://schemas.openxmlformats.org/officeDocument/2006/relationships/hyperlink" Target="http://192.168.8.242/images/ao-avangard/Istorija-predprijatija/namotka_.JPG"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192.168.8.242/images/ao-avangard/Istorija-predprijatija/jxont_.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192.168.8.242/images/ao-avangard/Istorija-predprijatija/stanok_.jpg" TargetMode="External"/><Relationship Id="rId20" Type="http://schemas.openxmlformats.org/officeDocument/2006/relationships/hyperlink" Target="http://192.168.8.242/images/ao-avangard/Istorija-predprijatija/ctend_.JPG" TargetMode="External"/><Relationship Id="rId1" Type="http://schemas.openxmlformats.org/officeDocument/2006/relationships/customXml" Target="../customXml/item1.xml"/><Relationship Id="rId6" Type="http://schemas.openxmlformats.org/officeDocument/2006/relationships/hyperlink" Target="http://192.168.8.242/images/ao-avangard/Istorija-predprijatija/rak_.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192.168.8.242/images/ao-avangard/Istorija-predprijatija/Pioner_.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92.168.8.242/images/ao-avangard/Istorija-predprijatija/cborka_.JPG"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E57CB-7B5D-4BB4-AE89-BD88731F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2657</Words>
  <Characters>15149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Tflex1</dc:creator>
  <cp:keywords/>
  <dc:description/>
  <cp:lastModifiedBy>Tflex1</cp:lastModifiedBy>
  <cp:revision>3</cp:revision>
  <dcterms:created xsi:type="dcterms:W3CDTF">2024-07-25T12:23:00Z</dcterms:created>
  <dcterms:modified xsi:type="dcterms:W3CDTF">2024-07-25T13:02:00Z</dcterms:modified>
</cp:coreProperties>
</file>