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10868209"/>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360D3E">
            <w:trPr>
              <w:trHeight w:val="2880"/>
              <w:jc w:val="center"/>
            </w:trPr>
            <w:tc>
              <w:tcPr>
                <w:tcW w:w="5000" w:type="pct"/>
              </w:tcPr>
              <w:p w:rsidR="00360D3E" w:rsidRDefault="00360D3E" w:rsidP="00360D3E">
                <w:pPr>
                  <w:pStyle w:val="NoSpacing"/>
                  <w:jc w:val="center"/>
                  <w:rPr>
                    <w:rFonts w:asciiTheme="majorHAnsi" w:eastAsiaTheme="majorEastAsia" w:hAnsiTheme="majorHAnsi" w:cstheme="majorBidi"/>
                    <w:caps/>
                  </w:rPr>
                </w:pPr>
              </w:p>
            </w:tc>
          </w:tr>
          <w:tr w:rsidR="00360D3E">
            <w:trPr>
              <w:trHeight w:val="1440"/>
              <w:jc w:val="center"/>
            </w:trPr>
            <w:sdt>
              <w:sdtPr>
                <w:rPr>
                  <w:rFonts w:asciiTheme="majorHAnsi" w:eastAsiaTheme="majorEastAsia" w:hAnsiTheme="majorHAnsi" w:cstheme="majorBidi"/>
                  <w:sz w:val="80"/>
                  <w:szCs w:val="80"/>
                </w:rPr>
                <w:alias w:val="Title"/>
                <w:id w:val="15524250"/>
                <w:placeholder>
                  <w:docPart w:val="A2D17D04F16948CBBA23D97C5228824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60D3E" w:rsidRDefault="00360D3E" w:rsidP="00360D3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Economic Analysis of My Life</w:t>
                    </w:r>
                  </w:p>
                </w:tc>
              </w:sdtContent>
            </w:sdt>
          </w:tr>
          <w:tr w:rsidR="00360D3E">
            <w:trPr>
              <w:trHeight w:val="720"/>
              <w:jc w:val="center"/>
            </w:trPr>
            <w:sdt>
              <w:sdtPr>
                <w:rPr>
                  <w:rFonts w:asciiTheme="majorHAnsi" w:eastAsiaTheme="majorEastAsia" w:hAnsiTheme="majorHAnsi" w:cstheme="majorBidi"/>
                  <w:sz w:val="44"/>
                  <w:szCs w:val="44"/>
                </w:rPr>
                <w:alias w:val="Subtitle"/>
                <w:id w:val="15524255"/>
                <w:placeholder>
                  <w:docPart w:val="5CB0B5C8911A4A8592EF0793E89621D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60D3E" w:rsidRDefault="00360D3E" w:rsidP="00360D3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BEC-151-06</w:t>
                    </w:r>
                  </w:p>
                </w:tc>
              </w:sdtContent>
            </w:sdt>
          </w:tr>
          <w:tr w:rsidR="00360D3E">
            <w:trPr>
              <w:trHeight w:val="360"/>
              <w:jc w:val="center"/>
            </w:trPr>
            <w:tc>
              <w:tcPr>
                <w:tcW w:w="5000" w:type="pct"/>
                <w:vAlign w:val="center"/>
              </w:tcPr>
              <w:p w:rsidR="00360D3E" w:rsidRDefault="00360D3E">
                <w:pPr>
                  <w:pStyle w:val="NoSpacing"/>
                  <w:jc w:val="center"/>
                </w:pPr>
              </w:p>
            </w:tc>
          </w:tr>
          <w:tr w:rsidR="00360D3E">
            <w:trPr>
              <w:trHeight w:val="360"/>
              <w:jc w:val="center"/>
            </w:trPr>
            <w:sdt>
              <w:sdtPr>
                <w:rPr>
                  <w:b/>
                  <w:bCs/>
                </w:rPr>
                <w:alias w:val="Author"/>
                <w:id w:val="15524260"/>
                <w:placeholder>
                  <w:docPart w:val="2DC672FD5E8C4CAE8C0C750B045C9BC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60D3E" w:rsidRDefault="00360D3E" w:rsidP="00360D3E">
                    <w:pPr>
                      <w:pStyle w:val="NoSpacing"/>
                      <w:jc w:val="center"/>
                      <w:rPr>
                        <w:b/>
                        <w:bCs/>
                      </w:rPr>
                    </w:pPr>
                    <w:r>
                      <w:rPr>
                        <w:b/>
                        <w:bCs/>
                      </w:rPr>
                      <w:t>Justin Newman</w:t>
                    </w:r>
                  </w:p>
                </w:tc>
              </w:sdtContent>
            </w:sdt>
          </w:tr>
          <w:tr w:rsidR="00360D3E">
            <w:trPr>
              <w:trHeight w:val="360"/>
              <w:jc w:val="center"/>
            </w:trPr>
            <w:sdt>
              <w:sdtPr>
                <w:rPr>
                  <w:b/>
                  <w:bCs/>
                </w:rPr>
                <w:alias w:val="Date"/>
                <w:id w:val="516659546"/>
                <w:placeholder>
                  <w:docPart w:val="CB4F33A6237142EBB8CD695648828CBB"/>
                </w:placeholder>
                <w:dataBinding w:prefixMappings="xmlns:ns0='http://schemas.microsoft.com/office/2006/coverPageProps'" w:xpath="/ns0:CoverPageProperties[1]/ns0:PublishDate[1]" w:storeItemID="{55AF091B-3C7A-41E3-B477-F2FDAA23CFDA}"/>
                <w:date w:fullDate="2012-04-26T00:00:00Z">
                  <w:dateFormat w:val="M/d/yyyy"/>
                  <w:lid w:val="en-US"/>
                  <w:storeMappedDataAs w:val="dateTime"/>
                  <w:calendar w:val="gregorian"/>
                </w:date>
              </w:sdtPr>
              <w:sdtContent>
                <w:tc>
                  <w:tcPr>
                    <w:tcW w:w="5000" w:type="pct"/>
                    <w:vAlign w:val="center"/>
                  </w:tcPr>
                  <w:p w:rsidR="00360D3E" w:rsidRDefault="00360D3E">
                    <w:pPr>
                      <w:pStyle w:val="NoSpacing"/>
                      <w:jc w:val="center"/>
                      <w:rPr>
                        <w:b/>
                        <w:bCs/>
                      </w:rPr>
                    </w:pPr>
                    <w:r>
                      <w:rPr>
                        <w:b/>
                        <w:bCs/>
                      </w:rPr>
                      <w:t>4/26/2012</w:t>
                    </w:r>
                  </w:p>
                </w:tc>
              </w:sdtContent>
            </w:sdt>
          </w:tr>
        </w:tbl>
        <w:p w:rsidR="00360D3E" w:rsidRDefault="00360D3E"/>
        <w:p w:rsidR="00360D3E" w:rsidRDefault="00360D3E"/>
        <w:tbl>
          <w:tblPr>
            <w:tblpPr w:leftFromText="187" w:rightFromText="187" w:horzAnchor="margin" w:tblpXSpec="center" w:tblpYSpec="bottom"/>
            <w:tblW w:w="5000" w:type="pct"/>
            <w:tblLook w:val="04A0" w:firstRow="1" w:lastRow="0" w:firstColumn="1" w:lastColumn="0" w:noHBand="0" w:noVBand="1"/>
          </w:tblPr>
          <w:tblGrid>
            <w:gridCol w:w="9576"/>
          </w:tblGrid>
          <w:tr w:rsidR="00360D3E">
            <w:tc>
              <w:tcPr>
                <w:tcW w:w="5000" w:type="pct"/>
              </w:tcPr>
              <w:p w:rsidR="00360D3E" w:rsidRDefault="00360D3E" w:rsidP="00360D3E">
                <w:pPr>
                  <w:pStyle w:val="NoSpacing"/>
                </w:pPr>
              </w:p>
            </w:tc>
          </w:tr>
        </w:tbl>
        <w:p w:rsidR="00360D3E" w:rsidRDefault="00360D3E"/>
        <w:p w:rsidR="00360D3E" w:rsidRDefault="00360D3E">
          <w:r>
            <w:br w:type="page"/>
          </w:r>
        </w:p>
      </w:sdtContent>
    </w:sdt>
    <w:p w:rsidR="000814A2" w:rsidRPr="00360D3E" w:rsidRDefault="00F50010" w:rsidP="00360D3E">
      <w:pPr>
        <w:spacing w:line="480" w:lineRule="auto"/>
        <w:ind w:firstLine="720"/>
        <w:rPr>
          <w:rFonts w:ascii="Arial" w:hAnsi="Arial" w:cs="Arial"/>
          <w:sz w:val="24"/>
          <w:szCs w:val="24"/>
        </w:rPr>
      </w:pPr>
      <w:r w:rsidRPr="00360D3E">
        <w:rPr>
          <w:rFonts w:ascii="Arial" w:hAnsi="Arial" w:cs="Arial"/>
          <w:sz w:val="24"/>
          <w:szCs w:val="24"/>
        </w:rPr>
        <w:lastRenderedPageBreak/>
        <w:t xml:space="preserve">I was born in </w:t>
      </w:r>
      <w:r w:rsidR="00D37E14" w:rsidRPr="00360D3E">
        <w:rPr>
          <w:rFonts w:ascii="Arial" w:hAnsi="Arial" w:cs="Arial"/>
          <w:sz w:val="24"/>
          <w:szCs w:val="24"/>
        </w:rPr>
        <w:t>Detroit</w:t>
      </w:r>
      <w:r w:rsidR="00664B4B" w:rsidRPr="00360D3E">
        <w:rPr>
          <w:rFonts w:ascii="Arial" w:hAnsi="Arial" w:cs="Arial"/>
          <w:sz w:val="24"/>
          <w:szCs w:val="24"/>
        </w:rPr>
        <w:t xml:space="preserve"> </w:t>
      </w:r>
      <w:r w:rsidR="007A6F6F" w:rsidRPr="00360D3E">
        <w:rPr>
          <w:rFonts w:ascii="Arial" w:hAnsi="Arial" w:cs="Arial"/>
          <w:sz w:val="24"/>
          <w:szCs w:val="24"/>
        </w:rPr>
        <w:t>in October</w:t>
      </w:r>
      <w:r w:rsidR="007E4563" w:rsidRPr="00360D3E">
        <w:rPr>
          <w:rFonts w:ascii="Arial" w:hAnsi="Arial" w:cs="Arial"/>
          <w:sz w:val="24"/>
          <w:szCs w:val="24"/>
        </w:rPr>
        <w:t xml:space="preserve"> of 198</w:t>
      </w:r>
      <w:r w:rsidR="00664B4B" w:rsidRPr="00360D3E">
        <w:rPr>
          <w:rFonts w:ascii="Arial" w:hAnsi="Arial" w:cs="Arial"/>
          <w:sz w:val="24"/>
          <w:szCs w:val="24"/>
        </w:rPr>
        <w:t>9</w:t>
      </w:r>
      <w:r w:rsidR="007A6F6F" w:rsidRPr="00360D3E">
        <w:rPr>
          <w:rFonts w:ascii="Arial" w:hAnsi="Arial" w:cs="Arial"/>
          <w:sz w:val="24"/>
          <w:szCs w:val="24"/>
        </w:rPr>
        <w:t>,</w:t>
      </w:r>
      <w:r w:rsidR="007E4563" w:rsidRPr="00360D3E">
        <w:rPr>
          <w:rFonts w:ascii="Arial" w:hAnsi="Arial" w:cs="Arial"/>
          <w:sz w:val="24"/>
          <w:szCs w:val="24"/>
        </w:rPr>
        <w:t xml:space="preserve"> </w:t>
      </w:r>
      <w:r w:rsidR="00C12A43" w:rsidRPr="00360D3E">
        <w:rPr>
          <w:rFonts w:ascii="Arial" w:hAnsi="Arial" w:cs="Arial"/>
          <w:sz w:val="24"/>
          <w:szCs w:val="24"/>
        </w:rPr>
        <w:t>ami</w:t>
      </w:r>
      <w:r w:rsidR="00D37E14" w:rsidRPr="00360D3E">
        <w:rPr>
          <w:rFonts w:ascii="Arial" w:hAnsi="Arial" w:cs="Arial"/>
          <w:sz w:val="24"/>
          <w:szCs w:val="24"/>
        </w:rPr>
        <w:t>dst an economy un</w:t>
      </w:r>
      <w:r w:rsidR="00664B4B" w:rsidRPr="00360D3E">
        <w:rPr>
          <w:rFonts w:ascii="Arial" w:hAnsi="Arial" w:cs="Arial"/>
          <w:sz w:val="24"/>
          <w:szCs w:val="24"/>
        </w:rPr>
        <w:t>dergoing fairly rapid expansion. R</w:t>
      </w:r>
      <w:r w:rsidR="00D37E14" w:rsidRPr="00360D3E">
        <w:rPr>
          <w:rFonts w:ascii="Arial" w:hAnsi="Arial" w:cs="Arial"/>
          <w:sz w:val="24"/>
          <w:szCs w:val="24"/>
        </w:rPr>
        <w:t>eal GDP growth at</w:t>
      </w:r>
      <w:r w:rsidR="00664B4B" w:rsidRPr="00360D3E">
        <w:rPr>
          <w:rFonts w:ascii="Arial" w:hAnsi="Arial" w:cs="Arial"/>
          <w:sz w:val="24"/>
          <w:szCs w:val="24"/>
        </w:rPr>
        <w:t xml:space="preserve"> the time was 3.6%</w:t>
      </w:r>
      <w:r w:rsidR="00553CF9" w:rsidRPr="00360D3E">
        <w:rPr>
          <w:rFonts w:ascii="Arial" w:hAnsi="Arial" w:cs="Arial"/>
          <w:sz w:val="24"/>
          <w:szCs w:val="24"/>
        </w:rPr>
        <w:t xml:space="preserve"> and unemployment was at 5%</w:t>
      </w:r>
      <w:r w:rsidR="00664B4B" w:rsidRPr="00360D3E">
        <w:rPr>
          <w:rFonts w:ascii="Arial" w:hAnsi="Arial" w:cs="Arial"/>
          <w:sz w:val="24"/>
          <w:szCs w:val="24"/>
        </w:rPr>
        <w:t>, but inflatio</w:t>
      </w:r>
      <w:r w:rsidR="00D2516C" w:rsidRPr="00360D3E">
        <w:rPr>
          <w:rFonts w:ascii="Arial" w:hAnsi="Arial" w:cs="Arial"/>
          <w:sz w:val="24"/>
          <w:szCs w:val="24"/>
        </w:rPr>
        <w:t xml:space="preserve">n was also fairly high a 4.49%. </w:t>
      </w:r>
      <w:r w:rsidR="00910F5A" w:rsidRPr="00360D3E">
        <w:rPr>
          <w:rFonts w:ascii="Arial" w:hAnsi="Arial" w:cs="Arial"/>
          <w:sz w:val="24"/>
          <w:szCs w:val="24"/>
        </w:rPr>
        <w:t>Around the</w:t>
      </w:r>
      <w:r w:rsidR="00D2516C" w:rsidRPr="00360D3E">
        <w:rPr>
          <w:rFonts w:ascii="Arial" w:hAnsi="Arial" w:cs="Arial"/>
          <w:sz w:val="24"/>
          <w:szCs w:val="24"/>
        </w:rPr>
        <w:t xml:space="preserve"> time</w:t>
      </w:r>
      <w:r w:rsidR="00910F5A" w:rsidRPr="00360D3E">
        <w:rPr>
          <w:rFonts w:ascii="Arial" w:hAnsi="Arial" w:cs="Arial"/>
          <w:sz w:val="24"/>
          <w:szCs w:val="24"/>
        </w:rPr>
        <w:t xml:space="preserve"> I was born,</w:t>
      </w:r>
      <w:r w:rsidR="00D2516C" w:rsidRPr="00360D3E">
        <w:rPr>
          <w:rFonts w:ascii="Arial" w:hAnsi="Arial" w:cs="Arial"/>
          <w:sz w:val="24"/>
          <w:szCs w:val="24"/>
        </w:rPr>
        <w:t xml:space="preserve"> my father was the </w:t>
      </w:r>
      <w:r w:rsidR="00910F5A" w:rsidRPr="00360D3E">
        <w:rPr>
          <w:rFonts w:ascii="Arial" w:hAnsi="Arial" w:cs="Arial"/>
          <w:sz w:val="24"/>
          <w:szCs w:val="24"/>
        </w:rPr>
        <w:t>primary source of income for</w:t>
      </w:r>
      <w:r w:rsidR="00D2516C" w:rsidRPr="00360D3E">
        <w:rPr>
          <w:rFonts w:ascii="Arial" w:hAnsi="Arial" w:cs="Arial"/>
          <w:sz w:val="24"/>
          <w:szCs w:val="24"/>
        </w:rPr>
        <w:t xml:space="preserve"> my family.</w:t>
      </w:r>
      <w:r w:rsidR="00910F5A" w:rsidRPr="00360D3E">
        <w:rPr>
          <w:rFonts w:ascii="Arial" w:hAnsi="Arial" w:cs="Arial"/>
          <w:sz w:val="24"/>
          <w:szCs w:val="24"/>
        </w:rPr>
        <w:t xml:space="preserve"> </w:t>
      </w:r>
      <w:r w:rsidR="00D2516C" w:rsidRPr="00360D3E">
        <w:rPr>
          <w:rFonts w:ascii="Arial" w:hAnsi="Arial" w:cs="Arial"/>
          <w:sz w:val="24"/>
          <w:szCs w:val="24"/>
        </w:rPr>
        <w:t xml:space="preserve"> </w:t>
      </w:r>
      <w:r w:rsidR="00EA4C59" w:rsidRPr="00360D3E">
        <w:rPr>
          <w:rFonts w:ascii="Arial" w:hAnsi="Arial" w:cs="Arial"/>
          <w:sz w:val="24"/>
          <w:szCs w:val="24"/>
        </w:rPr>
        <w:t>Prior to my birth</w:t>
      </w:r>
      <w:r w:rsidR="008A424B" w:rsidRPr="00360D3E">
        <w:rPr>
          <w:rFonts w:ascii="Arial" w:hAnsi="Arial" w:cs="Arial"/>
          <w:sz w:val="24"/>
          <w:szCs w:val="24"/>
        </w:rPr>
        <w:t>,</w:t>
      </w:r>
      <w:r w:rsidR="00EA4C59" w:rsidRPr="00360D3E">
        <w:rPr>
          <w:rFonts w:ascii="Arial" w:hAnsi="Arial" w:cs="Arial"/>
          <w:sz w:val="24"/>
          <w:szCs w:val="24"/>
        </w:rPr>
        <w:t xml:space="preserve"> he had been working at the family business in Dearborn</w:t>
      </w:r>
      <w:r w:rsidR="00915A46" w:rsidRPr="00360D3E">
        <w:rPr>
          <w:rFonts w:ascii="Arial" w:hAnsi="Arial" w:cs="Arial"/>
          <w:sz w:val="24"/>
          <w:szCs w:val="24"/>
        </w:rPr>
        <w:t>,</w:t>
      </w:r>
      <w:r w:rsidR="00EA4C59" w:rsidRPr="00360D3E">
        <w:rPr>
          <w:rFonts w:ascii="Arial" w:hAnsi="Arial" w:cs="Arial"/>
          <w:sz w:val="24"/>
          <w:szCs w:val="24"/>
        </w:rPr>
        <w:t xml:space="preserve"> making fishing lures.</w:t>
      </w:r>
      <w:r w:rsidR="00915A46" w:rsidRPr="00360D3E">
        <w:rPr>
          <w:rFonts w:ascii="Arial" w:hAnsi="Arial" w:cs="Arial"/>
          <w:sz w:val="24"/>
          <w:szCs w:val="24"/>
        </w:rPr>
        <w:t xml:space="preserve"> Shortly after my birth</w:t>
      </w:r>
      <w:r w:rsidR="00360D3E">
        <w:rPr>
          <w:rFonts w:ascii="Arial" w:hAnsi="Arial" w:cs="Arial"/>
          <w:sz w:val="24"/>
          <w:szCs w:val="24"/>
        </w:rPr>
        <w:t>,</w:t>
      </w:r>
      <w:r w:rsidR="00915A46" w:rsidRPr="00360D3E">
        <w:rPr>
          <w:rFonts w:ascii="Arial" w:hAnsi="Arial" w:cs="Arial"/>
          <w:sz w:val="24"/>
          <w:szCs w:val="24"/>
        </w:rPr>
        <w:t xml:space="preserve"> </w:t>
      </w:r>
      <w:r w:rsidR="008A424B" w:rsidRPr="00360D3E">
        <w:rPr>
          <w:rFonts w:ascii="Arial" w:hAnsi="Arial" w:cs="Arial"/>
          <w:sz w:val="24"/>
          <w:szCs w:val="24"/>
        </w:rPr>
        <w:t>my father left the family business to work with his friend at his friend’s family cement business</w:t>
      </w:r>
      <w:r w:rsidR="00360D3E">
        <w:rPr>
          <w:rFonts w:ascii="Arial" w:hAnsi="Arial" w:cs="Arial"/>
          <w:sz w:val="24"/>
          <w:szCs w:val="24"/>
        </w:rPr>
        <w:t xml:space="preserve">, so that he could better support my mother and </w:t>
      </w:r>
      <w:r w:rsidR="004E1490">
        <w:rPr>
          <w:rFonts w:ascii="Arial" w:hAnsi="Arial" w:cs="Arial"/>
          <w:sz w:val="24"/>
          <w:szCs w:val="24"/>
        </w:rPr>
        <w:t>me</w:t>
      </w:r>
      <w:r w:rsidR="008A424B" w:rsidRPr="00360D3E">
        <w:rPr>
          <w:rFonts w:ascii="Arial" w:hAnsi="Arial" w:cs="Arial"/>
          <w:sz w:val="24"/>
          <w:szCs w:val="24"/>
        </w:rPr>
        <w:t xml:space="preserve">. </w:t>
      </w:r>
    </w:p>
    <w:p w:rsidR="00D2516C" w:rsidRPr="00360D3E" w:rsidRDefault="00B861D2" w:rsidP="00360D3E">
      <w:pPr>
        <w:spacing w:line="480" w:lineRule="auto"/>
        <w:ind w:firstLine="720"/>
        <w:rPr>
          <w:rFonts w:ascii="Arial" w:hAnsi="Arial" w:cs="Arial"/>
          <w:sz w:val="24"/>
          <w:szCs w:val="24"/>
        </w:rPr>
      </w:pPr>
      <w:r w:rsidRPr="00360D3E">
        <w:rPr>
          <w:rFonts w:ascii="Arial" w:hAnsi="Arial" w:cs="Arial"/>
          <w:sz w:val="24"/>
          <w:szCs w:val="24"/>
        </w:rPr>
        <w:t>In March of 1991, w</w:t>
      </w:r>
      <w:r w:rsidR="000814A2" w:rsidRPr="00360D3E">
        <w:rPr>
          <w:rFonts w:ascii="Arial" w:hAnsi="Arial" w:cs="Arial"/>
          <w:sz w:val="24"/>
          <w:szCs w:val="24"/>
        </w:rPr>
        <w:t xml:space="preserve">hen I was roughly a year and a half old, my parents </w:t>
      </w:r>
      <w:r w:rsidR="0039209D" w:rsidRPr="00360D3E">
        <w:rPr>
          <w:rFonts w:ascii="Arial" w:hAnsi="Arial" w:cs="Arial"/>
          <w:sz w:val="24"/>
          <w:szCs w:val="24"/>
        </w:rPr>
        <w:t>decided to</w:t>
      </w:r>
      <w:r w:rsidRPr="00360D3E">
        <w:rPr>
          <w:rFonts w:ascii="Arial" w:hAnsi="Arial" w:cs="Arial"/>
          <w:sz w:val="24"/>
          <w:szCs w:val="24"/>
        </w:rPr>
        <w:t xml:space="preserve"> buy a house of their own. </w:t>
      </w:r>
      <w:r w:rsidR="00CC5BE6" w:rsidRPr="00360D3E">
        <w:rPr>
          <w:rFonts w:ascii="Arial" w:hAnsi="Arial" w:cs="Arial"/>
          <w:sz w:val="24"/>
          <w:szCs w:val="24"/>
        </w:rPr>
        <w:t>They had seen housing prices rising and felt that it was a good time to make that investment themselves.</w:t>
      </w:r>
      <w:r w:rsidRPr="00360D3E">
        <w:rPr>
          <w:rFonts w:ascii="Arial" w:hAnsi="Arial" w:cs="Arial"/>
          <w:sz w:val="24"/>
          <w:szCs w:val="24"/>
        </w:rPr>
        <w:t xml:space="preserve"> </w:t>
      </w:r>
      <w:r w:rsidR="004E1490">
        <w:rPr>
          <w:rFonts w:ascii="Arial" w:hAnsi="Arial" w:cs="Arial"/>
          <w:sz w:val="24"/>
          <w:szCs w:val="24"/>
        </w:rPr>
        <w:t>Previously, we</w:t>
      </w:r>
      <w:r w:rsidRPr="00360D3E">
        <w:rPr>
          <w:rFonts w:ascii="Arial" w:hAnsi="Arial" w:cs="Arial"/>
          <w:sz w:val="24"/>
          <w:szCs w:val="24"/>
        </w:rPr>
        <w:t xml:space="preserve"> had been li</w:t>
      </w:r>
      <w:r w:rsidR="0071157D" w:rsidRPr="00360D3E">
        <w:rPr>
          <w:rFonts w:ascii="Arial" w:hAnsi="Arial" w:cs="Arial"/>
          <w:sz w:val="24"/>
          <w:szCs w:val="24"/>
        </w:rPr>
        <w:t xml:space="preserve">ving in </w:t>
      </w:r>
      <w:r w:rsidR="003021AF" w:rsidRPr="00360D3E">
        <w:rPr>
          <w:rFonts w:ascii="Arial" w:hAnsi="Arial" w:cs="Arial"/>
          <w:sz w:val="24"/>
          <w:szCs w:val="24"/>
        </w:rPr>
        <w:t>a</w:t>
      </w:r>
      <w:r w:rsidR="0071157D" w:rsidRPr="00360D3E">
        <w:rPr>
          <w:rFonts w:ascii="Arial" w:hAnsi="Arial" w:cs="Arial"/>
          <w:sz w:val="24"/>
          <w:szCs w:val="24"/>
        </w:rPr>
        <w:t xml:space="preserve"> flat above my great-</w:t>
      </w:r>
      <w:r w:rsidRPr="00360D3E">
        <w:rPr>
          <w:rFonts w:ascii="Arial" w:hAnsi="Arial" w:cs="Arial"/>
          <w:sz w:val="24"/>
          <w:szCs w:val="24"/>
        </w:rPr>
        <w:t xml:space="preserve">grandmother’s house. </w:t>
      </w:r>
      <w:r w:rsidR="009B2C3C" w:rsidRPr="00360D3E">
        <w:rPr>
          <w:rFonts w:ascii="Arial" w:hAnsi="Arial" w:cs="Arial"/>
          <w:sz w:val="24"/>
          <w:szCs w:val="24"/>
        </w:rPr>
        <w:t>My parents began their search</w:t>
      </w:r>
      <w:r w:rsidR="004E1490">
        <w:rPr>
          <w:rFonts w:ascii="Arial" w:hAnsi="Arial" w:cs="Arial"/>
          <w:sz w:val="24"/>
          <w:szCs w:val="24"/>
        </w:rPr>
        <w:t xml:space="preserve"> for a house</w:t>
      </w:r>
      <w:r w:rsidR="009B2C3C" w:rsidRPr="00360D3E">
        <w:rPr>
          <w:rFonts w:ascii="Arial" w:hAnsi="Arial" w:cs="Arial"/>
          <w:sz w:val="24"/>
          <w:szCs w:val="24"/>
        </w:rPr>
        <w:t xml:space="preserve"> in Dearborn, but soon realized that they could not get </w:t>
      </w:r>
      <w:r w:rsidR="003021AF" w:rsidRPr="00360D3E">
        <w:rPr>
          <w:rFonts w:ascii="Arial" w:hAnsi="Arial" w:cs="Arial"/>
          <w:sz w:val="24"/>
          <w:szCs w:val="24"/>
        </w:rPr>
        <w:t xml:space="preserve">the </w:t>
      </w:r>
      <w:r w:rsidR="00091A76" w:rsidRPr="00360D3E">
        <w:rPr>
          <w:rFonts w:ascii="Arial" w:hAnsi="Arial" w:cs="Arial"/>
          <w:sz w:val="24"/>
          <w:szCs w:val="24"/>
        </w:rPr>
        <w:t>combination</w:t>
      </w:r>
      <w:r w:rsidR="009B2C3C" w:rsidRPr="00360D3E">
        <w:rPr>
          <w:rFonts w:ascii="Arial" w:hAnsi="Arial" w:cs="Arial"/>
          <w:sz w:val="24"/>
          <w:szCs w:val="24"/>
        </w:rPr>
        <w:t xml:space="preserve"> of </w:t>
      </w:r>
      <w:r w:rsidR="00091A76" w:rsidRPr="00360D3E">
        <w:rPr>
          <w:rFonts w:ascii="Arial" w:hAnsi="Arial" w:cs="Arial"/>
          <w:sz w:val="24"/>
          <w:szCs w:val="24"/>
        </w:rPr>
        <w:t xml:space="preserve">house and property that </w:t>
      </w:r>
      <w:r w:rsidR="009B2C3C" w:rsidRPr="00360D3E">
        <w:rPr>
          <w:rFonts w:ascii="Arial" w:hAnsi="Arial" w:cs="Arial"/>
          <w:sz w:val="24"/>
          <w:szCs w:val="24"/>
        </w:rPr>
        <w:t>they wanted</w:t>
      </w:r>
      <w:r w:rsidR="00091A76" w:rsidRPr="00360D3E">
        <w:rPr>
          <w:rFonts w:ascii="Arial" w:hAnsi="Arial" w:cs="Arial"/>
          <w:sz w:val="24"/>
          <w:szCs w:val="24"/>
        </w:rPr>
        <w:t xml:space="preserve"> in Dearborn,</w:t>
      </w:r>
      <w:r w:rsidR="009B2C3C" w:rsidRPr="00360D3E">
        <w:rPr>
          <w:rFonts w:ascii="Arial" w:hAnsi="Arial" w:cs="Arial"/>
          <w:sz w:val="24"/>
          <w:szCs w:val="24"/>
        </w:rPr>
        <w:t xml:space="preserve"> </w:t>
      </w:r>
      <w:r w:rsidR="00091A76" w:rsidRPr="00360D3E">
        <w:rPr>
          <w:rFonts w:ascii="Arial" w:hAnsi="Arial" w:cs="Arial"/>
          <w:sz w:val="24"/>
          <w:szCs w:val="24"/>
        </w:rPr>
        <w:t>given</w:t>
      </w:r>
      <w:r w:rsidR="009B2C3C" w:rsidRPr="00360D3E">
        <w:rPr>
          <w:rFonts w:ascii="Arial" w:hAnsi="Arial" w:cs="Arial"/>
          <w:sz w:val="24"/>
          <w:szCs w:val="24"/>
        </w:rPr>
        <w:t xml:space="preserve"> their price range.</w:t>
      </w:r>
      <w:r w:rsidR="00360D3E">
        <w:rPr>
          <w:rFonts w:ascii="Arial" w:hAnsi="Arial" w:cs="Arial"/>
          <w:sz w:val="24"/>
          <w:szCs w:val="24"/>
        </w:rPr>
        <w:t xml:space="preserve"> Due to economic conditions in the rural areas around the city of Owosso</w:t>
      </w:r>
      <w:r w:rsidR="004E1490">
        <w:rPr>
          <w:rFonts w:ascii="Arial" w:hAnsi="Arial" w:cs="Arial"/>
          <w:sz w:val="24"/>
          <w:szCs w:val="24"/>
        </w:rPr>
        <w:t xml:space="preserve">, my parents decided to buy </w:t>
      </w:r>
      <w:r w:rsidR="00360D3E">
        <w:rPr>
          <w:rFonts w:ascii="Arial" w:hAnsi="Arial" w:cs="Arial"/>
          <w:sz w:val="24"/>
          <w:szCs w:val="24"/>
        </w:rPr>
        <w:t>there</w:t>
      </w:r>
      <w:r w:rsidR="004E1490">
        <w:rPr>
          <w:rFonts w:ascii="Arial" w:hAnsi="Arial" w:cs="Arial"/>
          <w:sz w:val="24"/>
          <w:szCs w:val="24"/>
        </w:rPr>
        <w:t xml:space="preserve"> instead</w:t>
      </w:r>
      <w:r w:rsidR="00360D3E">
        <w:rPr>
          <w:rFonts w:ascii="Arial" w:hAnsi="Arial" w:cs="Arial"/>
          <w:sz w:val="24"/>
          <w:szCs w:val="24"/>
        </w:rPr>
        <w:t>. They ended up buying a farmhouse with barns and outbuildings situated on nearly 3 acres of land, for approximately 35% less than they would have paid for a corner house in Dearborn. At the time the price index was still low, at 135. Therefore, it was more affordable to live in the country and commute to Dearborn than it was to live in Dearborn.</w:t>
      </w:r>
    </w:p>
    <w:p w:rsidR="00D2516C" w:rsidRPr="00360D3E" w:rsidRDefault="00D2516C" w:rsidP="00360D3E">
      <w:pPr>
        <w:spacing w:line="480" w:lineRule="auto"/>
        <w:ind w:firstLine="720"/>
        <w:rPr>
          <w:rFonts w:ascii="Arial" w:hAnsi="Arial" w:cs="Arial"/>
          <w:sz w:val="24"/>
          <w:szCs w:val="24"/>
        </w:rPr>
      </w:pPr>
      <w:r w:rsidRPr="00360D3E">
        <w:rPr>
          <w:rFonts w:ascii="Arial" w:hAnsi="Arial" w:cs="Arial"/>
          <w:sz w:val="24"/>
          <w:szCs w:val="24"/>
        </w:rPr>
        <w:t>In 2003 my father was offered the position of production manager at the family business in Dearborn</w:t>
      </w:r>
      <w:r w:rsidR="00CD54AC" w:rsidRPr="00360D3E">
        <w:rPr>
          <w:rFonts w:ascii="Arial" w:hAnsi="Arial" w:cs="Arial"/>
          <w:sz w:val="24"/>
          <w:szCs w:val="24"/>
        </w:rPr>
        <w:t>.  This position was contingent upon my family moving to</w:t>
      </w:r>
      <w:r w:rsidR="00642DA3" w:rsidRPr="00360D3E">
        <w:rPr>
          <w:rFonts w:ascii="Arial" w:hAnsi="Arial" w:cs="Arial"/>
          <w:sz w:val="24"/>
          <w:szCs w:val="24"/>
        </w:rPr>
        <w:t xml:space="preserve"> the</w:t>
      </w:r>
      <w:r w:rsidR="00CD54AC" w:rsidRPr="00360D3E">
        <w:rPr>
          <w:rFonts w:ascii="Arial" w:hAnsi="Arial" w:cs="Arial"/>
          <w:sz w:val="24"/>
          <w:szCs w:val="24"/>
        </w:rPr>
        <w:t xml:space="preserve"> Dearborn</w:t>
      </w:r>
      <w:r w:rsidR="00642DA3" w:rsidRPr="00360D3E">
        <w:rPr>
          <w:rFonts w:ascii="Arial" w:hAnsi="Arial" w:cs="Arial"/>
          <w:sz w:val="24"/>
          <w:szCs w:val="24"/>
        </w:rPr>
        <w:t xml:space="preserve"> area</w:t>
      </w:r>
      <w:r w:rsidR="00CD54AC" w:rsidRPr="00360D3E">
        <w:rPr>
          <w:rFonts w:ascii="Arial" w:hAnsi="Arial" w:cs="Arial"/>
          <w:sz w:val="24"/>
          <w:szCs w:val="24"/>
        </w:rPr>
        <w:t xml:space="preserve">, rather than my father driving 200mi a day from Owosso to Dearborn and </w:t>
      </w:r>
      <w:r w:rsidR="00CD54AC" w:rsidRPr="00360D3E">
        <w:rPr>
          <w:rFonts w:ascii="Arial" w:hAnsi="Arial" w:cs="Arial"/>
          <w:sz w:val="24"/>
          <w:szCs w:val="24"/>
        </w:rPr>
        <w:lastRenderedPageBreak/>
        <w:t xml:space="preserve">back, due to concerns over the rising cost of </w:t>
      </w:r>
      <w:r w:rsidR="004E1490">
        <w:rPr>
          <w:rFonts w:ascii="Arial" w:hAnsi="Arial" w:cs="Arial"/>
          <w:sz w:val="24"/>
          <w:szCs w:val="24"/>
        </w:rPr>
        <w:t>gasoline and other petroleum products</w:t>
      </w:r>
      <w:r w:rsidR="00CD54AC" w:rsidRPr="00360D3E">
        <w:rPr>
          <w:rFonts w:ascii="Arial" w:hAnsi="Arial" w:cs="Arial"/>
          <w:sz w:val="24"/>
          <w:szCs w:val="24"/>
        </w:rPr>
        <w:t xml:space="preserve"> at the time.</w:t>
      </w:r>
      <w:r w:rsidR="008A424B" w:rsidRPr="00360D3E">
        <w:rPr>
          <w:rFonts w:ascii="Arial" w:hAnsi="Arial" w:cs="Arial"/>
          <w:sz w:val="24"/>
          <w:szCs w:val="24"/>
        </w:rPr>
        <w:t xml:space="preserve"> The price index, which had been a mere 124 when I was born</w:t>
      </w:r>
      <w:r w:rsidR="00642DA3" w:rsidRPr="00360D3E">
        <w:rPr>
          <w:rFonts w:ascii="Arial" w:hAnsi="Arial" w:cs="Arial"/>
          <w:sz w:val="24"/>
          <w:szCs w:val="24"/>
        </w:rPr>
        <w:t xml:space="preserve"> in 1989,</w:t>
      </w:r>
      <w:r w:rsidR="008A424B" w:rsidRPr="00360D3E">
        <w:rPr>
          <w:rFonts w:ascii="Arial" w:hAnsi="Arial" w:cs="Arial"/>
          <w:sz w:val="24"/>
          <w:szCs w:val="24"/>
        </w:rPr>
        <w:t xml:space="preserve"> had risen to 184 by this </w:t>
      </w:r>
      <w:r w:rsidR="00642DA3" w:rsidRPr="00360D3E">
        <w:rPr>
          <w:rFonts w:ascii="Arial" w:hAnsi="Arial" w:cs="Arial"/>
          <w:sz w:val="24"/>
          <w:szCs w:val="24"/>
        </w:rPr>
        <w:t xml:space="preserve">time and unemployment had risen to 6%, though inflation had fallen to 2.27%. Due to the higher unemployment rate and higher prices, </w:t>
      </w:r>
      <w:r w:rsidR="00DE7C9E">
        <w:rPr>
          <w:rFonts w:ascii="Arial" w:hAnsi="Arial" w:cs="Arial"/>
          <w:sz w:val="24"/>
          <w:szCs w:val="24"/>
        </w:rPr>
        <w:t>my</w:t>
      </w:r>
      <w:r w:rsidR="00642DA3" w:rsidRPr="00360D3E">
        <w:rPr>
          <w:rFonts w:ascii="Arial" w:hAnsi="Arial" w:cs="Arial"/>
          <w:sz w:val="24"/>
          <w:szCs w:val="24"/>
        </w:rPr>
        <w:t xml:space="preserve"> family had little </w:t>
      </w:r>
      <w:bookmarkStart w:id="0" w:name="_GoBack"/>
      <w:bookmarkEnd w:id="0"/>
      <w:r w:rsidR="00642DA3" w:rsidRPr="00360D3E">
        <w:rPr>
          <w:rFonts w:ascii="Arial" w:hAnsi="Arial" w:cs="Arial"/>
          <w:sz w:val="24"/>
          <w:szCs w:val="24"/>
        </w:rPr>
        <w:t>choice but to take the offer and move, so my father could continue to be the primary provider for the family.</w:t>
      </w:r>
    </w:p>
    <w:p w:rsidR="00E87383" w:rsidRPr="00360D3E" w:rsidRDefault="00E87383" w:rsidP="00360D3E">
      <w:pPr>
        <w:spacing w:line="480" w:lineRule="auto"/>
        <w:ind w:firstLine="720"/>
        <w:rPr>
          <w:rFonts w:ascii="Arial" w:hAnsi="Arial" w:cs="Arial"/>
          <w:sz w:val="24"/>
          <w:szCs w:val="24"/>
        </w:rPr>
      </w:pPr>
      <w:r w:rsidRPr="00360D3E">
        <w:rPr>
          <w:rFonts w:ascii="Arial" w:hAnsi="Arial" w:cs="Arial"/>
          <w:sz w:val="24"/>
          <w:szCs w:val="24"/>
        </w:rPr>
        <w:t xml:space="preserve">In </w:t>
      </w:r>
      <w:r w:rsidR="00091A76" w:rsidRPr="00360D3E">
        <w:rPr>
          <w:rFonts w:ascii="Arial" w:hAnsi="Arial" w:cs="Arial"/>
          <w:sz w:val="24"/>
          <w:szCs w:val="24"/>
        </w:rPr>
        <w:t>January</w:t>
      </w:r>
      <w:r w:rsidRPr="00360D3E">
        <w:rPr>
          <w:rFonts w:ascii="Arial" w:hAnsi="Arial" w:cs="Arial"/>
          <w:sz w:val="24"/>
          <w:szCs w:val="24"/>
        </w:rPr>
        <w:t xml:space="preserve"> of 2008</w:t>
      </w:r>
      <w:r w:rsidR="00091A76" w:rsidRPr="00360D3E">
        <w:rPr>
          <w:rFonts w:ascii="Arial" w:hAnsi="Arial" w:cs="Arial"/>
          <w:sz w:val="24"/>
          <w:szCs w:val="24"/>
        </w:rPr>
        <w:t>,</w:t>
      </w:r>
      <w:r w:rsidRPr="00360D3E">
        <w:rPr>
          <w:rFonts w:ascii="Arial" w:hAnsi="Arial" w:cs="Arial"/>
          <w:sz w:val="24"/>
          <w:szCs w:val="24"/>
        </w:rPr>
        <w:t xml:space="preserve"> I left my job at the family fishing lure business and got a job at a </w:t>
      </w:r>
      <w:r w:rsidR="003021AF" w:rsidRPr="00360D3E">
        <w:rPr>
          <w:rFonts w:ascii="Arial" w:hAnsi="Arial" w:cs="Arial"/>
          <w:sz w:val="24"/>
          <w:szCs w:val="24"/>
        </w:rPr>
        <w:t>small computer service firm called Web and Network Solutions</w:t>
      </w:r>
      <w:r w:rsidR="00990436" w:rsidRPr="00360D3E">
        <w:rPr>
          <w:rFonts w:ascii="Arial" w:hAnsi="Arial" w:cs="Arial"/>
          <w:sz w:val="24"/>
          <w:szCs w:val="24"/>
        </w:rPr>
        <w:t xml:space="preserve"> (W.A.N.)</w:t>
      </w:r>
      <w:r w:rsidR="003021AF" w:rsidRPr="00360D3E">
        <w:rPr>
          <w:rFonts w:ascii="Arial" w:hAnsi="Arial" w:cs="Arial"/>
          <w:sz w:val="24"/>
          <w:szCs w:val="24"/>
        </w:rPr>
        <w:t xml:space="preserve">, </w:t>
      </w:r>
      <w:r w:rsidR="00990436" w:rsidRPr="00360D3E">
        <w:rPr>
          <w:rFonts w:ascii="Arial" w:hAnsi="Arial" w:cs="Arial"/>
          <w:sz w:val="24"/>
          <w:szCs w:val="24"/>
        </w:rPr>
        <w:t xml:space="preserve">which was </w:t>
      </w:r>
      <w:r w:rsidR="003021AF" w:rsidRPr="00360D3E">
        <w:rPr>
          <w:rFonts w:ascii="Arial" w:hAnsi="Arial" w:cs="Arial"/>
          <w:sz w:val="24"/>
          <w:szCs w:val="24"/>
        </w:rPr>
        <w:t xml:space="preserve">located in Redford. </w:t>
      </w:r>
      <w:r w:rsidR="00990436" w:rsidRPr="00360D3E">
        <w:rPr>
          <w:rFonts w:ascii="Arial" w:hAnsi="Arial" w:cs="Arial"/>
          <w:sz w:val="24"/>
          <w:szCs w:val="24"/>
        </w:rPr>
        <w:t xml:space="preserve">When I was hired, the economy had fallen into recession, unemployment had risen to 5.4% and </w:t>
      </w:r>
      <w:proofErr w:type="spellStart"/>
      <w:r w:rsidR="00360D3E">
        <w:rPr>
          <w:rFonts w:ascii="Arial" w:hAnsi="Arial" w:cs="Arial"/>
          <w:sz w:val="24"/>
          <w:szCs w:val="24"/>
        </w:rPr>
        <w:t>r</w:t>
      </w:r>
      <w:r w:rsidR="00990436" w:rsidRPr="00360D3E">
        <w:rPr>
          <w:rFonts w:ascii="Arial" w:hAnsi="Arial" w:cs="Arial"/>
          <w:sz w:val="24"/>
          <w:szCs w:val="24"/>
        </w:rPr>
        <w:t>GDP</w:t>
      </w:r>
      <w:proofErr w:type="spellEnd"/>
      <w:r w:rsidR="00990436" w:rsidRPr="00360D3E">
        <w:rPr>
          <w:rFonts w:ascii="Arial" w:hAnsi="Arial" w:cs="Arial"/>
          <w:sz w:val="24"/>
          <w:szCs w:val="24"/>
        </w:rPr>
        <w:t xml:space="preserve"> growth was a dismal -0.3%. Due to the contracting economy</w:t>
      </w:r>
      <w:r w:rsidR="00091A76" w:rsidRPr="00360D3E">
        <w:rPr>
          <w:rFonts w:ascii="Arial" w:hAnsi="Arial" w:cs="Arial"/>
          <w:sz w:val="24"/>
          <w:szCs w:val="24"/>
        </w:rPr>
        <w:t>,</w:t>
      </w:r>
      <w:r w:rsidR="00990436" w:rsidRPr="00360D3E">
        <w:rPr>
          <w:rFonts w:ascii="Arial" w:hAnsi="Arial" w:cs="Arial"/>
          <w:sz w:val="24"/>
          <w:szCs w:val="24"/>
        </w:rPr>
        <w:t xml:space="preserve"> </w:t>
      </w:r>
      <w:r w:rsidR="008A424B" w:rsidRPr="00360D3E">
        <w:rPr>
          <w:rFonts w:ascii="Arial" w:hAnsi="Arial" w:cs="Arial"/>
          <w:sz w:val="24"/>
          <w:szCs w:val="24"/>
        </w:rPr>
        <w:t xml:space="preserve">caused by the collapse of the housing bubble, </w:t>
      </w:r>
      <w:r w:rsidR="00990436" w:rsidRPr="00360D3E">
        <w:rPr>
          <w:rFonts w:ascii="Arial" w:hAnsi="Arial" w:cs="Arial"/>
          <w:sz w:val="24"/>
          <w:szCs w:val="24"/>
        </w:rPr>
        <w:t>my term of employment at W.A.N. was short lived</w:t>
      </w:r>
      <w:r w:rsidR="00091A76" w:rsidRPr="00360D3E">
        <w:rPr>
          <w:rFonts w:ascii="Arial" w:hAnsi="Arial" w:cs="Arial"/>
          <w:sz w:val="24"/>
          <w:szCs w:val="24"/>
        </w:rPr>
        <w:t>, though</w:t>
      </w:r>
      <w:r w:rsidR="00990436" w:rsidRPr="00360D3E">
        <w:rPr>
          <w:rFonts w:ascii="Arial" w:hAnsi="Arial" w:cs="Arial"/>
          <w:sz w:val="24"/>
          <w:szCs w:val="24"/>
        </w:rPr>
        <w:t xml:space="preserve"> by that point most people had yet to realize that there was a recession. Within a month of being hired</w:t>
      </w:r>
      <w:r w:rsidR="00091A76" w:rsidRPr="00360D3E">
        <w:rPr>
          <w:rFonts w:ascii="Arial" w:hAnsi="Arial" w:cs="Arial"/>
          <w:sz w:val="24"/>
          <w:szCs w:val="24"/>
        </w:rPr>
        <w:t xml:space="preserve"> however, </w:t>
      </w:r>
      <w:r w:rsidR="00990436" w:rsidRPr="00360D3E">
        <w:rPr>
          <w:rFonts w:ascii="Arial" w:hAnsi="Arial" w:cs="Arial"/>
          <w:sz w:val="24"/>
          <w:szCs w:val="24"/>
        </w:rPr>
        <w:t xml:space="preserve">business </w:t>
      </w:r>
      <w:r w:rsidR="00091A76" w:rsidRPr="00360D3E">
        <w:rPr>
          <w:rFonts w:ascii="Arial" w:hAnsi="Arial" w:cs="Arial"/>
          <w:sz w:val="24"/>
          <w:szCs w:val="24"/>
        </w:rPr>
        <w:t xml:space="preserve">at W.A.N. </w:t>
      </w:r>
      <w:r w:rsidR="00990436" w:rsidRPr="00360D3E">
        <w:rPr>
          <w:rFonts w:ascii="Arial" w:hAnsi="Arial" w:cs="Arial"/>
          <w:sz w:val="24"/>
          <w:szCs w:val="24"/>
        </w:rPr>
        <w:t>had slowed down so much that they had to lay me off</w:t>
      </w:r>
      <w:r w:rsidR="00091A76" w:rsidRPr="00360D3E">
        <w:rPr>
          <w:rFonts w:ascii="Arial" w:hAnsi="Arial" w:cs="Arial"/>
          <w:sz w:val="24"/>
          <w:szCs w:val="24"/>
        </w:rPr>
        <w:t xml:space="preserve"> so that they could continue to operate profitably</w:t>
      </w:r>
      <w:r w:rsidR="00990436" w:rsidRPr="00360D3E">
        <w:rPr>
          <w:rFonts w:ascii="Arial" w:hAnsi="Arial" w:cs="Arial"/>
          <w:sz w:val="24"/>
          <w:szCs w:val="24"/>
        </w:rPr>
        <w:t>. My short lived employment at W.A.N. demonstrate</w:t>
      </w:r>
      <w:r w:rsidR="00360D3E">
        <w:rPr>
          <w:rFonts w:ascii="Arial" w:hAnsi="Arial" w:cs="Arial"/>
          <w:sz w:val="24"/>
          <w:szCs w:val="24"/>
        </w:rPr>
        <w:t>d</w:t>
      </w:r>
      <w:r w:rsidR="00990436" w:rsidRPr="00360D3E">
        <w:rPr>
          <w:rFonts w:ascii="Arial" w:hAnsi="Arial" w:cs="Arial"/>
          <w:sz w:val="24"/>
          <w:szCs w:val="24"/>
        </w:rPr>
        <w:t xml:space="preserve"> how economic conditions can affect the opportunities available to a person, </w:t>
      </w:r>
      <w:r w:rsidR="00091A76" w:rsidRPr="00360D3E">
        <w:rPr>
          <w:rFonts w:ascii="Arial" w:hAnsi="Arial" w:cs="Arial"/>
          <w:sz w:val="24"/>
          <w:szCs w:val="24"/>
        </w:rPr>
        <w:t>especially in the context of a recession.</w:t>
      </w:r>
    </w:p>
    <w:p w:rsidR="008A424B" w:rsidRDefault="008A424B" w:rsidP="00360D3E">
      <w:pPr>
        <w:spacing w:line="480" w:lineRule="auto"/>
        <w:ind w:firstLine="720"/>
        <w:rPr>
          <w:rFonts w:ascii="Arial" w:hAnsi="Arial" w:cs="Arial"/>
          <w:sz w:val="24"/>
          <w:szCs w:val="24"/>
        </w:rPr>
      </w:pPr>
      <w:r w:rsidRPr="00360D3E">
        <w:rPr>
          <w:rFonts w:ascii="Arial" w:hAnsi="Arial" w:cs="Arial"/>
          <w:sz w:val="24"/>
          <w:szCs w:val="24"/>
        </w:rPr>
        <w:t xml:space="preserve">Towards the end of 2011, in the face of continued unemployment, I decided it was time to go back to school. Being unemployed, there was no way I could afford to pay for college myself, and finding a job would be difficult in an economy undergoing a fragile recovery with 8.8% unemployment and a mere 1.7% </w:t>
      </w:r>
      <w:proofErr w:type="spellStart"/>
      <w:r w:rsidR="00360D3E">
        <w:rPr>
          <w:rFonts w:ascii="Arial" w:hAnsi="Arial" w:cs="Arial"/>
          <w:sz w:val="24"/>
          <w:szCs w:val="24"/>
        </w:rPr>
        <w:t>rGDP</w:t>
      </w:r>
      <w:proofErr w:type="spellEnd"/>
      <w:r w:rsidR="00360D3E">
        <w:rPr>
          <w:rFonts w:ascii="Arial" w:hAnsi="Arial" w:cs="Arial"/>
          <w:sz w:val="24"/>
          <w:szCs w:val="24"/>
        </w:rPr>
        <w:t xml:space="preserve"> </w:t>
      </w:r>
      <w:r w:rsidRPr="00360D3E">
        <w:rPr>
          <w:rFonts w:ascii="Arial" w:hAnsi="Arial" w:cs="Arial"/>
          <w:sz w:val="24"/>
          <w:szCs w:val="24"/>
        </w:rPr>
        <w:t xml:space="preserve">growth rate.  Therefore, I applied for federal financial aid. The amount of financial aid I was awarded </w:t>
      </w:r>
      <w:r w:rsidRPr="00360D3E">
        <w:rPr>
          <w:rFonts w:ascii="Arial" w:hAnsi="Arial" w:cs="Arial"/>
          <w:sz w:val="24"/>
          <w:szCs w:val="24"/>
        </w:rPr>
        <w:lastRenderedPageBreak/>
        <w:t xml:space="preserve">was sufficient to fully cover my tuition and books, an example of how government policy can affect the opportunities available to a person. Without the government’s financial aid programs I would not </w:t>
      </w:r>
      <w:r w:rsidR="00642DA3" w:rsidRPr="00360D3E">
        <w:rPr>
          <w:rFonts w:ascii="Arial" w:hAnsi="Arial" w:cs="Arial"/>
          <w:sz w:val="24"/>
          <w:szCs w:val="24"/>
        </w:rPr>
        <w:t>be</w:t>
      </w:r>
      <w:r w:rsidRPr="00360D3E">
        <w:rPr>
          <w:rFonts w:ascii="Arial" w:hAnsi="Arial" w:cs="Arial"/>
          <w:sz w:val="24"/>
          <w:szCs w:val="24"/>
        </w:rPr>
        <w:t xml:space="preserve"> able to attend school. </w:t>
      </w:r>
    </w:p>
    <w:p w:rsidR="00360D3E" w:rsidRDefault="00360D3E" w:rsidP="00360D3E">
      <w:pPr>
        <w:spacing w:line="480" w:lineRule="auto"/>
        <w:ind w:firstLine="720"/>
        <w:rPr>
          <w:rFonts w:ascii="Arial" w:hAnsi="Arial" w:cs="Arial"/>
          <w:sz w:val="24"/>
          <w:szCs w:val="24"/>
        </w:rPr>
      </w:pPr>
      <w:r>
        <w:rPr>
          <w:rFonts w:ascii="Arial" w:hAnsi="Arial" w:cs="Arial"/>
          <w:sz w:val="24"/>
          <w:szCs w:val="24"/>
        </w:rPr>
        <w:t>To many people economics seems like an abstract concept, something that doesn’t directly affect their lives. However, economics does, in fact, touch every aspect of our lives in a real and meaningful way. We use economics when we decide whether to get a minimum wage job out of high school or go to college instead. We use it to help us decide whether we should buy this house or that house, whether we get this degree or that degree. Economics is all around us, surrounds nearly every decision we make and every interaction we have with the world.</w:t>
      </w:r>
      <w:r>
        <w:rPr>
          <w:noProof/>
        </w:rPr>
        <w:drawing>
          <wp:inline distT="0" distB="0" distL="0" distR="0" wp14:anchorId="3B52E789" wp14:editId="76893D22">
            <wp:extent cx="5905500" cy="35623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E1490" w:rsidRPr="004E1490" w:rsidRDefault="004E1490" w:rsidP="004E1490">
      <w:pPr>
        <w:spacing w:line="480" w:lineRule="auto"/>
        <w:rPr>
          <w:color w:val="000000"/>
          <w:sz w:val="20"/>
          <w:szCs w:val="20"/>
          <w:shd w:val="clear" w:color="auto" w:fill="FFFFFF"/>
        </w:rPr>
      </w:pPr>
      <w:r w:rsidRPr="004E1490">
        <w:rPr>
          <w:rFonts w:ascii="Arial" w:hAnsi="Arial" w:cs="Arial"/>
          <w:sz w:val="20"/>
          <w:szCs w:val="20"/>
        </w:rPr>
        <w:t>10/1989</w:t>
      </w:r>
      <w:r>
        <w:rPr>
          <w:rFonts w:ascii="Arial" w:hAnsi="Arial" w:cs="Arial"/>
          <w:sz w:val="20"/>
          <w:szCs w:val="20"/>
        </w:rPr>
        <w:t xml:space="preserve">: </w:t>
      </w:r>
      <w:r w:rsidRPr="004E1490">
        <w:rPr>
          <w:rFonts w:ascii="Arial" w:hAnsi="Arial" w:cs="Arial"/>
          <w:sz w:val="20"/>
          <w:szCs w:val="20"/>
        </w:rPr>
        <w:t>B</w:t>
      </w:r>
      <w:r>
        <w:rPr>
          <w:rFonts w:ascii="Arial" w:hAnsi="Arial" w:cs="Arial"/>
          <w:sz w:val="20"/>
          <w:szCs w:val="20"/>
        </w:rPr>
        <w:t>orn</w:t>
      </w:r>
      <w:r w:rsidRPr="004E1490">
        <w:rPr>
          <w:rFonts w:ascii="Arial" w:hAnsi="Arial" w:cs="Arial"/>
          <w:sz w:val="20"/>
          <w:szCs w:val="20"/>
        </w:rPr>
        <w:t xml:space="preserve"> |</w:t>
      </w:r>
      <w:r>
        <w:rPr>
          <w:rFonts w:ascii="Arial" w:hAnsi="Arial" w:cs="Arial"/>
          <w:sz w:val="20"/>
          <w:szCs w:val="20"/>
        </w:rPr>
        <w:t xml:space="preserve"> 3/1991: </w:t>
      </w:r>
      <w:r w:rsidRPr="004E1490">
        <w:rPr>
          <w:rFonts w:ascii="Arial" w:hAnsi="Arial" w:cs="Arial"/>
          <w:sz w:val="20"/>
          <w:szCs w:val="20"/>
        </w:rPr>
        <w:t xml:space="preserve">Move to Owosso | </w:t>
      </w:r>
      <w:r>
        <w:rPr>
          <w:rFonts w:ascii="Arial" w:hAnsi="Arial" w:cs="Arial"/>
          <w:sz w:val="20"/>
          <w:szCs w:val="20"/>
        </w:rPr>
        <w:t xml:space="preserve">6/2003: </w:t>
      </w:r>
      <w:r w:rsidRPr="004E1490">
        <w:rPr>
          <w:rFonts w:ascii="Arial" w:hAnsi="Arial" w:cs="Arial"/>
          <w:sz w:val="20"/>
          <w:szCs w:val="20"/>
        </w:rPr>
        <w:t xml:space="preserve">Move to Dearborn | </w:t>
      </w:r>
      <w:r>
        <w:rPr>
          <w:rFonts w:ascii="Arial" w:hAnsi="Arial" w:cs="Arial"/>
          <w:sz w:val="20"/>
          <w:szCs w:val="20"/>
        </w:rPr>
        <w:t>1/2008: Job at W.A.N. | 1/2012: Enroll at HFCC</w:t>
      </w:r>
      <w:r w:rsidRPr="004E1490">
        <w:rPr>
          <w:rFonts w:ascii="Arial" w:hAnsi="Arial" w:cs="Arial"/>
          <w:sz w:val="20"/>
          <w:szCs w:val="20"/>
        </w:rPr>
        <w:t xml:space="preserve"> </w:t>
      </w:r>
    </w:p>
    <w:p w:rsidR="00360D3E" w:rsidRDefault="00360D3E" w:rsidP="00360D3E">
      <w:pPr>
        <w:spacing w:line="240" w:lineRule="auto"/>
        <w:ind w:firstLine="720"/>
        <w:rPr>
          <w:color w:val="000000"/>
          <w:shd w:val="clear" w:color="auto" w:fill="FFFFFF"/>
        </w:rPr>
      </w:pPr>
      <w:proofErr w:type="gramStart"/>
      <w:r>
        <w:rPr>
          <w:color w:val="000000"/>
          <w:shd w:val="clear" w:color="auto" w:fill="FFFFFF"/>
        </w:rPr>
        <w:lastRenderedPageBreak/>
        <w:t>"The National Bureau of Economic Research."</w:t>
      </w:r>
      <w:proofErr w:type="gramEnd"/>
      <w:r>
        <w:rPr>
          <w:rStyle w:val="apple-converted-space"/>
          <w:color w:val="000000"/>
          <w:shd w:val="clear" w:color="auto" w:fill="FFFFFF"/>
        </w:rPr>
        <w:t> </w:t>
      </w:r>
      <w:proofErr w:type="gramStart"/>
      <w:r>
        <w:rPr>
          <w:i/>
          <w:iCs/>
          <w:color w:val="000000"/>
          <w:shd w:val="clear" w:color="auto" w:fill="FFFFFF"/>
        </w:rPr>
        <w:t>The National Bureau of Economic Research</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26 Apr. 2012. &lt;http://www.nber.org/&gt;.</w:t>
      </w:r>
      <w:r>
        <w:rPr>
          <w:color w:val="000000"/>
          <w:shd w:val="clear" w:color="auto" w:fill="FFFFFF"/>
        </w:rPr>
        <w:t xml:space="preserve"> (Business Cycle)</w:t>
      </w:r>
    </w:p>
    <w:p w:rsidR="00360D3E" w:rsidRDefault="00360D3E" w:rsidP="00360D3E">
      <w:pPr>
        <w:spacing w:line="240" w:lineRule="auto"/>
        <w:ind w:firstLine="720"/>
        <w:rPr>
          <w:color w:val="000000"/>
          <w:shd w:val="clear" w:color="auto" w:fill="FFFFFF"/>
        </w:rPr>
      </w:pPr>
      <w:proofErr w:type="gramStart"/>
      <w:r>
        <w:rPr>
          <w:color w:val="000000"/>
          <w:shd w:val="clear" w:color="auto" w:fill="FFFFFF"/>
        </w:rPr>
        <w:t>"U.S. Economic Accounts."</w:t>
      </w:r>
      <w:proofErr w:type="gramEnd"/>
      <w:r>
        <w:rPr>
          <w:rStyle w:val="apple-converted-space"/>
          <w:color w:val="000000"/>
          <w:shd w:val="clear" w:color="auto" w:fill="FFFFFF"/>
        </w:rPr>
        <w:t> </w:t>
      </w:r>
      <w:proofErr w:type="gramStart"/>
      <w:r>
        <w:rPr>
          <w:i/>
          <w:iCs/>
          <w:color w:val="000000"/>
          <w:shd w:val="clear" w:color="auto" w:fill="FFFFFF"/>
        </w:rPr>
        <w:t>U.S. Bureau of Economic Analysis (BEA)</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26 Apr. 2012. &lt;http://www.bea.gov/&gt;.</w:t>
      </w:r>
      <w:r>
        <w:rPr>
          <w:color w:val="000000"/>
          <w:shd w:val="clear" w:color="auto" w:fill="FFFFFF"/>
        </w:rPr>
        <w:t xml:space="preserve">  (GDP/GDP Growth)</w:t>
      </w:r>
    </w:p>
    <w:p w:rsidR="00360D3E" w:rsidRDefault="00360D3E" w:rsidP="00360D3E">
      <w:pPr>
        <w:spacing w:line="240" w:lineRule="auto"/>
        <w:ind w:firstLine="720"/>
        <w:rPr>
          <w:color w:val="000000"/>
          <w:shd w:val="clear" w:color="auto" w:fill="FFFFFF"/>
        </w:rPr>
      </w:pPr>
      <w:proofErr w:type="gramStart"/>
      <w:r>
        <w:rPr>
          <w:color w:val="000000"/>
          <w:shd w:val="clear" w:color="auto" w:fill="FFFFFF"/>
        </w:rPr>
        <w:t>"U.S. Bureau of Labor Statistics."</w:t>
      </w:r>
      <w:proofErr w:type="gramEnd"/>
      <w:r>
        <w:rPr>
          <w:rStyle w:val="apple-converted-space"/>
          <w:color w:val="000000"/>
          <w:shd w:val="clear" w:color="auto" w:fill="FFFFFF"/>
        </w:rPr>
        <w:t> </w:t>
      </w:r>
      <w:proofErr w:type="gramStart"/>
      <w:r>
        <w:rPr>
          <w:i/>
          <w:iCs/>
          <w:color w:val="000000"/>
          <w:shd w:val="clear" w:color="auto" w:fill="FFFFFF"/>
        </w:rPr>
        <w:t>U.S. Bureau of Labor Statistics</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26 Apr. 2012. &lt;http://www.bls.gov/&gt;.</w:t>
      </w:r>
      <w:r>
        <w:rPr>
          <w:color w:val="000000"/>
          <w:shd w:val="clear" w:color="auto" w:fill="FFFFFF"/>
        </w:rPr>
        <w:t xml:space="preserve"> (Unemployment)</w:t>
      </w:r>
    </w:p>
    <w:p w:rsidR="00360D3E" w:rsidRPr="00360D3E" w:rsidRDefault="00360D3E" w:rsidP="00360D3E">
      <w:pPr>
        <w:spacing w:line="240" w:lineRule="auto"/>
        <w:ind w:firstLine="720"/>
        <w:rPr>
          <w:rFonts w:ascii="Arial" w:hAnsi="Arial" w:cs="Arial"/>
          <w:sz w:val="24"/>
          <w:szCs w:val="24"/>
        </w:rPr>
      </w:pPr>
      <w:proofErr w:type="gramStart"/>
      <w:r>
        <w:rPr>
          <w:color w:val="000000"/>
          <w:shd w:val="clear" w:color="auto" w:fill="FFFFFF"/>
        </w:rPr>
        <w:t>Newman, Wesley &amp; Renee.</w:t>
      </w:r>
      <w:proofErr w:type="gramEnd"/>
      <w:r>
        <w:rPr>
          <w:color w:val="000000"/>
          <w:shd w:val="clear" w:color="auto" w:fill="FFFFFF"/>
        </w:rPr>
        <w:t xml:space="preserve"> </w:t>
      </w:r>
      <w:proofErr w:type="gramStart"/>
      <w:r>
        <w:rPr>
          <w:color w:val="000000"/>
          <w:shd w:val="clear" w:color="auto" w:fill="FFFFFF"/>
        </w:rPr>
        <w:t>"Family Economic History."</w:t>
      </w:r>
      <w:proofErr w:type="gramEnd"/>
      <w:r>
        <w:rPr>
          <w:color w:val="000000"/>
          <w:shd w:val="clear" w:color="auto" w:fill="FFFFFF"/>
        </w:rPr>
        <w:t xml:space="preserve"> </w:t>
      </w:r>
      <w:proofErr w:type="gramStart"/>
      <w:r>
        <w:rPr>
          <w:color w:val="000000"/>
          <w:shd w:val="clear" w:color="auto" w:fill="FFFFFF"/>
        </w:rPr>
        <w:t>Personal interview.</w:t>
      </w:r>
      <w:proofErr w:type="gramEnd"/>
      <w:r>
        <w:rPr>
          <w:color w:val="000000"/>
          <w:shd w:val="clear" w:color="auto" w:fill="FFFFFF"/>
        </w:rPr>
        <w:t xml:space="preserve"> 21 Apr. 2012.</w:t>
      </w:r>
    </w:p>
    <w:sectPr w:rsidR="00360D3E" w:rsidRPr="00360D3E" w:rsidSect="00360D3E">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540" w:rsidRDefault="00CE5540" w:rsidP="00360D3E">
      <w:pPr>
        <w:spacing w:after="0" w:line="240" w:lineRule="auto"/>
      </w:pPr>
      <w:r>
        <w:separator/>
      </w:r>
    </w:p>
  </w:endnote>
  <w:endnote w:type="continuationSeparator" w:id="0">
    <w:p w:rsidR="00CE5540" w:rsidRDefault="00CE5540" w:rsidP="0036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D3E" w:rsidRDefault="00360D3E">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DE7C9E">
      <w:rPr>
        <w:noProof/>
      </w:rPr>
      <w:t>4</w:t>
    </w:r>
    <w:r>
      <w:rPr>
        <w:noProof/>
      </w:rPr>
      <w:fldChar w:fldCharType="end"/>
    </w:r>
  </w:p>
  <w:p w:rsidR="00360D3E" w:rsidRDefault="00360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540" w:rsidRDefault="00CE5540" w:rsidP="00360D3E">
      <w:pPr>
        <w:spacing w:after="0" w:line="240" w:lineRule="auto"/>
      </w:pPr>
      <w:r>
        <w:separator/>
      </w:r>
    </w:p>
  </w:footnote>
  <w:footnote w:type="continuationSeparator" w:id="0">
    <w:p w:rsidR="00CE5540" w:rsidRDefault="00CE5540" w:rsidP="00360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D3E" w:rsidRDefault="00360D3E">
    <w:pPr>
      <w:pStyle w:val="Header"/>
    </w:pPr>
    <w:r>
      <w:t>Justin Newman</w:t>
    </w:r>
  </w:p>
  <w:p w:rsidR="00360D3E" w:rsidRDefault="00360D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010"/>
    <w:rsid w:val="00051FD0"/>
    <w:rsid w:val="000814A2"/>
    <w:rsid w:val="00091A76"/>
    <w:rsid w:val="003021AF"/>
    <w:rsid w:val="00360D3E"/>
    <w:rsid w:val="0039209D"/>
    <w:rsid w:val="004E1490"/>
    <w:rsid w:val="00553CF9"/>
    <w:rsid w:val="00642DA3"/>
    <w:rsid w:val="00664B4B"/>
    <w:rsid w:val="0071157D"/>
    <w:rsid w:val="007A6F6F"/>
    <w:rsid w:val="007C4C93"/>
    <w:rsid w:val="007E4563"/>
    <w:rsid w:val="00896E39"/>
    <w:rsid w:val="008A424B"/>
    <w:rsid w:val="00910F5A"/>
    <w:rsid w:val="00915A46"/>
    <w:rsid w:val="00990436"/>
    <w:rsid w:val="009B2C3C"/>
    <w:rsid w:val="00B861D2"/>
    <w:rsid w:val="00C12A43"/>
    <w:rsid w:val="00CC5BE6"/>
    <w:rsid w:val="00CD54AC"/>
    <w:rsid w:val="00CE5540"/>
    <w:rsid w:val="00D2516C"/>
    <w:rsid w:val="00D37E14"/>
    <w:rsid w:val="00DE7C9E"/>
    <w:rsid w:val="00E87383"/>
    <w:rsid w:val="00EA4C59"/>
    <w:rsid w:val="00F5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D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0D3E"/>
    <w:rPr>
      <w:rFonts w:eastAsiaTheme="minorEastAsia"/>
      <w:lang w:eastAsia="ja-JP"/>
    </w:rPr>
  </w:style>
  <w:style w:type="paragraph" w:styleId="BalloonText">
    <w:name w:val="Balloon Text"/>
    <w:basedOn w:val="Normal"/>
    <w:link w:val="BalloonTextChar"/>
    <w:uiPriority w:val="99"/>
    <w:semiHidden/>
    <w:unhideWhenUsed/>
    <w:rsid w:val="0036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D3E"/>
    <w:rPr>
      <w:rFonts w:ascii="Tahoma" w:hAnsi="Tahoma" w:cs="Tahoma"/>
      <w:sz w:val="16"/>
      <w:szCs w:val="16"/>
    </w:rPr>
  </w:style>
  <w:style w:type="paragraph" w:styleId="Header">
    <w:name w:val="header"/>
    <w:basedOn w:val="Normal"/>
    <w:link w:val="HeaderChar"/>
    <w:uiPriority w:val="99"/>
    <w:unhideWhenUsed/>
    <w:rsid w:val="00360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3E"/>
  </w:style>
  <w:style w:type="paragraph" w:styleId="Footer">
    <w:name w:val="footer"/>
    <w:basedOn w:val="Normal"/>
    <w:link w:val="FooterChar"/>
    <w:uiPriority w:val="99"/>
    <w:unhideWhenUsed/>
    <w:rsid w:val="00360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3E"/>
  </w:style>
  <w:style w:type="paragraph" w:customStyle="1" w:styleId="FooterLeft">
    <w:name w:val="Footer Left"/>
    <w:basedOn w:val="Footer"/>
    <w:uiPriority w:val="35"/>
    <w:qFormat/>
    <w:rsid w:val="00360D3E"/>
    <w:pPr>
      <w:pBdr>
        <w:top w:val="dashed" w:sz="4" w:space="18" w:color="7F7F7F" w:themeColor="text1" w:themeTint="80"/>
      </w:pBdr>
      <w:tabs>
        <w:tab w:val="clear" w:pos="4680"/>
        <w:tab w:val="clear" w:pos="9360"/>
        <w:tab w:val="center" w:pos="4320"/>
        <w:tab w:val="right" w:pos="8640"/>
      </w:tabs>
      <w:spacing w:after="200"/>
      <w:contextualSpacing/>
    </w:pPr>
    <w:rPr>
      <w:rFonts w:cs="Times New Roman"/>
      <w:color w:val="7F7F7F" w:themeColor="text1" w:themeTint="80"/>
      <w:sz w:val="20"/>
      <w:szCs w:val="18"/>
      <w:lang w:eastAsia="ja-JP"/>
    </w:rPr>
  </w:style>
  <w:style w:type="character" w:customStyle="1" w:styleId="apple-converted-space">
    <w:name w:val="apple-converted-space"/>
    <w:basedOn w:val="DefaultParagraphFont"/>
    <w:rsid w:val="00360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D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0D3E"/>
    <w:rPr>
      <w:rFonts w:eastAsiaTheme="minorEastAsia"/>
      <w:lang w:eastAsia="ja-JP"/>
    </w:rPr>
  </w:style>
  <w:style w:type="paragraph" w:styleId="BalloonText">
    <w:name w:val="Balloon Text"/>
    <w:basedOn w:val="Normal"/>
    <w:link w:val="BalloonTextChar"/>
    <w:uiPriority w:val="99"/>
    <w:semiHidden/>
    <w:unhideWhenUsed/>
    <w:rsid w:val="0036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D3E"/>
    <w:rPr>
      <w:rFonts w:ascii="Tahoma" w:hAnsi="Tahoma" w:cs="Tahoma"/>
      <w:sz w:val="16"/>
      <w:szCs w:val="16"/>
    </w:rPr>
  </w:style>
  <w:style w:type="paragraph" w:styleId="Header">
    <w:name w:val="header"/>
    <w:basedOn w:val="Normal"/>
    <w:link w:val="HeaderChar"/>
    <w:uiPriority w:val="99"/>
    <w:unhideWhenUsed/>
    <w:rsid w:val="00360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3E"/>
  </w:style>
  <w:style w:type="paragraph" w:styleId="Footer">
    <w:name w:val="footer"/>
    <w:basedOn w:val="Normal"/>
    <w:link w:val="FooterChar"/>
    <w:uiPriority w:val="99"/>
    <w:unhideWhenUsed/>
    <w:rsid w:val="00360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3E"/>
  </w:style>
  <w:style w:type="paragraph" w:customStyle="1" w:styleId="FooterLeft">
    <w:name w:val="Footer Left"/>
    <w:basedOn w:val="Footer"/>
    <w:uiPriority w:val="35"/>
    <w:qFormat/>
    <w:rsid w:val="00360D3E"/>
    <w:pPr>
      <w:pBdr>
        <w:top w:val="dashed" w:sz="4" w:space="18" w:color="7F7F7F" w:themeColor="text1" w:themeTint="80"/>
      </w:pBdr>
      <w:tabs>
        <w:tab w:val="clear" w:pos="4680"/>
        <w:tab w:val="clear" w:pos="9360"/>
        <w:tab w:val="center" w:pos="4320"/>
        <w:tab w:val="right" w:pos="8640"/>
      </w:tabs>
      <w:spacing w:after="200"/>
      <w:contextualSpacing/>
    </w:pPr>
    <w:rPr>
      <w:rFonts w:cs="Times New Roman"/>
      <w:color w:val="7F7F7F" w:themeColor="text1" w:themeTint="80"/>
      <w:sz w:val="20"/>
      <w:szCs w:val="18"/>
      <w:lang w:eastAsia="ja-JP"/>
    </w:rPr>
  </w:style>
  <w:style w:type="character" w:customStyle="1" w:styleId="apple-converted-space">
    <w:name w:val="apple-converted-space"/>
    <w:basedOn w:val="DefaultParagraphFont"/>
    <w:rsid w:val="0036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3929604953227"/>
          <c:y val="5.1799888650282344E-2"/>
          <c:w val="0.49161854768153979"/>
          <c:h val="0.82766042674417761"/>
        </c:manualLayout>
      </c:layout>
      <c:lineChart>
        <c:grouping val="standard"/>
        <c:varyColors val="0"/>
        <c:ser>
          <c:idx val="0"/>
          <c:order val="0"/>
          <c:tx>
            <c:v>US GDP in $ Billions</c:v>
          </c:tx>
          <c:marker>
            <c:symbol val="none"/>
          </c:marker>
          <c:cat>
            <c:numRef>
              <c:f>Sheet1!$A$69:$A$91</c:f>
              <c:numCache>
                <c:formatCode>######</c:formatCode>
                <c:ptCount val="23"/>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numCache>
            </c:numRef>
          </c:cat>
          <c:val>
            <c:numRef>
              <c:f>Sheet1!$C$69:$C$91</c:f>
              <c:numCache>
                <c:formatCode>#,##0.0</c:formatCode>
                <c:ptCount val="23"/>
                <c:pt idx="0">
                  <c:v>7879.2</c:v>
                </c:pt>
                <c:pt idx="1">
                  <c:v>8027.1</c:v>
                </c:pt>
                <c:pt idx="2">
                  <c:v>8008.3</c:v>
                </c:pt>
                <c:pt idx="3">
                  <c:v>8280</c:v>
                </c:pt>
                <c:pt idx="4">
                  <c:v>8516.2000000000007</c:v>
                </c:pt>
                <c:pt idx="5">
                  <c:v>8863.1</c:v>
                </c:pt>
                <c:pt idx="6">
                  <c:v>9086</c:v>
                </c:pt>
                <c:pt idx="7">
                  <c:v>9425.7999999999993</c:v>
                </c:pt>
                <c:pt idx="8">
                  <c:v>9845.9</c:v>
                </c:pt>
                <c:pt idx="9">
                  <c:v>10274.700000000001</c:v>
                </c:pt>
                <c:pt idx="10">
                  <c:v>10770.7</c:v>
                </c:pt>
                <c:pt idx="11">
                  <c:v>11216.4</c:v>
                </c:pt>
                <c:pt idx="12">
                  <c:v>11337.5</c:v>
                </c:pt>
                <c:pt idx="13">
                  <c:v>11543.1</c:v>
                </c:pt>
                <c:pt idx="14">
                  <c:v>11836.4</c:v>
                </c:pt>
                <c:pt idx="15">
                  <c:v>12246.9</c:v>
                </c:pt>
                <c:pt idx="16">
                  <c:v>12623</c:v>
                </c:pt>
                <c:pt idx="17">
                  <c:v>12958.5</c:v>
                </c:pt>
                <c:pt idx="18">
                  <c:v>13206.4</c:v>
                </c:pt>
                <c:pt idx="19">
                  <c:v>13161.9</c:v>
                </c:pt>
                <c:pt idx="20">
                  <c:v>12703.1</c:v>
                </c:pt>
                <c:pt idx="21">
                  <c:v>13088</c:v>
                </c:pt>
                <c:pt idx="22">
                  <c:v>13315.1</c:v>
                </c:pt>
              </c:numCache>
            </c:numRef>
          </c:val>
          <c:smooth val="0"/>
        </c:ser>
        <c:dLbls>
          <c:showLegendKey val="0"/>
          <c:showVal val="0"/>
          <c:showCatName val="0"/>
          <c:showSerName val="0"/>
          <c:showPercent val="0"/>
          <c:showBubbleSize val="0"/>
        </c:dLbls>
        <c:marker val="1"/>
        <c:smooth val="0"/>
        <c:axId val="8671232"/>
        <c:axId val="8672768"/>
      </c:lineChart>
      <c:lineChart>
        <c:grouping val="standard"/>
        <c:varyColors val="0"/>
        <c:ser>
          <c:idx val="1"/>
          <c:order val="1"/>
          <c:tx>
            <c:v>Consumer Price Index (CPI)</c:v>
          </c:tx>
          <c:spPr>
            <a:ln>
              <a:solidFill>
                <a:schemeClr val="tx1"/>
              </a:solidFill>
            </a:ln>
          </c:spPr>
          <c:marker>
            <c:symbol val="none"/>
          </c:marker>
          <c:val>
            <c:numRef>
              <c:f>Sheet1!$L$74:$L$96</c:f>
              <c:numCache>
                <c:formatCode>#0.0</c:formatCode>
                <c:ptCount val="23"/>
                <c:pt idx="0">
                  <c:v>124</c:v>
                </c:pt>
                <c:pt idx="1">
                  <c:v>130.69999999999999</c:v>
                </c:pt>
                <c:pt idx="2">
                  <c:v>136.19999999999999</c:v>
                </c:pt>
                <c:pt idx="3">
                  <c:v>140.30000000000001</c:v>
                </c:pt>
                <c:pt idx="4">
                  <c:v>144.5</c:v>
                </c:pt>
                <c:pt idx="5">
                  <c:v>148.19999999999999</c:v>
                </c:pt>
                <c:pt idx="6">
                  <c:v>152.4</c:v>
                </c:pt>
                <c:pt idx="7">
                  <c:v>156.9</c:v>
                </c:pt>
                <c:pt idx="8">
                  <c:v>160.5</c:v>
                </c:pt>
                <c:pt idx="9">
                  <c:v>163</c:v>
                </c:pt>
                <c:pt idx="10">
                  <c:v>166.6</c:v>
                </c:pt>
                <c:pt idx="11">
                  <c:v>172.2</c:v>
                </c:pt>
                <c:pt idx="12">
                  <c:v>177.1</c:v>
                </c:pt>
                <c:pt idx="13">
                  <c:v>179.9</c:v>
                </c:pt>
                <c:pt idx="14">
                  <c:v>184</c:v>
                </c:pt>
                <c:pt idx="15">
                  <c:v>188.9</c:v>
                </c:pt>
                <c:pt idx="16">
                  <c:v>195.3</c:v>
                </c:pt>
                <c:pt idx="17">
                  <c:v>201.6</c:v>
                </c:pt>
                <c:pt idx="18" formatCode="#0.000">
                  <c:v>207.34200000000001</c:v>
                </c:pt>
                <c:pt idx="19" formatCode="#0.000">
                  <c:v>215.303</c:v>
                </c:pt>
                <c:pt idx="20" formatCode="#0.000">
                  <c:v>214.53700000000001</c:v>
                </c:pt>
                <c:pt idx="21" formatCode="#0.000">
                  <c:v>218.05600000000001</c:v>
                </c:pt>
                <c:pt idx="22" formatCode="#0.000">
                  <c:v>224.93899999999999</c:v>
                </c:pt>
              </c:numCache>
            </c:numRef>
          </c:val>
          <c:smooth val="0"/>
        </c:ser>
        <c:dLbls>
          <c:showLegendKey val="0"/>
          <c:showVal val="0"/>
          <c:showCatName val="0"/>
          <c:showSerName val="0"/>
          <c:showPercent val="0"/>
          <c:showBubbleSize val="0"/>
        </c:dLbls>
        <c:marker val="1"/>
        <c:smooth val="0"/>
        <c:axId val="8692480"/>
        <c:axId val="8674304"/>
      </c:lineChart>
      <c:catAx>
        <c:axId val="8671232"/>
        <c:scaling>
          <c:orientation val="minMax"/>
        </c:scaling>
        <c:delete val="0"/>
        <c:axPos val="b"/>
        <c:numFmt formatCode="######" sourceLinked="0"/>
        <c:majorTickMark val="out"/>
        <c:minorTickMark val="none"/>
        <c:tickLblPos val="nextTo"/>
        <c:crossAx val="8672768"/>
        <c:crosses val="autoZero"/>
        <c:auto val="1"/>
        <c:lblAlgn val="ctr"/>
        <c:lblOffset val="100"/>
        <c:noMultiLvlLbl val="0"/>
      </c:catAx>
      <c:valAx>
        <c:axId val="8672768"/>
        <c:scaling>
          <c:orientation val="minMax"/>
        </c:scaling>
        <c:delete val="0"/>
        <c:axPos val="l"/>
        <c:majorGridlines/>
        <c:numFmt formatCode="#,##0.0" sourceLinked="1"/>
        <c:majorTickMark val="out"/>
        <c:minorTickMark val="none"/>
        <c:tickLblPos val="nextTo"/>
        <c:crossAx val="8671232"/>
        <c:crosses val="autoZero"/>
        <c:crossBetween val="between"/>
      </c:valAx>
      <c:valAx>
        <c:axId val="8674304"/>
        <c:scaling>
          <c:orientation val="minMax"/>
          <c:max val="250"/>
          <c:min val="100"/>
        </c:scaling>
        <c:delete val="0"/>
        <c:axPos val="r"/>
        <c:numFmt formatCode="#0.0" sourceLinked="1"/>
        <c:majorTickMark val="out"/>
        <c:minorTickMark val="none"/>
        <c:tickLblPos val="nextTo"/>
        <c:spPr>
          <a:ln w="12700">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txPr>
          <a:bodyPr/>
          <a:lstStyle/>
          <a:p>
            <a:pPr>
              <a:defRPr b="1" i="0" baseline="0"/>
            </a:pPr>
            <a:endParaRPr lang="en-US"/>
          </a:p>
        </c:txPr>
        <c:crossAx val="8692480"/>
        <c:crosses val="max"/>
        <c:crossBetween val="between"/>
      </c:valAx>
      <c:catAx>
        <c:axId val="8692480"/>
        <c:scaling>
          <c:orientation val="minMax"/>
        </c:scaling>
        <c:delete val="1"/>
        <c:axPos val="b"/>
        <c:majorTickMark val="out"/>
        <c:minorTickMark val="none"/>
        <c:tickLblPos val="nextTo"/>
        <c:crossAx val="8674304"/>
        <c:crosses val="autoZero"/>
        <c:auto val="1"/>
        <c:lblAlgn val="ctr"/>
        <c:lblOffset val="100"/>
        <c:noMultiLvlLbl val="0"/>
      </c:catAx>
    </c:plotArea>
    <c:legend>
      <c:legendPos val="r"/>
      <c:legendEntry>
        <c:idx val="1"/>
        <c:txPr>
          <a:bodyPr/>
          <a:lstStyle/>
          <a:p>
            <a:pPr>
              <a:defRPr b="1" i="0" baseline="0"/>
            </a:pPr>
            <a:endParaRPr lang="en-US"/>
          </a:p>
        </c:txPr>
      </c:legendEntry>
      <c:overlay val="0"/>
    </c:legend>
    <c:plotVisOnly val="1"/>
    <c:dispBlanksAs val="gap"/>
    <c:showDLblsOverMax val="0"/>
  </c:chart>
  <c:txPr>
    <a:bodyPr/>
    <a:lstStyle/>
    <a:p>
      <a:pPr>
        <a:defRPr baseline="0">
          <a:solidFill>
            <a:schemeClr val="tx1"/>
          </a:solidFil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D17D04F16948CBBA23D97C52288248"/>
        <w:category>
          <w:name w:val="General"/>
          <w:gallery w:val="placeholder"/>
        </w:category>
        <w:types>
          <w:type w:val="bbPlcHdr"/>
        </w:types>
        <w:behaviors>
          <w:behavior w:val="content"/>
        </w:behaviors>
        <w:guid w:val="{694BDCAD-FBA8-4FD1-8907-F6C08ADCFF51}"/>
      </w:docPartPr>
      <w:docPartBody>
        <w:p w:rsidR="00000000" w:rsidRDefault="00E47B06" w:rsidP="00E47B06">
          <w:pPr>
            <w:pStyle w:val="A2D17D04F16948CBBA23D97C52288248"/>
          </w:pPr>
          <w:r>
            <w:rPr>
              <w:rFonts w:asciiTheme="majorHAnsi" w:eastAsiaTheme="majorEastAsia" w:hAnsiTheme="majorHAnsi" w:cstheme="majorBidi"/>
              <w:sz w:val="80"/>
              <w:szCs w:val="80"/>
            </w:rPr>
            <w:t>[Type the document title]</w:t>
          </w:r>
        </w:p>
      </w:docPartBody>
    </w:docPart>
    <w:docPart>
      <w:docPartPr>
        <w:name w:val="5CB0B5C8911A4A8592EF0793E89621D0"/>
        <w:category>
          <w:name w:val="General"/>
          <w:gallery w:val="placeholder"/>
        </w:category>
        <w:types>
          <w:type w:val="bbPlcHdr"/>
        </w:types>
        <w:behaviors>
          <w:behavior w:val="content"/>
        </w:behaviors>
        <w:guid w:val="{114B4E52-34C2-46C2-85E8-ED2BBCFFB20B}"/>
      </w:docPartPr>
      <w:docPartBody>
        <w:p w:rsidR="00000000" w:rsidRDefault="00E47B06" w:rsidP="00E47B06">
          <w:pPr>
            <w:pStyle w:val="5CB0B5C8911A4A8592EF0793E89621D0"/>
          </w:pPr>
          <w:r>
            <w:rPr>
              <w:rFonts w:asciiTheme="majorHAnsi" w:eastAsiaTheme="majorEastAsia" w:hAnsiTheme="majorHAnsi" w:cstheme="majorBidi"/>
              <w:sz w:val="44"/>
              <w:szCs w:val="44"/>
            </w:rPr>
            <w:t>[Type the document subtitle]</w:t>
          </w:r>
        </w:p>
      </w:docPartBody>
    </w:docPart>
    <w:docPart>
      <w:docPartPr>
        <w:name w:val="2DC672FD5E8C4CAE8C0C750B045C9BCD"/>
        <w:category>
          <w:name w:val="General"/>
          <w:gallery w:val="placeholder"/>
        </w:category>
        <w:types>
          <w:type w:val="bbPlcHdr"/>
        </w:types>
        <w:behaviors>
          <w:behavior w:val="content"/>
        </w:behaviors>
        <w:guid w:val="{B1D7276E-064B-4FEB-A35D-32B15537D982}"/>
      </w:docPartPr>
      <w:docPartBody>
        <w:p w:rsidR="00000000" w:rsidRDefault="00E47B06" w:rsidP="00E47B06">
          <w:pPr>
            <w:pStyle w:val="2DC672FD5E8C4CAE8C0C750B045C9BCD"/>
          </w:pPr>
          <w:r>
            <w:rPr>
              <w:b/>
              <w:bCs/>
            </w:rPr>
            <w:t>[Type the author name]</w:t>
          </w:r>
        </w:p>
      </w:docPartBody>
    </w:docPart>
    <w:docPart>
      <w:docPartPr>
        <w:name w:val="CB4F33A6237142EBB8CD695648828CBB"/>
        <w:category>
          <w:name w:val="General"/>
          <w:gallery w:val="placeholder"/>
        </w:category>
        <w:types>
          <w:type w:val="bbPlcHdr"/>
        </w:types>
        <w:behaviors>
          <w:behavior w:val="content"/>
        </w:behaviors>
        <w:guid w:val="{E4E5B44F-AEDC-422D-A3F9-0AAF73F78E13}"/>
      </w:docPartPr>
      <w:docPartBody>
        <w:p w:rsidR="00000000" w:rsidRDefault="00E47B06" w:rsidP="00E47B06">
          <w:pPr>
            <w:pStyle w:val="CB4F33A6237142EBB8CD695648828CB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06"/>
    <w:rsid w:val="0008054D"/>
    <w:rsid w:val="00E4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053B74CD14712AE474A392CB4BA2A">
    <w:name w:val="9F7053B74CD14712AE474A392CB4BA2A"/>
    <w:rsid w:val="00E47B06"/>
  </w:style>
  <w:style w:type="paragraph" w:customStyle="1" w:styleId="A2D17D04F16948CBBA23D97C52288248">
    <w:name w:val="A2D17D04F16948CBBA23D97C52288248"/>
    <w:rsid w:val="00E47B06"/>
  </w:style>
  <w:style w:type="paragraph" w:customStyle="1" w:styleId="5CB0B5C8911A4A8592EF0793E89621D0">
    <w:name w:val="5CB0B5C8911A4A8592EF0793E89621D0"/>
    <w:rsid w:val="00E47B06"/>
  </w:style>
  <w:style w:type="paragraph" w:customStyle="1" w:styleId="2DC672FD5E8C4CAE8C0C750B045C9BCD">
    <w:name w:val="2DC672FD5E8C4CAE8C0C750B045C9BCD"/>
    <w:rsid w:val="00E47B06"/>
  </w:style>
  <w:style w:type="paragraph" w:customStyle="1" w:styleId="CB4F33A6237142EBB8CD695648828CBB">
    <w:name w:val="CB4F33A6237142EBB8CD695648828CBB"/>
    <w:rsid w:val="00E47B06"/>
  </w:style>
  <w:style w:type="paragraph" w:customStyle="1" w:styleId="20DB3145C6CF4F8594FD4B55478937CF">
    <w:name w:val="20DB3145C6CF4F8594FD4B55478937CF"/>
    <w:rsid w:val="00E47B06"/>
  </w:style>
  <w:style w:type="paragraph" w:customStyle="1" w:styleId="9ED0F0269DDA4D56A160B7EF456651CC">
    <w:name w:val="9ED0F0269DDA4D56A160B7EF456651CC"/>
    <w:rsid w:val="00E47B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053B74CD14712AE474A392CB4BA2A">
    <w:name w:val="9F7053B74CD14712AE474A392CB4BA2A"/>
    <w:rsid w:val="00E47B06"/>
  </w:style>
  <w:style w:type="paragraph" w:customStyle="1" w:styleId="A2D17D04F16948CBBA23D97C52288248">
    <w:name w:val="A2D17D04F16948CBBA23D97C52288248"/>
    <w:rsid w:val="00E47B06"/>
  </w:style>
  <w:style w:type="paragraph" w:customStyle="1" w:styleId="5CB0B5C8911A4A8592EF0793E89621D0">
    <w:name w:val="5CB0B5C8911A4A8592EF0793E89621D0"/>
    <w:rsid w:val="00E47B06"/>
  </w:style>
  <w:style w:type="paragraph" w:customStyle="1" w:styleId="2DC672FD5E8C4CAE8C0C750B045C9BCD">
    <w:name w:val="2DC672FD5E8C4CAE8C0C750B045C9BCD"/>
    <w:rsid w:val="00E47B06"/>
  </w:style>
  <w:style w:type="paragraph" w:customStyle="1" w:styleId="CB4F33A6237142EBB8CD695648828CBB">
    <w:name w:val="CB4F33A6237142EBB8CD695648828CBB"/>
    <w:rsid w:val="00E47B06"/>
  </w:style>
  <w:style w:type="paragraph" w:customStyle="1" w:styleId="20DB3145C6CF4F8594FD4B55478937CF">
    <w:name w:val="20DB3145C6CF4F8594FD4B55478937CF"/>
    <w:rsid w:val="00E47B06"/>
  </w:style>
  <w:style w:type="paragraph" w:customStyle="1" w:styleId="9ED0F0269DDA4D56A160B7EF456651CC">
    <w:name w:val="9ED0F0269DDA4D56A160B7EF456651CC"/>
    <w:rsid w:val="00E47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 Economic Analysis of My Life</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Economic Analysis of My Life</dc:title>
  <dc:subject>BEC-151-06</dc:subject>
  <dc:creator>Justin Newman</dc:creator>
  <cp:keywords/>
  <dc:description/>
  <cp:lastModifiedBy>Der Meister</cp:lastModifiedBy>
  <cp:revision>2</cp:revision>
  <cp:lastPrinted>2012-04-26T08:01:00Z</cp:lastPrinted>
  <dcterms:created xsi:type="dcterms:W3CDTF">2012-04-23T22:58:00Z</dcterms:created>
  <dcterms:modified xsi:type="dcterms:W3CDTF">2012-04-26T08:25:00Z</dcterms:modified>
</cp:coreProperties>
</file>