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D113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Kurzfazit: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Ja – deine </w:t>
      </w:r>
      <w:proofErr w:type="spellStart"/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X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XML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enthält alle Pflichtangaben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die ein Steuerberater nach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§ 14 UStG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StBVV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in einer Rechnung angeben muss.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Und: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Nein – ein Steuerberater ist nicht verpflichtet, EN16931 zu verwenden.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Er </w:t>
      </w:r>
      <w:r w:rsidRPr="003B4F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de-DE"/>
          <w14:ligatures w14:val="none"/>
        </w:rPr>
        <w:t>darf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es, aber er </w:t>
      </w:r>
      <w:r w:rsidRPr="003B4F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de-DE"/>
          <w14:ligatures w14:val="none"/>
        </w:rPr>
        <w:t>muss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es nicht.</w:t>
      </w:r>
    </w:p>
    <w:p w14:paraId="21599182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Ich gehe das sauber und strukturiert durch – mit direktem Bezug auf deine XML.</w:t>
      </w:r>
    </w:p>
    <w:p w14:paraId="042FE645" w14:textId="77777777" w:rsidR="003B4FDE" w:rsidRPr="003B4FDE" w:rsidRDefault="003B4FDE" w:rsidP="003B4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BE3B59A">
          <v:rect id="_x0000_i1025" style="width:0;height:1.5pt" o:hralign="center" o:hrstd="t" o:hr="t" fillcolor="#a0a0a0" stroked="f"/>
        </w:pict>
      </w:r>
    </w:p>
    <w:p w14:paraId="3CA1A7D4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4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3B4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1. Enthält die XML alle Pflichtangaben nach § 14 UStG?</w:t>
      </w:r>
    </w:p>
    <w:p w14:paraId="20B043CA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Ich prüfe jede gesetzliche Pflichtangabe und vergleiche sie mit deiner Datei.</w:t>
      </w:r>
    </w:p>
    <w:p w14:paraId="252552B5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Vollständiger Name und Anschrift des leistenden Unternehmers</w:t>
      </w:r>
    </w:p>
    <w:p w14:paraId="23E2B7AE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4BAD6474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„Steuerberater Hartmut Ahting … Heerstr. 50, 60488 Frankfurt“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(Quelle: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ram:SellerTradeParty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14:paraId="55F3929A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Vollständiger Name und Anschrift des Leistungsempfängers</w:t>
      </w:r>
    </w:p>
    <w:p w14:paraId="7C4BFD53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0A426220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„Franz Pfaff Innenausbau GmbH … </w:t>
      </w:r>
      <w:proofErr w:type="spellStart"/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Donnersbergstraße</w:t>
      </w:r>
      <w:proofErr w:type="spellEnd"/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25, 60528 Frankfurt“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(Quelle: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ram:BuyerTradeParty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14:paraId="2FBB1A9A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Steuernummer oder USt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ID</w:t>
      </w:r>
    </w:p>
    <w:p w14:paraId="37F84988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4B29BA1A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„014801/32096“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(Quelle: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ram:SpecifiedTaxRegistration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14:paraId="1AD54D2A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 Rechnungsdatum</w:t>
      </w:r>
    </w:p>
    <w:p w14:paraId="03FE164F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45AA8434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2025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07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15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(Quelle: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14:paraId="399E9EE0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Fortlaufende Rechnungsnummer</w:t>
      </w:r>
    </w:p>
    <w:p w14:paraId="1541C501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172F71BC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>„10113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2025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005“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(Quelle: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14:paraId="122AFFE2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 Leistungsbeschreibung</w:t>
      </w:r>
    </w:p>
    <w:p w14:paraId="16A738A0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28341C75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„§33 / Buchführung einschl. Kontieren der Belege für 01/2025 …“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(Quelle: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ram:SpecifiedTradeProduct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14:paraId="72346F2C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 Leistungszeitraum oder Leistungsdatum</w:t>
      </w:r>
    </w:p>
    <w:p w14:paraId="6099CD70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076B359B" w14:textId="77777777" w:rsidR="003B4FDE" w:rsidRPr="003B4FDE" w:rsidRDefault="003B4FDE" w:rsidP="003B4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Positionsebene: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6F42EB6" w14:textId="77777777" w:rsidR="003B4FDE" w:rsidRPr="003B4FDE" w:rsidRDefault="003B4FDE" w:rsidP="003B4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Kopfebene: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0B0C6D2" w14:textId="77777777" w:rsidR="003B4FDE" w:rsidRPr="003B4FDE" w:rsidRDefault="003B4FDE" w:rsidP="003B4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Zusätzlich: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ram:OccurrenceDateTime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im Header</w:t>
      </w:r>
    </w:p>
    <w:p w14:paraId="28C843CD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Damit ist die Pflichtangabe erfüllt.</w:t>
      </w:r>
    </w:p>
    <w:p w14:paraId="25DDDD53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8. Entgelt (Netto), Steuersatz, Steuerbetrag</w:t>
      </w:r>
    </w:p>
    <w:p w14:paraId="4B80886D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1CFE9E2F" w14:textId="77777777" w:rsidR="003B4FDE" w:rsidRPr="003B4FDE" w:rsidRDefault="003B4FDE" w:rsidP="003B4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Netto: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ram:TaxBasisTotalAmount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F0729B8" w14:textId="77777777" w:rsidR="003B4FDE" w:rsidRPr="003B4FDE" w:rsidRDefault="003B4FDE" w:rsidP="003B4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Steuersatz: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0D85DFA" w14:textId="77777777" w:rsidR="003B4FDE" w:rsidRPr="003B4FDE" w:rsidRDefault="003B4FDE" w:rsidP="003B4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Steuerbetrag: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ram:CalculatedAmount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799E31E" w14:textId="77777777" w:rsidR="003B4FDE" w:rsidRPr="003B4FDE" w:rsidRDefault="003B4FDE" w:rsidP="003B4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Brutto: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ram:GrandTotalAmount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5AA9838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9. Zahlungsziel</w:t>
      </w:r>
    </w:p>
    <w:p w14:paraId="6C9E62A9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→ vorhanden</w:t>
      </w:r>
    </w:p>
    <w:p w14:paraId="133BEC7A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„20250729“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(Quelle: </w:t>
      </w:r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ram:DueDateDateTime</w:t>
      </w:r>
      <w:proofErr w:type="spellEnd"/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</w:t>
      </w:r>
    </w:p>
    <w:p w14:paraId="7CEBBA31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10. Hinweis auf Steuerbefreiung (falls nötig)</w:t>
      </w:r>
    </w:p>
    <w:p w14:paraId="7A52DAA4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Nicht nötig, da Umsatzsteuer ausgewiesen wird.</w:t>
      </w:r>
    </w:p>
    <w:p w14:paraId="579AB4B2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➡️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Ergebnis: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Alle Pflichtangaben nach § 14 UStG sind vollständig vorhanden.</w:t>
      </w:r>
    </w:p>
    <w:p w14:paraId="6512F8E3" w14:textId="77777777" w:rsidR="003B4FDE" w:rsidRPr="003B4FDE" w:rsidRDefault="003B4FDE" w:rsidP="003B4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9BACC15">
          <v:rect id="_x0000_i1026" style="width:0;height:1.5pt" o:hralign="center" o:hrstd="t" o:hr="t" fillcolor="#a0a0a0" stroked="f"/>
        </w:pict>
      </w:r>
    </w:p>
    <w:p w14:paraId="23E30FB5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4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3B4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2. Ist die XML EN16931</w:t>
      </w:r>
      <w:r w:rsidRPr="003B4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konform?</w:t>
      </w:r>
    </w:p>
    <w:p w14:paraId="58DE542A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Ja – sie ist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konform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denn:</w:t>
      </w:r>
    </w:p>
    <w:p w14:paraId="644FBF0D" w14:textId="77777777" w:rsidR="003B4FDE" w:rsidRPr="003B4FDE" w:rsidRDefault="003B4FDE" w:rsidP="003B4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Der Kontext enthält </w:t>
      </w:r>
    </w:p>
    <w:p w14:paraId="62612FDC" w14:textId="77777777" w:rsidR="003B4FDE" w:rsidRPr="003B4FDE" w:rsidRDefault="003B4FDE" w:rsidP="003B4F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urn:cen.eu</w:t>
      </w:r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:en16931:2017#conformant#</w:t>
      </w:r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urn:factur-x.eu</w:t>
      </w:r>
      <w:proofErr w:type="gramEnd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:1p</w:t>
      </w:r>
      <w:proofErr w:type="gramStart"/>
      <w:r w:rsidRPr="003B4FDE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0:extended</w:t>
      </w:r>
      <w:proofErr w:type="gramEnd"/>
    </w:p>
    <w:p w14:paraId="4575F878" w14:textId="77777777" w:rsidR="003B4FDE" w:rsidRPr="003B4FDE" w:rsidRDefault="003B4FDE" w:rsidP="003B4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Die Struktur entspricht dem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CII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Format</w:t>
      </w:r>
    </w:p>
    <w:p w14:paraId="59C9DC7F" w14:textId="77777777" w:rsidR="003B4FDE" w:rsidRPr="003B4FDE" w:rsidRDefault="003B4FDE" w:rsidP="003B4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Alle Pflicht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Business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Terms (BT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 bis BT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14) sind vorhanden</w:t>
      </w:r>
    </w:p>
    <w:p w14:paraId="301CEA3A" w14:textId="77777777" w:rsidR="003B4FDE" w:rsidRPr="003B4FDE" w:rsidRDefault="003B4FDE" w:rsidP="003B4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Die Datei nutzt das </w:t>
      </w:r>
      <w:proofErr w:type="spellStart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 Profil „</w:t>
      </w:r>
      <w:proofErr w:type="spellStart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extended</w:t>
      </w:r>
      <w:proofErr w:type="spellEnd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“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das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über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EN16931 liegt</w:t>
      </w:r>
    </w:p>
    <w:p w14:paraId="605270BC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➡️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Die Datei ist EN16931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konform und sogar </w:t>
      </w:r>
      <w:proofErr w:type="spellStart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Extended.</w:t>
      </w:r>
    </w:p>
    <w:p w14:paraId="55BBC8F1" w14:textId="77777777" w:rsidR="003B4FDE" w:rsidRPr="003B4FDE" w:rsidRDefault="003B4FDE" w:rsidP="003B4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E341421">
          <v:rect id="_x0000_i1027" style="width:0;height:1.5pt" o:hralign="center" o:hrstd="t" o:hr="t" fillcolor="#a0a0a0" stroked="f"/>
        </w:pict>
      </w:r>
    </w:p>
    <w:p w14:paraId="2018ADEE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4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❓</w:t>
      </w:r>
      <w:r w:rsidRPr="003B4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3. Muss ein Steuerberater EN16931 verwenden?</w:t>
      </w:r>
    </w:p>
    <w:p w14:paraId="6DD537E9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Nein.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Ein Steuerberater ist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nicht verpflichtet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EN16931 oder </w:t>
      </w:r>
      <w:proofErr w:type="spellStart"/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X zu verwenden.</w:t>
      </w:r>
    </w:p>
    <w:p w14:paraId="27CEC52E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Pflicht besteht nur für:</w:t>
      </w:r>
    </w:p>
    <w:p w14:paraId="426F3FF7" w14:textId="77777777" w:rsidR="003B4FDE" w:rsidRPr="003B4FDE" w:rsidRDefault="003B4FDE" w:rsidP="003B4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spellStart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XRechnung</w:t>
      </w:r>
      <w:proofErr w:type="spellEnd"/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bei öffentlichen Auftraggebern (B2G)</w:t>
      </w:r>
    </w:p>
    <w:p w14:paraId="40F5C0CB" w14:textId="77777777" w:rsidR="003B4FDE" w:rsidRPr="003B4FDE" w:rsidRDefault="003B4FDE" w:rsidP="003B4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ab 2028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elektronische Rechnungen im B2B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Bereich (aber Formate sind noch offen)</w:t>
      </w:r>
    </w:p>
    <w:p w14:paraId="2EF21253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Für normale Mandanten (B2B/B2C) reicht eine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PDF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Rechnung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völlig aus.</w:t>
      </w:r>
    </w:p>
    <w:p w14:paraId="17B5C72E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➡️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Ein Steuerberater darf </w:t>
      </w:r>
      <w:proofErr w:type="spellStart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Factur</w:t>
      </w:r>
      <w:proofErr w:type="spellEnd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 nutzen – aber er muss nicht.</w:t>
      </w:r>
    </w:p>
    <w:p w14:paraId="33A6FF10" w14:textId="77777777" w:rsidR="003B4FDE" w:rsidRPr="003B4FDE" w:rsidRDefault="003B4FDE" w:rsidP="003B4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EF4E8F0">
          <v:rect id="_x0000_i1028" style="width:0;height:1.5pt" o:hralign="center" o:hrstd="t" o:hr="t" fillcolor="#a0a0a0" stroked="f"/>
        </w:pict>
      </w:r>
    </w:p>
    <w:p w14:paraId="2893CA00" w14:textId="77777777" w:rsidR="003B4FDE" w:rsidRPr="003B4FDE" w:rsidRDefault="003B4FDE" w:rsidP="003B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4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🎯</w:t>
      </w:r>
      <w:r w:rsidRPr="003B4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3102"/>
      </w:tblGrid>
      <w:tr w:rsidR="003B4FDE" w:rsidRPr="003B4FDE" w14:paraId="10B50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93CE3" w14:textId="77777777" w:rsidR="003B4FDE" w:rsidRPr="003B4FDE" w:rsidRDefault="003B4FDE" w:rsidP="003B4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0561B6F8" w14:textId="77777777" w:rsidR="003B4FDE" w:rsidRPr="003B4FDE" w:rsidRDefault="003B4FDE" w:rsidP="003B4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Bewertung</w:t>
            </w:r>
          </w:p>
        </w:tc>
      </w:tr>
      <w:tr w:rsidR="003B4FDE" w:rsidRPr="003B4FDE" w14:paraId="7183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C1A4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Pflichtangaben nach § 14 UStG</w:t>
            </w:r>
          </w:p>
        </w:tc>
        <w:tc>
          <w:tcPr>
            <w:tcW w:w="0" w:type="auto"/>
            <w:vAlign w:val="center"/>
            <w:hideMark/>
          </w:tcPr>
          <w:p w14:paraId="71CD7163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vollständig erfüllt</w:t>
            </w:r>
          </w:p>
        </w:tc>
      </w:tr>
      <w:tr w:rsidR="003B4FDE" w:rsidRPr="003B4FDE" w14:paraId="20DD3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1267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Leistungszeitraum</w:t>
            </w:r>
          </w:p>
        </w:tc>
        <w:tc>
          <w:tcPr>
            <w:tcW w:w="0" w:type="auto"/>
            <w:vAlign w:val="center"/>
            <w:hideMark/>
          </w:tcPr>
          <w:p w14:paraId="6FF4E40A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korrekt angegeben</w:t>
            </w:r>
          </w:p>
        </w:tc>
      </w:tr>
      <w:tr w:rsidR="003B4FDE" w:rsidRPr="003B4FDE" w14:paraId="7FC38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AD25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EN16931</w:t>
            </w:r>
            <w:r w:rsidRPr="003B4F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noBreakHyphen/>
              <w:t>Konformität</w:t>
            </w:r>
          </w:p>
        </w:tc>
        <w:tc>
          <w:tcPr>
            <w:tcW w:w="0" w:type="auto"/>
            <w:vAlign w:val="center"/>
            <w:hideMark/>
          </w:tcPr>
          <w:p w14:paraId="53766312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gegeben (</w:t>
            </w:r>
            <w:proofErr w:type="spellStart"/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Factur</w:t>
            </w:r>
            <w:proofErr w:type="spellEnd"/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noBreakHyphen/>
              <w:t>X Extended)</w:t>
            </w:r>
          </w:p>
        </w:tc>
      </w:tr>
      <w:tr w:rsidR="003B4FDE" w:rsidRPr="003B4FDE" w14:paraId="3A693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B3B9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Pflicht zur Nutzung von EN16931</w:t>
            </w:r>
          </w:p>
        </w:tc>
        <w:tc>
          <w:tcPr>
            <w:tcW w:w="0" w:type="auto"/>
            <w:vAlign w:val="center"/>
            <w:hideMark/>
          </w:tcPr>
          <w:p w14:paraId="60DA8690" w14:textId="77777777" w:rsidR="003B4FDE" w:rsidRPr="003B4FDE" w:rsidRDefault="003B4FDE" w:rsidP="003B4F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3B4F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nein</w:t>
            </w:r>
          </w:p>
        </w:tc>
      </w:tr>
    </w:tbl>
    <w:p w14:paraId="70A2D0B8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Deine XML ist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formal korrekt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gesetzeskonform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technisch sauber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312E291E" w14:textId="77777777" w:rsidR="003B4FDE" w:rsidRPr="003B4FDE" w:rsidRDefault="003B4FDE" w:rsidP="003B4F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4992CCF">
          <v:rect id="_x0000_i1029" style="width:0;height:1.5pt" o:hralign="center" o:hrstd="t" o:hr="t" fillcolor="#a0a0a0" stroked="f"/>
        </w:pict>
      </w:r>
    </w:p>
    <w:p w14:paraId="52EC2A8E" w14:textId="77777777" w:rsidR="003B4FDE" w:rsidRPr="003B4FDE" w:rsidRDefault="003B4FDE" w:rsidP="003B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Wenn du möchtest, kann ich dir auch prüfen, ob die Datei </w:t>
      </w:r>
      <w:proofErr w:type="spellStart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XRechnung</w:t>
      </w:r>
      <w:proofErr w:type="spellEnd"/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konform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wäre oder ob du </w:t>
      </w:r>
      <w:r w:rsidRPr="003B4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Optimierungen für EN16931</w:t>
      </w:r>
      <w:r w:rsidRPr="003B4FDE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brauchst.</w:t>
      </w:r>
    </w:p>
    <w:p w14:paraId="5C8C62DF" w14:textId="77777777" w:rsidR="003E39AB" w:rsidRDefault="003E39AB"/>
    <w:sectPr w:rsidR="003E39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12833"/>
    <w:multiLevelType w:val="multilevel"/>
    <w:tmpl w:val="B8B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59B1"/>
    <w:multiLevelType w:val="multilevel"/>
    <w:tmpl w:val="67E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77C7D"/>
    <w:multiLevelType w:val="multilevel"/>
    <w:tmpl w:val="296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27239"/>
    <w:multiLevelType w:val="multilevel"/>
    <w:tmpl w:val="A08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04808">
    <w:abstractNumId w:val="2"/>
  </w:num>
  <w:num w:numId="2" w16cid:durableId="305547543">
    <w:abstractNumId w:val="1"/>
  </w:num>
  <w:num w:numId="3" w16cid:durableId="860973085">
    <w:abstractNumId w:val="0"/>
  </w:num>
  <w:num w:numId="4" w16cid:durableId="1072043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DE"/>
    <w:rsid w:val="003B4FDE"/>
    <w:rsid w:val="003E39AB"/>
    <w:rsid w:val="0040372D"/>
    <w:rsid w:val="00497188"/>
    <w:rsid w:val="009B26C4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B26BE"/>
  <w15:chartTrackingRefBased/>
  <w15:docId w15:val="{F045ABE0-DA44-404D-895B-5385B2AF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4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4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4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4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4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4FD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4FD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4F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4F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4F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4F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4F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4F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4FD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4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4FD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4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</dc:creator>
  <cp:keywords/>
  <dc:description/>
  <cp:lastModifiedBy>Charis</cp:lastModifiedBy>
  <cp:revision>1</cp:revision>
  <dcterms:created xsi:type="dcterms:W3CDTF">2026-05-03T20:35:00Z</dcterms:created>
  <dcterms:modified xsi:type="dcterms:W3CDTF">2026-05-03T20:40:00Z</dcterms:modified>
</cp:coreProperties>
</file>