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http://watchout4snakes.com/wo4snakes/random/randomword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случайный генератор слов (для паролей и других форм)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http://www.yopmail.com/en/email-generator.php</w:t>
        </w:r>
      </w:hyperlink>
      <w:r w:rsidDel="00000000" w:rsidR="00000000" w:rsidRPr="00000000">
        <w:rPr>
          <w:rtl w:val="0"/>
        </w:rPr>
        <w:br w:type="textWrapping"/>
        <w:t xml:space="preserve">Получение мыльника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https://tomaskz.t3/admin/firms/cabinet/23980/contacts/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фирма для АТ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atchout4snakes.com/wo4snakes/random/randomword" TargetMode="External"/><Relationship Id="rId6" Type="http://schemas.openxmlformats.org/officeDocument/2006/relationships/hyperlink" Target="http://www.yopmail.com/en/email-generator.php" TargetMode="External"/><Relationship Id="rId7" Type="http://schemas.openxmlformats.org/officeDocument/2006/relationships/hyperlink" Target="https://tomaskz.t3/admin/firms/cabinet/23980/contacts/" TargetMode="External"/></Relationships>
</file>