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32E5ABED" w:rsidR="005D1408" w:rsidRPr="009D6F96" w:rsidRDefault="005D1408"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durante la visita nei nostri negozi</w:t>
      </w:r>
      <w:r w:rsidR="00675156">
        <w:rPr>
          <w:rFonts w:ascii="Times New Roman" w:eastAsia="Times New Roman" w:hAnsi="Times New Roman" w:cs="Times New Roman"/>
          <w:color w:val="191919"/>
          <w:sz w:val="20"/>
          <w:szCs w:val="20"/>
          <w:lang w:eastAsia="it-IT"/>
        </w:rPr>
        <w:t>;</w:t>
      </w:r>
    </w:p>
    <w:p w14:paraId="28724D23" w14:textId="54D6C916"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6C6285" w:rsidRPr="00A7523A">
          <w:rPr>
            <w:rStyle w:val="Collegamentoipertestuale"/>
            <w:rFonts w:ascii="Times New Roman" w:eastAsia="Times New Roman" w:hAnsi="Times New Roman" w:cs="Times New Roman"/>
            <w:sz w:val="20"/>
            <w:szCs w:val="20"/>
            <w:lang w:eastAsia="it-IT"/>
          </w:rPr>
          <w:t>www.</w:t>
        </w:r>
        <w:r w:rsidR="006C6285" w:rsidRPr="00A7523A">
          <w:rPr>
            <w:rStyle w:val="Collegamentoipertestuale"/>
            <w:rFonts w:ascii="Times New Roman" w:eastAsia="Times New Roman" w:hAnsi="Times New Roman" w:cs="Times New Roman"/>
            <w:i/>
            <w:iCs/>
            <w:sz w:val="20"/>
            <w:szCs w:val="20"/>
            <w:lang w:eastAsia="it-IT"/>
          </w:rPr>
          <w:t>maisonmargiela</w:t>
        </w:r>
        <w:r w:rsidR="006C6285" w:rsidRPr="00A7523A">
          <w:rPr>
            <w:rStyle w:val="Collegamentoipertestuale"/>
            <w:rFonts w:ascii="Times New Roman" w:eastAsia="Times New Roman" w:hAnsi="Times New Roman" w:cs="Times New Roman"/>
            <w:sz w:val="20"/>
            <w:szCs w:val="20"/>
            <w:lang w:eastAsia="it-IT"/>
          </w:rPr>
          <w:t>.com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ecc</w:t>
      </w:r>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43280F4" w14:textId="0456F2C9" w:rsidR="00190101" w:rsidRPr="008C58D4" w:rsidRDefault="00D705BF"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675156">
        <w:rPr>
          <w:rFonts w:ascii="Times New Roman" w:eastAsia="Times New Roman" w:hAnsi="Times New Roman" w:cs="Times New Roman"/>
          <w:color w:val="191919"/>
          <w:sz w:val="20"/>
          <w:szCs w:val="20"/>
          <w:lang w:eastAsia="it-IT"/>
        </w:rPr>
        <w:t>.</w:t>
      </w:r>
      <w:r w:rsidR="008C5C14">
        <w:rPr>
          <w:rFonts w:ascii="Times New Roman" w:eastAsia="Times New Roman" w:hAnsi="Times New Roman" w:cs="Times New Roman"/>
          <w:color w:val="191919"/>
          <w:sz w:val="20"/>
          <w:szCs w:val="20"/>
          <w:lang w:eastAsia="it-IT"/>
        </w:rPr>
        <w:t xml:space="preserve"> </w:t>
      </w:r>
    </w:p>
    <w:p w14:paraId="08E74A03" w14:textId="69B07A5C"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C0EFF33" w14:textId="16ACCBEF"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320C301F" w:rsidR="00E35B6C"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Pr="009D6F96">
        <w:rPr>
          <w:rFonts w:ascii="Times New Roman" w:eastAsia="Times New Roman" w:hAnsi="Times New Roman" w:cs="Times New Roman"/>
          <w:b/>
          <w:bCs/>
          <w:color w:val="191919"/>
          <w:sz w:val="20"/>
          <w:szCs w:val="20"/>
          <w:lang w:eastAsia="it-IT"/>
        </w:rPr>
        <w:t>OTB S.p.A.</w:t>
      </w:r>
      <w:r w:rsidR="00666A46" w:rsidRPr="009D6F96">
        <w:rPr>
          <w:rFonts w:ascii="Times New Roman" w:eastAsia="Times New Roman" w:hAnsi="Times New Roman" w:cs="Times New Roman"/>
          <w:b/>
          <w:bCs/>
          <w:color w:val="191919"/>
          <w:sz w:val="20"/>
          <w:szCs w:val="20"/>
          <w:lang w:eastAsia="it-IT"/>
        </w:rPr>
        <w:t xml:space="preserve"> (“OTB”)</w:t>
      </w:r>
      <w:r w:rsidRPr="009D6F96">
        <w:rPr>
          <w:rFonts w:ascii="Times New Roman" w:eastAsia="Times New Roman" w:hAnsi="Times New Roman" w:cs="Times New Roman"/>
          <w:color w:val="191919"/>
          <w:sz w:val="20"/>
          <w:szCs w:val="20"/>
          <w:lang w:eastAsia="it-IT"/>
        </w:rPr>
        <w:t xml:space="preserve">, con sede in Italia, Breganze (Vi), Via dell'Industria 2, 36042, telefono +390445306555 email </w:t>
      </w:r>
      <w:hyperlink r:id="rId12" w:history="1">
        <w:r w:rsidR="00E35B6C" w:rsidRPr="009D6F96">
          <w:rPr>
            <w:rStyle w:val="Collegamentoipertestuale"/>
            <w:rFonts w:ascii="Times New Roman" w:eastAsia="Times New Roman" w:hAnsi="Times New Roman" w:cs="Times New Roman"/>
            <w:sz w:val="20"/>
            <w:szCs w:val="20"/>
            <w:lang w:eastAsia="it-IT"/>
          </w:rPr>
          <w:t>privacy@otb.net</w:t>
        </w:r>
      </w:hyperlink>
      <w:r w:rsidRPr="009D6F96">
        <w:rPr>
          <w:rFonts w:ascii="Times New Roman" w:eastAsia="Times New Roman" w:hAnsi="Times New Roman" w:cs="Times New Roman"/>
          <w:color w:val="191919"/>
          <w:sz w:val="20"/>
          <w:szCs w:val="20"/>
          <w:lang w:eastAsia="it-IT"/>
        </w:rPr>
        <w:t>;</w:t>
      </w:r>
      <w:r w:rsidR="00E35B6C" w:rsidRPr="009D6F96">
        <w:rPr>
          <w:rFonts w:ascii="Times New Roman" w:eastAsia="Times New Roman" w:hAnsi="Times New Roman" w:cs="Times New Roman"/>
          <w:color w:val="191919"/>
          <w:sz w:val="20"/>
          <w:szCs w:val="20"/>
          <w:lang w:eastAsia="it-IT"/>
        </w:rPr>
        <w:t xml:space="preserve"> il </w:t>
      </w:r>
      <w:r w:rsidR="00025BA1" w:rsidRPr="009D6F96">
        <w:rPr>
          <w:rFonts w:ascii="Times New Roman" w:eastAsia="Times New Roman" w:hAnsi="Times New Roman" w:cs="Times New Roman"/>
          <w:color w:val="191919"/>
          <w:sz w:val="20"/>
          <w:szCs w:val="20"/>
          <w:lang w:eastAsia="it-IT"/>
        </w:rPr>
        <w:t>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076E7A7A" w14:textId="04A19175" w:rsidR="00025BA1"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003B796B">
        <w:rPr>
          <w:rFonts w:ascii="Times New Roman" w:eastAsia="Times New Roman" w:hAnsi="Times New Roman" w:cs="Times New Roman"/>
          <w:b/>
          <w:bCs/>
          <w:color w:val="191919"/>
          <w:sz w:val="20"/>
          <w:szCs w:val="20"/>
          <w:lang w:eastAsia="it-IT"/>
        </w:rPr>
        <w:t>Margiela S.A.S.U.</w:t>
      </w:r>
      <w:r w:rsidR="00ED694D" w:rsidRPr="009D6F96">
        <w:rPr>
          <w:rFonts w:ascii="Times New Roman" w:eastAsia="Times New Roman" w:hAnsi="Times New Roman" w:cs="Times New Roman"/>
          <w:b/>
          <w:bCs/>
          <w:color w:val="191919"/>
          <w:sz w:val="20"/>
          <w:szCs w:val="20"/>
          <w:lang w:eastAsia="it-IT"/>
        </w:rPr>
        <w:t xml:space="preserve"> (“</w:t>
      </w:r>
      <w:r w:rsidR="00D41053">
        <w:rPr>
          <w:rFonts w:ascii="Times New Roman" w:eastAsia="Times New Roman" w:hAnsi="Times New Roman" w:cs="Times New Roman"/>
          <w:b/>
          <w:bCs/>
          <w:color w:val="191919"/>
          <w:sz w:val="20"/>
          <w:szCs w:val="20"/>
          <w:lang w:eastAsia="it-IT"/>
        </w:rPr>
        <w:t>Mar</w:t>
      </w:r>
      <w:r w:rsidR="003B796B">
        <w:rPr>
          <w:rFonts w:ascii="Times New Roman" w:eastAsia="Times New Roman" w:hAnsi="Times New Roman" w:cs="Times New Roman"/>
          <w:b/>
          <w:bCs/>
          <w:color w:val="191919"/>
          <w:sz w:val="20"/>
          <w:szCs w:val="20"/>
          <w:lang w:eastAsia="it-IT"/>
        </w:rPr>
        <w:t>giela</w:t>
      </w:r>
      <w:r w:rsidR="00ED694D" w:rsidRPr="009D6F96">
        <w:rPr>
          <w:rFonts w:ascii="Times New Roman" w:eastAsia="Times New Roman" w:hAnsi="Times New Roman" w:cs="Times New Roman"/>
          <w:b/>
          <w:bCs/>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con sede </w:t>
      </w:r>
      <w:r w:rsidR="003B796B" w:rsidRPr="0026015F">
        <w:rPr>
          <w:rFonts w:ascii="Times New Roman" w:eastAsia="Times New Roman" w:hAnsi="Times New Roman" w:cs="Times New Roman"/>
          <w:color w:val="191919"/>
          <w:sz w:val="20"/>
          <w:szCs w:val="20"/>
          <w:lang w:eastAsia="it-IT"/>
        </w:rPr>
        <w:t>in 163, Rue Saint-Maur, 75011 Paris France</w:t>
      </w:r>
      <w:r w:rsidRPr="009D6F96">
        <w:rPr>
          <w:rFonts w:ascii="Times New Roman" w:eastAsia="Times New Roman" w:hAnsi="Times New Roman" w:cs="Times New Roman"/>
          <w:color w:val="191919"/>
          <w:sz w:val="20"/>
          <w:szCs w:val="20"/>
          <w:lang w:eastAsia="it-IT"/>
        </w:rPr>
        <w:t xml:space="preserve">, telefono </w:t>
      </w:r>
      <w:r w:rsidR="006C6285" w:rsidRPr="006C6285">
        <w:rPr>
          <w:rFonts w:ascii="Times New Roman" w:eastAsia="Times New Roman" w:hAnsi="Times New Roman" w:cs="Times New Roman"/>
          <w:color w:val="191919"/>
          <w:sz w:val="20"/>
          <w:szCs w:val="20"/>
          <w:lang w:eastAsia="it-IT"/>
        </w:rPr>
        <w:t>+33 (0) 144536310</w:t>
      </w:r>
      <w:r w:rsidRPr="009D6F96">
        <w:rPr>
          <w:rFonts w:ascii="Times New Roman" w:eastAsia="Times New Roman" w:hAnsi="Times New Roman" w:cs="Times New Roman"/>
          <w:color w:val="191919"/>
          <w:sz w:val="20"/>
          <w:szCs w:val="20"/>
          <w:lang w:eastAsia="it-IT"/>
        </w:rPr>
        <w:t xml:space="preserve">, email </w:t>
      </w:r>
      <w:hyperlink r:id="rId14" w:history="1">
        <w:r w:rsidR="003B796B" w:rsidRPr="0026015F">
          <w:rPr>
            <w:rStyle w:val="Collegamentoipertestuale"/>
            <w:rFonts w:ascii="Times New Roman" w:eastAsia="Times New Roman" w:hAnsi="Times New Roman" w:cs="Times New Roman"/>
            <w:sz w:val="20"/>
            <w:szCs w:val="20"/>
            <w:lang w:eastAsia="it-IT"/>
          </w:rPr>
          <w:t>privacy@margiela.com</w:t>
        </w:r>
      </w:hyperlink>
      <w:r w:rsidRPr="009D6F96">
        <w:rPr>
          <w:rFonts w:ascii="Times New Roman" w:eastAsia="Times New Roman" w:hAnsi="Times New Roman" w:cs="Times New Roman"/>
          <w:color w:val="191919"/>
          <w:sz w:val="20"/>
          <w:szCs w:val="20"/>
          <w:lang w:eastAsia="it-IT"/>
        </w:rPr>
        <w:t>;</w:t>
      </w:r>
      <w:r w:rsidR="00E35B6C" w:rsidRPr="009D6F96">
        <w:rPr>
          <w:rFonts w:ascii="Times New Roman" w:eastAsia="Times New Roman" w:hAnsi="Times New Roman" w:cs="Times New Roman"/>
          <w:color w:val="191919"/>
          <w:sz w:val="20"/>
          <w:szCs w:val="20"/>
          <w:lang w:eastAsia="it-IT"/>
        </w:rPr>
        <w:t xml:space="preserve"> </w:t>
      </w:r>
      <w:r w:rsidR="00025BA1" w:rsidRPr="009D6F96">
        <w:rPr>
          <w:rFonts w:ascii="Times New Roman" w:eastAsia="Times New Roman" w:hAnsi="Times New Roman" w:cs="Times New Roman"/>
          <w:color w:val="191919"/>
          <w:sz w:val="20"/>
          <w:szCs w:val="20"/>
          <w:lang w:eastAsia="it-IT"/>
        </w:rPr>
        <w:t>il 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w:t>
      </w:r>
      <w:r w:rsidR="003B796B">
        <w:rPr>
          <w:rFonts w:ascii="Times New Roman" w:eastAsia="Times New Roman" w:hAnsi="Times New Roman" w:cs="Times New Roman"/>
          <w:color w:val="191919"/>
          <w:sz w:val="20"/>
          <w:szCs w:val="20"/>
          <w:lang w:eastAsia="it-IT"/>
        </w:rPr>
        <w:t>Margiela</w:t>
      </w:r>
      <w:r w:rsidR="003B796B" w:rsidRPr="009D6F96">
        <w:rPr>
          <w:rFonts w:ascii="Times New Roman" w:eastAsia="Times New Roman" w:hAnsi="Times New Roman" w:cs="Times New Roman"/>
          <w:color w:val="191919"/>
          <w:sz w:val="20"/>
          <w:szCs w:val="20"/>
          <w:lang w:eastAsia="it-IT"/>
        </w:rPr>
        <w:t xml:space="preserve"> </w:t>
      </w:r>
      <w:r w:rsidR="00025BA1" w:rsidRPr="009D6F96">
        <w:rPr>
          <w:rFonts w:ascii="Times New Roman" w:eastAsia="Times New Roman" w:hAnsi="Times New Roman" w:cs="Times New Roman"/>
          <w:color w:val="191919"/>
          <w:sz w:val="20"/>
          <w:szCs w:val="20"/>
          <w:lang w:eastAsia="it-IT"/>
        </w:rPr>
        <w:t xml:space="preserve">è contattabile all’indirizzo </w:t>
      </w:r>
      <w:hyperlink r:id="rId15"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777DA18E" w14:textId="24EAA1E6"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la società </w:t>
      </w:r>
      <w:r w:rsidRPr="009D6F96">
        <w:rPr>
          <w:rFonts w:ascii="Times New Roman" w:eastAsia="Times New Roman" w:hAnsi="Times New Roman" w:cs="Times New Roman"/>
          <w:b/>
          <w:bCs/>
          <w:color w:val="191919"/>
          <w:sz w:val="20"/>
          <w:szCs w:val="20"/>
          <w:lang w:eastAsia="it-IT"/>
        </w:rPr>
        <w:t xml:space="preserve">affiliata locale di </w:t>
      </w:r>
      <w:r w:rsidR="00D41053">
        <w:rPr>
          <w:rFonts w:ascii="Times New Roman" w:eastAsia="Times New Roman" w:hAnsi="Times New Roman" w:cs="Times New Roman"/>
          <w:b/>
          <w:bCs/>
          <w:color w:val="191919"/>
          <w:sz w:val="20"/>
          <w:szCs w:val="20"/>
          <w:lang w:eastAsia="it-IT"/>
        </w:rPr>
        <w:t>Mar</w:t>
      </w:r>
      <w:r w:rsidR="003B796B">
        <w:rPr>
          <w:rFonts w:ascii="Times New Roman" w:eastAsia="Times New Roman" w:hAnsi="Times New Roman" w:cs="Times New Roman"/>
          <w:b/>
          <w:bCs/>
          <w:color w:val="191919"/>
          <w:sz w:val="20"/>
          <w:szCs w:val="20"/>
          <w:lang w:eastAsia="it-IT"/>
        </w:rPr>
        <w:t>giela</w:t>
      </w:r>
      <w:r w:rsidR="00D41053">
        <w:rPr>
          <w:rFonts w:ascii="Times New Roman" w:eastAsia="Times New Roman" w:hAnsi="Times New Roman" w:cs="Times New Roman"/>
          <w:b/>
          <w:bCs/>
          <w:color w:val="191919"/>
          <w:sz w:val="20"/>
          <w:szCs w:val="20"/>
          <w:lang w:eastAsia="it-IT"/>
        </w:rPr>
        <w:t xml:space="preserve"> </w:t>
      </w:r>
      <w:r w:rsidR="003B796B">
        <w:rPr>
          <w:rFonts w:ascii="Times New Roman" w:eastAsia="Times New Roman" w:hAnsi="Times New Roman" w:cs="Times New Roman"/>
          <w:b/>
          <w:bCs/>
          <w:color w:val="191919"/>
          <w:sz w:val="20"/>
          <w:szCs w:val="20"/>
          <w:lang w:eastAsia="it-IT"/>
        </w:rPr>
        <w:t>S.a.s.u.</w:t>
      </w:r>
      <w:r w:rsidRPr="009D6F96">
        <w:rPr>
          <w:rFonts w:ascii="Times New Roman" w:eastAsia="Times New Roman" w:hAnsi="Times New Roman" w:cs="Times New Roman"/>
          <w:color w:val="191919"/>
          <w:sz w:val="20"/>
          <w:szCs w:val="20"/>
          <w:lang w:eastAsia="it-IT"/>
        </w:rPr>
        <w:t xml:space="preserve"> </w:t>
      </w:r>
      <w:r w:rsidR="00ED694D" w:rsidRPr="009D6F96">
        <w:rPr>
          <w:rFonts w:ascii="Times New Roman" w:eastAsia="Times New Roman" w:hAnsi="Times New Roman" w:cs="Times New Roman"/>
          <w:color w:val="191919"/>
          <w:sz w:val="20"/>
          <w:szCs w:val="20"/>
          <w:lang w:eastAsia="it-IT"/>
        </w:rPr>
        <w:t>(</w:t>
      </w:r>
      <w:r w:rsidR="00ED694D" w:rsidRPr="009D6F96">
        <w:rPr>
          <w:rFonts w:ascii="Times New Roman" w:eastAsia="Times New Roman" w:hAnsi="Times New Roman" w:cs="Times New Roman"/>
          <w:b/>
          <w:bCs/>
          <w:color w:val="191919"/>
          <w:sz w:val="20"/>
          <w:szCs w:val="20"/>
          <w:lang w:eastAsia="it-IT"/>
        </w:rPr>
        <w:t>“</w:t>
      </w:r>
      <w:r w:rsidR="003B796B">
        <w:rPr>
          <w:rFonts w:ascii="Times New Roman" w:eastAsia="Times New Roman" w:hAnsi="Times New Roman" w:cs="Times New Roman"/>
          <w:b/>
          <w:bCs/>
          <w:color w:val="191919"/>
          <w:sz w:val="20"/>
          <w:szCs w:val="20"/>
          <w:lang w:eastAsia="it-IT"/>
        </w:rPr>
        <w:t>Margiela</w:t>
      </w:r>
      <w:r w:rsidR="003B796B" w:rsidRPr="009D6F96">
        <w:rPr>
          <w:rFonts w:ascii="Times New Roman" w:eastAsia="Times New Roman" w:hAnsi="Times New Roman" w:cs="Times New Roman"/>
          <w:b/>
          <w:bCs/>
          <w:color w:val="191919"/>
          <w:sz w:val="20"/>
          <w:szCs w:val="20"/>
          <w:lang w:eastAsia="it-IT"/>
        </w:rPr>
        <w:t xml:space="preserve"> </w:t>
      </w:r>
      <w:r w:rsidR="002E78B4" w:rsidRPr="009D6F96">
        <w:rPr>
          <w:rFonts w:ascii="Times New Roman" w:eastAsia="Times New Roman" w:hAnsi="Times New Roman" w:cs="Times New Roman"/>
          <w:b/>
          <w:bCs/>
          <w:color w:val="191919"/>
          <w:sz w:val="20"/>
          <w:szCs w:val="20"/>
          <w:lang w:eastAsia="it-IT"/>
        </w:rPr>
        <w:t>Affiliate</w:t>
      </w:r>
      <w:r w:rsidR="00ED694D" w:rsidRPr="009D6F96">
        <w:rPr>
          <w:rFonts w:ascii="Times New Roman" w:eastAsia="Times New Roman" w:hAnsi="Times New Roman" w:cs="Times New Roman"/>
          <w:b/>
          <w:bCs/>
          <w:color w:val="191919"/>
          <w:sz w:val="20"/>
          <w:szCs w:val="20"/>
          <w:lang w:eastAsia="it-IT"/>
        </w:rPr>
        <w:t>”</w:t>
      </w:r>
      <w:r w:rsidR="00ED694D"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del Paese dove acquist</w:t>
      </w:r>
      <w:r w:rsidR="00857F60"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i nostri prodotti o fruirà dei nostri servizi</w:t>
      </w:r>
      <w:r w:rsidR="005E78F9" w:rsidRPr="009D6F96">
        <w:rPr>
          <w:rFonts w:ascii="Times New Roman" w:eastAsia="Times New Roman" w:hAnsi="Times New Roman" w:cs="Times New Roman"/>
          <w:color w:val="191919"/>
          <w:sz w:val="20"/>
          <w:szCs w:val="20"/>
          <w:lang w:eastAsia="it-IT"/>
        </w:rPr>
        <w:t xml:space="preserve"> (l’elenco delle società affiliate è disponibile </w:t>
      </w:r>
      <w:r w:rsidR="005E78F9" w:rsidRPr="006C6285">
        <w:rPr>
          <w:rFonts w:ascii="Times New Roman" w:eastAsia="Times New Roman" w:hAnsi="Times New Roman" w:cs="Times New Roman"/>
          <w:color w:val="0070C0"/>
          <w:sz w:val="20"/>
          <w:szCs w:val="20"/>
          <w:u w:val="single"/>
          <w:lang w:eastAsia="it-IT"/>
        </w:rPr>
        <w:t>qui</w:t>
      </w:r>
      <w:r w:rsidR="005E78F9" w:rsidRPr="009D6F96">
        <w:rPr>
          <w:rFonts w:ascii="Times New Roman" w:eastAsia="Times New Roman" w:hAnsi="Times New Roman" w:cs="Times New Roman"/>
          <w:color w:val="191919"/>
          <w:sz w:val="20"/>
          <w:szCs w:val="20"/>
          <w:lang w:eastAsia="it-IT"/>
        </w:rPr>
        <w:t>)</w:t>
      </w:r>
      <w:r w:rsidR="00857F60" w:rsidRPr="009D6F96">
        <w:rPr>
          <w:rFonts w:ascii="Times New Roman" w:eastAsia="Times New Roman" w:hAnsi="Times New Roman" w:cs="Times New Roman"/>
          <w:color w:val="191919"/>
          <w:sz w:val="20"/>
          <w:szCs w:val="20"/>
          <w:lang w:eastAsia="it-IT"/>
        </w:rPr>
        <w:t>.</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0" w:name="_Hlk34380340"/>
    </w:p>
    <w:p w14:paraId="40E141D9" w14:textId="79D915AB"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 xml:space="preserve">Di seguito, con il termine “Contitolari” si intendono </w:t>
      </w:r>
      <w:r w:rsidR="00D41053">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193863EE"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4D00BA">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0"/>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3E4DFE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2EF7C9CA"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Anagrafici</w:t>
      </w:r>
      <w:r w:rsidRPr="009D6F96">
        <w:rPr>
          <w:rFonts w:ascii="Times New Roman" w:eastAsia="Times New Roman" w:hAnsi="Times New Roman" w:cs="Times New Roman"/>
          <w:color w:val="191919"/>
          <w:sz w:val="20"/>
          <w:szCs w:val="20"/>
          <w:lang w:eastAsia="it-IT"/>
        </w:rPr>
        <w:t>: nome, cognome</w:t>
      </w:r>
      <w:r w:rsidR="00DA3FBA" w:rsidRPr="009D6F96">
        <w:rPr>
          <w:rFonts w:ascii="Times New Roman" w:eastAsia="Times New Roman" w:hAnsi="Times New Roman" w:cs="Times New Roman"/>
          <w:color w:val="191919"/>
          <w:sz w:val="20"/>
          <w:szCs w:val="20"/>
          <w:lang w:eastAsia="it-IT"/>
        </w:rPr>
        <w:t>, data di nascita, genere;</w:t>
      </w:r>
    </w:p>
    <w:p w14:paraId="48F8DA4D" w14:textId="50FF9C4D"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di Contatto</w:t>
      </w:r>
      <w:r w:rsidRPr="009D6F96">
        <w:rPr>
          <w:rFonts w:ascii="Times New Roman" w:eastAsia="Times New Roman" w:hAnsi="Times New Roman" w:cs="Times New Roman"/>
          <w:color w:val="191919"/>
          <w:sz w:val="20"/>
          <w:szCs w:val="20"/>
          <w:lang w:eastAsia="it-IT"/>
        </w:rPr>
        <w:t>: indirizzo</w:t>
      </w:r>
      <w:r w:rsidR="00512408" w:rsidRPr="009D6F96">
        <w:rPr>
          <w:rFonts w:ascii="Times New Roman" w:eastAsia="Times New Roman" w:hAnsi="Times New Roman" w:cs="Times New Roman"/>
          <w:color w:val="191919"/>
          <w:sz w:val="20"/>
          <w:szCs w:val="20"/>
          <w:lang w:eastAsia="it-IT"/>
        </w:rPr>
        <w:t xml:space="preserve"> </w:t>
      </w:r>
      <w:r w:rsidR="003141BE" w:rsidRPr="009D6F96">
        <w:rPr>
          <w:rFonts w:ascii="Times New Roman" w:eastAsia="Times New Roman" w:hAnsi="Times New Roman" w:cs="Times New Roman"/>
          <w:color w:val="191919"/>
          <w:sz w:val="20"/>
          <w:szCs w:val="20"/>
          <w:lang w:eastAsia="it-IT"/>
        </w:rPr>
        <w:t xml:space="preserve">di residenza </w:t>
      </w:r>
      <w:r w:rsidR="00512408" w:rsidRPr="009D6F96">
        <w:rPr>
          <w:rFonts w:ascii="Times New Roman" w:eastAsia="Times New Roman" w:hAnsi="Times New Roman" w:cs="Times New Roman"/>
          <w:color w:val="191919"/>
          <w:sz w:val="20"/>
          <w:szCs w:val="20"/>
          <w:lang w:eastAsia="it-IT"/>
        </w:rPr>
        <w:t>(via, città, provincia, Stato</w:t>
      </w:r>
      <w:r w:rsidR="00D705BF">
        <w:rPr>
          <w:rFonts w:ascii="Times New Roman" w:eastAsia="Times New Roman" w:hAnsi="Times New Roman" w:cs="Times New Roman"/>
          <w:color w:val="191919"/>
          <w:sz w:val="20"/>
          <w:szCs w:val="20"/>
          <w:lang w:eastAsia="it-IT"/>
        </w:rPr>
        <w:t xml:space="preserve">, </w:t>
      </w:r>
      <w:r w:rsidR="003141BE">
        <w:rPr>
          <w:rFonts w:ascii="Times New Roman" w:eastAsia="Times New Roman" w:hAnsi="Times New Roman" w:cs="Times New Roman"/>
          <w:color w:val="191919"/>
          <w:sz w:val="20"/>
          <w:szCs w:val="20"/>
          <w:lang w:eastAsia="it-IT"/>
        </w:rPr>
        <w:t>Cap</w:t>
      </w:r>
      <w:r w:rsidR="00970F9B">
        <w:rPr>
          <w:rFonts w:ascii="Times New Roman" w:eastAsia="Times New Roman" w:hAnsi="Times New Roman" w:cs="Times New Roman"/>
          <w:color w:val="191919"/>
          <w:sz w:val="20"/>
          <w:szCs w:val="20"/>
          <w:lang w:eastAsia="it-IT"/>
        </w:rPr>
        <w:t xml:space="preserve"> </w:t>
      </w:r>
      <w:r w:rsidR="003141BE">
        <w:rPr>
          <w:rFonts w:ascii="Times New Roman" w:eastAsia="Times New Roman" w:hAnsi="Times New Roman" w:cs="Times New Roman"/>
          <w:color w:val="191919"/>
          <w:sz w:val="20"/>
          <w:szCs w:val="20"/>
          <w:lang w:eastAsia="it-IT"/>
        </w:rPr>
        <w:t>e</w:t>
      </w:r>
      <w:r w:rsidR="00512408" w:rsidRPr="009D6F96">
        <w:rPr>
          <w:rFonts w:ascii="Times New Roman" w:eastAsia="Times New Roman" w:hAnsi="Times New Roman" w:cs="Times New Roman"/>
          <w:color w:val="191919"/>
          <w:sz w:val="20"/>
          <w:szCs w:val="20"/>
          <w:lang w:eastAsia="it-IT"/>
        </w:rPr>
        <w:t>), domicilio</w:t>
      </w:r>
      <w:r w:rsidRPr="009D6F96">
        <w:rPr>
          <w:rFonts w:ascii="Times New Roman" w:eastAsia="Times New Roman" w:hAnsi="Times New Roman" w:cs="Times New Roman"/>
          <w:color w:val="191919"/>
          <w:sz w:val="20"/>
          <w:szCs w:val="20"/>
          <w:lang w:eastAsia="it-IT"/>
        </w:rPr>
        <w:t>, indirizzo email, numero telefono;</w:t>
      </w:r>
    </w:p>
    <w:p w14:paraId="0DC16D62" w14:textId="41849952" w:rsidR="004C570A" w:rsidRDefault="004C570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C55940" w:rsidRPr="009D6F96">
        <w:rPr>
          <w:rFonts w:ascii="Times New Roman" w:eastAsia="Times New Roman" w:hAnsi="Times New Roman" w:cs="Times New Roman"/>
          <w:b/>
          <w:bCs/>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al customer service</w:t>
      </w:r>
      <w:r w:rsidR="000B4F96" w:rsidRPr="009D6F96">
        <w:rPr>
          <w:rFonts w:ascii="Times New Roman" w:eastAsia="Times New Roman" w:hAnsi="Times New Roman" w:cs="Times New Roman"/>
          <w:color w:val="191919"/>
          <w:sz w:val="20"/>
          <w:szCs w:val="20"/>
          <w:lang w:eastAsia="it-IT"/>
        </w:rPr>
        <w:t xml:space="preserve">, </w:t>
      </w:r>
      <w:r w:rsidR="00512408" w:rsidRPr="009D6F96">
        <w:rPr>
          <w:rFonts w:ascii="Times New Roman" w:eastAsia="Times New Roman" w:hAnsi="Times New Roman" w:cs="Times New Roman"/>
          <w:color w:val="191919"/>
          <w:sz w:val="20"/>
          <w:szCs w:val="20"/>
          <w:lang w:eastAsia="it-IT"/>
        </w:rPr>
        <w:t xml:space="preserve">partita iva e/o codice fiscale, </w:t>
      </w:r>
      <w:r w:rsidR="000B4F96" w:rsidRPr="009D6F96">
        <w:rPr>
          <w:rFonts w:ascii="Times New Roman" w:eastAsia="Times New Roman" w:hAnsi="Times New Roman" w:cs="Times New Roman"/>
          <w:color w:val="191919"/>
          <w:sz w:val="20"/>
          <w:szCs w:val="20"/>
          <w:lang w:eastAsia="it-IT"/>
        </w:rPr>
        <w:t>numero passaporto</w:t>
      </w:r>
      <w:r w:rsidR="003141BE">
        <w:rPr>
          <w:rFonts w:ascii="Times New Roman" w:eastAsia="Times New Roman" w:hAnsi="Times New Roman" w:cs="Times New Roman"/>
          <w:color w:val="191919"/>
          <w:sz w:val="20"/>
          <w:szCs w:val="20"/>
          <w:lang w:eastAsia="it-IT"/>
        </w:rPr>
        <w:t xml:space="preserve"> (</w:t>
      </w:r>
      <w:r w:rsidR="003141BE" w:rsidRPr="003141BE">
        <w:rPr>
          <w:rFonts w:ascii="Times New Roman" w:eastAsia="Times New Roman" w:hAnsi="Times New Roman" w:cs="Times New Roman"/>
          <w:color w:val="191919"/>
          <w:sz w:val="20"/>
          <w:szCs w:val="20"/>
          <w:lang w:eastAsia="it-IT"/>
        </w:rPr>
        <w:t>il numero di passaporto verrà utilizzato solo per finalità connesse al pagamento</w:t>
      </w:r>
      <w:r w:rsidR="003141BE">
        <w:rPr>
          <w:rFonts w:ascii="Times New Roman" w:eastAsia="Times New Roman" w:hAnsi="Times New Roman" w:cs="Times New Roman"/>
          <w:color w:val="191919"/>
          <w:sz w:val="20"/>
          <w:szCs w:val="20"/>
          <w:lang w:eastAsia="it-IT"/>
        </w:rPr>
        <w:t>,</w:t>
      </w:r>
      <w:r w:rsidR="003141BE" w:rsidRPr="003141BE">
        <w:rPr>
          <w:rFonts w:ascii="Times New Roman" w:eastAsia="Times New Roman" w:hAnsi="Times New Roman" w:cs="Times New Roman"/>
          <w:color w:val="191919"/>
          <w:sz w:val="20"/>
          <w:szCs w:val="20"/>
          <w:lang w:eastAsia="it-IT"/>
        </w:rPr>
        <w:t xml:space="preserve"> ove richiesto da</w:t>
      </w:r>
      <w:r w:rsidR="00970F9B">
        <w:rPr>
          <w:rFonts w:ascii="Times New Roman" w:eastAsia="Times New Roman" w:hAnsi="Times New Roman" w:cs="Times New Roman"/>
          <w:color w:val="191919"/>
          <w:sz w:val="20"/>
          <w:szCs w:val="20"/>
          <w:lang w:eastAsia="it-IT"/>
        </w:rPr>
        <w:t xml:space="preserve">lla </w:t>
      </w:r>
      <w:r w:rsidR="003141BE" w:rsidRPr="003141BE">
        <w:rPr>
          <w:rFonts w:ascii="Times New Roman" w:eastAsia="Times New Roman" w:hAnsi="Times New Roman" w:cs="Times New Roman"/>
          <w:color w:val="191919"/>
          <w:sz w:val="20"/>
          <w:szCs w:val="20"/>
          <w:lang w:eastAsia="it-IT"/>
        </w:rPr>
        <w:t>legge e nei limiti di tale legge</w:t>
      </w:r>
      <w:r w:rsidR="003141BE">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e numero di tessera Global Blue;</w:t>
      </w:r>
      <w:r w:rsidRPr="009D6F96">
        <w:rPr>
          <w:rFonts w:ascii="Times New Roman" w:eastAsia="Times New Roman" w:hAnsi="Times New Roman" w:cs="Times New Roman"/>
          <w:color w:val="191919"/>
          <w:sz w:val="20"/>
          <w:szCs w:val="20"/>
          <w:lang w:eastAsia="it-IT"/>
        </w:rPr>
        <w:t xml:space="preserve"> </w:t>
      </w:r>
    </w:p>
    <w:p w14:paraId="7097DC36" w14:textId="5A82E5E7" w:rsidR="003141BE" w:rsidRPr="009D6F96" w:rsidRDefault="003141BE"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3141BE">
        <w:rPr>
          <w:rFonts w:ascii="Times New Roman" w:eastAsia="Times New Roman" w:hAnsi="Times New Roman" w:cs="Times New Roman"/>
          <w:color w:val="191919"/>
          <w:sz w:val="20"/>
          <w:szCs w:val="20"/>
          <w:lang w:eastAsia="it-IT"/>
        </w:rPr>
        <w:t>•</w:t>
      </w:r>
      <w:r w:rsidRPr="003141BE">
        <w:t xml:space="preserve"> </w:t>
      </w:r>
      <w:r w:rsidR="00E76B1B">
        <w:rPr>
          <w:rFonts w:ascii="Times New Roman" w:eastAsia="Times New Roman" w:hAnsi="Times New Roman" w:cs="Times New Roman"/>
          <w:b/>
          <w:bCs/>
          <w:color w:val="191919"/>
          <w:sz w:val="20"/>
          <w:szCs w:val="20"/>
          <w:lang w:eastAsia="it-IT"/>
        </w:rPr>
        <w:t>Monitoraggio</w:t>
      </w:r>
      <w:r w:rsidRPr="00DB24D1">
        <w:rPr>
          <w:rFonts w:ascii="Times New Roman" w:eastAsia="Times New Roman" w:hAnsi="Times New Roman" w:cs="Times New Roman"/>
          <w:b/>
          <w:bCs/>
          <w:color w:val="191919"/>
          <w:sz w:val="20"/>
          <w:szCs w:val="20"/>
          <w:lang w:eastAsia="it-IT"/>
        </w:rPr>
        <w:t xml:space="preserve"> di </w:t>
      </w:r>
      <w:r w:rsidR="001334CB">
        <w:rPr>
          <w:rFonts w:ascii="Times New Roman" w:eastAsia="Times New Roman" w:hAnsi="Times New Roman" w:cs="Times New Roman"/>
          <w:b/>
          <w:bCs/>
          <w:color w:val="191919"/>
          <w:sz w:val="20"/>
          <w:szCs w:val="20"/>
          <w:lang w:eastAsia="it-IT"/>
        </w:rPr>
        <w:t>N</w:t>
      </w:r>
      <w:r w:rsidRPr="00DB24D1">
        <w:rPr>
          <w:rFonts w:ascii="Times New Roman" w:eastAsia="Times New Roman" w:hAnsi="Times New Roman" w:cs="Times New Roman"/>
          <w:b/>
          <w:bCs/>
          <w:color w:val="191919"/>
          <w:sz w:val="20"/>
          <w:szCs w:val="20"/>
          <w:lang w:eastAsia="it-IT"/>
        </w:rPr>
        <w:t xml:space="preserve">ewsletter e </w:t>
      </w:r>
      <w:r w:rsidR="001334CB">
        <w:rPr>
          <w:rFonts w:ascii="Times New Roman" w:eastAsia="Times New Roman" w:hAnsi="Times New Roman" w:cs="Times New Roman"/>
          <w:b/>
          <w:bCs/>
          <w:color w:val="191919"/>
          <w:sz w:val="20"/>
          <w:szCs w:val="20"/>
          <w:lang w:eastAsia="it-IT"/>
        </w:rPr>
        <w:t>D</w:t>
      </w:r>
      <w:r w:rsidRPr="00DB24D1">
        <w:rPr>
          <w:rFonts w:ascii="Times New Roman" w:eastAsia="Times New Roman" w:hAnsi="Times New Roman" w:cs="Times New Roman"/>
          <w:b/>
          <w:bCs/>
          <w:color w:val="191919"/>
          <w:sz w:val="20"/>
          <w:szCs w:val="20"/>
          <w:lang w:eastAsia="it-IT"/>
        </w:rPr>
        <w:t xml:space="preserve">ati di </w:t>
      </w:r>
      <w:r w:rsidR="001334CB">
        <w:rPr>
          <w:rFonts w:ascii="Times New Roman" w:eastAsia="Times New Roman" w:hAnsi="Times New Roman" w:cs="Times New Roman"/>
          <w:b/>
          <w:bCs/>
          <w:color w:val="191919"/>
          <w:sz w:val="20"/>
          <w:szCs w:val="20"/>
          <w:lang w:eastAsia="it-IT"/>
        </w:rPr>
        <w:t>A</w:t>
      </w:r>
      <w:r w:rsidRPr="00DB24D1">
        <w:rPr>
          <w:rFonts w:ascii="Times New Roman" w:eastAsia="Times New Roman" w:hAnsi="Times New Roman" w:cs="Times New Roman"/>
          <w:b/>
          <w:bCs/>
          <w:color w:val="191919"/>
          <w:sz w:val="20"/>
          <w:szCs w:val="20"/>
          <w:lang w:eastAsia="it-IT"/>
        </w:rPr>
        <w:t>zioni</w:t>
      </w:r>
      <w:r w:rsidRPr="003141BE">
        <w:rPr>
          <w:rFonts w:ascii="Times New Roman" w:eastAsia="Times New Roman" w:hAnsi="Times New Roman" w:cs="Times New Roman"/>
          <w:color w:val="191919"/>
          <w:sz w:val="20"/>
          <w:szCs w:val="20"/>
          <w:lang w:eastAsia="it-IT"/>
        </w:rPr>
        <w:t>: informazioni relative all'apertura di newsletter o collegamenti</w:t>
      </w:r>
      <w:r w:rsidR="001334CB">
        <w:rPr>
          <w:rFonts w:ascii="Times New Roman" w:eastAsia="Times New Roman" w:hAnsi="Times New Roman" w:cs="Times New Roman"/>
          <w:color w:val="191919"/>
          <w:sz w:val="20"/>
          <w:szCs w:val="20"/>
          <w:lang w:eastAsia="it-IT"/>
        </w:rPr>
        <w:t>;</w:t>
      </w:r>
    </w:p>
    <w:p w14:paraId="11959947" w14:textId="53E83127" w:rsidR="004C570A" w:rsidRPr="00707EFA" w:rsidRDefault="004C570A" w:rsidP="00DB24D1">
      <w:pPr>
        <w:shd w:val="clear" w:color="auto" w:fill="FFFFFF"/>
        <w:spacing w:after="0" w:line="360" w:lineRule="atLeast"/>
        <w:jc w:val="both"/>
        <w:rPr>
          <w:rFonts w:ascii="Times New Roman" w:eastAsia="Times New Roman" w:hAnsi="Times New Roman" w:cs="Times New Roman"/>
          <w:color w:val="00B0F0"/>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raccolti in negozio</w:t>
      </w:r>
      <w:r w:rsidRPr="009D6F96">
        <w:rPr>
          <w:rFonts w:ascii="Times New Roman" w:eastAsia="Times New Roman" w:hAnsi="Times New Roman" w:cs="Times New Roman"/>
          <w:color w:val="191919"/>
          <w:sz w:val="20"/>
          <w:szCs w:val="20"/>
          <w:lang w:eastAsia="it-IT"/>
        </w:rPr>
        <w:t xml:space="preserve">: compleanno, fascia di età presunta, in alcuni paesi </w:t>
      </w:r>
      <w:r w:rsidR="00C66A2E" w:rsidRPr="009D6F96">
        <w:rPr>
          <w:rFonts w:ascii="Times New Roman" w:eastAsia="Times New Roman" w:hAnsi="Times New Roman" w:cs="Times New Roman"/>
          <w:color w:val="191919"/>
          <w:sz w:val="20"/>
          <w:szCs w:val="20"/>
          <w:lang w:eastAsia="it-IT"/>
        </w:rPr>
        <w:t xml:space="preserve">il social network </w:t>
      </w:r>
      <w:r w:rsidRPr="009D6F96">
        <w:rPr>
          <w:rFonts w:ascii="Times New Roman" w:eastAsia="Times New Roman" w:hAnsi="Times New Roman" w:cs="Times New Roman"/>
          <w:color w:val="191919"/>
          <w:sz w:val="20"/>
          <w:szCs w:val="20"/>
          <w:lang w:eastAsia="it-IT"/>
        </w:rPr>
        <w:t xml:space="preserve">ID, genere, modalità e data di registrazione, preferenze di store e sales assistant, lingua, categorie prodotto di interesse, </w:t>
      </w:r>
      <w:r w:rsidRPr="008C58D4">
        <w:rPr>
          <w:rFonts w:ascii="Times New Roman" w:eastAsia="Times New Roman" w:hAnsi="Times New Roman" w:cs="Times New Roman"/>
          <w:sz w:val="20"/>
          <w:szCs w:val="20"/>
          <w:lang w:eastAsia="it-IT"/>
        </w:rPr>
        <w:t xml:space="preserve">modalità di utilizzo dei servizi, </w:t>
      </w:r>
      <w:r w:rsidRPr="009D6F96">
        <w:rPr>
          <w:rFonts w:ascii="Times New Roman" w:eastAsia="Times New Roman" w:hAnsi="Times New Roman" w:cs="Times New Roman"/>
          <w:color w:val="191919"/>
          <w:sz w:val="20"/>
          <w:szCs w:val="20"/>
          <w:lang w:eastAsia="it-IT"/>
        </w:rPr>
        <w:t>preferenze sui servizi eventualmente annotate in negozio, redemption campaign, attendance eventi,</w:t>
      </w:r>
      <w:r w:rsidR="00512408" w:rsidRPr="009D6F96">
        <w:rPr>
          <w:rFonts w:ascii="Times New Roman" w:eastAsia="Times New Roman" w:hAnsi="Times New Roman" w:cs="Times New Roman"/>
          <w:color w:val="191919"/>
          <w:sz w:val="20"/>
          <w:szCs w:val="20"/>
          <w:lang w:eastAsia="it-IT"/>
        </w:rPr>
        <w:t xml:space="preserve"> </w:t>
      </w:r>
      <w:r w:rsidR="00512408" w:rsidRPr="008C58D4">
        <w:rPr>
          <w:rFonts w:ascii="Times New Roman" w:eastAsia="Times New Roman" w:hAnsi="Times New Roman" w:cs="Times New Roman"/>
          <w:sz w:val="20"/>
          <w:szCs w:val="20"/>
          <w:lang w:eastAsia="it-IT"/>
        </w:rPr>
        <w:t>altri b</w:t>
      </w:r>
      <w:r w:rsidR="00C36F65">
        <w:rPr>
          <w:rFonts w:ascii="Times New Roman" w:eastAsia="Times New Roman" w:hAnsi="Times New Roman" w:cs="Times New Roman"/>
          <w:sz w:val="20"/>
          <w:szCs w:val="20"/>
          <w:lang w:eastAsia="it-IT"/>
        </w:rPr>
        <w:t>r</w:t>
      </w:r>
      <w:r w:rsidR="00512408" w:rsidRPr="008C58D4">
        <w:rPr>
          <w:rFonts w:ascii="Times New Roman" w:eastAsia="Times New Roman" w:hAnsi="Times New Roman" w:cs="Times New Roman"/>
          <w:sz w:val="20"/>
          <w:szCs w:val="20"/>
          <w:lang w:eastAsia="it-IT"/>
        </w:rPr>
        <w:t>and acquistati,</w:t>
      </w:r>
      <w:r w:rsidRPr="008C58D4">
        <w:rPr>
          <w:rFonts w:ascii="Times New Roman" w:eastAsia="Times New Roman" w:hAnsi="Times New Roman" w:cs="Times New Roman"/>
          <w:sz w:val="20"/>
          <w:szCs w:val="20"/>
          <w:lang w:eastAsia="it-IT"/>
        </w:rPr>
        <w:t xml:space="preserve"> prodotti provati in camerino ma non acquistati;</w:t>
      </w:r>
      <w:r w:rsidR="00707EFA" w:rsidRPr="008C58D4">
        <w:rPr>
          <w:rFonts w:ascii="Times New Roman" w:eastAsia="Times New Roman" w:hAnsi="Times New Roman" w:cs="Times New Roman"/>
          <w:sz w:val="20"/>
          <w:szCs w:val="20"/>
          <w:lang w:eastAsia="it-IT"/>
        </w:rPr>
        <w:t xml:space="preserve"> </w:t>
      </w:r>
    </w:p>
    <w:p w14:paraId="5B658571" w14:textId="10C924DD" w:rsidR="004C570A" w:rsidRDefault="004C570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acquisto: </w:t>
      </w:r>
      <w:r w:rsidR="00431CC9" w:rsidRPr="009D6F96">
        <w:rPr>
          <w:rFonts w:ascii="Times New Roman" w:eastAsia="Times New Roman" w:hAnsi="Times New Roman" w:cs="Times New Roman"/>
          <w:color w:val="191919"/>
          <w:sz w:val="20"/>
          <w:szCs w:val="20"/>
          <w:lang w:eastAsia="it-IT"/>
        </w:rPr>
        <w:t>dettaglio dei prodotti acquistati</w:t>
      </w:r>
      <w:r w:rsidR="002B42F2">
        <w:rPr>
          <w:rFonts w:ascii="Times New Roman" w:eastAsia="Times New Roman" w:hAnsi="Times New Roman" w:cs="Times New Roman"/>
          <w:color w:val="191919"/>
          <w:sz w:val="20"/>
          <w:szCs w:val="20"/>
          <w:lang w:eastAsia="it-IT"/>
        </w:rPr>
        <w:t xml:space="preserve"> (ad es. </w:t>
      </w:r>
      <w:r w:rsidR="00431CC9" w:rsidRPr="009D6F96">
        <w:rPr>
          <w:rFonts w:ascii="Times New Roman" w:eastAsia="Times New Roman" w:hAnsi="Times New Roman" w:cs="Times New Roman"/>
          <w:color w:val="191919"/>
          <w:sz w:val="20"/>
          <w:szCs w:val="20"/>
          <w:lang w:eastAsia="it-IT"/>
        </w:rPr>
        <w:t>taglia, prezzo, sconto, modello, collezione,</w:t>
      </w:r>
      <w:r w:rsidR="002B42F2">
        <w:rPr>
          <w:rFonts w:ascii="Times New Roman" w:eastAsia="Times New Roman" w:hAnsi="Times New Roman" w:cs="Times New Roman"/>
          <w:color w:val="191919"/>
          <w:sz w:val="20"/>
          <w:szCs w:val="20"/>
          <w:lang w:eastAsia="it-IT"/>
        </w:rPr>
        <w:t xml:space="preserve"> </w:t>
      </w:r>
      <w:r w:rsidR="00431CC9" w:rsidRPr="009D6F96">
        <w:rPr>
          <w:rFonts w:ascii="Times New Roman" w:eastAsia="Times New Roman" w:hAnsi="Times New Roman" w:cs="Times New Roman"/>
          <w:color w:val="191919"/>
          <w:sz w:val="20"/>
          <w:szCs w:val="20"/>
          <w:lang w:eastAsia="it-IT"/>
        </w:rPr>
        <w:t>livello di spesa calcolato, carrello abbandonato</w:t>
      </w:r>
      <w:r w:rsidR="001334CB">
        <w:rPr>
          <w:rFonts w:ascii="Times New Roman" w:eastAsia="Times New Roman" w:hAnsi="Times New Roman" w:cs="Times New Roman"/>
          <w:color w:val="191919"/>
          <w:sz w:val="20"/>
          <w:szCs w:val="20"/>
          <w:lang w:eastAsia="it-IT"/>
        </w:rPr>
        <w:t>,</w:t>
      </w:r>
      <w:r w:rsidR="001334CB" w:rsidRPr="001334CB">
        <w:rPr>
          <w:rFonts w:ascii="Times New Roman" w:eastAsia="Times New Roman" w:hAnsi="Times New Roman" w:cs="Times New Roman"/>
          <w:color w:val="191919"/>
          <w:sz w:val="20"/>
          <w:szCs w:val="20"/>
          <w:lang w:eastAsia="it-IT"/>
        </w:rPr>
        <w:t xml:space="preserve"> </w:t>
      </w:r>
      <w:r w:rsidR="001334CB">
        <w:rPr>
          <w:rFonts w:ascii="Times New Roman" w:eastAsia="Times New Roman" w:hAnsi="Times New Roman" w:cs="Times New Roman"/>
          <w:color w:val="191919"/>
          <w:sz w:val="20"/>
          <w:szCs w:val="20"/>
          <w:lang w:eastAsia="it-IT"/>
        </w:rPr>
        <w:t>ecc)</w:t>
      </w:r>
      <w:r w:rsidR="00431CC9" w:rsidRPr="009D6F96">
        <w:rPr>
          <w:rFonts w:ascii="Times New Roman" w:eastAsia="Times New Roman" w:hAnsi="Times New Roman" w:cs="Times New Roman"/>
          <w:color w:val="191919"/>
          <w:sz w:val="20"/>
          <w:szCs w:val="20"/>
          <w:lang w:eastAsia="it-IT"/>
        </w:rPr>
        <w:t>;</w:t>
      </w:r>
    </w:p>
    <w:p w14:paraId="04A070F0" w14:textId="3EABC31C" w:rsidR="0015367E" w:rsidRPr="009D6F96" w:rsidRDefault="00431CC9" w:rsidP="00DB24D1">
      <w:pPr>
        <w:shd w:val="clear" w:color="auto" w:fill="FFFFFF"/>
        <w:spacing w:after="0" w:line="360" w:lineRule="atLeast"/>
        <w:jc w:val="both"/>
        <w:rPr>
          <w:sz w:val="20"/>
          <w:szCs w:val="20"/>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5A6996" w:rsidRPr="009D6F96">
        <w:rPr>
          <w:rFonts w:ascii="Times New Roman" w:eastAsia="Times New Roman" w:hAnsi="Times New Roman" w:cs="Times New Roman"/>
          <w:b/>
          <w:bCs/>
          <w:color w:val="191919"/>
          <w:sz w:val="20"/>
          <w:szCs w:val="20"/>
          <w:lang w:eastAsia="it-IT"/>
        </w:rPr>
        <w:t>n</w:t>
      </w:r>
      <w:r w:rsidRPr="009D6F96">
        <w:rPr>
          <w:rFonts w:ascii="Times New Roman" w:eastAsia="Times New Roman" w:hAnsi="Times New Roman" w:cs="Times New Roman"/>
          <w:b/>
          <w:bCs/>
          <w:color w:val="191919"/>
          <w:sz w:val="20"/>
          <w:szCs w:val="20"/>
          <w:lang w:eastAsia="it-IT"/>
        </w:rPr>
        <w:t>avigazione:</w:t>
      </w:r>
      <w:r w:rsidRPr="009D6F96">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9D6F96">
        <w:rPr>
          <w:rFonts w:ascii="Times New Roman" w:eastAsia="Times New Roman" w:hAnsi="Times New Roman" w:cs="Times New Roman"/>
          <w:color w:val="191919"/>
          <w:sz w:val="20"/>
          <w:szCs w:val="20"/>
          <w:lang w:eastAsia="it-IT"/>
        </w:rPr>
        <w:t>e</w:t>
      </w:r>
      <w:r w:rsidR="00137A91" w:rsidRPr="009D6F96">
        <w:rPr>
          <w:rFonts w:ascii="Times New Roman" w:eastAsia="Times New Roman" w:hAnsi="Times New Roman" w:cs="Times New Roman"/>
          <w:color w:val="191919"/>
          <w:sz w:val="20"/>
          <w:szCs w:val="20"/>
          <w:lang w:eastAsia="it-IT"/>
        </w:rPr>
        <w:t xml:space="preserve"> durante la navigazione </w:t>
      </w:r>
      <w:r w:rsidRPr="009D6F96">
        <w:rPr>
          <w:rFonts w:ascii="Times New Roman" w:eastAsia="Times New Roman" w:hAnsi="Times New Roman" w:cs="Times New Roman"/>
          <w:color w:val="191919"/>
          <w:sz w:val="20"/>
          <w:szCs w:val="20"/>
          <w:lang w:eastAsia="it-IT"/>
        </w:rPr>
        <w:t>o in occasione degli acquisti sull’online store.</w:t>
      </w:r>
      <w:r w:rsidR="004312B5" w:rsidRPr="009D6F96">
        <w:rPr>
          <w:rFonts w:ascii="Times New Roman" w:eastAsia="Times New Roman" w:hAnsi="Times New Roman" w:cs="Times New Roman"/>
          <w:color w:val="191919"/>
          <w:sz w:val="20"/>
          <w:szCs w:val="20"/>
          <w:lang w:eastAsia="it-IT"/>
        </w:rPr>
        <w:t xml:space="preserve"> Per quanto riguarda l’utilizzo dei cookie, si rimanda </w:t>
      </w:r>
      <w:r w:rsidR="004312B5" w:rsidRPr="006C6285">
        <w:rPr>
          <w:rFonts w:ascii="Times New Roman" w:eastAsia="Times New Roman" w:hAnsi="Times New Roman" w:cs="Times New Roman"/>
          <w:color w:val="000000" w:themeColor="text1"/>
          <w:sz w:val="20"/>
          <w:szCs w:val="20"/>
          <w:lang w:eastAsia="it-IT"/>
        </w:rPr>
        <w:t>all’</w:t>
      </w:r>
      <w:r w:rsidR="004312B5" w:rsidRPr="00502C42">
        <w:rPr>
          <w:rFonts w:ascii="Times New Roman" w:eastAsia="Times New Roman" w:hAnsi="Times New Roman" w:cs="Times New Roman"/>
          <w:sz w:val="20"/>
          <w:szCs w:val="20"/>
          <w:lang w:eastAsia="it-IT"/>
        </w:rPr>
        <w:t>Informativa Cookie</w:t>
      </w:r>
      <w:r w:rsidR="00502C42">
        <w:rPr>
          <w:rFonts w:ascii="Times New Roman" w:eastAsia="Times New Roman" w:hAnsi="Times New Roman" w:cs="Times New Roman"/>
          <w:sz w:val="20"/>
          <w:szCs w:val="20"/>
          <w:lang w:eastAsia="it-IT"/>
        </w:rPr>
        <w:t xml:space="preserve"> [</w:t>
      </w:r>
      <w:r w:rsidR="00502C42" w:rsidRPr="00502C42">
        <w:rPr>
          <w:rFonts w:ascii="Times New Roman" w:eastAsia="Times New Roman" w:hAnsi="Times New Roman" w:cs="Times New Roman"/>
          <w:color w:val="0070C0"/>
          <w:sz w:val="20"/>
          <w:szCs w:val="20"/>
          <w:u w:val="single"/>
          <w:lang w:eastAsia="it-IT"/>
        </w:rPr>
        <w:t>https://www.maisonmargiela.com/ytos/Plugins/AreaLocalizer/Redirectarea?area=Help&amp;controllerName=LegalArea&amp;actionName=CookiePolicy</w:t>
      </w:r>
      <w:r w:rsidR="00502C42">
        <w:rPr>
          <w:rFonts w:ascii="Times New Roman" w:eastAsia="Times New Roman" w:hAnsi="Times New Roman" w:cs="Times New Roman"/>
          <w:sz w:val="20"/>
          <w:szCs w:val="20"/>
          <w:lang w:eastAsia="it-IT"/>
        </w:rPr>
        <w:t>]</w:t>
      </w:r>
      <w:r w:rsidR="004312B5" w:rsidRPr="009D6F96">
        <w:rPr>
          <w:rFonts w:ascii="Times New Roman" w:eastAsia="Times New Roman" w:hAnsi="Times New Roman" w:cs="Times New Roman"/>
          <w:i/>
          <w:iCs/>
          <w:color w:val="191919"/>
          <w:sz w:val="20"/>
          <w:szCs w:val="20"/>
          <w:lang w:eastAsia="it-IT"/>
        </w:rPr>
        <w:t>.</w:t>
      </w:r>
    </w:p>
    <w:p w14:paraId="552B2DAB" w14:textId="7777777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09AB9B23"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051EB81B"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w:t>
      </w:r>
      <w:r w:rsidR="003B796B">
        <w:rPr>
          <w:rFonts w:ascii="Times New Roman" w:eastAsia="Times New Roman" w:hAnsi="Times New Roman" w:cs="Times New Roman"/>
          <w:b/>
          <w:bCs/>
          <w:color w:val="191919"/>
          <w:sz w:val="20"/>
          <w:szCs w:val="20"/>
          <w:lang w:eastAsia="it-IT"/>
        </w:rPr>
        <w:t xml:space="preserve"> MARGIELA S.A.S.U.</w:t>
      </w:r>
    </w:p>
    <w:p w14:paraId="149FC2B0" w14:textId="69D66229" w:rsidR="00D41053"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Pr>
          <w:rFonts w:ascii="Times New Roman" w:eastAsia="Times New Roman" w:hAnsi="Times New Roman" w:cs="Times New Roman"/>
          <w:color w:val="191919"/>
          <w:sz w:val="20"/>
          <w:szCs w:val="20"/>
          <w:lang w:eastAsia="it-IT"/>
        </w:rPr>
        <w:t>. Mar</w:t>
      </w:r>
      <w:r w:rsidR="003B796B">
        <w:rPr>
          <w:rFonts w:ascii="Times New Roman" w:eastAsia="Times New Roman" w:hAnsi="Times New Roman" w:cs="Times New Roman"/>
          <w:color w:val="191919"/>
          <w:sz w:val="20"/>
          <w:szCs w:val="20"/>
          <w:lang w:eastAsia="it-IT"/>
        </w:rPr>
        <w:t>giela</w:t>
      </w:r>
      <w:r>
        <w:rPr>
          <w:rFonts w:ascii="Times New Roman" w:eastAsia="Times New Roman" w:hAnsi="Times New Roman" w:cs="Times New Roman"/>
          <w:color w:val="191919"/>
          <w:sz w:val="20"/>
          <w:szCs w:val="20"/>
          <w:lang w:eastAsia="it-IT"/>
        </w:rPr>
        <w:t xml:space="preserve"> tratterà i suoi Dati Personali per le seguenti finalità.</w:t>
      </w:r>
    </w:p>
    <w:p w14:paraId="7E7B132E" w14:textId="77777777"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529BCFF5" w14:textId="6080AD56"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suo consenso,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Pr>
          <w:rFonts w:ascii="Times New Roman" w:eastAsia="Times New Roman" w:hAnsi="Times New Roman" w:cs="Times New Roman"/>
          <w:color w:val="191919"/>
          <w:sz w:val="20"/>
          <w:szCs w:val="20"/>
          <w:lang w:eastAsia="it-IT"/>
        </w:rPr>
        <w:t xml:space="preserve">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01292299"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 xml:space="preserve">Base giuridica: questo trattamento si </w:t>
      </w:r>
      <w:r w:rsidRPr="00075305">
        <w:rPr>
          <w:rFonts w:ascii="Times New Roman" w:eastAsia="Times New Roman" w:hAnsi="Times New Roman" w:cs="Times New Roman"/>
          <w:color w:val="191919"/>
          <w:sz w:val="20"/>
          <w:szCs w:val="20"/>
          <w:lang w:eastAsia="it-IT"/>
        </w:rPr>
        <w:t xml:space="preserve">fonda sul consenso da lei prestato.  </w:t>
      </w:r>
    </w:p>
    <w:p w14:paraId="66E1B965"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0269F91" w14:textId="4386B267"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lastRenderedPageBreak/>
        <w:t xml:space="preserve">Lei potrà in ogni momento revocare il suo consenso alla ricezione delle suddette comunicazioni cliccando sull’apposita opzione presente in ogni email di marketing ricevuta, nonché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3B796B">
          <w:rPr>
            <w:rStyle w:val="Collegamentoipertestuale"/>
            <w:rFonts w:ascii="Times New Roman" w:eastAsia="Times New Roman" w:hAnsi="Times New Roman" w:cs="Times New Roman"/>
            <w:sz w:val="20"/>
            <w:szCs w:val="20"/>
            <w:lang w:eastAsia="it-IT"/>
          </w:rPr>
          <w:t>margiela</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01EE390D"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FF2DBD6" w14:textId="2177046B"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FINALITA’ DEI CONTITOLARI (</w:t>
      </w:r>
      <w:r w:rsidR="002738B8">
        <w:rPr>
          <w:rFonts w:ascii="Times New Roman" w:eastAsia="Times New Roman" w:hAnsi="Times New Roman" w:cs="Times New Roman"/>
          <w:b/>
          <w:bCs/>
          <w:color w:val="191919"/>
          <w:sz w:val="20"/>
          <w:szCs w:val="20"/>
          <w:lang w:eastAsia="it-IT"/>
        </w:rPr>
        <w:t>MAR</w:t>
      </w:r>
      <w:r w:rsidR="003B796B">
        <w:rPr>
          <w:rFonts w:ascii="Times New Roman" w:eastAsia="Times New Roman" w:hAnsi="Times New Roman" w:cs="Times New Roman"/>
          <w:b/>
          <w:bCs/>
          <w:color w:val="191919"/>
          <w:sz w:val="20"/>
          <w:szCs w:val="20"/>
          <w:lang w:eastAsia="it-IT"/>
        </w:rPr>
        <w:t>GIELA</w:t>
      </w:r>
      <w:r w:rsidRPr="00075305">
        <w:rPr>
          <w:rFonts w:ascii="Times New Roman" w:eastAsia="Times New Roman" w:hAnsi="Times New Roman" w:cs="Times New Roman"/>
          <w:b/>
          <w:bCs/>
          <w:color w:val="191919"/>
          <w:sz w:val="20"/>
          <w:szCs w:val="20"/>
          <w:lang w:eastAsia="it-IT"/>
        </w:rPr>
        <w:t xml:space="preserve"> E OTB)</w:t>
      </w:r>
    </w:p>
    <w:p w14:paraId="72E869F2" w14:textId="6DF13F0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Profilazione dei clienti</w:t>
      </w:r>
    </w:p>
    <w:p w14:paraId="6DF7F922" w14:textId="77777777"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i Dati raccolti in negozio, i Dati di acquisto, Monitoraggio di Newsletter e Dati di Azioni, i Dati di navigazione per finalità di profilazione per analisi di business,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2FB2F53B"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5D1D7B7F" w14:textId="7950E6CB"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03DC248F"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F179193" w14:textId="5B0BFEA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ad essere soggetto a profilazione scrivendo all’indirizzo </w:t>
      </w:r>
      <w:hyperlink r:id="rId17" w:history="1">
        <w:r w:rsidRPr="00075305">
          <w:rPr>
            <w:rStyle w:val="Collegamentoipertestuale"/>
            <w:rFonts w:ascii="Times New Roman" w:eastAsia="Times New Roman" w:hAnsi="Times New Roman" w:cs="Times New Roman"/>
            <w:sz w:val="20"/>
            <w:szCs w:val="20"/>
            <w:lang w:eastAsia="it-IT"/>
          </w:rPr>
          <w:t>privacy@</w:t>
        </w:r>
        <w:r w:rsidR="003B796B">
          <w:rPr>
            <w:rStyle w:val="Collegamentoipertestuale"/>
            <w:rFonts w:ascii="Times New Roman" w:eastAsia="Times New Roman" w:hAnsi="Times New Roman" w:cs="Times New Roman"/>
            <w:sz w:val="20"/>
            <w:szCs w:val="20"/>
            <w:lang w:eastAsia="it-IT"/>
          </w:rPr>
          <w:t>margiela</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2B0F5D99" w14:textId="0786811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7F25A6D" w14:textId="76354A78" w:rsidR="00075305" w:rsidRPr="0014071C"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3.3 FINALITA’ DI</w:t>
      </w:r>
      <w:r>
        <w:rPr>
          <w:rFonts w:ascii="Times New Roman" w:eastAsia="Times New Roman" w:hAnsi="Times New Roman" w:cs="Times New Roman"/>
          <w:b/>
          <w:bCs/>
          <w:color w:val="191919"/>
          <w:sz w:val="20"/>
          <w:szCs w:val="20"/>
          <w:lang w:eastAsia="it-IT"/>
        </w:rPr>
        <w:t xml:space="preserve"> </w:t>
      </w:r>
      <w:r w:rsidR="003B796B">
        <w:rPr>
          <w:rFonts w:ascii="Times New Roman" w:eastAsia="Times New Roman" w:hAnsi="Times New Roman" w:cs="Times New Roman"/>
          <w:b/>
          <w:bCs/>
          <w:color w:val="191919"/>
          <w:sz w:val="20"/>
          <w:szCs w:val="20"/>
          <w:lang w:eastAsia="it-IT"/>
        </w:rPr>
        <w:t xml:space="preserve">MARGIELA </w:t>
      </w:r>
      <w:r w:rsidRPr="00075305">
        <w:rPr>
          <w:rFonts w:ascii="Times New Roman" w:eastAsia="Times New Roman" w:hAnsi="Times New Roman" w:cs="Times New Roman"/>
          <w:b/>
          <w:bCs/>
          <w:color w:val="191919"/>
          <w:sz w:val="20"/>
          <w:szCs w:val="20"/>
          <w:lang w:eastAsia="it-IT"/>
        </w:rPr>
        <w:t xml:space="preserve">AFFILIATE </w:t>
      </w:r>
    </w:p>
    <w:p w14:paraId="2783F286" w14:textId="37D3709E"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è la società che gestisce il negozio presso il quale lei si è re</w:t>
      </w:r>
      <w:r>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 xml:space="preserve">ato per l’acquisto di un prodotto, anche telefonicamente attraverso gli altri metodi messi a disposizione da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ed al</w:t>
      </w:r>
      <w:r>
        <w:rPr>
          <w:rFonts w:ascii="Times New Roman" w:eastAsia="Times New Roman" w:hAnsi="Times New Roman" w:cs="Times New Roman"/>
          <w:color w:val="191919"/>
          <w:sz w:val="20"/>
          <w:szCs w:val="20"/>
          <w:lang w:eastAsia="it-IT"/>
        </w:rPr>
        <w:t>la</w:t>
      </w:r>
      <w:r w:rsidRPr="00075305">
        <w:rPr>
          <w:rFonts w:ascii="Times New Roman" w:eastAsia="Times New Roman" w:hAnsi="Times New Roman" w:cs="Times New Roman"/>
          <w:color w:val="191919"/>
          <w:sz w:val="20"/>
          <w:szCs w:val="20"/>
          <w:lang w:eastAsia="it-IT"/>
        </w:rPr>
        <w:t xml:space="preserve"> quale ha richiesto un servizio di assistenza. In alcuni casi, potrebbe essere necessario per la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venire a conoscenza di alcune informazioni che la riguardano, per dare corso a sue specifiche richieste.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 xml:space="preserve">giela </w:t>
      </w:r>
      <w:r w:rsidRPr="00075305">
        <w:rPr>
          <w:rFonts w:ascii="Times New Roman" w:eastAsia="Times New Roman" w:hAnsi="Times New Roman" w:cs="Times New Roman"/>
          <w:color w:val="191919"/>
          <w:sz w:val="20"/>
          <w:szCs w:val="20"/>
          <w:lang w:eastAsia="it-IT"/>
        </w:rPr>
        <w:t>Affiliate può trattare i Dati Personali per le seguenti finalità.</w:t>
      </w:r>
    </w:p>
    <w:p w14:paraId="0BFBB9F4"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legati alla vendita</w:t>
      </w:r>
    </w:p>
    <w:p w14:paraId="53196CC1" w14:textId="5E4C5C8B"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può avere la necessità di trattare i suoi Dati Anagrafici e taluni Dati di Vendita (codice fiscale e/o partita IVA, numero passaporto e numero di tessera Global Blue) per gestire il suo acquisto quando lo stesso è stato concluso via telefono o mediante gli altri metodi messi a disposizione da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o per emettere fattura in caso di </w:t>
      </w:r>
      <w:r>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p>
    <w:p w14:paraId="35BBC8DA"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39E0ED76" w14:textId="328725BA"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33F8B78"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di after-sales</w:t>
      </w:r>
    </w:p>
    <w:p w14:paraId="77D657BA" w14:textId="05BF1343"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può raccogliere i suoi Dati Anagrafici e i Dati di Contatto per dare corso a specifiche richieste che lei potrebbe formulare in negozio, in sede di post vendita; ad esempio per concordare una riparazione, una tailorizzazione, una consegna a domicilio o per gestire un reso. </w:t>
      </w:r>
    </w:p>
    <w:p w14:paraId="74F0724E" w14:textId="0E5297C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lastRenderedPageBreak/>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sidR="006E4C6C">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E12226C" w14:textId="28BF5A62"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A47B939"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3.4 FINALITA’ POSTE IN ESSERE DA TUTTI I TITOLARI O CONTITOLARI</w:t>
      </w:r>
    </w:p>
    <w:p w14:paraId="6C999EDD" w14:textId="458FE37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3C1555EB"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C707859"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o dalla normativa comunitaria, da disposizioni/richieste di autorità o da organi di vigilanza e controllo </w:t>
      </w:r>
    </w:p>
    <w:p w14:paraId="61C5D61B"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76A8A6BE"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7DB3B999" w14:textId="198DF97B"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25998A7A"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12B5C934"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7F85EA1C" w14:textId="77777777" w:rsidR="006651B8"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6F4A8CFB" w:rsidR="00394DD2" w:rsidRPr="009D6F96" w:rsidRDefault="0026015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07F40C69" w14:textId="4BEBFC8C" w:rsidR="00394DD2" w:rsidRPr="009D6F96" w:rsidRDefault="00206B99"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E4C6C">
        <w:rPr>
          <w:rFonts w:ascii="Times New Roman" w:eastAsia="Times New Roman" w:hAnsi="Times New Roman" w:cs="Times New Roman"/>
          <w:color w:val="191919"/>
          <w:sz w:val="20"/>
          <w:szCs w:val="20"/>
          <w:lang w:eastAsia="it-IT"/>
        </w:rPr>
        <w:t>gestito di Mar</w:t>
      </w:r>
      <w:r w:rsidR="003B796B">
        <w:rPr>
          <w:rFonts w:ascii="Times New Roman" w:eastAsia="Times New Roman" w:hAnsi="Times New Roman" w:cs="Times New Roman"/>
          <w:color w:val="191919"/>
          <w:sz w:val="20"/>
          <w:szCs w:val="20"/>
          <w:lang w:eastAsia="it-IT"/>
        </w:rPr>
        <w:t>giela</w:t>
      </w:r>
      <w:r w:rsidR="006E4C6C">
        <w:rPr>
          <w:rFonts w:ascii="Times New Roman" w:eastAsia="Times New Roman" w:hAnsi="Times New Roman" w:cs="Times New Roman"/>
          <w:color w:val="191919"/>
          <w:sz w:val="20"/>
          <w:szCs w:val="20"/>
          <w:lang w:eastAsia="it-IT"/>
        </w:rPr>
        <w:t xml:space="preserve">, utilizzando una piattaforma fornita da YNAP, che gestisce tutte le attività di acquisto </w:t>
      </w:r>
      <w:r w:rsidR="006651B8">
        <w:rPr>
          <w:rFonts w:ascii="Times New Roman" w:eastAsia="Times New Roman" w:hAnsi="Times New Roman" w:cs="Times New Roman"/>
          <w:color w:val="191919"/>
          <w:sz w:val="20"/>
          <w:szCs w:val="20"/>
          <w:lang w:eastAsia="it-IT"/>
        </w:rPr>
        <w:t>attraverso</w:t>
      </w:r>
      <w:r w:rsidR="006E4C6C">
        <w:rPr>
          <w:rFonts w:ascii="Times New Roman" w:eastAsia="Times New Roman" w:hAnsi="Times New Roman" w:cs="Times New Roman"/>
          <w:color w:val="191919"/>
          <w:sz w:val="20"/>
          <w:szCs w:val="20"/>
          <w:lang w:eastAsia="it-IT"/>
        </w:rPr>
        <w:t xml:space="preserve"> il Sito </w:t>
      </w:r>
      <w:r w:rsidR="00DE0E8A">
        <w:rPr>
          <w:rFonts w:ascii="Times New Roman" w:eastAsia="Times New Roman" w:hAnsi="Times New Roman" w:cs="Times New Roman"/>
          <w:color w:val="191919"/>
          <w:sz w:val="20"/>
          <w:szCs w:val="20"/>
          <w:lang w:eastAsia="it-IT"/>
        </w:rPr>
        <w:t>in qualità di titolare del trattamento</w:t>
      </w:r>
      <w:r w:rsidR="006E4C6C">
        <w:rPr>
          <w:rFonts w:ascii="Times New Roman" w:eastAsia="Times New Roman" w:hAnsi="Times New Roman" w:cs="Times New Roman"/>
          <w:color w:val="191919"/>
          <w:sz w:val="20"/>
          <w:szCs w:val="20"/>
          <w:lang w:eastAsia="it-IT"/>
        </w:rPr>
        <w:t xml:space="preserve"> (cliccare </w:t>
      </w:r>
      <w:r w:rsidR="006E4C6C" w:rsidRPr="006C6285">
        <w:rPr>
          <w:rFonts w:ascii="Times New Roman" w:eastAsia="Times New Roman" w:hAnsi="Times New Roman" w:cs="Times New Roman"/>
          <w:color w:val="0070C0"/>
          <w:sz w:val="20"/>
          <w:szCs w:val="20"/>
          <w:u w:val="single"/>
          <w:lang w:eastAsia="it-IT"/>
        </w:rPr>
        <w:t>qu</w:t>
      </w:r>
      <w:r w:rsidR="006C6285" w:rsidRPr="006C6285">
        <w:rPr>
          <w:rFonts w:ascii="Times New Roman" w:eastAsia="Times New Roman" w:hAnsi="Times New Roman" w:cs="Times New Roman"/>
          <w:color w:val="0070C0"/>
          <w:sz w:val="20"/>
          <w:szCs w:val="20"/>
          <w:u w:val="single"/>
          <w:lang w:eastAsia="it-IT"/>
        </w:rPr>
        <w:t>i</w:t>
      </w:r>
      <w:r w:rsidR="006E4C6C">
        <w:rPr>
          <w:rFonts w:ascii="Times New Roman" w:eastAsia="Times New Roman" w:hAnsi="Times New Roman" w:cs="Times New Roman"/>
          <w:color w:val="191919"/>
          <w:sz w:val="20"/>
          <w:szCs w:val="20"/>
          <w:lang w:eastAsia="it-IT"/>
        </w:rPr>
        <w:t xml:space="preserve"> per vedere </w:t>
      </w:r>
      <w:r w:rsidR="00BE7BD7">
        <w:rPr>
          <w:rFonts w:ascii="Times New Roman" w:eastAsia="Times New Roman" w:hAnsi="Times New Roman" w:cs="Times New Roman"/>
          <w:color w:val="191919"/>
          <w:sz w:val="20"/>
          <w:szCs w:val="20"/>
          <w:lang w:eastAsia="it-IT"/>
        </w:rPr>
        <w:t xml:space="preserve">l’informativa privacy di YNAP).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 xml:space="preserve">possibile navigare all'interno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propri dati personali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la navigazione nel Sito </w:t>
      </w:r>
      <w:r w:rsidR="006C2D49" w:rsidRPr="009D6F96">
        <w:rPr>
          <w:rFonts w:ascii="Times New Roman" w:eastAsia="Times New Roman" w:hAnsi="Times New Roman" w:cs="Times New Roman"/>
          <w:color w:val="191919"/>
          <w:sz w:val="20"/>
          <w:szCs w:val="20"/>
          <w:lang w:eastAsia="it-IT"/>
        </w:rPr>
        <w:t>rimarrà</w:t>
      </w:r>
      <w:r w:rsidR="00394DD2" w:rsidRPr="009D6F96">
        <w:rPr>
          <w:rFonts w:ascii="Times New Roman" w:eastAsia="Times New Roman" w:hAnsi="Times New Roman" w:cs="Times New Roman"/>
          <w:color w:val="191919"/>
          <w:sz w:val="20"/>
          <w:szCs w:val="20"/>
          <w:lang w:eastAsia="it-IT"/>
        </w:rPr>
        <w:t xml:space="preserve"> anonima, salvo che non decida di comunicare i propri dati per poter comunicare con </w:t>
      </w:r>
      <w:r w:rsidR="00DC54C7" w:rsidRPr="009D6F96">
        <w:rPr>
          <w:rFonts w:ascii="Times New Roman" w:eastAsia="Times New Roman" w:hAnsi="Times New Roman" w:cs="Times New Roman"/>
          <w:color w:val="191919"/>
          <w:sz w:val="20"/>
          <w:szCs w:val="20"/>
          <w:lang w:eastAsia="it-IT"/>
        </w:rPr>
        <w:t xml:space="preserve">uno dei </w:t>
      </w:r>
      <w:r w:rsidR="00394DD2" w:rsidRPr="009D6F96">
        <w:rPr>
          <w:rFonts w:ascii="Times New Roman" w:eastAsia="Times New Roman" w:hAnsi="Times New Roman" w:cs="Times New Roman"/>
          <w:color w:val="191919"/>
          <w:sz w:val="20"/>
          <w:szCs w:val="20"/>
          <w:lang w:eastAsia="it-IT"/>
        </w:rPr>
        <w:t>Titolar</w:t>
      </w:r>
      <w:r w:rsidR="00DC54C7" w:rsidRPr="009D6F96">
        <w:rPr>
          <w:rFonts w:ascii="Times New Roman" w:eastAsia="Times New Roman" w:hAnsi="Times New Roman" w:cs="Times New Roman"/>
          <w:color w:val="191919"/>
          <w:sz w:val="20"/>
          <w:szCs w:val="20"/>
          <w:lang w:eastAsia="it-IT"/>
        </w:rPr>
        <w:t>i</w:t>
      </w:r>
      <w:r w:rsidR="00394DD2"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o i Contitolari </w:t>
      </w:r>
      <w:r w:rsidR="003E0F88" w:rsidRPr="009D6F96">
        <w:rPr>
          <w:rFonts w:ascii="Times New Roman" w:eastAsia="Times New Roman" w:hAnsi="Times New Roman" w:cs="Times New Roman"/>
          <w:color w:val="191919"/>
          <w:sz w:val="20"/>
          <w:szCs w:val="20"/>
          <w:lang w:eastAsia="it-IT"/>
        </w:rPr>
        <w:t xml:space="preserve">per una delle finalità descritte al paragrafo </w:t>
      </w:r>
      <w:r w:rsidR="00555DFD">
        <w:rPr>
          <w:rFonts w:ascii="Times New Roman" w:eastAsia="Times New Roman" w:hAnsi="Times New Roman" w:cs="Times New Roman"/>
          <w:color w:val="191919"/>
          <w:sz w:val="20"/>
          <w:szCs w:val="20"/>
          <w:lang w:eastAsia="it-IT"/>
        </w:rPr>
        <w:t>3</w:t>
      </w:r>
      <w:r w:rsidR="003E0F88" w:rsidRPr="009D6F96">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p>
    <w:p w14:paraId="3ADB7359"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1F16B49E" w14:textId="6671E7EE"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w:t>
      </w:r>
      <w:r w:rsidR="003E0F88" w:rsidRPr="009D6F96">
        <w:rPr>
          <w:rFonts w:ascii="Times New Roman" w:eastAsia="Times New Roman" w:hAnsi="Times New Roman" w:cs="Times New Roman"/>
          <w:color w:val="191919"/>
          <w:sz w:val="20"/>
          <w:szCs w:val="20"/>
          <w:lang w:eastAsia="it-IT"/>
        </w:rPr>
        <w:t>n caso di navigazione anonima, le segnaliamo comunque che i</w:t>
      </w:r>
      <w:r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In questa categoria di dati rientrano gli indirizzi IP o i nomi a dominio dei computer utilizzati dagli utenti che si connettono al Sito, gli indirizzi in notazione URI (Uniform Resource Identifier)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2CDD235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 </w:t>
      </w:r>
      <w:r w:rsidR="00502C42" w:rsidRPr="00502C42">
        <w:rPr>
          <w:rFonts w:ascii="Times New Roman" w:eastAsia="Times New Roman" w:hAnsi="Times New Roman" w:cs="Times New Roman"/>
          <w:sz w:val="20"/>
          <w:szCs w:val="20"/>
          <w:lang w:eastAsia="it-IT"/>
        </w:rPr>
        <w:t>[</w:t>
      </w:r>
      <w:r w:rsidR="00502C42" w:rsidRPr="00502C42">
        <w:rPr>
          <w:rFonts w:ascii="Times New Roman" w:eastAsia="Times New Roman" w:hAnsi="Times New Roman" w:cs="Times New Roman"/>
          <w:color w:val="0070C0"/>
          <w:sz w:val="20"/>
          <w:szCs w:val="20"/>
          <w:u w:val="single"/>
          <w:lang w:eastAsia="it-IT"/>
        </w:rPr>
        <w:t>https://www.maisonmargiela.com/ytos/Plugins/AreaLocalizer/Redirectarea?area=Help&amp;controllerName=LegalArea&amp;actionName=CookiePolicy</w:t>
      </w:r>
      <w:r w:rsidR="00502C42" w:rsidRPr="00502C42">
        <w:rPr>
          <w:rFonts w:ascii="Times New Roman" w:eastAsia="Times New Roman" w:hAnsi="Times New Roman" w:cs="Times New Roman"/>
          <w:sz w:val="20"/>
          <w:szCs w:val="20"/>
          <w:lang w:eastAsia="it-IT"/>
        </w:rPr>
        <w:t>]</w:t>
      </w:r>
      <w:r w:rsidRPr="009D6F96">
        <w:rPr>
          <w:rFonts w:ascii="Times New Roman" w:eastAsia="Times New Roman" w:hAnsi="Times New Roman" w:cs="Times New Roman"/>
          <w:color w:val="191919"/>
          <w:sz w:val="20"/>
          <w:szCs w:val="20"/>
          <w:lang w:eastAsia="it-IT"/>
        </w:rPr>
        <w:t xml:space="preserve"> 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5B13DEFA" w14:textId="3114DB7A" w:rsidR="00BE7BD7"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w:t>
      </w:r>
      <w:r w:rsidR="00675156">
        <w:rPr>
          <w:rFonts w:ascii="Times New Roman" w:eastAsia="Times New Roman" w:hAnsi="Times New Roman" w:cs="Times New Roman"/>
          <w:color w:val="191919"/>
          <w:sz w:val="20"/>
          <w:szCs w:val="20"/>
          <w:lang w:eastAsia="it-IT"/>
        </w:rPr>
        <w:t>in negozio</w:t>
      </w:r>
      <w:r w:rsidRPr="009D6F96">
        <w:rPr>
          <w:rFonts w:ascii="Times New Roman" w:eastAsia="Times New Roman" w:hAnsi="Times New Roman" w:cs="Times New Roman"/>
          <w:color w:val="191919"/>
          <w:sz w:val="20"/>
          <w:szCs w:val="20"/>
          <w:lang w:eastAsia="it-IT"/>
        </w:rPr>
        <w:t xml:space="preserve">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C99D1A1"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0F97ED68" w:rsidR="00BE7BD7" w:rsidRPr="009D6F96" w:rsidRDefault="00BE7BD7" w:rsidP="00BE7BD7">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dati raccolti per concludere ed eseguire contratti di acquisto di prodotti, inclusi i pagamenti: fino alla conclusione delle formalità amministrative e contabili. I dati legati alla fatturazione saranno conservati per dieci anni dalla data di fatturazione;</w:t>
      </w:r>
    </w:p>
    <w:p w14:paraId="1066D12B" w14:textId="314E7D6A"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317948FF"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3B796B">
        <w:rPr>
          <w:rFonts w:ascii="Times New Roman" w:eastAsia="Times New Roman" w:hAnsi="Times New Roman" w:cs="Times New Roman"/>
          <w:color w:val="191919"/>
          <w:sz w:val="20"/>
          <w:szCs w:val="20"/>
          <w:lang w:eastAsia="it-IT"/>
        </w:rPr>
        <w:t>Margiela</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B05E9D">
        <w:rPr>
          <w:rFonts w:ascii="Times New Roman" w:eastAsia="Times New Roman" w:hAnsi="Times New Roman" w:cs="Times New Roman"/>
          <w:color w:val="191919"/>
          <w:sz w:val="20"/>
          <w:szCs w:val="20"/>
          <w:lang w:eastAsia="it-IT"/>
        </w:rPr>
        <w:t>suoi</w:t>
      </w:r>
      <w:r w:rsidR="00D27384" w:rsidRPr="00D27384">
        <w:rPr>
          <w:rFonts w:ascii="Times New Roman" w:eastAsia="Times New Roman" w:hAnsi="Times New Roman" w:cs="Times New Roman"/>
          <w:color w:val="191919"/>
          <w:sz w:val="20"/>
          <w:szCs w:val="20"/>
          <w:lang w:eastAsia="it-IT"/>
        </w:rPr>
        <w:t xml:space="preserve"> dati.</w:t>
      </w:r>
    </w:p>
    <w:p w14:paraId="0D056AB6" w14:textId="717476E7" w:rsidR="008C597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27384">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1B04A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727173F0" w:rsidR="0022305D" w:rsidRPr="006C6285" w:rsidRDefault="00CC3E4D" w:rsidP="00DB24D1">
      <w:pPr>
        <w:shd w:val="clear" w:color="auto" w:fill="FFFFFF"/>
        <w:spacing w:line="360" w:lineRule="atLeast"/>
        <w:jc w:val="both"/>
        <w:outlineLvl w:val="1"/>
        <w:rPr>
          <w:rFonts w:ascii="Times New Roman" w:hAnsi="Times New Roman" w:cs="Times New Roman"/>
          <w:color w:val="000000"/>
          <w:shd w:val="clear" w:color="auto" w:fill="FFFFFF"/>
        </w:rPr>
      </w:pPr>
      <w:r w:rsidRPr="006C6285">
        <w:rPr>
          <w:rFonts w:ascii="Times New Roman" w:hAnsi="Times New Roman" w:cs="Times New Roman"/>
          <w:color w:val="000000"/>
          <w:sz w:val="20"/>
          <w:szCs w:val="20"/>
          <w:shd w:val="clear" w:color="auto" w:fill="FFFFFF"/>
        </w:rPr>
        <w:t>P</w:t>
      </w:r>
      <w:r w:rsidR="0022305D" w:rsidRPr="006C6285">
        <w:rPr>
          <w:rFonts w:ascii="Times New Roman" w:hAnsi="Times New Roman" w:cs="Times New Roman"/>
          <w:color w:val="000000"/>
          <w:sz w:val="20"/>
          <w:szCs w:val="20"/>
          <w:shd w:val="clear" w:color="auto" w:fill="FFFFFF"/>
        </w:rPr>
        <w:t xml:space="preserve">er le finalità sopra indicate, potremmo trasferire i suoi dati verso paesi terzi, non appartenenti all’Unione Europea, i quali </w:t>
      </w:r>
      <w:r w:rsidRPr="006C6285">
        <w:rPr>
          <w:rFonts w:ascii="Times New Roman" w:hAnsi="Times New Roman" w:cs="Times New Roman"/>
          <w:color w:val="000000"/>
          <w:sz w:val="20"/>
          <w:szCs w:val="20"/>
          <w:shd w:val="clear" w:color="auto" w:fill="FFFFFF"/>
        </w:rPr>
        <w:t xml:space="preserve">potrebbero </w:t>
      </w:r>
      <w:r w:rsidR="0022305D" w:rsidRPr="006C6285">
        <w:rPr>
          <w:rFonts w:ascii="Times New Roman" w:hAnsi="Times New Roman" w:cs="Times New Roman"/>
          <w:color w:val="000000"/>
          <w:sz w:val="20"/>
          <w:szCs w:val="20"/>
          <w:shd w:val="clear" w:color="auto" w:fill="FFFFFF"/>
        </w:rPr>
        <w:t>non garanti</w:t>
      </w:r>
      <w:r w:rsidRPr="006C6285">
        <w:rPr>
          <w:rFonts w:ascii="Times New Roman" w:hAnsi="Times New Roman" w:cs="Times New Roman"/>
          <w:color w:val="000000"/>
          <w:sz w:val="20"/>
          <w:szCs w:val="20"/>
          <w:shd w:val="clear" w:color="auto" w:fill="FFFFFF"/>
        </w:rPr>
        <w:t>re</w:t>
      </w:r>
      <w:r w:rsidR="0022305D" w:rsidRPr="006C6285">
        <w:rPr>
          <w:rFonts w:ascii="Times New Roman" w:hAnsi="Times New Roman" w:cs="Times New Roman"/>
          <w:color w:val="000000"/>
          <w:sz w:val="20"/>
          <w:szCs w:val="20"/>
          <w:shd w:val="clear" w:color="auto" w:fill="FFFFFF"/>
        </w:rPr>
        <w:t xml:space="preserve"> il medesimo livello di protezione dei </w:t>
      </w:r>
      <w:r w:rsidR="00BA7589" w:rsidRPr="006C6285">
        <w:rPr>
          <w:rFonts w:ascii="Times New Roman" w:hAnsi="Times New Roman" w:cs="Times New Roman"/>
          <w:color w:val="000000"/>
          <w:sz w:val="20"/>
          <w:szCs w:val="20"/>
          <w:shd w:val="clear" w:color="auto" w:fill="FFFFFF"/>
        </w:rPr>
        <w:t>Dati Personali</w:t>
      </w:r>
      <w:r w:rsidR="00497DC0" w:rsidRPr="006C6285">
        <w:rPr>
          <w:rFonts w:ascii="Times New Roman" w:hAnsi="Times New Roman" w:cs="Times New Roman"/>
          <w:color w:val="000000"/>
          <w:sz w:val="20"/>
          <w:szCs w:val="20"/>
          <w:shd w:val="clear" w:color="auto" w:fill="FFFFFF"/>
        </w:rPr>
        <w:t>.</w:t>
      </w:r>
      <w:r w:rsidR="0022305D" w:rsidRPr="006C6285">
        <w:rPr>
          <w:rFonts w:ascii="Times New Roman" w:hAnsi="Times New Roman" w:cs="Times New Roman"/>
          <w:color w:val="000000"/>
          <w:sz w:val="20"/>
          <w:szCs w:val="20"/>
          <w:shd w:val="clear" w:color="auto" w:fill="FFFFFF"/>
        </w:rPr>
        <w:t xml:space="preserve"> Tale trasferimento verso paesi terzi avverrà sempre in accordo con quanto previsto dal GDPR, </w:t>
      </w:r>
      <w:r w:rsidR="00BA7589" w:rsidRPr="006C6285">
        <w:rPr>
          <w:rFonts w:ascii="Times New Roman" w:hAnsi="Times New Roman" w:cs="Times New Roman"/>
          <w:color w:val="000000"/>
          <w:sz w:val="20"/>
          <w:szCs w:val="20"/>
          <w:shd w:val="clear" w:color="auto" w:fill="FFFFFF"/>
        </w:rPr>
        <w:t xml:space="preserve">adottando </w:t>
      </w:r>
      <w:r w:rsidR="0022305D" w:rsidRPr="006C6285">
        <w:rPr>
          <w:rFonts w:ascii="Times New Roman" w:hAnsi="Times New Roman" w:cs="Times New Roman"/>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6C6285">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6C6285">
        <w:rPr>
          <w:rFonts w:ascii="Times New Roman" w:hAnsi="Times New Roman" w:cs="Times New Roman"/>
          <w:color w:val="000000"/>
          <w:sz w:val="20"/>
          <w:szCs w:val="20"/>
          <w:shd w:val="clear" w:color="auto" w:fill="FFFFFF"/>
        </w:rPr>
        <w:t> come elaborate dalla Commissione Europea</w:t>
      </w:r>
      <w:r w:rsidR="00BA7589" w:rsidRPr="006C6285">
        <w:rPr>
          <w:rFonts w:ascii="Times New Roman" w:hAnsi="Times New Roman" w:cs="Times New Roman"/>
          <w:color w:val="000000"/>
          <w:sz w:val="20"/>
          <w:szCs w:val="20"/>
          <w:shd w:val="clear" w:color="auto" w:fill="FFFFFF"/>
        </w:rPr>
        <w:t xml:space="preserve"> o il suo consenso </w:t>
      </w:r>
      <w:r w:rsidR="0022305D" w:rsidRPr="006C6285">
        <w:rPr>
          <w:rFonts w:ascii="Times New Roman" w:hAnsi="Times New Roman" w:cs="Times New Roman"/>
          <w:color w:val="000000"/>
          <w:sz w:val="20"/>
          <w:szCs w:val="20"/>
          <w:shd w:val="clear" w:color="auto" w:fill="FFFFFF"/>
        </w:rPr>
        <w:t>.</w:t>
      </w:r>
      <w:r w:rsidR="00D27384" w:rsidRPr="006C6285">
        <w:rPr>
          <w:rFonts w:ascii="Times New Roman" w:eastAsia="Times New Roman" w:hAnsi="Times New Roman" w:cs="Times New Roman"/>
          <w:color w:val="222222"/>
          <w:sz w:val="20"/>
          <w:szCs w:val="20"/>
          <w:lang w:eastAsia="it-IT"/>
        </w:rPr>
        <w:t xml:space="preserve"> </w:t>
      </w:r>
      <w:r w:rsidR="00D27384" w:rsidRPr="006C6285">
        <w:rPr>
          <w:rFonts w:ascii="Times New Roman" w:hAnsi="Times New Roman" w:cs="Times New Roman"/>
          <w:color w:val="000000"/>
          <w:sz w:val="20"/>
          <w:szCs w:val="20"/>
          <w:shd w:val="clear" w:color="auto" w:fill="FFFFFF"/>
        </w:rPr>
        <w:t>Pu</w:t>
      </w:r>
      <w:r w:rsidR="00752DA7" w:rsidRPr="006C6285">
        <w:rPr>
          <w:rFonts w:ascii="Times New Roman" w:hAnsi="Times New Roman" w:cs="Times New Roman"/>
          <w:color w:val="000000"/>
          <w:sz w:val="20"/>
          <w:szCs w:val="20"/>
          <w:shd w:val="clear" w:color="auto" w:fill="FFFFFF"/>
        </w:rPr>
        <w:t>ò</w:t>
      </w:r>
      <w:r w:rsidR="00D27384" w:rsidRPr="006C6285">
        <w:rPr>
          <w:rFonts w:ascii="Times New Roman" w:hAnsi="Times New Roman" w:cs="Times New Roman"/>
          <w:color w:val="000000"/>
          <w:sz w:val="20"/>
          <w:szCs w:val="20"/>
          <w:shd w:val="clear" w:color="auto" w:fill="FFFFFF"/>
        </w:rPr>
        <w:t xml:space="preserve"> richiedere informazioni su questi paesi terzi </w:t>
      </w:r>
      <w:r w:rsidR="00675156" w:rsidRPr="006C6285">
        <w:rPr>
          <w:rFonts w:ascii="Times New Roman" w:hAnsi="Times New Roman" w:cs="Times New Roman"/>
          <w:color w:val="000000"/>
          <w:sz w:val="20"/>
          <w:szCs w:val="20"/>
          <w:shd w:val="clear" w:color="auto" w:fill="FFFFFF"/>
        </w:rPr>
        <w:t xml:space="preserve">ovvero sulle modalità per ottenere copia delle garanzie appropriate adottate per il trasferimento </w:t>
      </w:r>
      <w:r w:rsidR="00D27384" w:rsidRPr="006C6285">
        <w:rPr>
          <w:rFonts w:ascii="Times New Roman" w:hAnsi="Times New Roman" w:cs="Times New Roman"/>
          <w:color w:val="000000"/>
          <w:sz w:val="20"/>
          <w:szCs w:val="20"/>
          <w:shd w:val="clear" w:color="auto" w:fill="FFFFFF"/>
        </w:rPr>
        <w:t xml:space="preserve">utilizzando la seguente email: </w:t>
      </w:r>
      <w:hyperlink r:id="rId18" w:history="1">
        <w:r w:rsidR="006C6285" w:rsidRPr="006C6285">
          <w:rPr>
            <w:rStyle w:val="Collegamentoipertestuale"/>
            <w:rFonts w:ascii="Times New Roman" w:hAnsi="Times New Roman" w:cs="Times New Roman"/>
            <w:sz w:val="20"/>
            <w:szCs w:val="20"/>
            <w:shd w:val="clear" w:color="auto" w:fill="FFFFFF"/>
          </w:rPr>
          <w:t>privacy@margiela.com</w:t>
        </w:r>
      </w:hyperlink>
      <w:r w:rsidR="006C6285" w:rsidRPr="006C6285">
        <w:rPr>
          <w:rFonts w:ascii="Times New Roman" w:hAnsi="Times New Roman" w:cs="Times New Roman"/>
          <w:color w:val="000000"/>
          <w:sz w:val="20"/>
          <w:szCs w:val="20"/>
          <w:shd w:val="clear" w:color="auto" w:fill="FFFFFF"/>
        </w:rPr>
        <w:t xml:space="preserve"> </w:t>
      </w:r>
      <w:r w:rsidR="00D27384" w:rsidRPr="006C6285">
        <w:rPr>
          <w:rFonts w:ascii="Times New Roman" w:hAnsi="Times New Roman" w:cs="Times New Roman"/>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76B35215"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designati quali </w:t>
      </w:r>
      <w:r w:rsidR="006E2F44" w:rsidRPr="009D6F96">
        <w:rPr>
          <w:rFonts w:ascii="Times New Roman" w:eastAsia="Times New Roman" w:hAnsi="Times New Roman" w:cs="Times New Roman"/>
          <w:color w:val="191919"/>
          <w:sz w:val="20"/>
          <w:szCs w:val="20"/>
          <w:lang w:eastAsia="it-IT"/>
        </w:rPr>
        <w:t xml:space="preserve">autorizzati </w:t>
      </w:r>
      <w:r w:rsidRPr="009D6F96">
        <w:rPr>
          <w:rFonts w:ascii="Times New Roman" w:eastAsia="Times New Roman" w:hAnsi="Times New Roman" w:cs="Times New Roman"/>
          <w:color w:val="191919"/>
          <w:sz w:val="20"/>
          <w:szCs w:val="20"/>
          <w:lang w:eastAsia="it-IT"/>
        </w:rPr>
        <w:t>del trattamento;</w:t>
      </w:r>
    </w:p>
    <w:p w14:paraId="37976F52" w14:textId="7131B172"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Responsabili del trattamento designati dai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in base ad accordi o a normative locali;</w:t>
      </w:r>
      <w:r w:rsidR="001405A1">
        <w:rPr>
          <w:rFonts w:ascii="Times New Roman" w:eastAsia="Times New Roman" w:hAnsi="Times New Roman" w:cs="Times New Roman"/>
          <w:color w:val="191919"/>
          <w:sz w:val="20"/>
          <w:szCs w:val="20"/>
          <w:lang w:eastAsia="it-IT"/>
        </w:rPr>
        <w:t xml:space="preserve"> .</w:t>
      </w:r>
    </w:p>
    <w:p w14:paraId="47967222" w14:textId="7919A062"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i soggetti terzi stabiliti nell’Unione Europea e anche fuori dall’Unione Europea, Responsabili del trattamento, di cui si avvalgono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9" w:history="1">
        <w:r w:rsidR="006C6285" w:rsidRPr="001D70DC">
          <w:rPr>
            <w:rStyle w:val="Collegamentoipertestuale"/>
            <w:rFonts w:ascii="Times New Roman" w:eastAsia="Times New Roman" w:hAnsi="Times New Roman" w:cs="Times New Roman"/>
            <w:sz w:val="20"/>
            <w:szCs w:val="20"/>
            <w:lang w:eastAsia="it-IT"/>
          </w:rPr>
          <w:t>privacy@margiela.com</w:t>
        </w:r>
      </w:hyperlink>
      <w:r w:rsidRPr="009D6F96">
        <w:rPr>
          <w:rFonts w:ascii="Times New Roman" w:eastAsia="Times New Roman" w:hAnsi="Times New Roman" w:cs="Times New Roman"/>
          <w:color w:val="191919"/>
          <w:sz w:val="20"/>
          <w:szCs w:val="20"/>
          <w:lang w:eastAsia="it-IT"/>
        </w:rPr>
        <w:t xml:space="preserve"> o agli indirizzi postali sopra riportati.</w:t>
      </w:r>
    </w:p>
    <w:p w14:paraId="40204BF9" w14:textId="0A662516"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288E46CC" w:rsidR="00F54D16" w:rsidRPr="009D6F9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t>I Dati Personali non saranno in alcun modo diffusi.</w:t>
      </w: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1B04AB"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0BA97D36"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dati personali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333EB899" w14:textId="00352749"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3C4955C8"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3B796B">
        <w:rPr>
          <w:rFonts w:ascii="Times New Roman" w:eastAsia="Times New Roman" w:hAnsi="Times New Roman" w:cs="Times New Roman"/>
          <w:color w:val="191919"/>
          <w:sz w:val="20"/>
          <w:szCs w:val="20"/>
          <w:lang w:eastAsia="it-IT"/>
        </w:rPr>
        <w:t>Margiela</w:t>
      </w:r>
      <w:r w:rsidR="003B796B"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3799930B"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Pr="00DB24D1">
        <w:rPr>
          <w:rFonts w:ascii="Times New Roman" w:eastAsia="Times New Roman" w:hAnsi="Times New Roman" w:cs="Times New Roman"/>
          <w:color w:val="191919"/>
          <w:sz w:val="20"/>
          <w:szCs w:val="20"/>
          <w:lang w:eastAsia="it-IT"/>
        </w:rPr>
        <w:t xml:space="preserve"> è contattabile all’indirizzo email </w:t>
      </w:r>
      <w:hyperlink r:id="rId20"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r w:rsidR="00B853EC" w:rsidRPr="006C6285">
        <w:rPr>
          <w:rStyle w:val="Collegamentoipertestuale"/>
          <w:rFonts w:ascii="Times New Roman" w:eastAsia="Times New Roman" w:hAnsi="Times New Roman" w:cs="Times New Roman"/>
          <w:color w:val="auto"/>
          <w:sz w:val="20"/>
          <w:szCs w:val="20"/>
          <w:u w:val="none"/>
          <w:lang w:eastAsia="it-IT"/>
        </w:rPr>
        <w:t xml:space="preserve">Il Responsabile della Protezione dei Dati di </w:t>
      </w:r>
      <w:r w:rsidR="003B796B" w:rsidRPr="006C6285">
        <w:rPr>
          <w:rStyle w:val="Collegamentoipertestuale"/>
          <w:rFonts w:ascii="Times New Roman" w:eastAsia="Times New Roman" w:hAnsi="Times New Roman" w:cs="Times New Roman"/>
          <w:color w:val="auto"/>
          <w:sz w:val="20"/>
          <w:szCs w:val="20"/>
          <w:u w:val="none"/>
          <w:lang w:eastAsia="it-IT"/>
        </w:rPr>
        <w:t xml:space="preserve">Margiela </w:t>
      </w:r>
      <w:r w:rsidR="00B853EC" w:rsidRPr="006C6285">
        <w:rPr>
          <w:rStyle w:val="Collegamentoipertestuale"/>
          <w:rFonts w:ascii="Times New Roman" w:eastAsia="Times New Roman" w:hAnsi="Times New Roman" w:cs="Times New Roman"/>
          <w:color w:val="auto"/>
          <w:sz w:val="20"/>
          <w:szCs w:val="20"/>
          <w:u w:val="none"/>
          <w:lang w:eastAsia="it-IT"/>
        </w:rPr>
        <w:t>può essere contattato all’indirizzo email</w:t>
      </w:r>
      <w:r w:rsidR="00B853EC" w:rsidRPr="00DB24D1">
        <w:rPr>
          <w:rStyle w:val="Collegamentoipertestuale"/>
          <w:rFonts w:ascii="Times New Roman" w:eastAsia="Times New Roman" w:hAnsi="Times New Roman" w:cs="Times New Roman"/>
          <w:sz w:val="20"/>
          <w:szCs w:val="20"/>
          <w:lang w:eastAsia="it-IT"/>
        </w:rPr>
        <w:t xml:space="preserve"> </w:t>
      </w:r>
      <w:hyperlink r:id="rId21" w:history="1">
        <w:r w:rsidR="00B853EC" w:rsidRPr="00DB24D1">
          <w:rPr>
            <w:rStyle w:val="Collegamentoipertestuale"/>
            <w:rFonts w:ascii="Times New Roman" w:eastAsia="Times New Roman" w:hAnsi="Times New Roman" w:cs="Times New Roman"/>
            <w:sz w:val="20"/>
            <w:szCs w:val="20"/>
            <w:lang w:eastAsia="it-IT"/>
          </w:rPr>
          <w:t>dpo@otb.net</w:t>
        </w:r>
      </w:hyperlink>
      <w:r w:rsidR="00B853EC" w:rsidRPr="00DB24D1">
        <w:rPr>
          <w:rStyle w:val="Collegamentoipertestuale"/>
          <w:rFonts w:ascii="Times New Roman" w:eastAsia="Times New Roman" w:hAnsi="Times New Roman" w:cs="Times New Roman"/>
          <w:sz w:val="20"/>
          <w:szCs w:val="20"/>
          <w:lang w:eastAsia="it-IT"/>
        </w:rPr>
        <w:t xml:space="preserve">. </w:t>
      </w:r>
    </w:p>
    <w:p w14:paraId="79813569" w14:textId="62F76F4B" w:rsidR="00B12B26" w:rsidRPr="009D6F96" w:rsidRDefault="00AF749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502C42">
        <w:rPr>
          <w:rFonts w:ascii="Times New Roman" w:eastAsia="Times New Roman" w:hAnsi="Times New Roman" w:cs="Times New Roman"/>
          <w:color w:val="191919"/>
          <w:sz w:val="20"/>
          <w:szCs w:val="20"/>
          <w:lang w:eastAsia="it-IT"/>
        </w:rPr>
        <w:t>FEBBRAIO</w:t>
      </w:r>
      <w:r w:rsidR="00752DA7">
        <w:rPr>
          <w:rFonts w:ascii="Times New Roman" w:eastAsia="Times New Roman" w:hAnsi="Times New Roman" w:cs="Times New Roman"/>
          <w:color w:val="191919"/>
          <w:sz w:val="20"/>
          <w:szCs w:val="20"/>
          <w:lang w:eastAsia="it-IT"/>
        </w:rPr>
        <w:t xml:space="preserve"> </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502C42">
        <w:rPr>
          <w:rFonts w:ascii="Times New Roman" w:eastAsia="Times New Roman" w:hAnsi="Times New Roman" w:cs="Times New Roman"/>
          <w:color w:val="191919"/>
          <w:sz w:val="20"/>
          <w:szCs w:val="20"/>
          <w:lang w:eastAsia="it-IT"/>
        </w:rPr>
        <w:t>1</w:t>
      </w:r>
    </w:p>
    <w:p w14:paraId="41658407" w14:textId="6E86CA6B" w:rsidR="00CC3E4D" w:rsidRPr="009D6F96" w:rsidRDefault="00CC3E4D"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BA797DD" w14:textId="77777777" w:rsidR="000124C1" w:rsidRPr="009D6F96" w:rsidRDefault="000124C1"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22FE65F7"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19AAEC02"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3B796B">
              <w:rPr>
                <w:rFonts w:ascii="Times New Roman" w:eastAsia="Calibri" w:hAnsi="Times New Roman" w:cs="Times New Roman"/>
                <w:b/>
                <w:bCs/>
                <w:color w:val="222222"/>
                <w:sz w:val="18"/>
                <w:szCs w:val="18"/>
              </w:rPr>
              <w:t>MARGIELA S.A.S.U.</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269253D5"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6C6285">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3B796B">
              <w:rPr>
                <w:rFonts w:ascii="Times New Roman" w:eastAsia="Calibri" w:hAnsi="Times New Roman" w:cs="Times New Roman"/>
                <w:bCs/>
                <w:color w:val="222222"/>
                <w:sz w:val="18"/>
                <w:szCs w:val="18"/>
              </w:rPr>
              <w:t>Margiela S.a.s.u.</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a</w:t>
            </w:r>
            <w:r w:rsidRPr="00DB24D1">
              <w:rPr>
                <w:rFonts w:ascii="Times New Roman" w:eastAsia="Calibri" w:hAnsi="Times New Roman" w:cs="Times New Roman"/>
                <w:bCs/>
                <w:color w:val="222222"/>
                <w:sz w:val="18"/>
                <w:szCs w:val="18"/>
              </w:rPr>
              <w:t xml:space="preserve">) </w:t>
            </w:r>
            <w:r w:rsidRPr="006C6285">
              <w:rPr>
                <w:rFonts w:ascii="Times New Roman" w:eastAsia="Calibri" w:hAnsi="Times New Roman" w:cs="Times New Roman"/>
                <w:bCs/>
                <w:sz w:val="18"/>
                <w:szCs w:val="18"/>
              </w:rPr>
              <w:t>dell’</w:t>
            </w:r>
            <w:r w:rsidRPr="006C6285">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D77494E" w14:textId="3D23505F"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3B796B" w:rsidRPr="003B796B">
              <w:rPr>
                <w:rFonts w:ascii="Times New Roman" w:eastAsia="Calibri" w:hAnsi="Times New Roman" w:cs="Times New Roman"/>
                <w:bCs/>
                <w:color w:val="222222"/>
                <w:sz w:val="18"/>
                <w:szCs w:val="18"/>
              </w:rPr>
              <w:t>Margiela 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w:t>
            </w:r>
            <w:r w:rsidR="006C6285">
              <w:rPr>
                <w:rFonts w:ascii="Times New Roman" w:eastAsia="Calibri" w:hAnsi="Times New Roman" w:cs="Times New Roman"/>
                <w:bCs/>
                <w:color w:val="222222"/>
                <w:sz w:val="18"/>
                <w:szCs w:val="18"/>
              </w:rPr>
              <w:t>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59D09C88"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62934381"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hyperlink r:id="rId22" w:history="1">
              <w:r w:rsidR="006C6285" w:rsidRPr="001D70DC">
                <w:rPr>
                  <w:rStyle w:val="Collegamentoipertestuale"/>
                  <w:rFonts w:ascii="Times New Roman" w:eastAsia="Calibri" w:hAnsi="Times New Roman" w:cs="Times New Roman"/>
                  <w:bCs/>
                  <w:sz w:val="18"/>
                  <w:szCs w:val="18"/>
                </w:rPr>
                <w:t>privacy@margiela.com</w:t>
              </w:r>
            </w:hyperlink>
            <w:r w:rsidRPr="00DB24D1">
              <w:rPr>
                <w:rFonts w:ascii="Times New Roman" w:eastAsia="Calibri" w:hAnsi="Times New Roman" w:cs="Times New Roman"/>
                <w:bCs/>
                <w:color w:val="222222"/>
                <w:sz w:val="18"/>
                <w:szCs w:val="18"/>
              </w:rPr>
              <w:t xml:space="preserve">, o altrimenti contattando </w:t>
            </w:r>
            <w:r w:rsidR="003B796B" w:rsidRPr="003B796B">
              <w:rPr>
                <w:rFonts w:ascii="Times New Roman" w:eastAsia="Calibri" w:hAnsi="Times New Roman" w:cs="Times New Roman"/>
                <w:bCs/>
                <w:color w:val="222222"/>
                <w:sz w:val="18"/>
                <w:szCs w:val="18"/>
              </w:rPr>
              <w:t>Margiela S.a.s.u.</w:t>
            </w:r>
            <w:r w:rsidR="006651B8">
              <w:rPr>
                <w:rFonts w:ascii="Times New Roman" w:eastAsia="Calibri" w:hAnsi="Times New Roman" w:cs="Times New Roman"/>
                <w:bCs/>
                <w:color w:val="222222"/>
                <w:sz w:val="18"/>
                <w:szCs w:val="18"/>
              </w:rPr>
              <w:t xml:space="preserve">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6C6285">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1E6DA287"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3B796B" w:rsidRPr="003B796B">
              <w:rPr>
                <w:rFonts w:ascii="Times New Roman" w:eastAsia="Calibri" w:hAnsi="Times New Roman" w:cs="Times New Roman"/>
                <w:b/>
                <w:bCs/>
                <w:color w:val="222222"/>
                <w:sz w:val="18"/>
                <w:szCs w:val="18"/>
              </w:rPr>
              <w:t xml:space="preserve">MARGIELA S.A.S.U.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6F00DAF3"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3B796B" w:rsidRPr="003B796B">
              <w:rPr>
                <w:rFonts w:ascii="Times New Roman" w:eastAsia="Calibri" w:hAnsi="Times New Roman" w:cs="Times New Roman"/>
                <w:bCs/>
                <w:color w:val="222222"/>
                <w:sz w:val="18"/>
                <w:szCs w:val="18"/>
              </w:rPr>
              <w:t>Margiela S.a.s.u.</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6651B8">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56E21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39A68DFF" w14:textId="585CBAF6"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3B796B" w:rsidRPr="003B796B">
              <w:rPr>
                <w:rFonts w:ascii="Times New Roman" w:eastAsia="Calibri" w:hAnsi="Times New Roman" w:cs="Times New Roman"/>
                <w:bCs/>
                <w:color w:val="222222"/>
                <w:sz w:val="18"/>
                <w:szCs w:val="18"/>
              </w:rPr>
              <w:t>Margiela 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potrà trattare i miei Dati Anagrafici</w:t>
            </w:r>
            <w:r w:rsidR="006C6285">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i Dati di Contatto</w:t>
            </w:r>
            <w:r w:rsidR="006C6285">
              <w:rPr>
                <w:rFonts w:ascii="Times New Roman" w:eastAsia="Calibri" w:hAnsi="Times New Roman" w:cs="Times New Roman"/>
                <w:bCs/>
                <w:color w:val="222222"/>
                <w:sz w:val="18"/>
                <w:szCs w:val="18"/>
              </w:rPr>
              <w:t xml:space="preserve"> e 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4E918D6A" w14:textId="4ACD2014"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w:t>
            </w:r>
            <w:r w:rsidR="003B796B">
              <w:rPr>
                <w:rFonts w:ascii="Times New Roman" w:eastAsia="Calibri" w:hAnsi="Times New Roman" w:cs="Times New Roman"/>
                <w:bCs/>
                <w:color w:val="222222"/>
                <w:sz w:val="18"/>
                <w:szCs w:val="18"/>
              </w:rPr>
              <w:t>giela</w:t>
            </w:r>
            <w:r w:rsidRPr="00055C28">
              <w:rPr>
                <w:rFonts w:ascii="Times New Roman" w:eastAsia="Calibri" w:hAnsi="Times New Roman" w:cs="Times New Roman"/>
                <w:bCs/>
                <w:color w:val="222222"/>
                <w:sz w:val="18"/>
                <w:szCs w:val="18"/>
              </w:rPr>
              <w:t xml:space="preserve">.com, o altrimenti contattando </w:t>
            </w:r>
            <w:r w:rsidR="003B796B" w:rsidRPr="003B796B">
              <w:rPr>
                <w:rFonts w:ascii="Times New Roman" w:eastAsia="Calibri" w:hAnsi="Times New Roman" w:cs="Times New Roman"/>
                <w:bCs/>
                <w:color w:val="222222"/>
                <w:sz w:val="18"/>
                <w:szCs w:val="18"/>
              </w:rPr>
              <w:t>Margiela S.a.s.u.</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78468F00"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6C6285">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i Contitolari OTB S.p.A. e </w:t>
            </w:r>
            <w:r w:rsidR="003B796B" w:rsidRPr="003B796B">
              <w:rPr>
                <w:rFonts w:ascii="Times New Roman" w:eastAsia="Calibri" w:hAnsi="Times New Roman" w:cs="Times New Roman"/>
                <w:bCs/>
                <w:color w:val="222222"/>
                <w:sz w:val="18"/>
                <w:szCs w:val="18"/>
              </w:rPr>
              <w:t>Margiela 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xml:space="preserve">, a) </w:t>
            </w:r>
            <w:r w:rsidRPr="006C6285">
              <w:rPr>
                <w:rFonts w:ascii="Times New Roman" w:eastAsia="Calibri" w:hAnsi="Times New Roman" w:cs="Times New Roman"/>
                <w:bCs/>
                <w:sz w:val="18"/>
                <w:szCs w:val="18"/>
              </w:rPr>
              <w:t>dell’</w:t>
            </w:r>
            <w:r w:rsidRPr="006C6285">
              <w:rPr>
                <w:rFonts w:ascii="Times New Roman" w:eastAsia="Calibri" w:hAnsi="Times New Roman" w:cs="Times New Roman"/>
                <w:bCs/>
                <w:color w:val="0070C0"/>
                <w:sz w:val="18"/>
                <w:szCs w:val="18"/>
                <w:u w:val="single"/>
              </w:rPr>
              <w:t>informativa privacy</w:t>
            </w:r>
            <w:r w:rsidRPr="006C6285">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45B6E09B"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acquisto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4870401D" w14:textId="77777777" w:rsidR="00B853EC"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3" w:history="1">
              <w:r w:rsidR="003B796B" w:rsidRPr="003B796B">
                <w:rPr>
                  <w:rStyle w:val="Collegamentoipertestuale"/>
                  <w:rFonts w:ascii="Times New Roman" w:eastAsia="Calibri" w:hAnsi="Times New Roman" w:cs="Times New Roman"/>
                  <w:bCs/>
                  <w:sz w:val="18"/>
                  <w:szCs w:val="18"/>
                </w:rPr>
                <w:t>privacy@marg</w:t>
              </w:r>
              <w:r w:rsidR="003B796B" w:rsidRPr="0026015F">
                <w:rPr>
                  <w:rStyle w:val="Collegamentoipertestuale"/>
                  <w:rFonts w:ascii="Times New Roman" w:hAnsi="Times New Roman" w:cs="Times New Roman"/>
                  <w:sz w:val="18"/>
                  <w:szCs w:val="18"/>
                </w:rPr>
                <w:t>iela</w:t>
              </w:r>
              <w:r w:rsidR="003B796B" w:rsidRPr="003B796B">
                <w:rPr>
                  <w:rStyle w:val="Collegamentoipertestuale"/>
                  <w:rFonts w:ascii="Times New Roman" w:eastAsia="Calibri" w:hAnsi="Times New Roman" w:cs="Times New Roman"/>
                  <w:bCs/>
                  <w:sz w:val="18"/>
                  <w:szCs w:val="18"/>
                </w:rPr>
                <w:t>.com</w:t>
              </w:r>
            </w:hyperlink>
            <w:r w:rsidRPr="003B796B">
              <w:rPr>
                <w:rFonts w:ascii="Times New Roman" w:eastAsia="Calibri" w:hAnsi="Times New Roman" w:cs="Times New Roman"/>
                <w:bCs/>
                <w:color w:val="222222"/>
                <w:sz w:val="18"/>
                <w:szCs w:val="18"/>
              </w:rPr>
              <w:t>, o altrimenti contattando i Contitolari ai recapiti indicati al paragrafo 1.</w:t>
            </w:r>
          </w:p>
          <w:p w14:paraId="37BB47FC" w14:textId="0A2F0219" w:rsidR="00502C42" w:rsidRPr="00DB24D1" w:rsidRDefault="00502C42" w:rsidP="00DB24D1">
            <w:pPr>
              <w:shd w:val="clear" w:color="auto" w:fill="FFFFFF"/>
              <w:jc w:val="both"/>
              <w:rPr>
                <w:rFonts w:ascii="Times New Roman" w:eastAsia="Calibri" w:hAnsi="Times New Roman" w:cs="Times New Roman"/>
                <w:bCs/>
                <w:color w:val="222222"/>
                <w:sz w:val="18"/>
                <w:szCs w:val="18"/>
              </w:rPr>
            </w:pP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6371D666"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3B796B" w:rsidRPr="003B796B">
              <w:rPr>
                <w:rFonts w:ascii="Times New Roman" w:eastAsia="Calibri" w:hAnsi="Times New Roman" w:cs="Times New Roman"/>
                <w:bCs/>
                <w:color w:val="222222"/>
                <w:sz w:val="18"/>
                <w:szCs w:val="18"/>
              </w:rPr>
              <w:t>Margiela S.a.s.u.</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30F9ECB5"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acquisto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5F06F707" w14:textId="213AEA56" w:rsidR="00B853EC" w:rsidRPr="003B796B" w:rsidRDefault="00CE7E61" w:rsidP="00DB24D1">
            <w:pPr>
              <w:jc w:val="both"/>
              <w:rPr>
                <w:rFonts w:ascii="Times New Roman" w:eastAsia="Calibri" w:hAnsi="Times New Roman" w:cs="Times New Roman"/>
                <w:color w:val="222222"/>
                <w:sz w:val="18"/>
                <w:szCs w:val="18"/>
              </w:rPr>
            </w:pPr>
            <w:r w:rsidRPr="003B796B">
              <w:rPr>
                <w:rFonts w:ascii="Times New Roman" w:eastAsia="Calibri" w:hAnsi="Times New Roman" w:cs="Times New Roman"/>
                <w:color w:val="222222"/>
                <w:sz w:val="18"/>
                <w:szCs w:val="18"/>
              </w:rPr>
              <w:t>Lei potrà in ogni momento revocare il suo consenso ad essere soggetto a profilazione scrivendo all’indirizzo privacy@</w:t>
            </w:r>
            <w:r w:rsidR="006651B8" w:rsidRPr="003B796B">
              <w:rPr>
                <w:rFonts w:ascii="Times New Roman" w:eastAsia="Calibri" w:hAnsi="Times New Roman" w:cs="Times New Roman"/>
                <w:color w:val="222222"/>
                <w:sz w:val="18"/>
                <w:szCs w:val="18"/>
              </w:rPr>
              <w:t>m</w:t>
            </w:r>
            <w:r w:rsidR="003B796B" w:rsidRPr="0026015F">
              <w:rPr>
                <w:rFonts w:ascii="Times New Roman" w:hAnsi="Times New Roman" w:cs="Times New Roman"/>
                <w:color w:val="222222"/>
                <w:sz w:val="18"/>
                <w:szCs w:val="18"/>
              </w:rPr>
              <w:t>argiela</w:t>
            </w:r>
            <w:r w:rsidRPr="003B796B">
              <w:rPr>
                <w:rFonts w:ascii="Times New Roman" w:eastAsia="Calibri" w:hAnsi="Times New Roman" w:cs="Times New Roman"/>
                <w:color w:val="222222"/>
                <w:sz w:val="18"/>
                <w:szCs w:val="18"/>
              </w:rPr>
              <w:t>.com,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4"/>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35531" w14:textId="77777777" w:rsidR="00DB1472" w:rsidRDefault="00DB1472" w:rsidP="003C19D9">
      <w:pPr>
        <w:spacing w:after="0" w:line="240" w:lineRule="auto"/>
      </w:pPr>
      <w:r>
        <w:separator/>
      </w:r>
    </w:p>
  </w:endnote>
  <w:endnote w:type="continuationSeparator" w:id="0">
    <w:p w14:paraId="75F9EAF1" w14:textId="77777777" w:rsidR="00DB1472" w:rsidRDefault="00DB1472"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4C616" w14:textId="77777777" w:rsidR="00DB1472" w:rsidRDefault="00DB1472" w:rsidP="003C19D9">
      <w:pPr>
        <w:spacing w:after="0" w:line="240" w:lineRule="auto"/>
      </w:pPr>
      <w:r>
        <w:separator/>
      </w:r>
    </w:p>
  </w:footnote>
  <w:footnote w:type="continuationSeparator" w:id="0">
    <w:p w14:paraId="69613869" w14:textId="77777777" w:rsidR="00DB1472" w:rsidRDefault="00DB1472"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0"/>
  </w:num>
  <w:num w:numId="5">
    <w:abstractNumId w:val="14"/>
  </w:num>
  <w:num w:numId="6">
    <w:abstractNumId w:val="16"/>
  </w:num>
  <w:num w:numId="7">
    <w:abstractNumId w:val="11"/>
  </w:num>
  <w:num w:numId="8">
    <w:abstractNumId w:val="9"/>
  </w:num>
  <w:num w:numId="9">
    <w:abstractNumId w:val="4"/>
  </w:num>
  <w:num w:numId="10">
    <w:abstractNumId w:val="15"/>
  </w:num>
  <w:num w:numId="11">
    <w:abstractNumId w:val="8"/>
  </w:num>
  <w:num w:numId="12">
    <w:abstractNumId w:val="1"/>
  </w:num>
  <w:num w:numId="13">
    <w:abstractNumId w:val="2"/>
  </w:num>
  <w:num w:numId="14">
    <w:abstractNumId w:val="6"/>
  </w:num>
  <w:num w:numId="15">
    <w:abstractNumId w:val="12"/>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D1159"/>
    <w:rsid w:val="000D2DB9"/>
    <w:rsid w:val="000E0537"/>
    <w:rsid w:val="000F2162"/>
    <w:rsid w:val="000F6110"/>
    <w:rsid w:val="000F7BA1"/>
    <w:rsid w:val="0011098E"/>
    <w:rsid w:val="001129CD"/>
    <w:rsid w:val="00113DC8"/>
    <w:rsid w:val="00121879"/>
    <w:rsid w:val="00123774"/>
    <w:rsid w:val="001334CB"/>
    <w:rsid w:val="00137A91"/>
    <w:rsid w:val="00137AE0"/>
    <w:rsid w:val="001405A1"/>
    <w:rsid w:val="0014071C"/>
    <w:rsid w:val="001430A7"/>
    <w:rsid w:val="001450A4"/>
    <w:rsid w:val="0015367E"/>
    <w:rsid w:val="0016422A"/>
    <w:rsid w:val="001753C9"/>
    <w:rsid w:val="00180D60"/>
    <w:rsid w:val="00190101"/>
    <w:rsid w:val="001A6850"/>
    <w:rsid w:val="001B04AB"/>
    <w:rsid w:val="001F22F8"/>
    <w:rsid w:val="00204826"/>
    <w:rsid w:val="00206B99"/>
    <w:rsid w:val="0021754E"/>
    <w:rsid w:val="0022305D"/>
    <w:rsid w:val="00254701"/>
    <w:rsid w:val="00260009"/>
    <w:rsid w:val="0026015F"/>
    <w:rsid w:val="002631AD"/>
    <w:rsid w:val="002738B8"/>
    <w:rsid w:val="0027525C"/>
    <w:rsid w:val="002775DC"/>
    <w:rsid w:val="002B00CA"/>
    <w:rsid w:val="002B42F2"/>
    <w:rsid w:val="002C2C0A"/>
    <w:rsid w:val="002C68C2"/>
    <w:rsid w:val="002D07C7"/>
    <w:rsid w:val="002D32EB"/>
    <w:rsid w:val="002E78B4"/>
    <w:rsid w:val="002F325D"/>
    <w:rsid w:val="002F32AD"/>
    <w:rsid w:val="0030011C"/>
    <w:rsid w:val="003141BE"/>
    <w:rsid w:val="00331FD3"/>
    <w:rsid w:val="003505F5"/>
    <w:rsid w:val="00364FE0"/>
    <w:rsid w:val="00374ADF"/>
    <w:rsid w:val="00394DD2"/>
    <w:rsid w:val="00396BB6"/>
    <w:rsid w:val="003A5AAE"/>
    <w:rsid w:val="003B796B"/>
    <w:rsid w:val="003C0957"/>
    <w:rsid w:val="003C19D9"/>
    <w:rsid w:val="003D5605"/>
    <w:rsid w:val="003E0196"/>
    <w:rsid w:val="003E0F88"/>
    <w:rsid w:val="004134E8"/>
    <w:rsid w:val="004140FA"/>
    <w:rsid w:val="00414C96"/>
    <w:rsid w:val="004200E7"/>
    <w:rsid w:val="00420DF5"/>
    <w:rsid w:val="004312B5"/>
    <w:rsid w:val="00431CC9"/>
    <w:rsid w:val="00471122"/>
    <w:rsid w:val="0049648C"/>
    <w:rsid w:val="00497DC0"/>
    <w:rsid w:val="004A13FC"/>
    <w:rsid w:val="004C570A"/>
    <w:rsid w:val="004D00BA"/>
    <w:rsid w:val="004E1C61"/>
    <w:rsid w:val="004F2E2B"/>
    <w:rsid w:val="004F6100"/>
    <w:rsid w:val="00502B42"/>
    <w:rsid w:val="00502C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1408"/>
    <w:rsid w:val="005E78F9"/>
    <w:rsid w:val="00645BCA"/>
    <w:rsid w:val="00651ABD"/>
    <w:rsid w:val="00653D41"/>
    <w:rsid w:val="00657C97"/>
    <w:rsid w:val="006649FE"/>
    <w:rsid w:val="006651B8"/>
    <w:rsid w:val="00666A46"/>
    <w:rsid w:val="006673BC"/>
    <w:rsid w:val="0067250E"/>
    <w:rsid w:val="00675156"/>
    <w:rsid w:val="0069652A"/>
    <w:rsid w:val="006C2D49"/>
    <w:rsid w:val="006C6285"/>
    <w:rsid w:val="006E2F44"/>
    <w:rsid w:val="006E4C6C"/>
    <w:rsid w:val="006E659B"/>
    <w:rsid w:val="00707EFA"/>
    <w:rsid w:val="00712470"/>
    <w:rsid w:val="00721D00"/>
    <w:rsid w:val="00723719"/>
    <w:rsid w:val="007250F8"/>
    <w:rsid w:val="0073210E"/>
    <w:rsid w:val="00732507"/>
    <w:rsid w:val="00743E6E"/>
    <w:rsid w:val="00752DA7"/>
    <w:rsid w:val="0077096F"/>
    <w:rsid w:val="007A2A2A"/>
    <w:rsid w:val="007D4422"/>
    <w:rsid w:val="007F1D1B"/>
    <w:rsid w:val="007F1E27"/>
    <w:rsid w:val="00803321"/>
    <w:rsid w:val="0081716B"/>
    <w:rsid w:val="0081728F"/>
    <w:rsid w:val="00847EC2"/>
    <w:rsid w:val="00857F60"/>
    <w:rsid w:val="0086288C"/>
    <w:rsid w:val="00874355"/>
    <w:rsid w:val="00885A8A"/>
    <w:rsid w:val="008B78F2"/>
    <w:rsid w:val="008B7CAB"/>
    <w:rsid w:val="008C24C2"/>
    <w:rsid w:val="008C58D4"/>
    <w:rsid w:val="008C5974"/>
    <w:rsid w:val="008C5C14"/>
    <w:rsid w:val="008C7F87"/>
    <w:rsid w:val="008D70AB"/>
    <w:rsid w:val="008E5A5E"/>
    <w:rsid w:val="00922CAB"/>
    <w:rsid w:val="00932EA5"/>
    <w:rsid w:val="009510C6"/>
    <w:rsid w:val="00960315"/>
    <w:rsid w:val="009661EC"/>
    <w:rsid w:val="00970F9B"/>
    <w:rsid w:val="0097483B"/>
    <w:rsid w:val="00994725"/>
    <w:rsid w:val="009C199D"/>
    <w:rsid w:val="009C1F89"/>
    <w:rsid w:val="009D6F96"/>
    <w:rsid w:val="00A05646"/>
    <w:rsid w:val="00A20B6D"/>
    <w:rsid w:val="00A340E9"/>
    <w:rsid w:val="00A35BC6"/>
    <w:rsid w:val="00A46645"/>
    <w:rsid w:val="00A570C3"/>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9EF"/>
    <w:rsid w:val="00B60F56"/>
    <w:rsid w:val="00B83185"/>
    <w:rsid w:val="00B853EC"/>
    <w:rsid w:val="00B96AF3"/>
    <w:rsid w:val="00BA360A"/>
    <w:rsid w:val="00BA5228"/>
    <w:rsid w:val="00BA7589"/>
    <w:rsid w:val="00BC4BCE"/>
    <w:rsid w:val="00BD333A"/>
    <w:rsid w:val="00BD3AD3"/>
    <w:rsid w:val="00BD5742"/>
    <w:rsid w:val="00BE44A1"/>
    <w:rsid w:val="00BE7BD7"/>
    <w:rsid w:val="00BF694E"/>
    <w:rsid w:val="00C11368"/>
    <w:rsid w:val="00C15D61"/>
    <w:rsid w:val="00C2077F"/>
    <w:rsid w:val="00C27C5B"/>
    <w:rsid w:val="00C359F6"/>
    <w:rsid w:val="00C36348"/>
    <w:rsid w:val="00C36F65"/>
    <w:rsid w:val="00C54EE7"/>
    <w:rsid w:val="00C55194"/>
    <w:rsid w:val="00C55940"/>
    <w:rsid w:val="00C57886"/>
    <w:rsid w:val="00C66A2E"/>
    <w:rsid w:val="00C7343C"/>
    <w:rsid w:val="00C737F7"/>
    <w:rsid w:val="00C75A34"/>
    <w:rsid w:val="00C85CEF"/>
    <w:rsid w:val="00CC3E4D"/>
    <w:rsid w:val="00CE2965"/>
    <w:rsid w:val="00CE3BAB"/>
    <w:rsid w:val="00CE7E61"/>
    <w:rsid w:val="00CF4845"/>
    <w:rsid w:val="00D27384"/>
    <w:rsid w:val="00D34354"/>
    <w:rsid w:val="00D36882"/>
    <w:rsid w:val="00D41053"/>
    <w:rsid w:val="00D5472D"/>
    <w:rsid w:val="00D705BF"/>
    <w:rsid w:val="00D85508"/>
    <w:rsid w:val="00D858B6"/>
    <w:rsid w:val="00D92186"/>
    <w:rsid w:val="00D94956"/>
    <w:rsid w:val="00D96BAE"/>
    <w:rsid w:val="00DA3FBA"/>
    <w:rsid w:val="00DB1472"/>
    <w:rsid w:val="00DB24D1"/>
    <w:rsid w:val="00DB54DD"/>
    <w:rsid w:val="00DB7F8F"/>
    <w:rsid w:val="00DC54C7"/>
    <w:rsid w:val="00DD69F8"/>
    <w:rsid w:val="00DE0E8A"/>
    <w:rsid w:val="00DE3884"/>
    <w:rsid w:val="00DE3E85"/>
    <w:rsid w:val="00DE5684"/>
    <w:rsid w:val="00E0408D"/>
    <w:rsid w:val="00E121D9"/>
    <w:rsid w:val="00E14465"/>
    <w:rsid w:val="00E3235A"/>
    <w:rsid w:val="00E35B6C"/>
    <w:rsid w:val="00E4670D"/>
    <w:rsid w:val="00E56297"/>
    <w:rsid w:val="00E76B1B"/>
    <w:rsid w:val="00E76CE7"/>
    <w:rsid w:val="00E8426D"/>
    <w:rsid w:val="00E84E53"/>
    <w:rsid w:val="00EB1660"/>
    <w:rsid w:val="00EB5EDA"/>
    <w:rsid w:val="00ED694D"/>
    <w:rsid w:val="00EE0D24"/>
    <w:rsid w:val="00EE266F"/>
    <w:rsid w:val="00EF6F28"/>
    <w:rsid w:val="00F07928"/>
    <w:rsid w:val="00F139F4"/>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customXml/itemProps2.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3.xml><?xml version="1.0" encoding="utf-8"?>
<ds:datastoreItem xmlns:ds="http://schemas.openxmlformats.org/officeDocument/2006/customXml" ds:itemID="{9F48311C-4C2E-4C97-BD11-0F33BFD3021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9C030A7-2047-49FE-AC7A-9163C63E5BDC}"/>
</file>

<file path=docProps/app.xml><?xml version="1.0" encoding="utf-8"?>
<Properties xmlns="http://schemas.openxmlformats.org/officeDocument/2006/extended-properties" xmlns:vt="http://schemas.openxmlformats.org/officeDocument/2006/docPropsVTypes">
  <Template>Normal</Template>
  <TotalTime>27</TotalTime>
  <Pages>8</Pages>
  <Words>4132</Words>
  <Characters>23553</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 Italy</cp:lastModifiedBy>
  <cp:revision>11</cp:revision>
  <cp:lastPrinted>2020-11-19T09:41:00Z</cp:lastPrinted>
  <dcterms:created xsi:type="dcterms:W3CDTF">2020-11-19T16:47:00Z</dcterms:created>
  <dcterms:modified xsi:type="dcterms:W3CDTF">2021-02-05T09:34:00Z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