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53" w:rsidRDefault="00FA327C" w:rsidP="00FA327C">
      <w:pPr>
        <w:jc w:val="center"/>
        <w:rPr>
          <w:sz w:val="40"/>
          <w:szCs w:val="40"/>
        </w:rPr>
      </w:pPr>
      <w:r w:rsidRPr="00FA327C">
        <w:rPr>
          <w:sz w:val="40"/>
          <w:szCs w:val="40"/>
        </w:rPr>
        <w:t>Risk Assessment</w:t>
      </w:r>
      <w:r>
        <w:rPr>
          <w:sz w:val="40"/>
          <w:szCs w:val="40"/>
        </w:rPr>
        <w:t xml:space="preserve"> Plan</w:t>
      </w:r>
    </w:p>
    <w:p w:rsidR="00C12DDF" w:rsidRDefault="00C12DDF" w:rsidP="00FA327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For MBI Insurance </w:t>
      </w:r>
      <w:r w:rsidR="009B2F0D">
        <w:rPr>
          <w:sz w:val="40"/>
          <w:szCs w:val="40"/>
        </w:rPr>
        <w:t>Company</w:t>
      </w:r>
      <w:bookmarkStart w:id="0" w:name="_GoBack"/>
      <w:bookmarkEnd w:id="0"/>
    </w:p>
    <w:p w:rsidR="00FA327C" w:rsidRDefault="00FA327C" w:rsidP="00FA327C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1466"/>
        <w:gridCol w:w="1545"/>
        <w:gridCol w:w="4106"/>
      </w:tblGrid>
      <w:tr w:rsidR="000C05BC" w:rsidTr="00B03DE5">
        <w:tc>
          <w:tcPr>
            <w:tcW w:w="2254" w:type="dxa"/>
          </w:tcPr>
          <w:p w:rsidR="00FA327C" w:rsidRPr="00FC719C" w:rsidRDefault="00FA327C" w:rsidP="00FA327C">
            <w:pPr>
              <w:rPr>
                <w:sz w:val="28"/>
                <w:szCs w:val="28"/>
              </w:rPr>
            </w:pPr>
            <w:r w:rsidRPr="00FC719C">
              <w:rPr>
                <w:sz w:val="28"/>
                <w:szCs w:val="28"/>
              </w:rPr>
              <w:t xml:space="preserve">Treads and </w:t>
            </w:r>
            <w:r w:rsidR="00FC719C" w:rsidRPr="00FC719C">
              <w:rPr>
                <w:sz w:val="28"/>
                <w:szCs w:val="28"/>
              </w:rPr>
              <w:t>Vulnerabilities</w:t>
            </w:r>
          </w:p>
        </w:tc>
        <w:tc>
          <w:tcPr>
            <w:tcW w:w="2254" w:type="dxa"/>
          </w:tcPr>
          <w:p w:rsidR="00FA327C" w:rsidRPr="00FC719C" w:rsidRDefault="00FA327C" w:rsidP="00FA327C">
            <w:pPr>
              <w:rPr>
                <w:sz w:val="28"/>
                <w:szCs w:val="28"/>
              </w:rPr>
            </w:pPr>
            <w:r w:rsidRPr="00FC719C">
              <w:rPr>
                <w:sz w:val="28"/>
                <w:szCs w:val="28"/>
              </w:rPr>
              <w:t>Asset</w:t>
            </w:r>
          </w:p>
        </w:tc>
        <w:tc>
          <w:tcPr>
            <w:tcW w:w="2254" w:type="dxa"/>
          </w:tcPr>
          <w:p w:rsidR="00FA327C" w:rsidRPr="00FC719C" w:rsidRDefault="00FA327C" w:rsidP="00FA327C">
            <w:pPr>
              <w:rPr>
                <w:sz w:val="28"/>
                <w:szCs w:val="28"/>
              </w:rPr>
            </w:pPr>
            <w:r w:rsidRPr="00FC719C">
              <w:rPr>
                <w:sz w:val="28"/>
                <w:szCs w:val="28"/>
              </w:rPr>
              <w:t xml:space="preserve">Evaluation and Precaution </w:t>
            </w:r>
          </w:p>
        </w:tc>
        <w:tc>
          <w:tcPr>
            <w:tcW w:w="2254" w:type="dxa"/>
          </w:tcPr>
          <w:p w:rsidR="00FA327C" w:rsidRPr="00FC719C" w:rsidRDefault="00FA327C" w:rsidP="00FA327C">
            <w:pPr>
              <w:rPr>
                <w:sz w:val="28"/>
                <w:szCs w:val="28"/>
              </w:rPr>
            </w:pPr>
            <w:r w:rsidRPr="00FC719C">
              <w:rPr>
                <w:sz w:val="28"/>
                <w:szCs w:val="28"/>
              </w:rPr>
              <w:t>Solutions</w:t>
            </w:r>
          </w:p>
        </w:tc>
      </w:tr>
      <w:tr w:rsidR="000C05BC" w:rsidTr="00B03DE5">
        <w:tc>
          <w:tcPr>
            <w:tcW w:w="2254" w:type="dxa"/>
          </w:tcPr>
          <w:p w:rsidR="00FC719C" w:rsidRDefault="00E359F6" w:rsidP="00FA327C">
            <w:r>
              <w:t>Data breaches</w:t>
            </w:r>
          </w:p>
        </w:tc>
        <w:tc>
          <w:tcPr>
            <w:tcW w:w="2254" w:type="dxa"/>
          </w:tcPr>
          <w:p w:rsidR="00FA327C" w:rsidRDefault="009D70E4" w:rsidP="00FA327C">
            <w:r>
              <w:t>O</w:t>
            </w:r>
            <w:r w:rsidR="00E359F6">
              <w:t>rganisation</w:t>
            </w:r>
          </w:p>
        </w:tc>
        <w:tc>
          <w:tcPr>
            <w:tcW w:w="2254" w:type="dxa"/>
          </w:tcPr>
          <w:p w:rsidR="00FA327C" w:rsidRDefault="00EB1B15" w:rsidP="00EB1B15">
            <w:r>
              <w:t>1. Check how much is the damage</w:t>
            </w:r>
          </w:p>
          <w:p w:rsidR="00EB1B15" w:rsidRDefault="00EB1B15" w:rsidP="00EB1B15">
            <w:r>
              <w:t>2. Establish which data is breached</w:t>
            </w:r>
          </w:p>
          <w:p w:rsidR="00EB1B15" w:rsidRDefault="00EB1B15" w:rsidP="00EB1B15">
            <w:r>
              <w:t>3. Notify appropriate personnel</w:t>
            </w:r>
          </w:p>
          <w:p w:rsidR="00EB1B15" w:rsidRDefault="00EB1B15" w:rsidP="00EB1B15">
            <w:r>
              <w:t>4. Security audit</w:t>
            </w:r>
          </w:p>
          <w:p w:rsidR="00EB1B15" w:rsidRDefault="00EB1B15" w:rsidP="00EB1B15">
            <w:r>
              <w:t>5. Enforce strong passwords</w:t>
            </w:r>
          </w:p>
        </w:tc>
        <w:tc>
          <w:tcPr>
            <w:tcW w:w="2254" w:type="dxa"/>
          </w:tcPr>
          <w:p w:rsidR="0086724A" w:rsidRDefault="005E3C45" w:rsidP="00FA327C">
            <w:r>
              <w:t xml:space="preserve">If an </w:t>
            </w:r>
            <w:r w:rsidR="0086724A">
              <w:t>attacker can</w:t>
            </w:r>
            <w:r>
              <w:t xml:space="preserve"> unlock our organisation credentials, this escalates their ability to </w:t>
            </w:r>
            <w:r w:rsidR="0086724A">
              <w:t>move</w:t>
            </w:r>
            <w:r>
              <w:t xml:space="preserve"> </w:t>
            </w:r>
            <w:r w:rsidR="0086724A">
              <w:t>literally</w:t>
            </w:r>
            <w:r>
              <w:t xml:space="preserve"> throughout enterprise</w:t>
            </w:r>
            <w:r w:rsidR="0086724A">
              <w:t>.</w:t>
            </w:r>
          </w:p>
          <w:p w:rsidR="00FA327C" w:rsidRDefault="0086724A" w:rsidP="00FA327C">
            <w:r>
              <w:t xml:space="preserve">That is why it is important to have strong user credentials, multiple method for authentication, password management and a strong </w:t>
            </w:r>
            <w:proofErr w:type="spellStart"/>
            <w:r>
              <w:t>cybersecurity</w:t>
            </w:r>
            <w:proofErr w:type="spellEnd"/>
            <w:r>
              <w:t xml:space="preserve"> program. </w:t>
            </w:r>
          </w:p>
          <w:p w:rsidR="0086724A" w:rsidRDefault="0086724A" w:rsidP="00FA327C">
            <w:r>
              <w:t>Identify governance solutions help organisations inventory, analyse and understand access privileges granted to employees , partners</w:t>
            </w:r>
          </w:p>
        </w:tc>
      </w:tr>
      <w:tr w:rsidR="000C05BC" w:rsidTr="00B03DE5">
        <w:tc>
          <w:tcPr>
            <w:tcW w:w="2254" w:type="dxa"/>
          </w:tcPr>
          <w:p w:rsidR="00FA327C" w:rsidRDefault="00FC719C" w:rsidP="00FA327C">
            <w:r>
              <w:t>Phishing schemes</w:t>
            </w:r>
          </w:p>
        </w:tc>
        <w:tc>
          <w:tcPr>
            <w:tcW w:w="2254" w:type="dxa"/>
          </w:tcPr>
          <w:p w:rsidR="00FA327C" w:rsidRDefault="009D70E4" w:rsidP="00FA327C">
            <w:r>
              <w:t>Organisation and employees</w:t>
            </w:r>
          </w:p>
        </w:tc>
        <w:tc>
          <w:tcPr>
            <w:tcW w:w="2254" w:type="dxa"/>
          </w:tcPr>
          <w:p w:rsidR="00FA327C" w:rsidRDefault="00BD4D2B" w:rsidP="00BD4D2B">
            <w:r>
              <w:t>1.  Education on phishing attacks.</w:t>
            </w:r>
          </w:p>
          <w:p w:rsidR="00BD4D2B" w:rsidRDefault="00BD4D2B" w:rsidP="00BD4D2B">
            <w:r>
              <w:t>2. Utilize Anti-spam software.</w:t>
            </w:r>
          </w:p>
          <w:p w:rsidR="00BD4D2B" w:rsidRDefault="00BD4D2B" w:rsidP="00BD4D2B">
            <w:r>
              <w:t>3. Verify http on address bar.</w:t>
            </w:r>
          </w:p>
          <w:p w:rsidR="00BD4D2B" w:rsidRDefault="00BD4D2B" w:rsidP="00BD4D2B">
            <w:r>
              <w:t>4. Install and maintain reliable firewall.</w:t>
            </w:r>
          </w:p>
          <w:p w:rsidR="00BD4D2B" w:rsidRDefault="00BD4D2B" w:rsidP="00BD4D2B">
            <w:r>
              <w:t xml:space="preserve">5. Never enter sensitive information on a pop-up windows. </w:t>
            </w:r>
          </w:p>
        </w:tc>
        <w:tc>
          <w:tcPr>
            <w:tcW w:w="2254" w:type="dxa"/>
          </w:tcPr>
          <w:p w:rsidR="00FA327C" w:rsidRDefault="00E359F6" w:rsidP="00FA327C">
            <w:r>
              <w:t xml:space="preserve">Train employees on how to spot and handle </w:t>
            </w:r>
            <w:r w:rsidR="009D70E4">
              <w:t>phishing</w:t>
            </w:r>
            <w:r>
              <w:t xml:space="preserve"> attack and other </w:t>
            </w:r>
            <w:r w:rsidR="009D70E4">
              <w:t>form of</w:t>
            </w:r>
            <w:r>
              <w:t xml:space="preserve"> social engineering involving remote devices and remote access to company information system. </w:t>
            </w:r>
            <w:r w:rsidR="009D70E4">
              <w:t>Employees</w:t>
            </w:r>
            <w:r>
              <w:t xml:space="preserve"> should be warned to be </w:t>
            </w:r>
            <w:r w:rsidR="009D70E4">
              <w:t>suspicious</w:t>
            </w:r>
            <w:r>
              <w:t xml:space="preserve"> of emails from people they don’t know </w:t>
            </w:r>
            <w:r w:rsidR="009D70E4">
              <w:t>–</w:t>
            </w:r>
            <w:r>
              <w:t xml:space="preserve"> </w:t>
            </w:r>
            <w:r w:rsidR="009D70E4">
              <w:t>especially if asked to click on a link or open a file, even from people they know. Ask them to double check by phone call when I doubt</w:t>
            </w:r>
          </w:p>
        </w:tc>
      </w:tr>
      <w:tr w:rsidR="000C05BC" w:rsidTr="00B03DE5">
        <w:tc>
          <w:tcPr>
            <w:tcW w:w="2254" w:type="dxa"/>
          </w:tcPr>
          <w:p w:rsidR="00FA327C" w:rsidRDefault="000547BC" w:rsidP="00FA327C">
            <w:r>
              <w:t xml:space="preserve">Data Security and Productivity </w:t>
            </w:r>
          </w:p>
        </w:tc>
        <w:tc>
          <w:tcPr>
            <w:tcW w:w="2254" w:type="dxa"/>
          </w:tcPr>
          <w:p w:rsidR="00FA327C" w:rsidRDefault="009D70E4" w:rsidP="00FA327C">
            <w:r>
              <w:t>Costumers</w:t>
            </w:r>
            <w:r w:rsidR="00E359F6">
              <w:t xml:space="preserve"> </w:t>
            </w:r>
            <w:r>
              <w:t>and</w:t>
            </w:r>
            <w:r w:rsidR="00E359F6">
              <w:t xml:space="preserve"> business</w:t>
            </w:r>
          </w:p>
        </w:tc>
        <w:tc>
          <w:tcPr>
            <w:tcW w:w="2254" w:type="dxa"/>
          </w:tcPr>
          <w:p w:rsidR="00FA327C" w:rsidRDefault="005840D6" w:rsidP="005840D6">
            <w:r>
              <w:t>1. Backup the data</w:t>
            </w:r>
          </w:p>
          <w:p w:rsidR="005840D6" w:rsidRDefault="005840D6" w:rsidP="005840D6">
            <w:r>
              <w:t>2. Anti-</w:t>
            </w:r>
            <w:r w:rsidR="00C12DDF">
              <w:t>malware</w:t>
            </w:r>
            <w:r>
              <w:t xml:space="preserve"> protection is a </w:t>
            </w:r>
            <w:r w:rsidR="00C12DDF">
              <w:t>must</w:t>
            </w:r>
            <w:r>
              <w:t>.</w:t>
            </w:r>
          </w:p>
          <w:p w:rsidR="005840D6" w:rsidRDefault="005840D6" w:rsidP="005840D6">
            <w:r>
              <w:t xml:space="preserve">3. </w:t>
            </w:r>
            <w:r w:rsidR="00C12DDF">
              <w:t>encrypt</w:t>
            </w:r>
            <w:r>
              <w:t xml:space="preserve"> the data</w:t>
            </w:r>
          </w:p>
          <w:p w:rsidR="005840D6" w:rsidRDefault="005840D6" w:rsidP="005840D6">
            <w:r>
              <w:lastRenderedPageBreak/>
              <w:t xml:space="preserve">4. </w:t>
            </w:r>
            <w:r w:rsidR="00C12DDF">
              <w:t>Install</w:t>
            </w:r>
            <w:r>
              <w:t xml:space="preserve"> operating system </w:t>
            </w:r>
            <w:r w:rsidR="00C12DDF">
              <w:t>update.</w:t>
            </w:r>
          </w:p>
          <w:p w:rsidR="00C12DDF" w:rsidRDefault="00C12DDF" w:rsidP="005840D6">
            <w:r>
              <w:t>5. automate the software update</w:t>
            </w:r>
          </w:p>
        </w:tc>
        <w:tc>
          <w:tcPr>
            <w:tcW w:w="2254" w:type="dxa"/>
          </w:tcPr>
          <w:p w:rsidR="00B05B42" w:rsidRDefault="00B05B42" w:rsidP="00FA327C">
            <w:r>
              <w:lastRenderedPageBreak/>
              <w:t xml:space="preserve">Data security drives our organisation structure, business priorities and its ongoing process </w:t>
            </w:r>
          </w:p>
          <w:p w:rsidR="00FA327C" w:rsidRDefault="00B05B42" w:rsidP="00FA327C">
            <w:r>
              <w:t xml:space="preserve">When handle customer data we need to have this </w:t>
            </w:r>
            <w:r w:rsidR="009D70E4">
              <w:t>priorities</w:t>
            </w:r>
            <w:r>
              <w:t xml:space="preserve"> at the forefront of the business.</w:t>
            </w:r>
          </w:p>
          <w:p w:rsidR="00B05B42" w:rsidRDefault="00B05B42" w:rsidP="00FA327C"/>
          <w:p w:rsidR="00B05B42" w:rsidRDefault="00E359F6" w:rsidP="00FA327C">
            <w:r>
              <w:t>K</w:t>
            </w:r>
            <w:r w:rsidR="00B05B42">
              <w:t>ey</w:t>
            </w:r>
            <w:r>
              <w:t xml:space="preserve"> considerations include</w:t>
            </w:r>
          </w:p>
          <w:p w:rsidR="00E359F6" w:rsidRDefault="00E359F6" w:rsidP="00FA327C">
            <w:r>
              <w:lastRenderedPageBreak/>
              <w:t>-</w:t>
            </w:r>
            <w:r w:rsidR="009D70E4">
              <w:t xml:space="preserve"> P</w:t>
            </w:r>
            <w:r>
              <w:t>roviding employees company monitored equipment</w:t>
            </w:r>
          </w:p>
          <w:p w:rsidR="00E359F6" w:rsidRDefault="00E359F6" w:rsidP="00FA327C">
            <w:r>
              <w:t>-</w:t>
            </w:r>
            <w:r w:rsidR="009D70E4">
              <w:t xml:space="preserve"> P</w:t>
            </w:r>
            <w:r>
              <w:t xml:space="preserve">rotected remote </w:t>
            </w:r>
            <w:r w:rsidR="009D70E4">
              <w:t>connections</w:t>
            </w:r>
            <w:r>
              <w:t xml:space="preserve"> network access</w:t>
            </w:r>
          </w:p>
          <w:p w:rsidR="00E359F6" w:rsidRDefault="00E359F6" w:rsidP="00FA327C">
            <w:r>
              <w:t>-</w:t>
            </w:r>
            <w:r w:rsidR="009D70E4">
              <w:t xml:space="preserve"> Management</w:t>
            </w:r>
            <w:r>
              <w:t xml:space="preserve"> oversight and open communication to direct report </w:t>
            </w:r>
            <w:r w:rsidR="009D70E4">
              <w:t>to</w:t>
            </w:r>
            <w:r>
              <w:t xml:space="preserve"> teams.</w:t>
            </w:r>
          </w:p>
        </w:tc>
      </w:tr>
      <w:tr w:rsidR="000C05BC" w:rsidTr="00B03DE5">
        <w:tc>
          <w:tcPr>
            <w:tcW w:w="2254" w:type="dxa"/>
          </w:tcPr>
          <w:p w:rsidR="00FA327C" w:rsidRDefault="00127714" w:rsidP="00FA327C">
            <w:r>
              <w:lastRenderedPageBreak/>
              <w:t>Unencrypted file sharing</w:t>
            </w:r>
          </w:p>
        </w:tc>
        <w:tc>
          <w:tcPr>
            <w:tcW w:w="2254" w:type="dxa"/>
          </w:tcPr>
          <w:p w:rsidR="00FA327C" w:rsidRDefault="00127714" w:rsidP="00FA327C">
            <w:r>
              <w:t xml:space="preserve">Organisation and Customers </w:t>
            </w:r>
          </w:p>
        </w:tc>
        <w:tc>
          <w:tcPr>
            <w:tcW w:w="2254" w:type="dxa"/>
          </w:tcPr>
          <w:p w:rsidR="005E3C45" w:rsidRDefault="005E3C45" w:rsidP="00127714">
            <w:r>
              <w:t>1. Evaluate the best file sharing tools</w:t>
            </w:r>
          </w:p>
          <w:p w:rsidR="00FA327C" w:rsidRDefault="005E3C45" w:rsidP="00127714">
            <w:r>
              <w:t>2. Train the employees</w:t>
            </w:r>
          </w:p>
          <w:p w:rsidR="00127714" w:rsidRDefault="005E3C45" w:rsidP="00127714">
            <w:r>
              <w:t>3.</w:t>
            </w:r>
            <w:r w:rsidR="00127714">
              <w:t xml:space="preserve"> use Cloud</w:t>
            </w:r>
          </w:p>
          <w:p w:rsidR="00127714" w:rsidRDefault="005E3C45" w:rsidP="00127714">
            <w:r>
              <w:t>3.Sort files</w:t>
            </w:r>
          </w:p>
          <w:p w:rsidR="005E3C45" w:rsidRDefault="005E3C45" w:rsidP="00127714">
            <w:r>
              <w:t>5. Define file naming format</w:t>
            </w:r>
          </w:p>
        </w:tc>
        <w:tc>
          <w:tcPr>
            <w:tcW w:w="2254" w:type="dxa"/>
          </w:tcPr>
          <w:p w:rsidR="00B03DE5" w:rsidRDefault="00B03DE5" w:rsidP="00FA327C">
            <w:r>
              <w:t>When employees need to communicate sensitive information to fellow workers, up-to-date encryption tools should be installed on their devices. We can use mainstream massaging services that come with an end-to-end encryption as a default or as an option.</w:t>
            </w:r>
          </w:p>
        </w:tc>
      </w:tr>
      <w:tr w:rsidR="000C05BC" w:rsidTr="00B03DE5">
        <w:tc>
          <w:tcPr>
            <w:tcW w:w="2254" w:type="dxa"/>
          </w:tcPr>
          <w:p w:rsidR="00FA327C" w:rsidRDefault="000B0316" w:rsidP="00FA327C">
            <w:r>
              <w:t>Internet connection</w:t>
            </w:r>
          </w:p>
        </w:tc>
        <w:tc>
          <w:tcPr>
            <w:tcW w:w="0" w:type="auto"/>
          </w:tcPr>
          <w:p w:rsidR="00FA327C" w:rsidRDefault="00127714" w:rsidP="00FA327C">
            <w:r>
              <w:t>Employees</w:t>
            </w:r>
          </w:p>
        </w:tc>
        <w:tc>
          <w:tcPr>
            <w:tcW w:w="0" w:type="auto"/>
          </w:tcPr>
          <w:p w:rsidR="00FA327C" w:rsidRDefault="00BD4D2B" w:rsidP="00BD4D2B">
            <w:r>
              <w:t>1.  Authority</w:t>
            </w:r>
          </w:p>
          <w:p w:rsidR="00BD4D2B" w:rsidRDefault="00BD4D2B" w:rsidP="00BD4D2B">
            <w:r>
              <w:t>2. Accuracy</w:t>
            </w:r>
            <w:r w:rsidR="00127714">
              <w:t xml:space="preserve"> </w:t>
            </w:r>
          </w:p>
          <w:p w:rsidR="00BD4D2B" w:rsidRDefault="00BD4D2B" w:rsidP="00BD4D2B">
            <w:r>
              <w:t>3. objectivity</w:t>
            </w:r>
          </w:p>
          <w:p w:rsidR="00BD4D2B" w:rsidRDefault="00BD4D2B" w:rsidP="00BD4D2B">
            <w:r>
              <w:t>4. currency</w:t>
            </w:r>
          </w:p>
          <w:p w:rsidR="00BD4D2B" w:rsidRDefault="00BD4D2B" w:rsidP="00BD4D2B">
            <w:r>
              <w:t>5. coverage</w:t>
            </w:r>
          </w:p>
        </w:tc>
        <w:tc>
          <w:tcPr>
            <w:tcW w:w="0" w:type="auto"/>
          </w:tcPr>
          <w:p w:rsidR="00FA327C" w:rsidRDefault="000C05BC" w:rsidP="00FA327C">
            <w:r>
              <w:t xml:space="preserve">Wi-Fi systems at home are </w:t>
            </w:r>
            <w:r w:rsidR="000547BC">
              <w:t>somewhat</w:t>
            </w:r>
            <w:r>
              <w:t xml:space="preserve"> secure. Employees should be aware of unsecure public Wi-Fi networks when working </w:t>
            </w:r>
            <w:r w:rsidR="000547BC">
              <w:t>away</w:t>
            </w:r>
            <w:r>
              <w:t xml:space="preserve"> from home, for those are the prime spots for malicious parties to </w:t>
            </w:r>
            <w:r w:rsidR="000547BC">
              <w:t>spy on</w:t>
            </w:r>
            <w:r>
              <w:t xml:space="preserve"> internet traffic and collect confidential </w:t>
            </w:r>
            <w:r w:rsidR="000547BC">
              <w:t>information.</w:t>
            </w:r>
            <w:r>
              <w:t xml:space="preserve"> </w:t>
            </w:r>
          </w:p>
          <w:p w:rsidR="000C05BC" w:rsidRDefault="000C05BC" w:rsidP="00FA327C">
            <w:r>
              <w:t xml:space="preserve">Change home router password so that it </w:t>
            </w:r>
            <w:r w:rsidR="000547BC">
              <w:t>won’t</w:t>
            </w:r>
            <w:r>
              <w:t xml:space="preserve"> be vulnerable. It important for employees to take simple steps to protect their home </w:t>
            </w:r>
            <w:r w:rsidR="000547BC">
              <w:t>network</w:t>
            </w:r>
            <w:r>
              <w:t xml:space="preserve"> in order to prevent malicious parties from having access to connected devices</w:t>
            </w:r>
          </w:p>
          <w:p w:rsidR="000547BC" w:rsidRDefault="000547BC" w:rsidP="00FA327C">
            <w:r>
              <w:t xml:space="preserve">Employees working remotely should use a VPN (virtual private networks). Using a VPN will bypass geographic restrictions on streaming site and other location-specific content. </w:t>
            </w:r>
          </w:p>
        </w:tc>
      </w:tr>
    </w:tbl>
    <w:p w:rsidR="00FA327C" w:rsidRDefault="00FA327C" w:rsidP="00FA327C"/>
    <w:p w:rsidR="00C12DDF" w:rsidRDefault="00C12DDF" w:rsidP="00FA327C"/>
    <w:p w:rsidR="00C12DDF" w:rsidRDefault="00C12DDF" w:rsidP="00FA327C">
      <w:r>
        <w:t xml:space="preserve">Compiled by: </w:t>
      </w:r>
      <w:proofErr w:type="spellStart"/>
      <w:r>
        <w:t>Fikile</w:t>
      </w:r>
      <w:proofErr w:type="spellEnd"/>
      <w:r>
        <w:t xml:space="preserve"> Goodness </w:t>
      </w:r>
      <w:proofErr w:type="spellStart"/>
      <w:r>
        <w:t>Mathobela</w:t>
      </w:r>
      <w:proofErr w:type="spellEnd"/>
    </w:p>
    <w:p w:rsidR="00C12DDF" w:rsidRPr="00FA327C" w:rsidRDefault="00C12DDF" w:rsidP="00FA327C">
      <w:r>
        <w:t>fikile.goodness@womentechsters.org</w:t>
      </w:r>
    </w:p>
    <w:sectPr w:rsidR="00C12DDF" w:rsidRPr="00FA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75129"/>
    <w:multiLevelType w:val="hybridMultilevel"/>
    <w:tmpl w:val="F1B2D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C76F5"/>
    <w:multiLevelType w:val="hybridMultilevel"/>
    <w:tmpl w:val="33164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A1E50"/>
    <w:multiLevelType w:val="hybridMultilevel"/>
    <w:tmpl w:val="2D7C3B84"/>
    <w:lvl w:ilvl="0" w:tplc="1074B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12CC9"/>
    <w:multiLevelType w:val="hybridMultilevel"/>
    <w:tmpl w:val="B394C270"/>
    <w:lvl w:ilvl="0" w:tplc="335C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26DF5"/>
    <w:multiLevelType w:val="hybridMultilevel"/>
    <w:tmpl w:val="5CE654AA"/>
    <w:lvl w:ilvl="0" w:tplc="335CDF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C36731"/>
    <w:multiLevelType w:val="hybridMultilevel"/>
    <w:tmpl w:val="AED81FC4"/>
    <w:lvl w:ilvl="0" w:tplc="335C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57276"/>
    <w:multiLevelType w:val="hybridMultilevel"/>
    <w:tmpl w:val="F2EC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6152F"/>
    <w:multiLevelType w:val="hybridMultilevel"/>
    <w:tmpl w:val="F0C68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7C"/>
    <w:rsid w:val="000547BC"/>
    <w:rsid w:val="000B0316"/>
    <w:rsid w:val="000C05BC"/>
    <w:rsid w:val="00127714"/>
    <w:rsid w:val="004A783A"/>
    <w:rsid w:val="004E3953"/>
    <w:rsid w:val="005840D6"/>
    <w:rsid w:val="005E3C45"/>
    <w:rsid w:val="0086724A"/>
    <w:rsid w:val="009B2F0D"/>
    <w:rsid w:val="009D70E4"/>
    <w:rsid w:val="00B03DE5"/>
    <w:rsid w:val="00B05B42"/>
    <w:rsid w:val="00BD4D2B"/>
    <w:rsid w:val="00C12DDF"/>
    <w:rsid w:val="00E359F6"/>
    <w:rsid w:val="00EB1B15"/>
    <w:rsid w:val="00FA327C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65AF7-1794-4966-9C1C-9E2BF7BE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FD9EF-D3E8-487B-838D-3072FA21F3B1}"/>
</file>

<file path=customXml/itemProps2.xml><?xml version="1.0" encoding="utf-8"?>
<ds:datastoreItem xmlns:ds="http://schemas.openxmlformats.org/officeDocument/2006/customXml" ds:itemID="{1609FAFD-5660-45FB-B35E-F10EE6CEAD6A}"/>
</file>

<file path=customXml/itemProps3.xml><?xml version="1.0" encoding="utf-8"?>
<ds:datastoreItem xmlns:ds="http://schemas.openxmlformats.org/officeDocument/2006/customXml" ds:itemID="{A2572627-F91B-49EB-8EF1-804E0134A8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2021-05-20T22:29:00Z</dcterms:created>
  <dcterms:modified xsi:type="dcterms:W3CDTF">2021-05-21T09:16:00Z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