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body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Vision: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Mission: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Strategic Goals:  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1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Improve Operational Efficiency of the WWC-SV chapter.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Proposition 1:   If we build leader and follower FAQ we will improve operational efficiency of the SV chapter.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Assumptions:  leader &amp; follower FAQ will be read, understood and followed 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Hypothesis 1: We will witness an increase in leader activity as a result improving the the FAQ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Additional Analyses: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SWOT Analysis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Marketing Analysis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Human Capital Analysis</w:t>
      </w:r>
    </w:p>
    <w:sectPr>
      <w:pgSz w:h="15840" w:w="12240"/>
      <w:pgMar w:bottom="1440" w:top="1440" w:left="1440" w:right="1440" w:head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abstractNum w:abstractNumId="1">
    <w:lvl w:ilvl="0">
      <w:start w:val="1"/>
      <w:numFmt w:val="decimal"/>
      <w:lvlText w:val="%1)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ocDefaults>
    <w:rPrDefault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rPrDefault>
    <w:pPrDefault>
      <w:pPr>
        <w:keepNext w:val="0"/>
        <w:keepLines w:val="0"/>
        <w:widowControl w:val="1"/>
        <w:spacing w:after="0" w:before="0" w:line="276" w:lineRule="auto"/>
        <w:ind w:left="0" w:right="0" w:firstLine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  <w:contextualSpacing w:val="1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  <w:contextualSpacing w:val="1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  <w:contextualSpacing w:val="1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  <w:contextualSpacing w:val="1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  <w:contextualSpacing w:val="1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  <w:contextualSpacing w:val="1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  <w:contextualSpacing w:val="1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  <w:contextualSpacing w:val="1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numbering" Target="numbering.xml"/><Relationship Id="rId4" Type="http://schemas.openxmlformats.org/officeDocument/2006/relationships/styles" Target="styles.xml"/></Relationships>
</file>